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C39B9" w:rsidRPr="0036461D" w:rsidRDefault="007C39B9" w:rsidP="0088028C">
      <w:pPr>
        <w:jc w:val="center"/>
        <w:rPr>
          <w:b/>
          <w:bCs/>
        </w:rPr>
      </w:pPr>
      <w:r w:rsidRPr="0036461D">
        <w:rPr>
          <w:b/>
          <w:bCs/>
        </w:rPr>
        <w:t>Пояснительная записка</w:t>
      </w:r>
    </w:p>
    <w:p w:rsidR="007C39B9" w:rsidRPr="0036461D" w:rsidRDefault="007C39B9" w:rsidP="0088028C">
      <w:pPr>
        <w:jc w:val="center"/>
        <w:rPr>
          <w:b/>
          <w:bCs/>
        </w:rPr>
      </w:pPr>
      <w:r w:rsidRPr="0036461D">
        <w:rPr>
          <w:b/>
          <w:bCs/>
        </w:rPr>
        <w:t>к отчет</w:t>
      </w:r>
      <w:r w:rsidR="00D32129">
        <w:rPr>
          <w:b/>
          <w:bCs/>
        </w:rPr>
        <w:t>у</w:t>
      </w:r>
      <w:r w:rsidRPr="0036461D">
        <w:rPr>
          <w:b/>
          <w:bCs/>
        </w:rPr>
        <w:t xml:space="preserve"> об исполнении бюджета</w:t>
      </w:r>
      <w:r>
        <w:rPr>
          <w:b/>
          <w:bCs/>
        </w:rPr>
        <w:t xml:space="preserve"> города Югорска за 2013 год</w:t>
      </w:r>
    </w:p>
    <w:p w:rsidR="007C39B9" w:rsidRPr="000B7A47" w:rsidRDefault="007C39B9" w:rsidP="002B392E">
      <w:pPr>
        <w:jc w:val="center"/>
        <w:rPr>
          <w:b/>
          <w:bCs/>
        </w:rPr>
      </w:pPr>
    </w:p>
    <w:p w:rsidR="007C39B9" w:rsidRPr="0032285C" w:rsidRDefault="007C39B9" w:rsidP="00AE18B8">
      <w:pPr>
        <w:autoSpaceDE w:val="0"/>
        <w:autoSpaceDN w:val="0"/>
        <w:adjustRightInd w:val="0"/>
        <w:ind w:firstLine="709"/>
        <w:jc w:val="both"/>
      </w:pPr>
      <w:r w:rsidRPr="0032285C">
        <w:t>Проект решения Думы города Югорска «Об исполнении бюджета города Югорска за 2013 год» подгот</w:t>
      </w:r>
      <w:r w:rsidR="007A7722">
        <w:t>овлен в соответствии с Положением</w:t>
      </w:r>
      <w:r w:rsidRPr="0032285C">
        <w:t xml:space="preserve"> об отдельных вопросах организации и осуществления бюджетного</w:t>
      </w:r>
      <w:r>
        <w:t xml:space="preserve"> </w:t>
      </w:r>
      <w:r w:rsidRPr="0032285C">
        <w:t>процесса в городе Югорске, утвержденного решением Думы города Югорска от 26 сентября 2013 года №48.</w:t>
      </w:r>
    </w:p>
    <w:p w:rsidR="007C39B9" w:rsidRPr="00C5494A" w:rsidRDefault="007C39B9" w:rsidP="00AE18B8">
      <w:pPr>
        <w:autoSpaceDE w:val="0"/>
        <w:autoSpaceDN w:val="0"/>
        <w:adjustRightInd w:val="0"/>
        <w:ind w:firstLine="709"/>
        <w:jc w:val="both"/>
      </w:pPr>
      <w:r w:rsidRPr="0032285C">
        <w:t xml:space="preserve">Отчет об исполнении бюджета города Югорска (далее также – бюджета города) за 2013 год сформирован на основании сводной бюджетной отчетности главных распорядителей средств бюджета города, главных администраторов доходов бюджета и главных администраторов источников </w:t>
      </w:r>
      <w:r w:rsidRPr="00C5494A">
        <w:t xml:space="preserve">финансирования дефицита бюджета. </w:t>
      </w:r>
    </w:p>
    <w:p w:rsidR="007C39B9" w:rsidRPr="0032285C" w:rsidRDefault="007C39B9" w:rsidP="00AE18B8">
      <w:pPr>
        <w:ind w:firstLine="709"/>
        <w:jc w:val="both"/>
      </w:pPr>
      <w:proofErr w:type="gramStart"/>
      <w:r w:rsidRPr="00C5494A">
        <w:t xml:space="preserve">Первоначально бюджет города Югорска был утвержден решением Думы города Югорска от 18 </w:t>
      </w:r>
      <w:r w:rsidR="00C5494A" w:rsidRPr="00C5494A">
        <w:t xml:space="preserve">декабря </w:t>
      </w:r>
      <w:r w:rsidRPr="00C5494A">
        <w:t>2012 года № 86 «О бюджете города Югорска на 2013 год и на плановый период 2014 и 2015 годов» по доходам в</w:t>
      </w:r>
      <w:r w:rsidRPr="0032285C">
        <w:t xml:space="preserve"> сумме 2 313 404,3 тыс. рублей, расходам в сумме 2 411 208,2</w:t>
      </w:r>
      <w:r>
        <w:t xml:space="preserve"> </w:t>
      </w:r>
      <w:r w:rsidRPr="0032285C">
        <w:t>тыс. рублей и дефицит бюджета города был равен 97 803,9 тыс. рублей.</w:t>
      </w:r>
      <w:proofErr w:type="gramEnd"/>
    </w:p>
    <w:p w:rsidR="007C39B9" w:rsidRPr="0032285C" w:rsidRDefault="007C39B9" w:rsidP="00AE18B8">
      <w:pPr>
        <w:autoSpaceDE w:val="0"/>
        <w:autoSpaceDN w:val="0"/>
        <w:adjustRightInd w:val="0"/>
        <w:ind w:firstLine="709"/>
        <w:jc w:val="both"/>
      </w:pPr>
      <w:r w:rsidRPr="0032285C">
        <w:t>В 2013 году бюджет города Югорска уточнялся четыре раза, в результате этого утверждены следующие основные характеристики бюджета города Югорска:</w:t>
      </w:r>
    </w:p>
    <w:p w:rsidR="007C39B9" w:rsidRPr="0032285C" w:rsidRDefault="007C39B9" w:rsidP="00AE18B8">
      <w:pPr>
        <w:autoSpaceDE w:val="0"/>
        <w:autoSpaceDN w:val="0"/>
        <w:adjustRightInd w:val="0"/>
        <w:ind w:firstLine="709"/>
        <w:jc w:val="both"/>
      </w:pPr>
      <w:r w:rsidRPr="0032285C">
        <w:t>доходы – 3 722 057,3 тыс. рублей (прирост к первоначальному плану составил 1 408 653,0 тыс. рублей, или 60,9%);</w:t>
      </w:r>
    </w:p>
    <w:p w:rsidR="007C39B9" w:rsidRPr="0032285C" w:rsidRDefault="007C39B9" w:rsidP="00AE18B8">
      <w:pPr>
        <w:autoSpaceDE w:val="0"/>
        <w:autoSpaceDN w:val="0"/>
        <w:adjustRightInd w:val="0"/>
        <w:ind w:firstLine="709"/>
        <w:jc w:val="both"/>
      </w:pPr>
      <w:r w:rsidRPr="0032285C">
        <w:t xml:space="preserve">расходы – </w:t>
      </w:r>
      <w:r w:rsidR="00F87289">
        <w:t>4 157 849,6</w:t>
      </w:r>
      <w:r w:rsidRPr="0032285C">
        <w:t xml:space="preserve"> тыс. рублей (прирост к первоначальному плану составил 1 7</w:t>
      </w:r>
      <w:r w:rsidR="00F87289">
        <w:t>46 641,4</w:t>
      </w:r>
      <w:r w:rsidRPr="0032285C">
        <w:t xml:space="preserve"> тыс. рублей, или 7</w:t>
      </w:r>
      <w:r w:rsidR="00F87289">
        <w:t>2,4</w:t>
      </w:r>
      <w:r w:rsidRPr="0032285C">
        <w:t>%);</w:t>
      </w:r>
    </w:p>
    <w:p w:rsidR="007C39B9" w:rsidRPr="005A378B" w:rsidRDefault="007C39B9" w:rsidP="00AE18B8">
      <w:pPr>
        <w:autoSpaceDE w:val="0"/>
        <w:autoSpaceDN w:val="0"/>
        <w:adjustRightInd w:val="0"/>
        <w:ind w:firstLine="709"/>
        <w:jc w:val="both"/>
      </w:pPr>
      <w:r w:rsidRPr="005A378B">
        <w:t>дефицит – 435 792,2 тыс. рублей (прирост к первоначальному плану составил 337 988,4 тыс. рублей) (далее по тексту пояснительной записки – «утвержденный план на год»).</w:t>
      </w:r>
    </w:p>
    <w:p w:rsidR="007C39B9" w:rsidRPr="005A378B" w:rsidRDefault="007C39B9" w:rsidP="00AE18B8">
      <w:pPr>
        <w:ind w:firstLine="709"/>
        <w:jc w:val="both"/>
      </w:pPr>
      <w:proofErr w:type="gramStart"/>
      <w:r w:rsidRPr="005A378B">
        <w:t xml:space="preserve">В </w:t>
      </w:r>
      <w:r w:rsidR="00F96185" w:rsidRPr="005A378B">
        <w:t>декабре 2013 года</w:t>
      </w:r>
      <w:r w:rsidRPr="005A378B">
        <w:t>, руководствуясь статьями 217, 232 Бюджетного кодекса Российской Федерации и пунктом 20 решения Думы города Югорска от 18</w:t>
      </w:r>
      <w:r w:rsidR="0033201A" w:rsidRPr="005A378B">
        <w:t>.12.</w:t>
      </w:r>
      <w:r w:rsidRPr="005A378B">
        <w:t>2012 № 86 «О бюджете города Югорска на 2013 год и на плановый период 2014 и 2015 годов»</w:t>
      </w:r>
      <w:r w:rsidR="0033201A" w:rsidRPr="005A378B">
        <w:t>,</w:t>
      </w:r>
      <w:r w:rsidRPr="005A378B">
        <w:t xml:space="preserve"> </w:t>
      </w:r>
      <w:r w:rsidR="00AE18B8" w:rsidRPr="005A378B">
        <w:t xml:space="preserve">были внесены изменения </w:t>
      </w:r>
      <w:r w:rsidRPr="005A378B">
        <w:t xml:space="preserve">в </w:t>
      </w:r>
      <w:r w:rsidR="00AE18B8" w:rsidRPr="005A378B">
        <w:t xml:space="preserve">показатели сводной бюджетной росписи бюджета города </w:t>
      </w:r>
      <w:r w:rsidRPr="005A378B">
        <w:t>без внесения в решение</w:t>
      </w:r>
      <w:r w:rsidR="00F96185" w:rsidRPr="005A378B">
        <w:t xml:space="preserve"> о бюджете</w:t>
      </w:r>
      <w:r w:rsidR="00AE18B8" w:rsidRPr="005A378B">
        <w:t>, связанные с увеличением бюджетных ассигнований на основании</w:t>
      </w:r>
      <w:proofErr w:type="gramEnd"/>
      <w:r w:rsidR="00AE18B8" w:rsidRPr="005A378B">
        <w:t xml:space="preserve"> уведомлений </w:t>
      </w:r>
      <w:r w:rsidR="005A378B" w:rsidRPr="005A378B">
        <w:t xml:space="preserve">Департамента финансов Ханты-Мансийского автономного округа – Югры </w:t>
      </w:r>
      <w:r w:rsidR="00AE18B8" w:rsidRPr="005A378B">
        <w:t>о бюджетных ассигнованиях, планируемых к поступлению из</w:t>
      </w:r>
      <w:r w:rsidRPr="005A378B">
        <w:t xml:space="preserve"> бюджетов других уровней сверх сумм, утвержденных решение</w:t>
      </w:r>
      <w:r w:rsidR="00174C58" w:rsidRPr="005A378B">
        <w:t>м</w:t>
      </w:r>
      <w:r w:rsidRPr="005A378B">
        <w:t xml:space="preserve"> </w:t>
      </w:r>
      <w:r w:rsidR="00F96185" w:rsidRPr="005A378B">
        <w:t>Думы города Югорска от 18.12.2012 № 86 «О бюджете города Югорска на 2013 год и на плановый период 2014 и 2015 годов» (с изменениями от 20.12.2013 №</w:t>
      </w:r>
      <w:r w:rsidR="005A378B" w:rsidRPr="005A378B">
        <w:t xml:space="preserve"> </w:t>
      </w:r>
      <w:r w:rsidR="00F96185" w:rsidRPr="005A378B">
        <w:t>67)</w:t>
      </w:r>
      <w:r w:rsidRPr="005A378B">
        <w:t>:</w:t>
      </w:r>
    </w:p>
    <w:p w:rsidR="007C39B9" w:rsidRPr="005A378B" w:rsidRDefault="00174C58" w:rsidP="00AE18B8">
      <w:pPr>
        <w:ind w:firstLine="709"/>
        <w:jc w:val="both"/>
      </w:pPr>
      <w:r w:rsidRPr="005A378B">
        <w:rPr>
          <w:b/>
          <w:lang w:val="en-US"/>
        </w:rPr>
        <w:t>I</w:t>
      </w:r>
      <w:r w:rsidRPr="005A378B">
        <w:rPr>
          <w:b/>
        </w:rPr>
        <w:t>.</w:t>
      </w:r>
      <w:r w:rsidR="007C39B9" w:rsidRPr="005A378B">
        <w:t xml:space="preserve"> по доходам в сумме 28 093</w:t>
      </w:r>
      <w:proofErr w:type="gramStart"/>
      <w:r w:rsidR="007C39B9" w:rsidRPr="005A378B">
        <w:t>,7</w:t>
      </w:r>
      <w:proofErr w:type="gramEnd"/>
      <w:r w:rsidR="007C39B9" w:rsidRPr="005A378B">
        <w:t xml:space="preserve"> тыс. рублей по направлениям:</w:t>
      </w:r>
    </w:p>
    <w:p w:rsidR="007C39B9" w:rsidRPr="0032285C" w:rsidRDefault="007C39B9" w:rsidP="00AE18B8">
      <w:pPr>
        <w:ind w:firstLine="709"/>
        <w:jc w:val="both"/>
      </w:pPr>
      <w:r w:rsidRPr="005A378B">
        <w:t>1) субвенции:</w:t>
      </w:r>
    </w:p>
    <w:p w:rsidR="007C39B9" w:rsidRPr="00315FF5" w:rsidRDefault="007C39B9" w:rsidP="00AE18B8">
      <w:pPr>
        <w:ind w:firstLine="709"/>
        <w:jc w:val="both"/>
      </w:pPr>
      <w:r w:rsidRPr="0032285C">
        <w:t>- на предоставление дополнительных мер социальной поддержки детям-сиротам и детям, оставшимся без попечения родителей, а также лицам из числа детей-сирот и детей, оставшихся без попечения родителей, усыновителям</w:t>
      </w:r>
      <w:r w:rsidRPr="00315FF5">
        <w:t>, приемным родит</w:t>
      </w:r>
      <w:r w:rsidR="00292E3D" w:rsidRPr="00315FF5">
        <w:t>елям</w:t>
      </w:r>
      <w:r w:rsidRPr="00315FF5">
        <w:t>, патронатным воспитателям и воспитателям детских домов семейного типа в сумме 633,0 тыс.</w:t>
      </w:r>
      <w:r w:rsidR="00292E3D" w:rsidRPr="00315FF5">
        <w:t xml:space="preserve"> </w:t>
      </w:r>
      <w:r w:rsidRPr="00315FF5">
        <w:t>рублей;</w:t>
      </w:r>
    </w:p>
    <w:p w:rsidR="007C39B9" w:rsidRPr="00315FF5" w:rsidRDefault="007C39B9" w:rsidP="00AE18B8">
      <w:pPr>
        <w:ind w:firstLine="709"/>
        <w:jc w:val="both"/>
      </w:pPr>
      <w:r w:rsidRPr="00315FF5">
        <w:t xml:space="preserve">- на обеспечение дополнительных гарантий </w:t>
      </w:r>
      <w:proofErr w:type="gramStart"/>
      <w:r w:rsidRPr="00315FF5">
        <w:t>прав</w:t>
      </w:r>
      <w:proofErr w:type="gramEnd"/>
      <w:r w:rsidRPr="00315FF5">
        <w:t xml:space="preserve"> на жилое помещение детей-сирот, детей, оставшихся без попечения родителей, лиц из числа детей-сирот, детей, оставшихся без попечения родителей в сумме 389,7 тыс. рублей;</w:t>
      </w:r>
    </w:p>
    <w:p w:rsidR="007C39B9" w:rsidRPr="00315FF5" w:rsidRDefault="007C39B9" w:rsidP="00AE18B8">
      <w:pPr>
        <w:ind w:firstLine="709"/>
        <w:jc w:val="both"/>
      </w:pPr>
      <w:r w:rsidRPr="00315FF5">
        <w:t xml:space="preserve">- </w:t>
      </w:r>
      <w:r w:rsidR="00C5494A" w:rsidRPr="00315FF5">
        <w:t>на реализациию</w:t>
      </w:r>
      <w:r w:rsidRPr="00315FF5">
        <w:t xml:space="preserve"> мероприятий в рамках </w:t>
      </w:r>
      <w:r w:rsidR="00AF3408" w:rsidRPr="00315FF5">
        <w:t xml:space="preserve">целевой программы Ханты – Мансийского автономного округа – Югры </w:t>
      </w:r>
      <w:r w:rsidR="00C81ADF" w:rsidRPr="00315FF5">
        <w:t>«</w:t>
      </w:r>
      <w:r w:rsidRPr="00315FF5">
        <w:t>Развитие агропромышленного комплекса, заготовки и переработки дикоросов Ханты-Мансийского автономного округа - Югры в 2011-2013 годах и на период до 2015 года</w:t>
      </w:r>
      <w:r w:rsidR="00C81ADF" w:rsidRPr="00315FF5">
        <w:t>»</w:t>
      </w:r>
      <w:r w:rsidRPr="00315FF5">
        <w:t xml:space="preserve"> в сумме 7 776,4 тыс. рублей;</w:t>
      </w:r>
    </w:p>
    <w:p w:rsidR="007C39B9" w:rsidRPr="00315FF5" w:rsidRDefault="007C39B9" w:rsidP="00AE18B8">
      <w:pPr>
        <w:ind w:firstLine="709"/>
        <w:jc w:val="both"/>
      </w:pPr>
      <w:r w:rsidRPr="00315FF5">
        <w:t>- на ежемесячное денежное вознаграждение за классное руководство в сумме 391,2 тыс. рублей;</w:t>
      </w:r>
    </w:p>
    <w:p w:rsidR="007C39B9" w:rsidRPr="00315FF5" w:rsidRDefault="007C39B9" w:rsidP="00AE18B8">
      <w:pPr>
        <w:ind w:firstLine="709"/>
        <w:jc w:val="both"/>
      </w:pPr>
      <w:r w:rsidRPr="00315FF5">
        <w:t>2) иные межбюджетные трансферты:</w:t>
      </w:r>
    </w:p>
    <w:p w:rsidR="007C39B9" w:rsidRPr="00315FF5" w:rsidRDefault="007C39B9" w:rsidP="00AE18B8">
      <w:pPr>
        <w:ind w:firstLine="709"/>
        <w:jc w:val="both"/>
        <w:rPr>
          <w:highlight w:val="yellow"/>
        </w:rPr>
      </w:pPr>
      <w:r w:rsidRPr="00315FF5">
        <w:t>-</w:t>
      </w:r>
      <w:r w:rsidR="0033201A" w:rsidRPr="00315FF5">
        <w:t xml:space="preserve"> </w:t>
      </w:r>
      <w:r w:rsidRPr="00315FF5">
        <w:t xml:space="preserve">передаваемые для компенсации дополнительных расходов, возникших в результате решений, принятых органами власти другого уровня в сумме 20 000,0 </w:t>
      </w:r>
      <w:r w:rsidR="00292E3D" w:rsidRPr="00315FF5">
        <w:t>тыс. рублей</w:t>
      </w:r>
      <w:r w:rsidRPr="00315FF5">
        <w:t>;</w:t>
      </w:r>
    </w:p>
    <w:p w:rsidR="007C39B9" w:rsidRPr="0032285C" w:rsidRDefault="007C39B9" w:rsidP="00AE18B8">
      <w:pPr>
        <w:ind w:firstLine="709"/>
        <w:jc w:val="both"/>
        <w:rPr>
          <w:highlight w:val="yellow"/>
        </w:rPr>
      </w:pPr>
      <w:r w:rsidRPr="00315FF5">
        <w:t>- в рамках целевой программы</w:t>
      </w:r>
      <w:r w:rsidR="00AF3408" w:rsidRPr="00315FF5">
        <w:t xml:space="preserve"> Ханты – Мансийского автономного округа – Югры</w:t>
      </w:r>
      <w:r w:rsidRPr="00315FF5">
        <w:t xml:space="preserve"> </w:t>
      </w:r>
      <w:r w:rsidR="00C81ADF" w:rsidRPr="00315FF5">
        <w:t>«</w:t>
      </w:r>
      <w:r w:rsidRPr="00315FF5">
        <w:t>Модернизация и реформирование жилищно-коммунального</w:t>
      </w:r>
      <w:r w:rsidRPr="0032285C">
        <w:t xml:space="preserve"> комплекса Ханты-Мансийского автономного округа -</w:t>
      </w:r>
      <w:r>
        <w:t xml:space="preserve"> </w:t>
      </w:r>
      <w:r w:rsidRPr="0032285C">
        <w:t>Югры на 2011-2013 годы и на период до 2015 года</w:t>
      </w:r>
      <w:r w:rsidR="00C81ADF">
        <w:t>»</w:t>
      </w:r>
      <w:r w:rsidRPr="0032285C">
        <w:t xml:space="preserve"> в сумме 317,2 </w:t>
      </w:r>
      <w:r w:rsidR="00292E3D">
        <w:t>тыс. рублей</w:t>
      </w:r>
    </w:p>
    <w:p w:rsidR="007C39B9" w:rsidRPr="0032285C" w:rsidRDefault="00174C58" w:rsidP="00AE18B8">
      <w:pPr>
        <w:ind w:firstLine="709"/>
        <w:jc w:val="both"/>
      </w:pPr>
      <w:r w:rsidRPr="00C5494A">
        <w:rPr>
          <w:b/>
          <w:lang w:val="en-US"/>
        </w:rPr>
        <w:t>II</w:t>
      </w:r>
      <w:r w:rsidRPr="00C5494A">
        <w:rPr>
          <w:b/>
        </w:rPr>
        <w:t>.</w:t>
      </w:r>
      <w:r w:rsidR="007C39B9" w:rsidRPr="0032285C">
        <w:t xml:space="preserve"> </w:t>
      </w:r>
      <w:proofErr w:type="gramStart"/>
      <w:r w:rsidR="007C39B9" w:rsidRPr="0032285C">
        <w:t>по</w:t>
      </w:r>
      <w:proofErr w:type="gramEnd"/>
      <w:r w:rsidR="007C39B9" w:rsidRPr="0032285C">
        <w:t xml:space="preserve"> расходам в сумме 28 093,7</w:t>
      </w:r>
      <w:r w:rsidR="007C39B9">
        <w:t xml:space="preserve"> </w:t>
      </w:r>
      <w:r w:rsidR="007C39B9" w:rsidRPr="0032285C">
        <w:t>тыс. рублей, по направлениям, обозначенным выше.</w:t>
      </w:r>
    </w:p>
    <w:p w:rsidR="007C39B9" w:rsidRPr="0032285C" w:rsidRDefault="007C39B9" w:rsidP="00AE18B8">
      <w:pPr>
        <w:ind w:firstLine="709"/>
        <w:jc w:val="both"/>
      </w:pPr>
      <w:r w:rsidRPr="0032285C">
        <w:lastRenderedPageBreak/>
        <w:t xml:space="preserve">В </w:t>
      </w:r>
      <w:proofErr w:type="gramStart"/>
      <w:r w:rsidRPr="0032285C">
        <w:t>связи</w:t>
      </w:r>
      <w:proofErr w:type="gramEnd"/>
      <w:r w:rsidRPr="0032285C">
        <w:t xml:space="preserve"> с чем уточненный план (далее – по тексту пояснительной записки «уточненный план на год») сложился:</w:t>
      </w:r>
    </w:p>
    <w:p w:rsidR="007C39B9" w:rsidRPr="0032285C" w:rsidRDefault="007C39B9" w:rsidP="00AE18B8">
      <w:pPr>
        <w:ind w:firstLine="709"/>
        <w:jc w:val="both"/>
      </w:pPr>
      <w:r w:rsidRPr="0032285C">
        <w:t>по доходам в сумме 3 750 151,1 тыс. рублей;</w:t>
      </w:r>
    </w:p>
    <w:p w:rsidR="007C39B9" w:rsidRPr="0032285C" w:rsidRDefault="007C39B9" w:rsidP="00AE18B8">
      <w:pPr>
        <w:ind w:firstLine="709"/>
        <w:jc w:val="both"/>
      </w:pPr>
      <w:r w:rsidRPr="0032285C">
        <w:t>по расходам в сумме 4 185 943,3 тыс. рублей.</w:t>
      </w:r>
    </w:p>
    <w:p w:rsidR="007C39B9" w:rsidRPr="0032285C" w:rsidRDefault="007C39B9" w:rsidP="00AE18B8">
      <w:pPr>
        <w:ind w:firstLine="709"/>
        <w:jc w:val="both"/>
      </w:pPr>
      <w:r w:rsidRPr="0032285C">
        <w:rPr>
          <w:b/>
          <w:bCs/>
        </w:rPr>
        <w:t>Итоги исполнения бюджета города Югорска за 2013 год</w:t>
      </w:r>
      <w:r w:rsidRPr="0032285C">
        <w:t xml:space="preserve"> характеризуются следующими показателями:</w:t>
      </w:r>
    </w:p>
    <w:p w:rsidR="007C39B9" w:rsidRPr="0032285C" w:rsidRDefault="007C39B9" w:rsidP="00AE18B8">
      <w:pPr>
        <w:ind w:firstLine="709"/>
        <w:jc w:val="both"/>
      </w:pPr>
      <w:r w:rsidRPr="0032285C">
        <w:rPr>
          <w:b/>
          <w:bCs/>
        </w:rPr>
        <w:t xml:space="preserve">Доходы </w:t>
      </w:r>
      <w:r w:rsidRPr="0032285C">
        <w:t>исполнены в сумме</w:t>
      </w:r>
      <w:r w:rsidR="00C5494A">
        <w:t xml:space="preserve"> </w:t>
      </w:r>
      <w:r w:rsidRPr="0032285C">
        <w:rPr>
          <w:b/>
          <w:bCs/>
        </w:rPr>
        <w:t>3 805 002,0 тыс. рублей</w:t>
      </w:r>
      <w:r w:rsidRPr="0032285C">
        <w:t xml:space="preserve">, или </w:t>
      </w:r>
      <w:r w:rsidRPr="0032285C">
        <w:rPr>
          <w:b/>
          <w:bCs/>
        </w:rPr>
        <w:t>на 101,5%</w:t>
      </w:r>
      <w:r w:rsidRPr="0032285C">
        <w:t xml:space="preserve"> к уточненному плану на год.</w:t>
      </w:r>
    </w:p>
    <w:p w:rsidR="007C39B9" w:rsidRPr="0032285C" w:rsidRDefault="007C39B9" w:rsidP="00AE18B8">
      <w:pPr>
        <w:ind w:firstLine="709"/>
        <w:jc w:val="both"/>
      </w:pPr>
      <w:r w:rsidRPr="0032285C">
        <w:rPr>
          <w:b/>
          <w:bCs/>
        </w:rPr>
        <w:t>Расходы</w:t>
      </w:r>
      <w:r w:rsidRPr="0032285C">
        <w:t xml:space="preserve"> исполнены в сумме </w:t>
      </w:r>
      <w:r w:rsidRPr="0032285C">
        <w:rPr>
          <w:b/>
          <w:bCs/>
        </w:rPr>
        <w:t>4 085 078,7 тыс. рублей</w:t>
      </w:r>
      <w:r w:rsidRPr="0032285C">
        <w:t xml:space="preserve">, или </w:t>
      </w:r>
      <w:r w:rsidRPr="0032285C">
        <w:rPr>
          <w:b/>
          <w:bCs/>
        </w:rPr>
        <w:t>на 97,6%</w:t>
      </w:r>
      <w:r w:rsidRPr="0032285C">
        <w:t xml:space="preserve"> к уточненному плану на год.</w:t>
      </w:r>
    </w:p>
    <w:p w:rsidR="007C39B9" w:rsidRDefault="007C39B9" w:rsidP="00AE18B8">
      <w:pPr>
        <w:ind w:firstLine="709"/>
        <w:jc w:val="both"/>
      </w:pPr>
      <w:r w:rsidRPr="0032285C">
        <w:rPr>
          <w:b/>
          <w:bCs/>
        </w:rPr>
        <w:t xml:space="preserve">Дефицит </w:t>
      </w:r>
      <w:r w:rsidRPr="0032285C">
        <w:t xml:space="preserve">бюджета сложился в сумме </w:t>
      </w:r>
      <w:r w:rsidRPr="0032285C">
        <w:rPr>
          <w:b/>
          <w:bCs/>
        </w:rPr>
        <w:t>280 076,7 тыс. рублей</w:t>
      </w:r>
      <w:r w:rsidRPr="0032285C">
        <w:t>.</w:t>
      </w:r>
    </w:p>
    <w:p w:rsidR="007C39B9" w:rsidRDefault="007C39B9" w:rsidP="0032285C">
      <w:pPr>
        <w:ind w:firstLine="567"/>
        <w:jc w:val="both"/>
      </w:pPr>
    </w:p>
    <w:p w:rsidR="007C39B9" w:rsidRDefault="007C39B9" w:rsidP="0032285C">
      <w:pPr>
        <w:ind w:firstLine="567"/>
        <w:jc w:val="both"/>
        <w:sectPr w:rsidR="007C39B9" w:rsidSect="00026C8B">
          <w:footerReference w:type="default" r:id="rId8"/>
          <w:type w:val="nextColumn"/>
          <w:pgSz w:w="11906" w:h="16838" w:code="9"/>
          <w:pgMar w:top="567" w:right="851" w:bottom="851" w:left="851" w:header="709" w:footer="0" w:gutter="0"/>
          <w:pgNumType w:start="36"/>
          <w:cols w:space="708"/>
          <w:docGrid w:linePitch="360"/>
        </w:sectPr>
      </w:pPr>
    </w:p>
    <w:p w:rsidR="007C39B9" w:rsidRPr="00E74FF3" w:rsidRDefault="007C39B9" w:rsidP="00DD7018">
      <w:pPr>
        <w:jc w:val="center"/>
        <w:rPr>
          <w:b/>
          <w:bCs/>
          <w:u w:val="single"/>
        </w:rPr>
      </w:pPr>
      <w:r w:rsidRPr="00E74FF3">
        <w:rPr>
          <w:b/>
          <w:bCs/>
          <w:u w:val="single"/>
        </w:rPr>
        <w:lastRenderedPageBreak/>
        <w:t>ДОХОДЫ</w:t>
      </w:r>
    </w:p>
    <w:p w:rsidR="007C39B9" w:rsidRPr="00A93555" w:rsidRDefault="007C39B9" w:rsidP="00DD7018">
      <w:pPr>
        <w:jc w:val="center"/>
        <w:rPr>
          <w:b/>
          <w:bCs/>
        </w:rPr>
      </w:pPr>
    </w:p>
    <w:p w:rsidR="007C39B9" w:rsidRPr="00A93555" w:rsidRDefault="007C39B9" w:rsidP="00DD7018">
      <w:pPr>
        <w:ind w:firstLine="709"/>
        <w:jc w:val="both"/>
      </w:pPr>
      <w:r w:rsidRPr="00A93555">
        <w:t>За 2013 год в бюджет города Югорска доходы поступили в объеме 3 805 002,0 тыс. рублей, при уточненном плане 3 750 151,1 тыс. рублей. Уточненные годовые назначения выполнены на 101,5 процент</w:t>
      </w:r>
      <w:r>
        <w:t>а</w:t>
      </w:r>
      <w:r w:rsidRPr="00A93555">
        <w:t>. Первоначальный годовой план по доходам утвержден в сумме 2 313 404,3 тыс. рублей, исполнение составляет 164,5 процента.</w:t>
      </w:r>
    </w:p>
    <w:p w:rsidR="007C39B9" w:rsidRPr="00DE4320" w:rsidRDefault="007C39B9" w:rsidP="00292E3D">
      <w:pPr>
        <w:ind w:firstLine="708"/>
        <w:jc w:val="both"/>
      </w:pPr>
      <w:r w:rsidRPr="00A93555">
        <w:t xml:space="preserve">Исполнение доходной части бюджета города Югорска за 2013 год представлено в </w:t>
      </w:r>
      <w:r w:rsidRPr="00DE4320">
        <w:t>диаграмме 1.</w:t>
      </w:r>
    </w:p>
    <w:p w:rsidR="007C39B9" w:rsidRPr="00A93555" w:rsidRDefault="007C39B9" w:rsidP="003C411B">
      <w:pPr>
        <w:jc w:val="right"/>
      </w:pPr>
      <w:r w:rsidRPr="00DE4320">
        <w:t>Диаграмма 1</w:t>
      </w:r>
    </w:p>
    <w:p w:rsidR="007C39B9" w:rsidRDefault="007C39B9" w:rsidP="003C411B">
      <w:pPr>
        <w:jc w:val="center"/>
        <w:rPr>
          <w:b/>
          <w:bCs/>
        </w:rPr>
      </w:pPr>
    </w:p>
    <w:p w:rsidR="007C39B9" w:rsidRPr="00A93555" w:rsidRDefault="007C39B9" w:rsidP="003C411B">
      <w:pPr>
        <w:jc w:val="center"/>
        <w:rPr>
          <w:b/>
          <w:bCs/>
        </w:rPr>
      </w:pPr>
      <w:r w:rsidRPr="00A93555">
        <w:rPr>
          <w:b/>
          <w:bCs/>
        </w:rPr>
        <w:t>Исполнение доходной части бюджета города Югорска за 2013 год</w:t>
      </w:r>
    </w:p>
    <w:p w:rsidR="007C39B9" w:rsidRPr="00A93555" w:rsidRDefault="007C39B9" w:rsidP="003C411B">
      <w:pPr>
        <w:jc w:val="right"/>
      </w:pPr>
      <w:r w:rsidRPr="00292E3D">
        <w:t>тыс. рублей</w:t>
      </w:r>
      <w:r w:rsidR="0038279D">
        <w:rPr>
          <w:noProof/>
        </w:rPr>
        <w:drawing>
          <wp:inline distT="0" distB="0" distL="0" distR="0">
            <wp:extent cx="6075045" cy="3824605"/>
            <wp:effectExtent l="19050" t="0" r="1905" b="0"/>
            <wp:docPr id="1" name="Рисунок 1" descr="Презентация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резентация2.jpg"/>
                    <pic:cNvPicPr>
                      <a:picLocks noChangeAspect="1" noChangeArrowheads="1"/>
                    </pic:cNvPicPr>
                  </pic:nvPicPr>
                  <pic:blipFill>
                    <a:blip r:embed="rId9"/>
                    <a:srcRect l="5298" t="14601" r="5083" b="3334"/>
                    <a:stretch>
                      <a:fillRect/>
                    </a:stretch>
                  </pic:blipFill>
                  <pic:spPr bwMode="auto">
                    <a:xfrm>
                      <a:off x="0" y="0"/>
                      <a:ext cx="6075045" cy="3824605"/>
                    </a:xfrm>
                    <a:prstGeom prst="rect">
                      <a:avLst/>
                    </a:prstGeom>
                    <a:noFill/>
                    <a:ln w="9525">
                      <a:noFill/>
                      <a:miter lim="800000"/>
                      <a:headEnd/>
                      <a:tailEnd/>
                    </a:ln>
                  </pic:spPr>
                </pic:pic>
              </a:graphicData>
            </a:graphic>
          </wp:inline>
        </w:drawing>
      </w:r>
    </w:p>
    <w:p w:rsidR="007C39B9" w:rsidRDefault="007C39B9" w:rsidP="00DD7018">
      <w:pPr>
        <w:ind w:firstLine="708"/>
        <w:jc w:val="both"/>
      </w:pPr>
    </w:p>
    <w:p w:rsidR="007C39B9" w:rsidRDefault="007C39B9" w:rsidP="00DD7018">
      <w:pPr>
        <w:ind w:firstLine="708"/>
        <w:jc w:val="both"/>
      </w:pPr>
      <w:r w:rsidRPr="00A93555">
        <w:t xml:space="preserve">По итогам исполнения за 2013 год перевыполнение доходной части городского бюджета от первоначальных плановых назначений составляет 1 491 597,7 тыс. рублей. </w:t>
      </w:r>
    </w:p>
    <w:p w:rsidR="007C39B9" w:rsidRPr="00DE4320" w:rsidRDefault="007C39B9" w:rsidP="00DD7018">
      <w:pPr>
        <w:ind w:firstLine="708"/>
        <w:jc w:val="both"/>
      </w:pPr>
      <w:r w:rsidRPr="00A93555">
        <w:t xml:space="preserve">Информация о суммах сверхплановых доходов по основным доходным источникам представлена </w:t>
      </w:r>
      <w:r>
        <w:t xml:space="preserve">за 2013 </w:t>
      </w:r>
      <w:r w:rsidRPr="00DE4320">
        <w:t>год в Таблице 1.</w:t>
      </w:r>
    </w:p>
    <w:p w:rsidR="007C39B9" w:rsidRDefault="007C39B9" w:rsidP="00DD7018">
      <w:pPr>
        <w:ind w:firstLine="708"/>
        <w:jc w:val="right"/>
      </w:pPr>
      <w:r w:rsidRPr="00DE4320">
        <w:t>Таблица 1</w:t>
      </w:r>
    </w:p>
    <w:p w:rsidR="007C39B9" w:rsidRPr="00A93555" w:rsidRDefault="007C39B9" w:rsidP="00DD7018">
      <w:pPr>
        <w:ind w:firstLine="708"/>
        <w:jc w:val="right"/>
      </w:pPr>
    </w:p>
    <w:p w:rsidR="007C39B9" w:rsidRDefault="007C39B9" w:rsidP="00DD7018">
      <w:pPr>
        <w:jc w:val="center"/>
        <w:rPr>
          <w:b/>
          <w:bCs/>
        </w:rPr>
      </w:pPr>
      <w:r w:rsidRPr="00A93555">
        <w:rPr>
          <w:b/>
          <w:bCs/>
        </w:rPr>
        <w:t xml:space="preserve">Информация о суммах сверхплановых доходов </w:t>
      </w:r>
    </w:p>
    <w:p w:rsidR="007C39B9" w:rsidRPr="00A93555" w:rsidRDefault="007C39B9" w:rsidP="00DD7018">
      <w:pPr>
        <w:jc w:val="center"/>
        <w:rPr>
          <w:b/>
          <w:bCs/>
        </w:rPr>
      </w:pPr>
      <w:r w:rsidRPr="00A93555">
        <w:rPr>
          <w:b/>
          <w:bCs/>
        </w:rPr>
        <w:t>по основным доходным источникам</w:t>
      </w:r>
      <w:r>
        <w:rPr>
          <w:b/>
          <w:bCs/>
        </w:rPr>
        <w:t xml:space="preserve"> за 2013 год</w:t>
      </w:r>
    </w:p>
    <w:p w:rsidR="007C39B9" w:rsidRPr="00292E3D" w:rsidRDefault="007C39B9" w:rsidP="00DD7018">
      <w:pPr>
        <w:jc w:val="right"/>
      </w:pPr>
      <w:r w:rsidRPr="00292E3D">
        <w:t>тыс. рублей</w:t>
      </w:r>
    </w:p>
    <w:tbl>
      <w:tblPr>
        <w:tblW w:w="10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985"/>
        <w:gridCol w:w="1896"/>
        <w:gridCol w:w="1585"/>
        <w:gridCol w:w="1835"/>
      </w:tblGrid>
      <w:tr w:rsidR="007C39B9" w:rsidRPr="00A93555">
        <w:trPr>
          <w:trHeight w:val="613"/>
          <w:jc w:val="center"/>
        </w:trPr>
        <w:tc>
          <w:tcPr>
            <w:tcW w:w="4985" w:type="dxa"/>
            <w:vAlign w:val="center"/>
          </w:tcPr>
          <w:p w:rsidR="007C39B9" w:rsidRPr="00A93555" w:rsidRDefault="007C39B9" w:rsidP="003C411B">
            <w:pPr>
              <w:jc w:val="center"/>
            </w:pPr>
            <w:r w:rsidRPr="00A93555">
              <w:t>Наименование доходов</w:t>
            </w:r>
          </w:p>
        </w:tc>
        <w:tc>
          <w:tcPr>
            <w:tcW w:w="1896" w:type="dxa"/>
            <w:vAlign w:val="center"/>
          </w:tcPr>
          <w:p w:rsidR="007C39B9" w:rsidRPr="00A93555" w:rsidRDefault="007C39B9" w:rsidP="003C411B">
            <w:pPr>
              <w:jc w:val="center"/>
            </w:pPr>
            <w:r w:rsidRPr="00A93555">
              <w:t xml:space="preserve">Утвержденный план по решению Думы от 18.12.2012 </w:t>
            </w:r>
          </w:p>
          <w:p w:rsidR="007C39B9" w:rsidRPr="00A93555" w:rsidRDefault="007C39B9" w:rsidP="003C411B">
            <w:pPr>
              <w:jc w:val="center"/>
            </w:pPr>
            <w:r w:rsidRPr="00A93555">
              <w:t>№ 86</w:t>
            </w:r>
          </w:p>
        </w:tc>
        <w:tc>
          <w:tcPr>
            <w:tcW w:w="1585" w:type="dxa"/>
            <w:vAlign w:val="center"/>
          </w:tcPr>
          <w:p w:rsidR="007C39B9" w:rsidRPr="00A93555" w:rsidRDefault="007C39B9" w:rsidP="003C411B">
            <w:pPr>
              <w:jc w:val="center"/>
            </w:pPr>
            <w:r w:rsidRPr="00A93555">
              <w:t>Фактическое исполнение</w:t>
            </w:r>
          </w:p>
        </w:tc>
        <w:tc>
          <w:tcPr>
            <w:tcW w:w="1835" w:type="dxa"/>
            <w:vAlign w:val="center"/>
          </w:tcPr>
          <w:p w:rsidR="007C39B9" w:rsidRPr="00A93555" w:rsidRDefault="007C39B9" w:rsidP="003C411B">
            <w:pPr>
              <w:jc w:val="center"/>
            </w:pPr>
            <w:r w:rsidRPr="00A93555">
              <w:t>Сумма сверхплановых доходов</w:t>
            </w:r>
          </w:p>
        </w:tc>
      </w:tr>
      <w:tr w:rsidR="007C39B9" w:rsidRPr="00A93555">
        <w:trPr>
          <w:trHeight w:val="419"/>
          <w:jc w:val="center"/>
        </w:trPr>
        <w:tc>
          <w:tcPr>
            <w:tcW w:w="4985" w:type="dxa"/>
          </w:tcPr>
          <w:p w:rsidR="007C39B9" w:rsidRPr="00A93555" w:rsidRDefault="007C39B9" w:rsidP="003C411B">
            <w:pPr>
              <w:jc w:val="both"/>
              <w:rPr>
                <w:b/>
                <w:bCs/>
              </w:rPr>
            </w:pPr>
            <w:r w:rsidRPr="00A93555">
              <w:rPr>
                <w:b/>
                <w:bCs/>
                <w:sz w:val="22"/>
                <w:szCs w:val="22"/>
              </w:rPr>
              <w:t>Налоговые и неналоговые доходы</w:t>
            </w:r>
          </w:p>
        </w:tc>
        <w:tc>
          <w:tcPr>
            <w:tcW w:w="1896" w:type="dxa"/>
          </w:tcPr>
          <w:p w:rsidR="007C39B9" w:rsidRPr="00A93555" w:rsidRDefault="007C39B9" w:rsidP="003C411B">
            <w:pPr>
              <w:jc w:val="right"/>
              <w:rPr>
                <w:b/>
                <w:bCs/>
              </w:rPr>
            </w:pPr>
            <w:r w:rsidRPr="00A93555">
              <w:rPr>
                <w:b/>
                <w:bCs/>
                <w:sz w:val="22"/>
                <w:szCs w:val="22"/>
              </w:rPr>
              <w:t>1 108 444,0</w:t>
            </w:r>
          </w:p>
        </w:tc>
        <w:tc>
          <w:tcPr>
            <w:tcW w:w="1585" w:type="dxa"/>
          </w:tcPr>
          <w:p w:rsidR="007C39B9" w:rsidRPr="00A93555" w:rsidRDefault="007C39B9" w:rsidP="003C411B">
            <w:pPr>
              <w:jc w:val="right"/>
              <w:rPr>
                <w:b/>
                <w:bCs/>
              </w:rPr>
            </w:pPr>
            <w:r w:rsidRPr="00A93555">
              <w:rPr>
                <w:b/>
                <w:bCs/>
                <w:sz w:val="22"/>
                <w:szCs w:val="22"/>
              </w:rPr>
              <w:t>1 418 101,6</w:t>
            </w:r>
          </w:p>
        </w:tc>
        <w:tc>
          <w:tcPr>
            <w:tcW w:w="1835" w:type="dxa"/>
          </w:tcPr>
          <w:p w:rsidR="007C39B9" w:rsidRPr="00A93555" w:rsidRDefault="007C39B9" w:rsidP="003C411B">
            <w:pPr>
              <w:jc w:val="right"/>
              <w:rPr>
                <w:b/>
                <w:bCs/>
              </w:rPr>
            </w:pPr>
            <w:r w:rsidRPr="00A93555">
              <w:rPr>
                <w:b/>
                <w:bCs/>
                <w:sz w:val="22"/>
                <w:szCs w:val="22"/>
              </w:rPr>
              <w:t>+ 309 657,6</w:t>
            </w:r>
          </w:p>
        </w:tc>
      </w:tr>
      <w:tr w:rsidR="007C39B9" w:rsidRPr="00A93555">
        <w:trPr>
          <w:trHeight w:val="355"/>
          <w:jc w:val="center"/>
        </w:trPr>
        <w:tc>
          <w:tcPr>
            <w:tcW w:w="4985" w:type="dxa"/>
          </w:tcPr>
          <w:p w:rsidR="007C39B9" w:rsidRPr="00A93555" w:rsidRDefault="007C39B9" w:rsidP="003C411B">
            <w:pPr>
              <w:jc w:val="both"/>
              <w:rPr>
                <w:b/>
                <w:bCs/>
              </w:rPr>
            </w:pPr>
            <w:r w:rsidRPr="00A93555">
              <w:rPr>
                <w:b/>
                <w:bCs/>
                <w:sz w:val="22"/>
                <w:szCs w:val="22"/>
              </w:rPr>
              <w:t>Безвозмездные поступления, всего</w:t>
            </w:r>
          </w:p>
        </w:tc>
        <w:tc>
          <w:tcPr>
            <w:tcW w:w="1896" w:type="dxa"/>
          </w:tcPr>
          <w:p w:rsidR="007C39B9" w:rsidRPr="00A93555" w:rsidRDefault="007C39B9" w:rsidP="003C411B">
            <w:pPr>
              <w:jc w:val="right"/>
              <w:rPr>
                <w:b/>
                <w:bCs/>
              </w:rPr>
            </w:pPr>
            <w:r w:rsidRPr="00A93555">
              <w:rPr>
                <w:b/>
                <w:bCs/>
                <w:sz w:val="22"/>
                <w:szCs w:val="22"/>
              </w:rPr>
              <w:t>1 204 960,3</w:t>
            </w:r>
          </w:p>
        </w:tc>
        <w:tc>
          <w:tcPr>
            <w:tcW w:w="1585" w:type="dxa"/>
          </w:tcPr>
          <w:p w:rsidR="007C39B9" w:rsidRPr="00A93555" w:rsidRDefault="007C39B9" w:rsidP="003C411B">
            <w:pPr>
              <w:jc w:val="right"/>
              <w:rPr>
                <w:b/>
                <w:bCs/>
              </w:rPr>
            </w:pPr>
            <w:r w:rsidRPr="00A93555">
              <w:rPr>
                <w:b/>
                <w:bCs/>
                <w:sz w:val="22"/>
                <w:szCs w:val="22"/>
              </w:rPr>
              <w:t>2 386 900,4</w:t>
            </w:r>
          </w:p>
        </w:tc>
        <w:tc>
          <w:tcPr>
            <w:tcW w:w="1835" w:type="dxa"/>
          </w:tcPr>
          <w:p w:rsidR="007C39B9" w:rsidRPr="00A93555" w:rsidRDefault="007C39B9" w:rsidP="003C411B">
            <w:pPr>
              <w:jc w:val="right"/>
              <w:rPr>
                <w:b/>
                <w:bCs/>
              </w:rPr>
            </w:pPr>
            <w:r w:rsidRPr="00A93555">
              <w:rPr>
                <w:b/>
                <w:bCs/>
                <w:sz w:val="22"/>
                <w:szCs w:val="22"/>
              </w:rPr>
              <w:t>+1 181 940,1</w:t>
            </w:r>
          </w:p>
        </w:tc>
      </w:tr>
      <w:tr w:rsidR="007C39B9" w:rsidRPr="00A93555">
        <w:trPr>
          <w:jc w:val="center"/>
        </w:trPr>
        <w:tc>
          <w:tcPr>
            <w:tcW w:w="4985" w:type="dxa"/>
          </w:tcPr>
          <w:p w:rsidR="007C39B9" w:rsidRPr="00A93555" w:rsidRDefault="007C39B9" w:rsidP="003C411B">
            <w:pPr>
              <w:jc w:val="both"/>
            </w:pPr>
            <w:r w:rsidRPr="00A93555">
              <w:rPr>
                <w:sz w:val="22"/>
                <w:szCs w:val="22"/>
              </w:rPr>
              <w:t>в том числе:</w:t>
            </w:r>
          </w:p>
        </w:tc>
        <w:tc>
          <w:tcPr>
            <w:tcW w:w="1896" w:type="dxa"/>
          </w:tcPr>
          <w:p w:rsidR="007C39B9" w:rsidRPr="00A93555" w:rsidRDefault="007C39B9" w:rsidP="003C411B">
            <w:pPr>
              <w:jc w:val="right"/>
            </w:pPr>
          </w:p>
        </w:tc>
        <w:tc>
          <w:tcPr>
            <w:tcW w:w="1585" w:type="dxa"/>
          </w:tcPr>
          <w:p w:rsidR="007C39B9" w:rsidRPr="00A93555" w:rsidRDefault="007C39B9" w:rsidP="003C411B">
            <w:pPr>
              <w:jc w:val="right"/>
            </w:pPr>
          </w:p>
        </w:tc>
        <w:tc>
          <w:tcPr>
            <w:tcW w:w="1835" w:type="dxa"/>
          </w:tcPr>
          <w:p w:rsidR="007C39B9" w:rsidRPr="00A93555" w:rsidRDefault="007C39B9" w:rsidP="003C411B">
            <w:pPr>
              <w:jc w:val="right"/>
            </w:pPr>
          </w:p>
        </w:tc>
      </w:tr>
      <w:tr w:rsidR="007C39B9" w:rsidRPr="00A93555">
        <w:trPr>
          <w:jc w:val="center"/>
        </w:trPr>
        <w:tc>
          <w:tcPr>
            <w:tcW w:w="4985" w:type="dxa"/>
          </w:tcPr>
          <w:p w:rsidR="007C39B9" w:rsidRPr="00A93555" w:rsidRDefault="007C39B9" w:rsidP="003C411B">
            <w:pPr>
              <w:jc w:val="both"/>
            </w:pPr>
            <w:r w:rsidRPr="00A93555">
              <w:rPr>
                <w:sz w:val="22"/>
                <w:szCs w:val="22"/>
              </w:rPr>
              <w:t>Дотации бюджетам городских округов на поддержку мер по обеспечению сбалансированности бюджетов</w:t>
            </w:r>
          </w:p>
        </w:tc>
        <w:tc>
          <w:tcPr>
            <w:tcW w:w="1896" w:type="dxa"/>
          </w:tcPr>
          <w:p w:rsidR="007C39B9" w:rsidRPr="00A93555" w:rsidRDefault="007C39B9" w:rsidP="003C411B">
            <w:pPr>
              <w:jc w:val="right"/>
            </w:pPr>
            <w:r w:rsidRPr="00A93555">
              <w:rPr>
                <w:sz w:val="22"/>
                <w:szCs w:val="22"/>
              </w:rPr>
              <w:t>0</w:t>
            </w:r>
          </w:p>
        </w:tc>
        <w:tc>
          <w:tcPr>
            <w:tcW w:w="1585" w:type="dxa"/>
          </w:tcPr>
          <w:p w:rsidR="007C39B9" w:rsidRPr="00A93555" w:rsidRDefault="007C39B9" w:rsidP="003C411B">
            <w:pPr>
              <w:jc w:val="right"/>
            </w:pPr>
            <w:r w:rsidRPr="00A93555">
              <w:rPr>
                <w:sz w:val="22"/>
                <w:szCs w:val="22"/>
              </w:rPr>
              <w:t>66 354,2</w:t>
            </w:r>
          </w:p>
        </w:tc>
        <w:tc>
          <w:tcPr>
            <w:tcW w:w="1835" w:type="dxa"/>
          </w:tcPr>
          <w:p w:rsidR="007C39B9" w:rsidRPr="00A93555" w:rsidRDefault="007C39B9" w:rsidP="003C411B">
            <w:pPr>
              <w:jc w:val="right"/>
            </w:pPr>
            <w:r w:rsidRPr="00A93555">
              <w:rPr>
                <w:sz w:val="22"/>
                <w:szCs w:val="22"/>
              </w:rPr>
              <w:t>+ 66 354,2</w:t>
            </w:r>
          </w:p>
        </w:tc>
      </w:tr>
      <w:tr w:rsidR="007C39B9" w:rsidRPr="00A93555">
        <w:trPr>
          <w:jc w:val="center"/>
        </w:trPr>
        <w:tc>
          <w:tcPr>
            <w:tcW w:w="4985" w:type="dxa"/>
          </w:tcPr>
          <w:p w:rsidR="007C39B9" w:rsidRPr="00A93555" w:rsidRDefault="007C39B9" w:rsidP="003C411B">
            <w:pPr>
              <w:jc w:val="both"/>
            </w:pPr>
            <w:r w:rsidRPr="00A93555">
              <w:rPr>
                <w:sz w:val="22"/>
                <w:szCs w:val="22"/>
              </w:rPr>
              <w:lastRenderedPageBreak/>
              <w:t>Прочие дотации на развитие общественной инфраструктуры и реализацию приоритетных направлений развития муниципальных образований</w:t>
            </w:r>
            <w:r w:rsidRPr="00A93555">
              <w:rPr>
                <w:sz w:val="22"/>
                <w:szCs w:val="22"/>
              </w:rPr>
              <w:tab/>
            </w:r>
          </w:p>
        </w:tc>
        <w:tc>
          <w:tcPr>
            <w:tcW w:w="1896" w:type="dxa"/>
          </w:tcPr>
          <w:p w:rsidR="007C39B9" w:rsidRPr="00A93555" w:rsidRDefault="007C39B9" w:rsidP="003C411B">
            <w:pPr>
              <w:jc w:val="right"/>
            </w:pPr>
            <w:r w:rsidRPr="00A93555">
              <w:rPr>
                <w:sz w:val="22"/>
                <w:szCs w:val="22"/>
              </w:rPr>
              <w:t>9 972,2</w:t>
            </w:r>
          </w:p>
        </w:tc>
        <w:tc>
          <w:tcPr>
            <w:tcW w:w="1585" w:type="dxa"/>
          </w:tcPr>
          <w:p w:rsidR="007C39B9" w:rsidRPr="00A93555" w:rsidRDefault="007C39B9" w:rsidP="003C411B">
            <w:pPr>
              <w:jc w:val="right"/>
            </w:pPr>
            <w:r w:rsidRPr="00A93555">
              <w:rPr>
                <w:sz w:val="22"/>
                <w:szCs w:val="22"/>
              </w:rPr>
              <w:t>9 972,2</w:t>
            </w:r>
          </w:p>
        </w:tc>
        <w:tc>
          <w:tcPr>
            <w:tcW w:w="1835" w:type="dxa"/>
          </w:tcPr>
          <w:p w:rsidR="007C39B9" w:rsidRPr="00A93555" w:rsidRDefault="007C39B9" w:rsidP="003C411B">
            <w:pPr>
              <w:jc w:val="right"/>
            </w:pPr>
            <w:r w:rsidRPr="00A93555">
              <w:rPr>
                <w:sz w:val="22"/>
                <w:szCs w:val="22"/>
              </w:rPr>
              <w:t>0</w:t>
            </w:r>
          </w:p>
        </w:tc>
      </w:tr>
      <w:tr w:rsidR="007C39B9" w:rsidRPr="00A93555">
        <w:trPr>
          <w:jc w:val="center"/>
        </w:trPr>
        <w:tc>
          <w:tcPr>
            <w:tcW w:w="4985" w:type="dxa"/>
          </w:tcPr>
          <w:p w:rsidR="007C39B9" w:rsidRPr="00A93555" w:rsidRDefault="007C39B9" w:rsidP="003C411B">
            <w:pPr>
              <w:jc w:val="both"/>
            </w:pPr>
            <w:r w:rsidRPr="00A93555">
              <w:rPr>
                <w:sz w:val="22"/>
                <w:szCs w:val="22"/>
              </w:rPr>
              <w:t>Прочие дотации на поощрение за достижение наиболее высоких показателей качества организации и осуществления бюджетного процесса в муниципальных образованиях автономного округа</w:t>
            </w:r>
            <w:r w:rsidRPr="00A93555">
              <w:rPr>
                <w:sz w:val="22"/>
                <w:szCs w:val="22"/>
              </w:rPr>
              <w:tab/>
            </w:r>
          </w:p>
        </w:tc>
        <w:tc>
          <w:tcPr>
            <w:tcW w:w="1896" w:type="dxa"/>
          </w:tcPr>
          <w:p w:rsidR="007C39B9" w:rsidRPr="00A93555" w:rsidRDefault="007C39B9" w:rsidP="003C411B">
            <w:pPr>
              <w:jc w:val="right"/>
            </w:pPr>
            <w:r w:rsidRPr="00A93555">
              <w:rPr>
                <w:sz w:val="22"/>
                <w:szCs w:val="22"/>
              </w:rPr>
              <w:t>0</w:t>
            </w:r>
          </w:p>
        </w:tc>
        <w:tc>
          <w:tcPr>
            <w:tcW w:w="1585" w:type="dxa"/>
          </w:tcPr>
          <w:p w:rsidR="007C39B9" w:rsidRPr="00A93555" w:rsidRDefault="007C39B9" w:rsidP="003C411B">
            <w:pPr>
              <w:jc w:val="right"/>
            </w:pPr>
            <w:r w:rsidRPr="00A93555">
              <w:rPr>
                <w:sz w:val="22"/>
                <w:szCs w:val="22"/>
              </w:rPr>
              <w:t>10 598,0</w:t>
            </w:r>
          </w:p>
        </w:tc>
        <w:tc>
          <w:tcPr>
            <w:tcW w:w="1835" w:type="dxa"/>
          </w:tcPr>
          <w:p w:rsidR="007C39B9" w:rsidRPr="00A93555" w:rsidRDefault="007C39B9" w:rsidP="003C411B">
            <w:pPr>
              <w:jc w:val="right"/>
            </w:pPr>
            <w:r w:rsidRPr="00A93555">
              <w:rPr>
                <w:sz w:val="22"/>
                <w:szCs w:val="22"/>
              </w:rPr>
              <w:t>+10 598,0</w:t>
            </w:r>
          </w:p>
        </w:tc>
      </w:tr>
      <w:tr w:rsidR="007C39B9" w:rsidRPr="00A93555">
        <w:trPr>
          <w:jc w:val="center"/>
        </w:trPr>
        <w:tc>
          <w:tcPr>
            <w:tcW w:w="4985" w:type="dxa"/>
          </w:tcPr>
          <w:p w:rsidR="007C39B9" w:rsidRPr="00A93555" w:rsidRDefault="007C39B9" w:rsidP="003C411B">
            <w:pPr>
              <w:jc w:val="both"/>
            </w:pPr>
            <w:r w:rsidRPr="00A93555">
              <w:rPr>
                <w:sz w:val="22"/>
                <w:szCs w:val="22"/>
              </w:rPr>
              <w:t>Субвенции бюджетам субъектов Российской Федерации и муниципальных образований</w:t>
            </w:r>
          </w:p>
        </w:tc>
        <w:tc>
          <w:tcPr>
            <w:tcW w:w="1896" w:type="dxa"/>
          </w:tcPr>
          <w:p w:rsidR="007C39B9" w:rsidRPr="00A93555" w:rsidRDefault="007C39B9" w:rsidP="003C411B">
            <w:pPr>
              <w:jc w:val="right"/>
            </w:pPr>
            <w:r w:rsidRPr="00A93555">
              <w:rPr>
                <w:sz w:val="22"/>
                <w:szCs w:val="22"/>
              </w:rPr>
              <w:t>929 332,6</w:t>
            </w:r>
          </w:p>
        </w:tc>
        <w:tc>
          <w:tcPr>
            <w:tcW w:w="1585" w:type="dxa"/>
          </w:tcPr>
          <w:p w:rsidR="007C39B9" w:rsidRPr="00A93555" w:rsidRDefault="007C39B9" w:rsidP="003C411B">
            <w:pPr>
              <w:jc w:val="right"/>
            </w:pPr>
            <w:r w:rsidRPr="00A93555">
              <w:rPr>
                <w:sz w:val="22"/>
                <w:szCs w:val="22"/>
              </w:rPr>
              <w:t>1 036 860,3</w:t>
            </w:r>
          </w:p>
        </w:tc>
        <w:tc>
          <w:tcPr>
            <w:tcW w:w="1835" w:type="dxa"/>
          </w:tcPr>
          <w:p w:rsidR="007C39B9" w:rsidRPr="00A93555" w:rsidRDefault="007C39B9" w:rsidP="003C411B">
            <w:pPr>
              <w:jc w:val="right"/>
            </w:pPr>
            <w:r w:rsidRPr="00A93555">
              <w:rPr>
                <w:sz w:val="22"/>
                <w:szCs w:val="22"/>
              </w:rPr>
              <w:t>+ 107 527,7</w:t>
            </w:r>
          </w:p>
        </w:tc>
      </w:tr>
      <w:tr w:rsidR="007C39B9" w:rsidRPr="00A93555">
        <w:trPr>
          <w:jc w:val="center"/>
        </w:trPr>
        <w:tc>
          <w:tcPr>
            <w:tcW w:w="4985" w:type="dxa"/>
          </w:tcPr>
          <w:p w:rsidR="007C39B9" w:rsidRPr="00A93555" w:rsidRDefault="007C39B9" w:rsidP="003C411B">
            <w:pPr>
              <w:jc w:val="both"/>
            </w:pPr>
            <w:r w:rsidRPr="00A93555">
              <w:rPr>
                <w:sz w:val="22"/>
                <w:szCs w:val="22"/>
              </w:rPr>
              <w:t>Субсидии бюджетам бюджетной системы Российской Федерации (межбюджетные субсидии)</w:t>
            </w:r>
          </w:p>
        </w:tc>
        <w:tc>
          <w:tcPr>
            <w:tcW w:w="1896" w:type="dxa"/>
          </w:tcPr>
          <w:p w:rsidR="007C39B9" w:rsidRPr="00A93555" w:rsidRDefault="007C39B9" w:rsidP="003C411B">
            <w:pPr>
              <w:jc w:val="right"/>
            </w:pPr>
            <w:r w:rsidRPr="00A93555">
              <w:rPr>
                <w:sz w:val="22"/>
                <w:szCs w:val="22"/>
              </w:rPr>
              <w:t>263 802,0</w:t>
            </w:r>
          </w:p>
        </w:tc>
        <w:tc>
          <w:tcPr>
            <w:tcW w:w="1585" w:type="dxa"/>
          </w:tcPr>
          <w:p w:rsidR="007C39B9" w:rsidRPr="00A93555" w:rsidRDefault="007C39B9" w:rsidP="003C411B">
            <w:pPr>
              <w:jc w:val="right"/>
            </w:pPr>
            <w:r w:rsidRPr="00A93555">
              <w:rPr>
                <w:sz w:val="22"/>
                <w:szCs w:val="22"/>
              </w:rPr>
              <w:t>1 228 310,6</w:t>
            </w:r>
          </w:p>
        </w:tc>
        <w:tc>
          <w:tcPr>
            <w:tcW w:w="1835" w:type="dxa"/>
          </w:tcPr>
          <w:p w:rsidR="007C39B9" w:rsidRPr="00A93555" w:rsidRDefault="007C39B9" w:rsidP="003C411B">
            <w:pPr>
              <w:jc w:val="right"/>
            </w:pPr>
            <w:r w:rsidRPr="00A93555">
              <w:rPr>
                <w:sz w:val="22"/>
                <w:szCs w:val="22"/>
              </w:rPr>
              <w:t>+ 964 508,6</w:t>
            </w:r>
          </w:p>
        </w:tc>
      </w:tr>
      <w:tr w:rsidR="007C39B9" w:rsidRPr="00A93555">
        <w:trPr>
          <w:trHeight w:val="344"/>
          <w:jc w:val="center"/>
        </w:trPr>
        <w:tc>
          <w:tcPr>
            <w:tcW w:w="4985" w:type="dxa"/>
          </w:tcPr>
          <w:p w:rsidR="007C39B9" w:rsidRPr="00A93555" w:rsidRDefault="007C39B9" w:rsidP="003C411B">
            <w:pPr>
              <w:jc w:val="both"/>
            </w:pPr>
            <w:r w:rsidRPr="00A93555">
              <w:rPr>
                <w:sz w:val="22"/>
                <w:szCs w:val="22"/>
              </w:rPr>
              <w:t>Иные межбюджетные трансферты</w:t>
            </w:r>
          </w:p>
        </w:tc>
        <w:tc>
          <w:tcPr>
            <w:tcW w:w="1896" w:type="dxa"/>
          </w:tcPr>
          <w:p w:rsidR="007C39B9" w:rsidRPr="00A93555" w:rsidRDefault="007C39B9" w:rsidP="003C411B">
            <w:pPr>
              <w:jc w:val="right"/>
            </w:pPr>
            <w:r w:rsidRPr="00A93555">
              <w:rPr>
                <w:sz w:val="22"/>
                <w:szCs w:val="22"/>
              </w:rPr>
              <w:t>1 853,5</w:t>
            </w:r>
          </w:p>
        </w:tc>
        <w:tc>
          <w:tcPr>
            <w:tcW w:w="1585" w:type="dxa"/>
          </w:tcPr>
          <w:p w:rsidR="007C39B9" w:rsidRPr="00A93555" w:rsidRDefault="007C39B9" w:rsidP="003C411B">
            <w:pPr>
              <w:jc w:val="right"/>
            </w:pPr>
            <w:r w:rsidRPr="00A93555">
              <w:rPr>
                <w:sz w:val="22"/>
                <w:szCs w:val="22"/>
              </w:rPr>
              <w:t>177 212,7</w:t>
            </w:r>
          </w:p>
        </w:tc>
        <w:tc>
          <w:tcPr>
            <w:tcW w:w="1835" w:type="dxa"/>
          </w:tcPr>
          <w:p w:rsidR="007C39B9" w:rsidRPr="00A93555" w:rsidRDefault="007C39B9" w:rsidP="003C411B">
            <w:pPr>
              <w:jc w:val="right"/>
            </w:pPr>
            <w:r w:rsidRPr="00A93555">
              <w:rPr>
                <w:sz w:val="22"/>
                <w:szCs w:val="22"/>
              </w:rPr>
              <w:t>+ 175 359,2</w:t>
            </w:r>
          </w:p>
        </w:tc>
      </w:tr>
      <w:tr w:rsidR="007C39B9" w:rsidRPr="00A93555">
        <w:trPr>
          <w:jc w:val="center"/>
        </w:trPr>
        <w:tc>
          <w:tcPr>
            <w:tcW w:w="4985" w:type="dxa"/>
          </w:tcPr>
          <w:p w:rsidR="007C39B9" w:rsidRPr="00A93555" w:rsidRDefault="007C39B9" w:rsidP="003C411B">
            <w:pPr>
              <w:jc w:val="both"/>
            </w:pPr>
            <w:r w:rsidRPr="00A93555">
              <w:rPr>
                <w:sz w:val="22"/>
                <w:szCs w:val="22"/>
              </w:rPr>
              <w:t>Возврат остатков субсидий, субвенций и иных межбюджетных трансфертов, имеющих целевое назначение, прошлых лет</w:t>
            </w:r>
          </w:p>
        </w:tc>
        <w:tc>
          <w:tcPr>
            <w:tcW w:w="1896" w:type="dxa"/>
          </w:tcPr>
          <w:p w:rsidR="007C39B9" w:rsidRPr="00A93555" w:rsidRDefault="007C39B9" w:rsidP="003C411B">
            <w:pPr>
              <w:jc w:val="right"/>
            </w:pPr>
            <w:r w:rsidRPr="00A93555">
              <w:rPr>
                <w:sz w:val="22"/>
                <w:szCs w:val="22"/>
              </w:rPr>
              <w:t>0</w:t>
            </w:r>
          </w:p>
        </w:tc>
        <w:tc>
          <w:tcPr>
            <w:tcW w:w="1585" w:type="dxa"/>
          </w:tcPr>
          <w:p w:rsidR="007C39B9" w:rsidRPr="00A93555" w:rsidRDefault="007C39B9" w:rsidP="003C411B">
            <w:pPr>
              <w:jc w:val="right"/>
            </w:pPr>
            <w:r w:rsidRPr="00A93555">
              <w:rPr>
                <w:sz w:val="22"/>
                <w:szCs w:val="22"/>
              </w:rPr>
              <w:t>-142 407,6</w:t>
            </w:r>
          </w:p>
        </w:tc>
        <w:tc>
          <w:tcPr>
            <w:tcW w:w="1835" w:type="dxa"/>
          </w:tcPr>
          <w:p w:rsidR="007C39B9" w:rsidRPr="00A93555" w:rsidRDefault="007C39B9" w:rsidP="003C411B">
            <w:pPr>
              <w:jc w:val="right"/>
              <w:rPr>
                <w:b/>
                <w:bCs/>
              </w:rPr>
            </w:pPr>
            <w:r w:rsidRPr="00A93555">
              <w:rPr>
                <w:b/>
                <w:bCs/>
                <w:sz w:val="22"/>
                <w:szCs w:val="22"/>
              </w:rPr>
              <w:t>-142 407,6</w:t>
            </w:r>
          </w:p>
        </w:tc>
      </w:tr>
      <w:tr w:rsidR="007C39B9" w:rsidRPr="00A93555">
        <w:trPr>
          <w:trHeight w:val="351"/>
          <w:jc w:val="center"/>
        </w:trPr>
        <w:tc>
          <w:tcPr>
            <w:tcW w:w="4985" w:type="dxa"/>
          </w:tcPr>
          <w:p w:rsidR="007C39B9" w:rsidRPr="00A93555" w:rsidRDefault="007C39B9" w:rsidP="003C411B">
            <w:pPr>
              <w:jc w:val="center"/>
              <w:rPr>
                <w:b/>
                <w:bCs/>
              </w:rPr>
            </w:pPr>
            <w:r w:rsidRPr="00A93555">
              <w:rPr>
                <w:b/>
                <w:bCs/>
                <w:sz w:val="22"/>
                <w:szCs w:val="22"/>
              </w:rPr>
              <w:t>ВСЕГО ДОХОДОВ</w:t>
            </w:r>
          </w:p>
        </w:tc>
        <w:tc>
          <w:tcPr>
            <w:tcW w:w="1896" w:type="dxa"/>
          </w:tcPr>
          <w:p w:rsidR="007C39B9" w:rsidRPr="00A93555" w:rsidRDefault="007C39B9" w:rsidP="003C411B">
            <w:pPr>
              <w:jc w:val="right"/>
              <w:rPr>
                <w:b/>
                <w:bCs/>
              </w:rPr>
            </w:pPr>
            <w:r w:rsidRPr="00A93555">
              <w:rPr>
                <w:b/>
                <w:bCs/>
                <w:sz w:val="22"/>
                <w:szCs w:val="22"/>
              </w:rPr>
              <w:t>2 313 404,3</w:t>
            </w:r>
          </w:p>
        </w:tc>
        <w:tc>
          <w:tcPr>
            <w:tcW w:w="1585" w:type="dxa"/>
          </w:tcPr>
          <w:p w:rsidR="007C39B9" w:rsidRPr="00A93555" w:rsidRDefault="007C39B9" w:rsidP="003C411B">
            <w:pPr>
              <w:jc w:val="right"/>
              <w:rPr>
                <w:b/>
                <w:bCs/>
              </w:rPr>
            </w:pPr>
            <w:r w:rsidRPr="00A93555">
              <w:rPr>
                <w:b/>
                <w:bCs/>
                <w:sz w:val="22"/>
                <w:szCs w:val="22"/>
              </w:rPr>
              <w:t>3 805 002,0</w:t>
            </w:r>
          </w:p>
        </w:tc>
        <w:tc>
          <w:tcPr>
            <w:tcW w:w="1835" w:type="dxa"/>
          </w:tcPr>
          <w:p w:rsidR="007C39B9" w:rsidRPr="00A93555" w:rsidRDefault="007C39B9" w:rsidP="003C411B">
            <w:pPr>
              <w:jc w:val="right"/>
              <w:rPr>
                <w:b/>
                <w:bCs/>
              </w:rPr>
            </w:pPr>
            <w:r w:rsidRPr="00A93555">
              <w:rPr>
                <w:b/>
                <w:bCs/>
                <w:sz w:val="22"/>
                <w:szCs w:val="22"/>
              </w:rPr>
              <w:t>+1 491 597,7</w:t>
            </w:r>
          </w:p>
        </w:tc>
      </w:tr>
    </w:tbl>
    <w:p w:rsidR="007C39B9" w:rsidRPr="00A93555" w:rsidRDefault="007C39B9" w:rsidP="00DD7018">
      <w:pPr>
        <w:jc w:val="both"/>
      </w:pPr>
    </w:p>
    <w:p w:rsidR="007C39B9" w:rsidRPr="00DE4320" w:rsidRDefault="007C39B9" w:rsidP="00DD7018">
      <w:pPr>
        <w:ind w:firstLine="708"/>
        <w:jc w:val="both"/>
      </w:pPr>
      <w:r w:rsidRPr="00A93555">
        <w:t xml:space="preserve">Анализ исполнения доходной части бюджета города Югорска за период 2011-2013г.г. представлен в </w:t>
      </w:r>
      <w:r w:rsidRPr="00DE4320">
        <w:t>Диаграмме 2.</w:t>
      </w:r>
    </w:p>
    <w:p w:rsidR="007C39B9" w:rsidRPr="00A93555" w:rsidRDefault="007C39B9" w:rsidP="00DD7018">
      <w:pPr>
        <w:ind w:firstLine="708"/>
        <w:jc w:val="right"/>
      </w:pPr>
      <w:r w:rsidRPr="00DE4320">
        <w:t>Диаграмма 2</w:t>
      </w:r>
    </w:p>
    <w:p w:rsidR="007C39B9" w:rsidRPr="00A93555" w:rsidRDefault="007C39B9" w:rsidP="00DD7018">
      <w:pPr>
        <w:ind w:firstLine="708"/>
        <w:jc w:val="right"/>
      </w:pPr>
    </w:p>
    <w:p w:rsidR="007C39B9" w:rsidRPr="00055744" w:rsidRDefault="007C39B9" w:rsidP="00292E3D">
      <w:pPr>
        <w:jc w:val="center"/>
        <w:rPr>
          <w:b/>
          <w:bCs/>
        </w:rPr>
      </w:pPr>
      <w:r w:rsidRPr="00055744">
        <w:rPr>
          <w:b/>
          <w:bCs/>
        </w:rPr>
        <w:t>Анализ исполнения доходной части бюджета города Югорска за период 2011-2013г.г.</w:t>
      </w:r>
    </w:p>
    <w:p w:rsidR="007C39B9" w:rsidRPr="00A93555" w:rsidRDefault="0038279D" w:rsidP="00DD7018">
      <w:pPr>
        <w:jc w:val="center"/>
      </w:pPr>
      <w:r>
        <w:rPr>
          <w:noProof/>
        </w:rPr>
        <w:drawing>
          <wp:inline distT="0" distB="0" distL="0" distR="0">
            <wp:extent cx="6130290" cy="4317365"/>
            <wp:effectExtent l="19050" t="0" r="3810" b="0"/>
            <wp:docPr id="2" name="Рисунок 2" descr="Обща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Общая 2.jpg"/>
                    <pic:cNvPicPr>
                      <a:picLocks noChangeAspect="1" noChangeArrowheads="1"/>
                    </pic:cNvPicPr>
                  </pic:nvPicPr>
                  <pic:blipFill>
                    <a:blip r:embed="rId10"/>
                    <a:srcRect/>
                    <a:stretch>
                      <a:fillRect/>
                    </a:stretch>
                  </pic:blipFill>
                  <pic:spPr bwMode="auto">
                    <a:xfrm>
                      <a:off x="0" y="0"/>
                      <a:ext cx="6130290" cy="4317365"/>
                    </a:xfrm>
                    <a:prstGeom prst="rect">
                      <a:avLst/>
                    </a:prstGeom>
                    <a:noFill/>
                    <a:ln w="9525">
                      <a:noFill/>
                      <a:miter lim="800000"/>
                      <a:headEnd/>
                      <a:tailEnd/>
                    </a:ln>
                  </pic:spPr>
                </pic:pic>
              </a:graphicData>
            </a:graphic>
          </wp:inline>
        </w:drawing>
      </w:r>
    </w:p>
    <w:p w:rsidR="007C39B9" w:rsidRPr="00A93555" w:rsidRDefault="007C39B9" w:rsidP="00DD7018">
      <w:pPr>
        <w:jc w:val="center"/>
      </w:pPr>
    </w:p>
    <w:p w:rsidR="00F03B4D" w:rsidRDefault="00F03B4D" w:rsidP="00DD7018">
      <w:pPr>
        <w:jc w:val="center"/>
        <w:rPr>
          <w:b/>
          <w:bCs/>
          <w:sz w:val="28"/>
          <w:szCs w:val="28"/>
          <w:u w:val="single"/>
        </w:rPr>
      </w:pPr>
    </w:p>
    <w:p w:rsidR="00F03B4D" w:rsidRDefault="00F03B4D" w:rsidP="00DD7018">
      <w:pPr>
        <w:jc w:val="center"/>
        <w:rPr>
          <w:b/>
          <w:bCs/>
          <w:sz w:val="28"/>
          <w:szCs w:val="28"/>
          <w:u w:val="single"/>
        </w:rPr>
      </w:pPr>
    </w:p>
    <w:p w:rsidR="00F03B4D" w:rsidRDefault="00F03B4D" w:rsidP="00DD7018">
      <w:pPr>
        <w:jc w:val="center"/>
        <w:rPr>
          <w:b/>
          <w:bCs/>
          <w:sz w:val="28"/>
          <w:szCs w:val="28"/>
          <w:u w:val="single"/>
        </w:rPr>
        <w:sectPr w:rsidR="00F03B4D" w:rsidSect="00026C8B">
          <w:pgSz w:w="11906" w:h="16838" w:code="9"/>
          <w:pgMar w:top="567" w:right="851" w:bottom="851" w:left="851" w:header="709" w:footer="0" w:gutter="0"/>
          <w:cols w:space="708"/>
          <w:docGrid w:linePitch="360"/>
        </w:sectPr>
      </w:pPr>
    </w:p>
    <w:p w:rsidR="007C39B9" w:rsidRPr="00A93555" w:rsidRDefault="007C39B9" w:rsidP="00DD7018">
      <w:pPr>
        <w:jc w:val="center"/>
        <w:rPr>
          <w:b/>
          <w:bCs/>
          <w:sz w:val="28"/>
          <w:szCs w:val="28"/>
          <w:u w:val="single"/>
        </w:rPr>
      </w:pPr>
      <w:r w:rsidRPr="00A93555">
        <w:rPr>
          <w:b/>
          <w:bCs/>
          <w:sz w:val="28"/>
          <w:szCs w:val="28"/>
          <w:u w:val="single"/>
        </w:rPr>
        <w:lastRenderedPageBreak/>
        <w:t>Налоговые доходы</w:t>
      </w:r>
    </w:p>
    <w:p w:rsidR="007C39B9" w:rsidRPr="00A93555" w:rsidRDefault="007C39B9" w:rsidP="00DD7018">
      <w:pPr>
        <w:jc w:val="center"/>
        <w:rPr>
          <w:b/>
          <w:bCs/>
        </w:rPr>
      </w:pPr>
    </w:p>
    <w:p w:rsidR="007C39B9" w:rsidRPr="00A93555" w:rsidRDefault="007C39B9" w:rsidP="00DD7018">
      <w:pPr>
        <w:ind w:firstLine="708"/>
        <w:jc w:val="both"/>
      </w:pPr>
      <w:r w:rsidRPr="00A93555">
        <w:t>Налоговые доходы бюджета города Югорска по итогам прошедшего финансового года составили 1 124 090,7 тыс. рублей. Их доля в общей сумме всех доходов, поступивших за 2013 год, составила 29,5 процент</w:t>
      </w:r>
      <w:r>
        <w:t>а</w:t>
      </w:r>
      <w:r w:rsidRPr="00A93555">
        <w:t>.</w:t>
      </w:r>
      <w:r>
        <w:t xml:space="preserve"> В сравнении с 2012 годом сумма налоговых доходов увеличилась на 230371,8 тыс. рублей или на 25,8 процента.</w:t>
      </w:r>
    </w:p>
    <w:p w:rsidR="007C39B9" w:rsidRPr="00A93555" w:rsidRDefault="007C39B9" w:rsidP="00DD7018">
      <w:pPr>
        <w:ind w:firstLine="708"/>
        <w:jc w:val="both"/>
      </w:pPr>
      <w:r w:rsidRPr="00A93555">
        <w:t>Утвержденные плановые назначения</w:t>
      </w:r>
      <w:r>
        <w:tab/>
      </w:r>
      <w:r w:rsidRPr="00A93555">
        <w:t>1 031 238,2 тыс. рублей</w:t>
      </w:r>
    </w:p>
    <w:p w:rsidR="007C39B9" w:rsidRPr="00A93555" w:rsidRDefault="007C39B9" w:rsidP="00DD7018">
      <w:pPr>
        <w:ind w:firstLine="708"/>
        <w:jc w:val="both"/>
      </w:pPr>
      <w:r w:rsidRPr="00A93555">
        <w:t>Уточненные плановые назначения</w:t>
      </w:r>
      <w:r>
        <w:tab/>
      </w:r>
      <w:r>
        <w:tab/>
      </w:r>
      <w:r w:rsidRPr="00A93555">
        <w:t>1 077 968,2 тыс. рублей</w:t>
      </w:r>
    </w:p>
    <w:p w:rsidR="007C39B9" w:rsidRPr="00A93555" w:rsidRDefault="007C39B9" w:rsidP="00DD7018">
      <w:pPr>
        <w:ind w:firstLine="708"/>
        <w:jc w:val="both"/>
      </w:pPr>
      <w:r w:rsidRPr="00A93555">
        <w:t>Исполнение за 2013 год составляет:</w:t>
      </w:r>
      <w:r>
        <w:tab/>
      </w:r>
      <w:r w:rsidRPr="00A93555">
        <w:t>1 124 090,7 тыс. рублей</w:t>
      </w:r>
    </w:p>
    <w:p w:rsidR="007C39B9" w:rsidRPr="00A93555" w:rsidRDefault="007C39B9" w:rsidP="00026C8B">
      <w:pPr>
        <w:ind w:firstLine="708"/>
        <w:jc w:val="both"/>
      </w:pPr>
      <w:r w:rsidRPr="00A93555">
        <w:t>Процент исполнения к утвержденным годовым плановым назначениям составляет 109,0 процентов;</w:t>
      </w:r>
    </w:p>
    <w:p w:rsidR="007C39B9" w:rsidRPr="00A93555" w:rsidRDefault="007C39B9" w:rsidP="00DD7018">
      <w:pPr>
        <w:jc w:val="both"/>
      </w:pPr>
      <w:r w:rsidRPr="00A93555">
        <w:t xml:space="preserve">Процент исполнения к уточненным годовым плановым назначениям составляет 104,3 процента. </w:t>
      </w:r>
    </w:p>
    <w:p w:rsidR="007C39B9" w:rsidRPr="00DE4320" w:rsidRDefault="007C39B9" w:rsidP="00DD7018">
      <w:pPr>
        <w:ind w:firstLine="708"/>
        <w:jc w:val="both"/>
      </w:pPr>
      <w:r w:rsidRPr="00A93555">
        <w:t xml:space="preserve">Анализ исполнения налоговых доходов бюджета города Югорска за 2013 год </w:t>
      </w:r>
      <w:r>
        <w:t xml:space="preserve">по удельному весу </w:t>
      </w:r>
      <w:r w:rsidRPr="00A93555">
        <w:t xml:space="preserve">представлен в </w:t>
      </w:r>
      <w:r w:rsidRPr="00DE4320">
        <w:t>Диаграмме 3.</w:t>
      </w:r>
    </w:p>
    <w:p w:rsidR="007C39B9" w:rsidRPr="00A93555" w:rsidRDefault="007C39B9" w:rsidP="00DD7018">
      <w:pPr>
        <w:ind w:firstLine="708"/>
        <w:jc w:val="right"/>
      </w:pPr>
      <w:r w:rsidRPr="00DE4320">
        <w:t>Диаграмма 3</w:t>
      </w:r>
    </w:p>
    <w:p w:rsidR="007C39B9" w:rsidRDefault="007C39B9" w:rsidP="00DD7018">
      <w:pPr>
        <w:jc w:val="center"/>
        <w:rPr>
          <w:b/>
          <w:bCs/>
        </w:rPr>
      </w:pPr>
    </w:p>
    <w:p w:rsidR="007C39B9" w:rsidRDefault="007C39B9" w:rsidP="00DD7018">
      <w:pPr>
        <w:jc w:val="center"/>
        <w:rPr>
          <w:b/>
          <w:bCs/>
        </w:rPr>
      </w:pPr>
      <w:r w:rsidRPr="00A93555">
        <w:rPr>
          <w:b/>
          <w:bCs/>
        </w:rPr>
        <w:t>Анализ исполнения налоговых доходов бюджета города Югорска за 2013 год</w:t>
      </w:r>
    </w:p>
    <w:p w:rsidR="007C39B9" w:rsidRDefault="007C39B9" w:rsidP="00DD7018">
      <w:pPr>
        <w:jc w:val="center"/>
        <w:rPr>
          <w:b/>
          <w:bCs/>
        </w:rPr>
      </w:pPr>
      <w:r>
        <w:rPr>
          <w:b/>
          <w:bCs/>
        </w:rPr>
        <w:t>по удельному весу</w:t>
      </w:r>
    </w:p>
    <w:p w:rsidR="007C39B9" w:rsidRPr="005E24F0" w:rsidRDefault="007C39B9" w:rsidP="00DD7018">
      <w:pPr>
        <w:jc w:val="right"/>
      </w:pPr>
      <w:r w:rsidRPr="005E24F0">
        <w:tab/>
      </w:r>
      <w:r>
        <w:t>п</w:t>
      </w:r>
      <w:r w:rsidRPr="005E24F0">
        <w:t>роценты</w:t>
      </w:r>
    </w:p>
    <w:p w:rsidR="007C39B9" w:rsidRPr="00A93555" w:rsidRDefault="0038279D" w:rsidP="00881AD4">
      <w:pPr>
        <w:jc w:val="center"/>
      </w:pPr>
      <w:r>
        <w:rPr>
          <w:noProof/>
        </w:rPr>
        <w:drawing>
          <wp:inline distT="0" distB="0" distL="0" distR="0">
            <wp:extent cx="6511925" cy="4118610"/>
            <wp:effectExtent l="19050" t="0" r="3175" b="0"/>
            <wp:docPr id="3" name="Рисунок 3" descr="налоговы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налоговые.jpg"/>
                    <pic:cNvPicPr>
                      <a:picLocks noChangeAspect="1" noChangeArrowheads="1"/>
                    </pic:cNvPicPr>
                  </pic:nvPicPr>
                  <pic:blipFill>
                    <a:blip r:embed="rId11"/>
                    <a:srcRect t="7704" r="3889" b="4019"/>
                    <a:stretch>
                      <a:fillRect/>
                    </a:stretch>
                  </pic:blipFill>
                  <pic:spPr bwMode="auto">
                    <a:xfrm>
                      <a:off x="0" y="0"/>
                      <a:ext cx="6511925" cy="4118610"/>
                    </a:xfrm>
                    <a:prstGeom prst="rect">
                      <a:avLst/>
                    </a:prstGeom>
                    <a:noFill/>
                    <a:ln w="9525">
                      <a:noFill/>
                      <a:miter lim="800000"/>
                      <a:headEnd/>
                      <a:tailEnd/>
                    </a:ln>
                  </pic:spPr>
                </pic:pic>
              </a:graphicData>
            </a:graphic>
          </wp:inline>
        </w:drawing>
      </w:r>
    </w:p>
    <w:p w:rsidR="007C39B9" w:rsidRDefault="007C39B9" w:rsidP="00DD7018">
      <w:pPr>
        <w:ind w:firstLine="708"/>
        <w:jc w:val="both"/>
      </w:pPr>
    </w:p>
    <w:p w:rsidR="007C39B9" w:rsidRPr="00DE4320" w:rsidRDefault="007C39B9" w:rsidP="00DD7018">
      <w:pPr>
        <w:ind w:firstLine="708"/>
        <w:jc w:val="both"/>
      </w:pPr>
      <w:r w:rsidRPr="00A93555">
        <w:t xml:space="preserve">Налоговые доходы бюджета города Югорска по видам налогов за период 2012-2013 годы представлены в </w:t>
      </w:r>
      <w:r w:rsidRPr="00DE4320">
        <w:t>Таблице 2.</w:t>
      </w:r>
    </w:p>
    <w:p w:rsidR="007C39B9" w:rsidRPr="00A93555" w:rsidRDefault="007C39B9" w:rsidP="00DD7018">
      <w:pPr>
        <w:jc w:val="right"/>
      </w:pPr>
      <w:r w:rsidRPr="00DE4320">
        <w:t>Таблица 2</w:t>
      </w:r>
    </w:p>
    <w:p w:rsidR="007C39B9" w:rsidRPr="00A93555" w:rsidRDefault="007C39B9" w:rsidP="00DD7018">
      <w:pPr>
        <w:jc w:val="right"/>
      </w:pPr>
    </w:p>
    <w:p w:rsidR="007C39B9" w:rsidRPr="00A93555" w:rsidRDefault="007C39B9" w:rsidP="00DD7018">
      <w:pPr>
        <w:jc w:val="center"/>
        <w:rPr>
          <w:b/>
          <w:bCs/>
        </w:rPr>
      </w:pPr>
      <w:r w:rsidRPr="00A93555">
        <w:rPr>
          <w:b/>
          <w:bCs/>
        </w:rPr>
        <w:t>Налоговые доходы бюджета города Югорска по видам налогов за период 2012-2013 годы</w:t>
      </w:r>
    </w:p>
    <w:p w:rsidR="007C39B9" w:rsidRPr="00A93555" w:rsidRDefault="007C39B9" w:rsidP="00DD7018">
      <w:pPr>
        <w:jc w:val="both"/>
        <w:rPr>
          <w:b/>
          <w:bCs/>
        </w:rPr>
      </w:pPr>
    </w:p>
    <w:tbl>
      <w:tblPr>
        <w:tblW w:w="10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342"/>
        <w:gridCol w:w="1843"/>
        <w:gridCol w:w="1681"/>
        <w:gridCol w:w="1681"/>
        <w:gridCol w:w="1681"/>
      </w:tblGrid>
      <w:tr w:rsidR="007C39B9" w:rsidRPr="00A93555">
        <w:trPr>
          <w:jc w:val="center"/>
        </w:trPr>
        <w:tc>
          <w:tcPr>
            <w:tcW w:w="3342" w:type="dxa"/>
            <w:vMerge w:val="restart"/>
          </w:tcPr>
          <w:p w:rsidR="007C39B9" w:rsidRPr="00A93555" w:rsidRDefault="007C39B9" w:rsidP="003C411B">
            <w:pPr>
              <w:jc w:val="center"/>
              <w:rPr>
                <w:b/>
                <w:bCs/>
                <w:sz w:val="20"/>
                <w:szCs w:val="20"/>
              </w:rPr>
            </w:pPr>
            <w:r w:rsidRPr="00A93555">
              <w:rPr>
                <w:b/>
                <w:bCs/>
                <w:sz w:val="20"/>
                <w:szCs w:val="20"/>
              </w:rPr>
              <w:t>Наименование</w:t>
            </w:r>
          </w:p>
        </w:tc>
        <w:tc>
          <w:tcPr>
            <w:tcW w:w="3524" w:type="dxa"/>
            <w:gridSpan w:val="2"/>
          </w:tcPr>
          <w:p w:rsidR="007C39B9" w:rsidRPr="00A93555" w:rsidRDefault="007C39B9" w:rsidP="003C411B">
            <w:pPr>
              <w:jc w:val="center"/>
              <w:rPr>
                <w:b/>
                <w:bCs/>
                <w:sz w:val="20"/>
                <w:szCs w:val="20"/>
              </w:rPr>
            </w:pPr>
            <w:r w:rsidRPr="00A93555">
              <w:rPr>
                <w:b/>
                <w:bCs/>
                <w:sz w:val="20"/>
                <w:szCs w:val="20"/>
              </w:rPr>
              <w:t>2012 год</w:t>
            </w:r>
          </w:p>
        </w:tc>
        <w:tc>
          <w:tcPr>
            <w:tcW w:w="3362" w:type="dxa"/>
            <w:gridSpan w:val="2"/>
          </w:tcPr>
          <w:p w:rsidR="007C39B9" w:rsidRPr="00A93555" w:rsidRDefault="007C39B9" w:rsidP="003C411B">
            <w:pPr>
              <w:jc w:val="center"/>
              <w:rPr>
                <w:b/>
                <w:bCs/>
                <w:sz w:val="20"/>
                <w:szCs w:val="20"/>
              </w:rPr>
            </w:pPr>
            <w:r w:rsidRPr="00A93555">
              <w:rPr>
                <w:b/>
                <w:bCs/>
                <w:sz w:val="20"/>
                <w:szCs w:val="20"/>
              </w:rPr>
              <w:t>2013 год</w:t>
            </w:r>
          </w:p>
        </w:tc>
      </w:tr>
      <w:tr w:rsidR="007C39B9" w:rsidRPr="00A93555">
        <w:trPr>
          <w:trHeight w:val="215"/>
          <w:jc w:val="center"/>
        </w:trPr>
        <w:tc>
          <w:tcPr>
            <w:tcW w:w="3342" w:type="dxa"/>
            <w:vMerge/>
          </w:tcPr>
          <w:p w:rsidR="007C39B9" w:rsidRPr="00A93555" w:rsidRDefault="007C39B9" w:rsidP="003C411B">
            <w:pPr>
              <w:jc w:val="both"/>
              <w:rPr>
                <w:b/>
                <w:bCs/>
                <w:sz w:val="20"/>
                <w:szCs w:val="20"/>
              </w:rPr>
            </w:pPr>
          </w:p>
        </w:tc>
        <w:tc>
          <w:tcPr>
            <w:tcW w:w="1843" w:type="dxa"/>
          </w:tcPr>
          <w:p w:rsidR="007C39B9" w:rsidRPr="00A93555" w:rsidRDefault="007C39B9" w:rsidP="003C411B">
            <w:pPr>
              <w:jc w:val="center"/>
              <w:rPr>
                <w:b/>
                <w:bCs/>
                <w:sz w:val="20"/>
                <w:szCs w:val="20"/>
              </w:rPr>
            </w:pPr>
            <w:r w:rsidRPr="00A93555">
              <w:rPr>
                <w:b/>
                <w:bCs/>
                <w:sz w:val="20"/>
                <w:szCs w:val="20"/>
              </w:rPr>
              <w:t>сумма, тыс. рублей</w:t>
            </w:r>
          </w:p>
        </w:tc>
        <w:tc>
          <w:tcPr>
            <w:tcW w:w="1681" w:type="dxa"/>
          </w:tcPr>
          <w:p w:rsidR="007C39B9" w:rsidRPr="00A93555" w:rsidRDefault="007C39B9" w:rsidP="003C411B">
            <w:pPr>
              <w:jc w:val="center"/>
              <w:rPr>
                <w:b/>
                <w:bCs/>
                <w:sz w:val="20"/>
                <w:szCs w:val="20"/>
              </w:rPr>
            </w:pPr>
            <w:r w:rsidRPr="00A93555">
              <w:rPr>
                <w:b/>
                <w:bCs/>
                <w:sz w:val="20"/>
                <w:szCs w:val="20"/>
              </w:rPr>
              <w:t>уд</w:t>
            </w:r>
            <w:proofErr w:type="gramStart"/>
            <w:r w:rsidRPr="00A93555">
              <w:rPr>
                <w:b/>
                <w:bCs/>
                <w:sz w:val="20"/>
                <w:szCs w:val="20"/>
              </w:rPr>
              <w:t>.в</w:t>
            </w:r>
            <w:proofErr w:type="gramEnd"/>
            <w:r w:rsidRPr="00A93555">
              <w:rPr>
                <w:b/>
                <w:bCs/>
                <w:sz w:val="20"/>
                <w:szCs w:val="20"/>
              </w:rPr>
              <w:t xml:space="preserve">ес. </w:t>
            </w:r>
            <w:r>
              <w:rPr>
                <w:b/>
                <w:bCs/>
                <w:sz w:val="20"/>
                <w:szCs w:val="20"/>
              </w:rPr>
              <w:t>процента</w:t>
            </w:r>
          </w:p>
        </w:tc>
        <w:tc>
          <w:tcPr>
            <w:tcW w:w="1681" w:type="dxa"/>
          </w:tcPr>
          <w:p w:rsidR="007C39B9" w:rsidRPr="00A93555" w:rsidRDefault="007C39B9" w:rsidP="003C411B">
            <w:pPr>
              <w:jc w:val="center"/>
              <w:rPr>
                <w:b/>
                <w:bCs/>
                <w:sz w:val="20"/>
                <w:szCs w:val="20"/>
              </w:rPr>
            </w:pPr>
            <w:r w:rsidRPr="00A93555">
              <w:rPr>
                <w:b/>
                <w:bCs/>
                <w:sz w:val="20"/>
                <w:szCs w:val="20"/>
              </w:rPr>
              <w:t xml:space="preserve">сумма, тыс. рублей </w:t>
            </w:r>
          </w:p>
        </w:tc>
        <w:tc>
          <w:tcPr>
            <w:tcW w:w="1681" w:type="dxa"/>
          </w:tcPr>
          <w:p w:rsidR="007C39B9" w:rsidRPr="00A93555" w:rsidRDefault="007C39B9" w:rsidP="003C411B">
            <w:pPr>
              <w:jc w:val="center"/>
              <w:rPr>
                <w:b/>
                <w:bCs/>
                <w:sz w:val="20"/>
                <w:szCs w:val="20"/>
              </w:rPr>
            </w:pPr>
            <w:r w:rsidRPr="00A93555">
              <w:rPr>
                <w:b/>
                <w:bCs/>
                <w:sz w:val="20"/>
                <w:szCs w:val="20"/>
              </w:rPr>
              <w:t>уд</w:t>
            </w:r>
            <w:proofErr w:type="gramStart"/>
            <w:r w:rsidRPr="00A93555">
              <w:rPr>
                <w:b/>
                <w:bCs/>
                <w:sz w:val="20"/>
                <w:szCs w:val="20"/>
              </w:rPr>
              <w:t>.в</w:t>
            </w:r>
            <w:proofErr w:type="gramEnd"/>
            <w:r w:rsidRPr="00A93555">
              <w:rPr>
                <w:b/>
                <w:bCs/>
                <w:sz w:val="20"/>
                <w:szCs w:val="20"/>
              </w:rPr>
              <w:t xml:space="preserve">ес. </w:t>
            </w:r>
            <w:r>
              <w:rPr>
                <w:b/>
                <w:bCs/>
                <w:sz w:val="20"/>
                <w:szCs w:val="20"/>
              </w:rPr>
              <w:t>процента</w:t>
            </w:r>
          </w:p>
        </w:tc>
      </w:tr>
      <w:tr w:rsidR="007C39B9" w:rsidRPr="00A93555">
        <w:trPr>
          <w:jc w:val="center"/>
        </w:trPr>
        <w:tc>
          <w:tcPr>
            <w:tcW w:w="3342" w:type="dxa"/>
          </w:tcPr>
          <w:p w:rsidR="007C39B9" w:rsidRPr="00A93555" w:rsidRDefault="007C39B9" w:rsidP="003C411B">
            <w:pPr>
              <w:jc w:val="center"/>
            </w:pPr>
            <w:r w:rsidRPr="00A93555">
              <w:t>ВСЕГО</w:t>
            </w:r>
          </w:p>
        </w:tc>
        <w:tc>
          <w:tcPr>
            <w:tcW w:w="1843" w:type="dxa"/>
          </w:tcPr>
          <w:p w:rsidR="007C39B9" w:rsidRPr="00A93555" w:rsidRDefault="007C39B9" w:rsidP="003C411B">
            <w:pPr>
              <w:jc w:val="center"/>
            </w:pPr>
            <w:r w:rsidRPr="00A93555">
              <w:t>893 718,9</w:t>
            </w:r>
          </w:p>
        </w:tc>
        <w:tc>
          <w:tcPr>
            <w:tcW w:w="1681" w:type="dxa"/>
          </w:tcPr>
          <w:p w:rsidR="007C39B9" w:rsidRPr="00A93555" w:rsidRDefault="007C39B9" w:rsidP="003C411B">
            <w:pPr>
              <w:jc w:val="center"/>
            </w:pPr>
            <w:r w:rsidRPr="00A93555">
              <w:t>100</w:t>
            </w:r>
            <w:r w:rsidR="00DE4320">
              <w:t>,0</w:t>
            </w:r>
          </w:p>
        </w:tc>
        <w:tc>
          <w:tcPr>
            <w:tcW w:w="1681" w:type="dxa"/>
          </w:tcPr>
          <w:p w:rsidR="007C39B9" w:rsidRPr="00A93555" w:rsidRDefault="007C39B9" w:rsidP="003C411B">
            <w:pPr>
              <w:jc w:val="center"/>
            </w:pPr>
            <w:r w:rsidRPr="00A93555">
              <w:t>1 124 090,7</w:t>
            </w:r>
          </w:p>
        </w:tc>
        <w:tc>
          <w:tcPr>
            <w:tcW w:w="1681" w:type="dxa"/>
          </w:tcPr>
          <w:p w:rsidR="007C39B9" w:rsidRPr="00A93555" w:rsidRDefault="007C39B9" w:rsidP="003C411B">
            <w:pPr>
              <w:jc w:val="center"/>
            </w:pPr>
            <w:r w:rsidRPr="00A93555">
              <w:t>100</w:t>
            </w:r>
            <w:r w:rsidR="00DE4320">
              <w:t>,0</w:t>
            </w:r>
          </w:p>
        </w:tc>
      </w:tr>
      <w:tr w:rsidR="007C39B9" w:rsidRPr="00A93555">
        <w:trPr>
          <w:jc w:val="center"/>
        </w:trPr>
        <w:tc>
          <w:tcPr>
            <w:tcW w:w="3342" w:type="dxa"/>
          </w:tcPr>
          <w:p w:rsidR="007C39B9" w:rsidRPr="00A93555" w:rsidRDefault="007C39B9" w:rsidP="003C411B">
            <w:pPr>
              <w:jc w:val="both"/>
            </w:pPr>
            <w:r w:rsidRPr="00A93555">
              <w:t>в том числе:</w:t>
            </w:r>
          </w:p>
        </w:tc>
        <w:tc>
          <w:tcPr>
            <w:tcW w:w="1843" w:type="dxa"/>
          </w:tcPr>
          <w:p w:rsidR="007C39B9" w:rsidRPr="00A93555" w:rsidRDefault="007C39B9" w:rsidP="003C411B">
            <w:pPr>
              <w:jc w:val="center"/>
            </w:pPr>
          </w:p>
        </w:tc>
        <w:tc>
          <w:tcPr>
            <w:tcW w:w="1681" w:type="dxa"/>
          </w:tcPr>
          <w:p w:rsidR="007C39B9" w:rsidRPr="00A93555" w:rsidRDefault="007C39B9" w:rsidP="003C411B">
            <w:pPr>
              <w:jc w:val="center"/>
            </w:pPr>
          </w:p>
        </w:tc>
        <w:tc>
          <w:tcPr>
            <w:tcW w:w="1681" w:type="dxa"/>
          </w:tcPr>
          <w:p w:rsidR="007C39B9" w:rsidRPr="00A93555" w:rsidRDefault="007C39B9" w:rsidP="003C411B">
            <w:pPr>
              <w:jc w:val="center"/>
            </w:pPr>
          </w:p>
        </w:tc>
        <w:tc>
          <w:tcPr>
            <w:tcW w:w="1681" w:type="dxa"/>
          </w:tcPr>
          <w:p w:rsidR="007C39B9" w:rsidRPr="00A93555" w:rsidRDefault="007C39B9" w:rsidP="003C411B">
            <w:pPr>
              <w:jc w:val="center"/>
            </w:pPr>
          </w:p>
        </w:tc>
      </w:tr>
      <w:tr w:rsidR="007C39B9" w:rsidRPr="00A93555">
        <w:trPr>
          <w:jc w:val="center"/>
        </w:trPr>
        <w:tc>
          <w:tcPr>
            <w:tcW w:w="3342" w:type="dxa"/>
          </w:tcPr>
          <w:p w:rsidR="007C39B9" w:rsidRPr="00A93555" w:rsidRDefault="007C39B9" w:rsidP="003C411B">
            <w:pPr>
              <w:jc w:val="both"/>
            </w:pPr>
            <w:r w:rsidRPr="00A93555">
              <w:t>Федеральные налоги</w:t>
            </w:r>
          </w:p>
        </w:tc>
        <w:tc>
          <w:tcPr>
            <w:tcW w:w="1843" w:type="dxa"/>
          </w:tcPr>
          <w:p w:rsidR="007C39B9" w:rsidRPr="00A93555" w:rsidRDefault="007C39B9" w:rsidP="003C411B">
            <w:pPr>
              <w:jc w:val="center"/>
            </w:pPr>
            <w:r w:rsidRPr="00A93555">
              <w:t>715 514,2</w:t>
            </w:r>
          </w:p>
        </w:tc>
        <w:tc>
          <w:tcPr>
            <w:tcW w:w="1681" w:type="dxa"/>
          </w:tcPr>
          <w:p w:rsidR="007C39B9" w:rsidRPr="00A93555" w:rsidRDefault="007C39B9" w:rsidP="003C411B">
            <w:pPr>
              <w:jc w:val="center"/>
            </w:pPr>
            <w:r w:rsidRPr="00A93555">
              <w:t>80,1</w:t>
            </w:r>
          </w:p>
        </w:tc>
        <w:tc>
          <w:tcPr>
            <w:tcW w:w="1681" w:type="dxa"/>
          </w:tcPr>
          <w:p w:rsidR="007C39B9" w:rsidRPr="00A93555" w:rsidRDefault="007C39B9" w:rsidP="003C411B">
            <w:pPr>
              <w:jc w:val="center"/>
            </w:pPr>
            <w:r w:rsidRPr="00A93555">
              <w:t>948 321,0</w:t>
            </w:r>
          </w:p>
        </w:tc>
        <w:tc>
          <w:tcPr>
            <w:tcW w:w="1681" w:type="dxa"/>
          </w:tcPr>
          <w:p w:rsidR="007C39B9" w:rsidRPr="00A93555" w:rsidRDefault="007C39B9" w:rsidP="003C411B">
            <w:pPr>
              <w:jc w:val="center"/>
            </w:pPr>
            <w:r w:rsidRPr="00A93555">
              <w:t>84,4</w:t>
            </w:r>
          </w:p>
        </w:tc>
      </w:tr>
      <w:tr w:rsidR="007C39B9" w:rsidRPr="00A93555">
        <w:trPr>
          <w:jc w:val="center"/>
        </w:trPr>
        <w:tc>
          <w:tcPr>
            <w:tcW w:w="3342" w:type="dxa"/>
          </w:tcPr>
          <w:p w:rsidR="007C39B9" w:rsidRPr="00A93555" w:rsidRDefault="007C39B9" w:rsidP="003C411B">
            <w:pPr>
              <w:jc w:val="both"/>
            </w:pPr>
            <w:r w:rsidRPr="00A93555">
              <w:lastRenderedPageBreak/>
              <w:t>Региональные налоги</w:t>
            </w:r>
          </w:p>
        </w:tc>
        <w:tc>
          <w:tcPr>
            <w:tcW w:w="1843" w:type="dxa"/>
          </w:tcPr>
          <w:p w:rsidR="007C39B9" w:rsidRPr="00A93555" w:rsidRDefault="007C39B9" w:rsidP="003C411B">
            <w:pPr>
              <w:jc w:val="center"/>
            </w:pPr>
            <w:r w:rsidRPr="00A93555">
              <w:t>57 115,5</w:t>
            </w:r>
          </w:p>
        </w:tc>
        <w:tc>
          <w:tcPr>
            <w:tcW w:w="1681" w:type="dxa"/>
          </w:tcPr>
          <w:p w:rsidR="007C39B9" w:rsidRPr="00A93555" w:rsidRDefault="007C39B9" w:rsidP="003C411B">
            <w:pPr>
              <w:jc w:val="center"/>
            </w:pPr>
            <w:r w:rsidRPr="00A93555">
              <w:t>6,4</w:t>
            </w:r>
          </w:p>
        </w:tc>
        <w:tc>
          <w:tcPr>
            <w:tcW w:w="1681" w:type="dxa"/>
          </w:tcPr>
          <w:p w:rsidR="007C39B9" w:rsidRPr="00A93555" w:rsidRDefault="007C39B9" w:rsidP="003C411B">
            <w:pPr>
              <w:jc w:val="center"/>
            </w:pPr>
            <w:r w:rsidRPr="00A93555">
              <w:t>48 520,0</w:t>
            </w:r>
          </w:p>
        </w:tc>
        <w:tc>
          <w:tcPr>
            <w:tcW w:w="1681" w:type="dxa"/>
          </w:tcPr>
          <w:p w:rsidR="007C39B9" w:rsidRPr="00A93555" w:rsidRDefault="007C39B9" w:rsidP="003C411B">
            <w:pPr>
              <w:jc w:val="center"/>
            </w:pPr>
            <w:r w:rsidRPr="00A93555">
              <w:t>4,3</w:t>
            </w:r>
          </w:p>
        </w:tc>
      </w:tr>
      <w:tr w:rsidR="007C39B9" w:rsidRPr="00A93555">
        <w:trPr>
          <w:jc w:val="center"/>
        </w:trPr>
        <w:tc>
          <w:tcPr>
            <w:tcW w:w="3342" w:type="dxa"/>
          </w:tcPr>
          <w:p w:rsidR="007C39B9" w:rsidRPr="00A93555" w:rsidRDefault="007C39B9" w:rsidP="003C411B">
            <w:r w:rsidRPr="00A93555">
              <w:t>Специальные налоговые режимы</w:t>
            </w:r>
          </w:p>
        </w:tc>
        <w:tc>
          <w:tcPr>
            <w:tcW w:w="1843" w:type="dxa"/>
          </w:tcPr>
          <w:p w:rsidR="007C39B9" w:rsidRPr="00A93555" w:rsidRDefault="007C39B9" w:rsidP="003C411B">
            <w:pPr>
              <w:jc w:val="center"/>
            </w:pPr>
            <w:r w:rsidRPr="00A93555">
              <w:t>81 622,6</w:t>
            </w:r>
          </w:p>
        </w:tc>
        <w:tc>
          <w:tcPr>
            <w:tcW w:w="1681" w:type="dxa"/>
          </w:tcPr>
          <w:p w:rsidR="007C39B9" w:rsidRPr="00A93555" w:rsidRDefault="007C39B9" w:rsidP="003C411B">
            <w:pPr>
              <w:jc w:val="center"/>
            </w:pPr>
            <w:r w:rsidRPr="00A93555">
              <w:t>9,1</w:t>
            </w:r>
          </w:p>
        </w:tc>
        <w:tc>
          <w:tcPr>
            <w:tcW w:w="1681" w:type="dxa"/>
          </w:tcPr>
          <w:p w:rsidR="007C39B9" w:rsidRPr="00A93555" w:rsidRDefault="007C39B9" w:rsidP="003C411B">
            <w:pPr>
              <w:jc w:val="center"/>
            </w:pPr>
            <w:r w:rsidRPr="00A93555">
              <w:t>90 567,2</w:t>
            </w:r>
          </w:p>
        </w:tc>
        <w:tc>
          <w:tcPr>
            <w:tcW w:w="1681" w:type="dxa"/>
          </w:tcPr>
          <w:p w:rsidR="007C39B9" w:rsidRPr="00A93555" w:rsidRDefault="007C39B9" w:rsidP="003C411B">
            <w:pPr>
              <w:jc w:val="center"/>
            </w:pPr>
            <w:r w:rsidRPr="00A93555">
              <w:t>8,1</w:t>
            </w:r>
          </w:p>
        </w:tc>
      </w:tr>
      <w:tr w:rsidR="007C39B9" w:rsidRPr="00A93555">
        <w:trPr>
          <w:jc w:val="center"/>
        </w:trPr>
        <w:tc>
          <w:tcPr>
            <w:tcW w:w="3342" w:type="dxa"/>
          </w:tcPr>
          <w:p w:rsidR="007C39B9" w:rsidRPr="00A93555" w:rsidRDefault="007C39B9" w:rsidP="003C411B">
            <w:pPr>
              <w:jc w:val="both"/>
            </w:pPr>
            <w:r w:rsidRPr="00A93555">
              <w:t>Местные налоги</w:t>
            </w:r>
          </w:p>
        </w:tc>
        <w:tc>
          <w:tcPr>
            <w:tcW w:w="1843" w:type="dxa"/>
          </w:tcPr>
          <w:p w:rsidR="007C39B9" w:rsidRPr="00A93555" w:rsidRDefault="007C39B9" w:rsidP="003C411B">
            <w:pPr>
              <w:jc w:val="center"/>
            </w:pPr>
            <w:r w:rsidRPr="00A93555">
              <w:t>39 466,6</w:t>
            </w:r>
          </w:p>
        </w:tc>
        <w:tc>
          <w:tcPr>
            <w:tcW w:w="1681" w:type="dxa"/>
          </w:tcPr>
          <w:p w:rsidR="007C39B9" w:rsidRPr="00A93555" w:rsidRDefault="007C39B9" w:rsidP="003C411B">
            <w:pPr>
              <w:jc w:val="center"/>
            </w:pPr>
            <w:r w:rsidRPr="00A93555">
              <w:t>4,4</w:t>
            </w:r>
          </w:p>
        </w:tc>
        <w:tc>
          <w:tcPr>
            <w:tcW w:w="1681" w:type="dxa"/>
          </w:tcPr>
          <w:p w:rsidR="007C39B9" w:rsidRPr="00A93555" w:rsidRDefault="007C39B9" w:rsidP="003C411B">
            <w:pPr>
              <w:jc w:val="center"/>
            </w:pPr>
            <w:r w:rsidRPr="00A93555">
              <w:t>36 682,5</w:t>
            </w:r>
          </w:p>
        </w:tc>
        <w:tc>
          <w:tcPr>
            <w:tcW w:w="1681" w:type="dxa"/>
          </w:tcPr>
          <w:p w:rsidR="007C39B9" w:rsidRPr="00A93555" w:rsidRDefault="007C39B9" w:rsidP="003C411B">
            <w:pPr>
              <w:jc w:val="center"/>
            </w:pPr>
            <w:r w:rsidRPr="00A93555">
              <w:t>3,2</w:t>
            </w:r>
          </w:p>
        </w:tc>
      </w:tr>
    </w:tbl>
    <w:p w:rsidR="007C39B9" w:rsidRPr="00A93555" w:rsidRDefault="007C39B9" w:rsidP="00DD7018">
      <w:pPr>
        <w:jc w:val="both"/>
      </w:pPr>
    </w:p>
    <w:p w:rsidR="007C39B9" w:rsidRPr="00DE4320" w:rsidRDefault="007C39B9" w:rsidP="00DD7018">
      <w:pPr>
        <w:ind w:firstLine="708"/>
        <w:jc w:val="both"/>
      </w:pPr>
      <w:r w:rsidRPr="00A93555">
        <w:t xml:space="preserve">Структура налоговых доходов бюджета города Югорска за период 2012-2013 годы представлена в </w:t>
      </w:r>
      <w:r w:rsidRPr="00DE4320">
        <w:t>Таблице 3.</w:t>
      </w:r>
    </w:p>
    <w:p w:rsidR="007C39B9" w:rsidRDefault="007C39B9" w:rsidP="00DD7018">
      <w:pPr>
        <w:jc w:val="right"/>
      </w:pPr>
      <w:r w:rsidRPr="00DE4320">
        <w:t>Таблица 3</w:t>
      </w:r>
    </w:p>
    <w:p w:rsidR="007C39B9" w:rsidRPr="00A93555" w:rsidRDefault="007C39B9" w:rsidP="00DD7018">
      <w:pPr>
        <w:jc w:val="right"/>
      </w:pPr>
    </w:p>
    <w:p w:rsidR="007C39B9" w:rsidRDefault="007C39B9" w:rsidP="00DD7018">
      <w:pPr>
        <w:jc w:val="center"/>
        <w:rPr>
          <w:b/>
          <w:bCs/>
        </w:rPr>
      </w:pPr>
      <w:r w:rsidRPr="005E24F0">
        <w:rPr>
          <w:b/>
          <w:bCs/>
        </w:rPr>
        <w:t>Структура налоговых доходов бюджета города Югорска за период 2012-2013 годы</w:t>
      </w:r>
    </w:p>
    <w:p w:rsidR="007C39B9" w:rsidRPr="005E24F0" w:rsidRDefault="007C39B9" w:rsidP="00DD7018">
      <w:pPr>
        <w:jc w:val="center"/>
        <w:rPr>
          <w:b/>
          <w:bCs/>
        </w:rPr>
      </w:pPr>
    </w:p>
    <w:tbl>
      <w:tblPr>
        <w:tblW w:w="10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771"/>
        <w:gridCol w:w="1564"/>
        <w:gridCol w:w="1168"/>
        <w:gridCol w:w="1660"/>
        <w:gridCol w:w="1175"/>
      </w:tblGrid>
      <w:tr w:rsidR="007C39B9" w:rsidRPr="00A93555" w:rsidTr="00292E3D">
        <w:trPr>
          <w:trHeight w:val="290"/>
          <w:jc w:val="center"/>
        </w:trPr>
        <w:tc>
          <w:tcPr>
            <w:tcW w:w="4771" w:type="dxa"/>
            <w:vMerge w:val="restart"/>
            <w:vAlign w:val="center"/>
          </w:tcPr>
          <w:p w:rsidR="007C39B9" w:rsidRPr="00A93555" w:rsidRDefault="007C39B9" w:rsidP="003C411B">
            <w:pPr>
              <w:autoSpaceDE w:val="0"/>
              <w:autoSpaceDN w:val="0"/>
              <w:adjustRightInd w:val="0"/>
              <w:jc w:val="center"/>
            </w:pPr>
            <w:r w:rsidRPr="00A93555">
              <w:t>Наименование</w:t>
            </w:r>
          </w:p>
        </w:tc>
        <w:tc>
          <w:tcPr>
            <w:tcW w:w="2732" w:type="dxa"/>
            <w:gridSpan w:val="2"/>
          </w:tcPr>
          <w:p w:rsidR="007C39B9" w:rsidRPr="00A93555" w:rsidRDefault="007C39B9" w:rsidP="003C411B">
            <w:pPr>
              <w:autoSpaceDE w:val="0"/>
              <w:autoSpaceDN w:val="0"/>
              <w:adjustRightInd w:val="0"/>
              <w:jc w:val="center"/>
            </w:pPr>
            <w:r w:rsidRPr="00A93555">
              <w:t>2012 год</w:t>
            </w:r>
          </w:p>
        </w:tc>
        <w:tc>
          <w:tcPr>
            <w:tcW w:w="2835" w:type="dxa"/>
            <w:gridSpan w:val="2"/>
          </w:tcPr>
          <w:p w:rsidR="007C39B9" w:rsidRPr="00A93555" w:rsidRDefault="007C39B9" w:rsidP="003C411B">
            <w:pPr>
              <w:autoSpaceDE w:val="0"/>
              <w:autoSpaceDN w:val="0"/>
              <w:adjustRightInd w:val="0"/>
              <w:jc w:val="center"/>
            </w:pPr>
            <w:r w:rsidRPr="00A93555">
              <w:t>2013 год</w:t>
            </w:r>
          </w:p>
        </w:tc>
      </w:tr>
      <w:tr w:rsidR="007C39B9" w:rsidRPr="00A93555" w:rsidTr="00292E3D">
        <w:trPr>
          <w:trHeight w:val="552"/>
          <w:jc w:val="center"/>
        </w:trPr>
        <w:tc>
          <w:tcPr>
            <w:tcW w:w="4771" w:type="dxa"/>
            <w:vMerge/>
          </w:tcPr>
          <w:p w:rsidR="007C39B9" w:rsidRPr="00A93555" w:rsidRDefault="007C39B9" w:rsidP="003C411B">
            <w:pPr>
              <w:autoSpaceDE w:val="0"/>
              <w:autoSpaceDN w:val="0"/>
              <w:adjustRightInd w:val="0"/>
              <w:jc w:val="right"/>
            </w:pPr>
          </w:p>
        </w:tc>
        <w:tc>
          <w:tcPr>
            <w:tcW w:w="1564" w:type="dxa"/>
          </w:tcPr>
          <w:p w:rsidR="007C39B9" w:rsidRPr="00A93555" w:rsidRDefault="007C39B9" w:rsidP="003C411B">
            <w:pPr>
              <w:autoSpaceDE w:val="0"/>
              <w:autoSpaceDN w:val="0"/>
              <w:adjustRightInd w:val="0"/>
              <w:jc w:val="center"/>
            </w:pPr>
            <w:r w:rsidRPr="00A93555">
              <w:t xml:space="preserve">сумма, </w:t>
            </w:r>
          </w:p>
          <w:p w:rsidR="007C39B9" w:rsidRPr="00A93555" w:rsidRDefault="007C39B9" w:rsidP="003C411B">
            <w:pPr>
              <w:autoSpaceDE w:val="0"/>
              <w:autoSpaceDN w:val="0"/>
              <w:adjustRightInd w:val="0"/>
              <w:jc w:val="center"/>
            </w:pPr>
            <w:r w:rsidRPr="00A93555">
              <w:t xml:space="preserve">тыс. рублей </w:t>
            </w:r>
          </w:p>
        </w:tc>
        <w:tc>
          <w:tcPr>
            <w:tcW w:w="1168" w:type="dxa"/>
          </w:tcPr>
          <w:p w:rsidR="007C39B9" w:rsidRPr="00A93555" w:rsidRDefault="007C39B9" w:rsidP="003C411B">
            <w:pPr>
              <w:autoSpaceDE w:val="0"/>
              <w:autoSpaceDN w:val="0"/>
              <w:adjustRightInd w:val="0"/>
              <w:jc w:val="center"/>
            </w:pPr>
            <w:r w:rsidRPr="00A93555">
              <w:t>уд</w:t>
            </w:r>
            <w:proofErr w:type="gramStart"/>
            <w:r w:rsidRPr="00A93555">
              <w:t>.в</w:t>
            </w:r>
            <w:proofErr w:type="gramEnd"/>
            <w:r w:rsidRPr="00A93555">
              <w:t xml:space="preserve">ес </w:t>
            </w:r>
          </w:p>
          <w:p w:rsidR="007C39B9" w:rsidRPr="00A93555" w:rsidRDefault="007C39B9" w:rsidP="003C411B">
            <w:pPr>
              <w:autoSpaceDE w:val="0"/>
              <w:autoSpaceDN w:val="0"/>
              <w:adjustRightInd w:val="0"/>
              <w:jc w:val="center"/>
            </w:pPr>
            <w:r>
              <w:t>процента</w:t>
            </w:r>
          </w:p>
        </w:tc>
        <w:tc>
          <w:tcPr>
            <w:tcW w:w="1660" w:type="dxa"/>
          </w:tcPr>
          <w:p w:rsidR="007C39B9" w:rsidRPr="00A93555" w:rsidRDefault="007C39B9" w:rsidP="003C411B">
            <w:pPr>
              <w:autoSpaceDE w:val="0"/>
              <w:autoSpaceDN w:val="0"/>
              <w:adjustRightInd w:val="0"/>
              <w:jc w:val="center"/>
            </w:pPr>
            <w:r w:rsidRPr="00A93555">
              <w:t xml:space="preserve">сумма, </w:t>
            </w:r>
          </w:p>
          <w:p w:rsidR="007C39B9" w:rsidRPr="00A93555" w:rsidRDefault="007C39B9" w:rsidP="003C411B">
            <w:pPr>
              <w:autoSpaceDE w:val="0"/>
              <w:autoSpaceDN w:val="0"/>
              <w:adjustRightInd w:val="0"/>
              <w:jc w:val="center"/>
            </w:pPr>
            <w:r w:rsidRPr="00A93555">
              <w:t xml:space="preserve">тыс. рублей </w:t>
            </w:r>
          </w:p>
        </w:tc>
        <w:tc>
          <w:tcPr>
            <w:tcW w:w="1175" w:type="dxa"/>
          </w:tcPr>
          <w:p w:rsidR="007C39B9" w:rsidRPr="00A93555" w:rsidRDefault="007C39B9" w:rsidP="003C411B">
            <w:pPr>
              <w:autoSpaceDE w:val="0"/>
              <w:autoSpaceDN w:val="0"/>
              <w:adjustRightInd w:val="0"/>
              <w:jc w:val="center"/>
            </w:pPr>
            <w:r w:rsidRPr="00A93555">
              <w:t>уд</w:t>
            </w:r>
            <w:proofErr w:type="gramStart"/>
            <w:r w:rsidRPr="00A93555">
              <w:t>.в</w:t>
            </w:r>
            <w:proofErr w:type="gramEnd"/>
            <w:r w:rsidRPr="00A93555">
              <w:t xml:space="preserve">ес </w:t>
            </w:r>
          </w:p>
          <w:p w:rsidR="007C39B9" w:rsidRPr="00A93555" w:rsidRDefault="007C39B9" w:rsidP="003C411B">
            <w:pPr>
              <w:autoSpaceDE w:val="0"/>
              <w:autoSpaceDN w:val="0"/>
              <w:adjustRightInd w:val="0"/>
              <w:jc w:val="center"/>
            </w:pPr>
            <w:r>
              <w:t>процента</w:t>
            </w:r>
          </w:p>
        </w:tc>
      </w:tr>
      <w:tr w:rsidR="007C39B9" w:rsidRPr="00A93555" w:rsidTr="00292E3D">
        <w:trPr>
          <w:trHeight w:val="463"/>
          <w:jc w:val="center"/>
        </w:trPr>
        <w:tc>
          <w:tcPr>
            <w:tcW w:w="4771" w:type="dxa"/>
          </w:tcPr>
          <w:p w:rsidR="007C39B9" w:rsidRPr="00A93555" w:rsidRDefault="007C39B9" w:rsidP="003C411B">
            <w:pPr>
              <w:autoSpaceDE w:val="0"/>
              <w:autoSpaceDN w:val="0"/>
              <w:adjustRightInd w:val="0"/>
            </w:pPr>
            <w:r w:rsidRPr="00A93555">
              <w:t>Налог на доходы физических лиц</w:t>
            </w:r>
          </w:p>
        </w:tc>
        <w:tc>
          <w:tcPr>
            <w:tcW w:w="1564" w:type="dxa"/>
          </w:tcPr>
          <w:p w:rsidR="007C39B9" w:rsidRPr="00A93555" w:rsidRDefault="007C39B9" w:rsidP="003C411B">
            <w:pPr>
              <w:autoSpaceDE w:val="0"/>
              <w:autoSpaceDN w:val="0"/>
              <w:adjustRightInd w:val="0"/>
              <w:jc w:val="right"/>
            </w:pPr>
            <w:r w:rsidRPr="00A93555">
              <w:t>710 922,3</w:t>
            </w:r>
          </w:p>
        </w:tc>
        <w:tc>
          <w:tcPr>
            <w:tcW w:w="1168" w:type="dxa"/>
          </w:tcPr>
          <w:p w:rsidR="007C39B9" w:rsidRPr="00A93555" w:rsidRDefault="007C39B9" w:rsidP="003C411B">
            <w:pPr>
              <w:autoSpaceDE w:val="0"/>
              <w:autoSpaceDN w:val="0"/>
              <w:adjustRightInd w:val="0"/>
              <w:jc w:val="right"/>
            </w:pPr>
            <w:r w:rsidRPr="00A93555">
              <w:t>79,6</w:t>
            </w:r>
          </w:p>
        </w:tc>
        <w:tc>
          <w:tcPr>
            <w:tcW w:w="1660" w:type="dxa"/>
          </w:tcPr>
          <w:p w:rsidR="007C39B9" w:rsidRPr="00A93555" w:rsidRDefault="007C39B9" w:rsidP="003C411B">
            <w:pPr>
              <w:autoSpaceDE w:val="0"/>
              <w:autoSpaceDN w:val="0"/>
              <w:adjustRightInd w:val="0"/>
              <w:jc w:val="right"/>
            </w:pPr>
            <w:r w:rsidRPr="00A93555">
              <w:t>944 037,0</w:t>
            </w:r>
          </w:p>
        </w:tc>
        <w:tc>
          <w:tcPr>
            <w:tcW w:w="1175" w:type="dxa"/>
          </w:tcPr>
          <w:p w:rsidR="007C39B9" w:rsidRPr="00A93555" w:rsidRDefault="007C39B9" w:rsidP="003C411B">
            <w:pPr>
              <w:autoSpaceDE w:val="0"/>
              <w:autoSpaceDN w:val="0"/>
              <w:adjustRightInd w:val="0"/>
              <w:jc w:val="right"/>
            </w:pPr>
            <w:r w:rsidRPr="00A93555">
              <w:t>84,0</w:t>
            </w:r>
          </w:p>
        </w:tc>
      </w:tr>
      <w:tr w:rsidR="007C39B9" w:rsidRPr="00A93555" w:rsidTr="00292E3D">
        <w:trPr>
          <w:trHeight w:val="581"/>
          <w:jc w:val="center"/>
        </w:trPr>
        <w:tc>
          <w:tcPr>
            <w:tcW w:w="4771" w:type="dxa"/>
          </w:tcPr>
          <w:p w:rsidR="007C39B9" w:rsidRPr="00A93555" w:rsidRDefault="007C39B9" w:rsidP="003C411B">
            <w:pPr>
              <w:autoSpaceDE w:val="0"/>
              <w:autoSpaceDN w:val="0"/>
              <w:adjustRightInd w:val="0"/>
            </w:pPr>
            <w:r w:rsidRPr="00A93555">
              <w:t>Налог, взимаемый в связи с применением упрощенной системы налогообложения</w:t>
            </w:r>
          </w:p>
        </w:tc>
        <w:tc>
          <w:tcPr>
            <w:tcW w:w="1564" w:type="dxa"/>
          </w:tcPr>
          <w:p w:rsidR="007C39B9" w:rsidRPr="00A93555" w:rsidRDefault="007C39B9" w:rsidP="003C411B">
            <w:pPr>
              <w:autoSpaceDE w:val="0"/>
              <w:autoSpaceDN w:val="0"/>
              <w:adjustRightInd w:val="0"/>
              <w:jc w:val="right"/>
            </w:pPr>
            <w:r w:rsidRPr="00A93555">
              <w:t>40 451,3</w:t>
            </w:r>
          </w:p>
        </w:tc>
        <w:tc>
          <w:tcPr>
            <w:tcW w:w="1168" w:type="dxa"/>
          </w:tcPr>
          <w:p w:rsidR="007C39B9" w:rsidRPr="00A93555" w:rsidRDefault="007C39B9" w:rsidP="003C411B">
            <w:pPr>
              <w:autoSpaceDE w:val="0"/>
              <w:autoSpaceDN w:val="0"/>
              <w:adjustRightInd w:val="0"/>
              <w:jc w:val="right"/>
            </w:pPr>
            <w:r w:rsidRPr="00A93555">
              <w:t>4,5</w:t>
            </w:r>
          </w:p>
        </w:tc>
        <w:tc>
          <w:tcPr>
            <w:tcW w:w="1660" w:type="dxa"/>
          </w:tcPr>
          <w:p w:rsidR="007C39B9" w:rsidRPr="00A93555" w:rsidRDefault="007C39B9" w:rsidP="003C411B">
            <w:pPr>
              <w:autoSpaceDE w:val="0"/>
              <w:autoSpaceDN w:val="0"/>
              <w:adjustRightInd w:val="0"/>
              <w:jc w:val="right"/>
            </w:pPr>
            <w:r w:rsidRPr="00A93555">
              <w:t>48 549,0</w:t>
            </w:r>
          </w:p>
        </w:tc>
        <w:tc>
          <w:tcPr>
            <w:tcW w:w="1175" w:type="dxa"/>
          </w:tcPr>
          <w:p w:rsidR="007C39B9" w:rsidRPr="00A93555" w:rsidRDefault="007C39B9" w:rsidP="003C411B">
            <w:pPr>
              <w:autoSpaceDE w:val="0"/>
              <w:autoSpaceDN w:val="0"/>
              <w:adjustRightInd w:val="0"/>
              <w:jc w:val="right"/>
            </w:pPr>
            <w:r w:rsidRPr="00A93555">
              <w:t>4,3</w:t>
            </w:r>
          </w:p>
        </w:tc>
      </w:tr>
      <w:tr w:rsidR="007C39B9" w:rsidRPr="00A93555" w:rsidTr="00292E3D">
        <w:trPr>
          <w:trHeight w:val="290"/>
          <w:jc w:val="center"/>
        </w:trPr>
        <w:tc>
          <w:tcPr>
            <w:tcW w:w="4771" w:type="dxa"/>
          </w:tcPr>
          <w:p w:rsidR="007C39B9" w:rsidRPr="00A93555" w:rsidRDefault="007C39B9" w:rsidP="003C411B">
            <w:pPr>
              <w:autoSpaceDE w:val="0"/>
              <w:autoSpaceDN w:val="0"/>
              <w:adjustRightInd w:val="0"/>
            </w:pPr>
            <w:r w:rsidRPr="00A93555">
              <w:t>Единый налог на вмененный доход для отдельных видов деятельности</w:t>
            </w:r>
          </w:p>
        </w:tc>
        <w:tc>
          <w:tcPr>
            <w:tcW w:w="1564" w:type="dxa"/>
          </w:tcPr>
          <w:p w:rsidR="007C39B9" w:rsidRPr="00A93555" w:rsidRDefault="007C39B9" w:rsidP="003C411B">
            <w:pPr>
              <w:autoSpaceDE w:val="0"/>
              <w:autoSpaceDN w:val="0"/>
              <w:adjustRightInd w:val="0"/>
              <w:jc w:val="right"/>
            </w:pPr>
            <w:r w:rsidRPr="00A93555">
              <w:t>41 079,5</w:t>
            </w:r>
          </w:p>
        </w:tc>
        <w:tc>
          <w:tcPr>
            <w:tcW w:w="1168" w:type="dxa"/>
          </w:tcPr>
          <w:p w:rsidR="007C39B9" w:rsidRPr="00A93555" w:rsidRDefault="007C39B9" w:rsidP="003C411B">
            <w:pPr>
              <w:autoSpaceDE w:val="0"/>
              <w:autoSpaceDN w:val="0"/>
              <w:adjustRightInd w:val="0"/>
              <w:jc w:val="right"/>
            </w:pPr>
            <w:r w:rsidRPr="00A93555">
              <w:t>4,6</w:t>
            </w:r>
          </w:p>
        </w:tc>
        <w:tc>
          <w:tcPr>
            <w:tcW w:w="1660" w:type="dxa"/>
          </w:tcPr>
          <w:p w:rsidR="007C39B9" w:rsidRPr="00A93555" w:rsidRDefault="007C39B9" w:rsidP="003C411B">
            <w:pPr>
              <w:autoSpaceDE w:val="0"/>
              <w:autoSpaceDN w:val="0"/>
              <w:adjustRightInd w:val="0"/>
              <w:jc w:val="right"/>
            </w:pPr>
            <w:r w:rsidRPr="00A93555">
              <w:t>40 636,7</w:t>
            </w:r>
          </w:p>
        </w:tc>
        <w:tc>
          <w:tcPr>
            <w:tcW w:w="1175" w:type="dxa"/>
          </w:tcPr>
          <w:p w:rsidR="007C39B9" w:rsidRPr="00A93555" w:rsidRDefault="007C39B9" w:rsidP="003C411B">
            <w:pPr>
              <w:autoSpaceDE w:val="0"/>
              <w:autoSpaceDN w:val="0"/>
              <w:adjustRightInd w:val="0"/>
              <w:jc w:val="right"/>
            </w:pPr>
            <w:r w:rsidRPr="00A93555">
              <w:t>3,6</w:t>
            </w:r>
          </w:p>
        </w:tc>
      </w:tr>
      <w:tr w:rsidR="007C39B9" w:rsidRPr="00A93555" w:rsidTr="00292E3D">
        <w:trPr>
          <w:trHeight w:val="290"/>
          <w:jc w:val="center"/>
        </w:trPr>
        <w:tc>
          <w:tcPr>
            <w:tcW w:w="4771" w:type="dxa"/>
          </w:tcPr>
          <w:p w:rsidR="007C39B9" w:rsidRPr="00A93555" w:rsidRDefault="007C39B9" w:rsidP="003C411B">
            <w:pPr>
              <w:autoSpaceDE w:val="0"/>
              <w:autoSpaceDN w:val="0"/>
              <w:adjustRightInd w:val="0"/>
            </w:pPr>
            <w:r w:rsidRPr="00A93555">
              <w:t>Единый сельскохозяйственный налог</w:t>
            </w:r>
          </w:p>
        </w:tc>
        <w:tc>
          <w:tcPr>
            <w:tcW w:w="1564" w:type="dxa"/>
          </w:tcPr>
          <w:p w:rsidR="007C39B9" w:rsidRPr="00A93555" w:rsidRDefault="007C39B9" w:rsidP="003C411B">
            <w:pPr>
              <w:autoSpaceDE w:val="0"/>
              <w:autoSpaceDN w:val="0"/>
              <w:adjustRightInd w:val="0"/>
              <w:jc w:val="right"/>
            </w:pPr>
            <w:r w:rsidRPr="00A93555">
              <w:t>91,8</w:t>
            </w:r>
          </w:p>
        </w:tc>
        <w:tc>
          <w:tcPr>
            <w:tcW w:w="1168" w:type="dxa"/>
          </w:tcPr>
          <w:p w:rsidR="007C39B9" w:rsidRPr="00A93555" w:rsidRDefault="007C39B9" w:rsidP="003C411B">
            <w:pPr>
              <w:autoSpaceDE w:val="0"/>
              <w:autoSpaceDN w:val="0"/>
              <w:adjustRightInd w:val="0"/>
              <w:jc w:val="right"/>
            </w:pPr>
            <w:r w:rsidRPr="00A93555">
              <w:t>0,0</w:t>
            </w:r>
          </w:p>
        </w:tc>
        <w:tc>
          <w:tcPr>
            <w:tcW w:w="1660" w:type="dxa"/>
          </w:tcPr>
          <w:p w:rsidR="007C39B9" w:rsidRPr="00A93555" w:rsidRDefault="007C39B9" w:rsidP="003C411B">
            <w:pPr>
              <w:autoSpaceDE w:val="0"/>
              <w:autoSpaceDN w:val="0"/>
              <w:adjustRightInd w:val="0"/>
              <w:jc w:val="right"/>
            </w:pPr>
            <w:r w:rsidRPr="00A93555">
              <w:t>653,3</w:t>
            </w:r>
          </w:p>
        </w:tc>
        <w:tc>
          <w:tcPr>
            <w:tcW w:w="1175" w:type="dxa"/>
          </w:tcPr>
          <w:p w:rsidR="007C39B9" w:rsidRPr="00A93555" w:rsidRDefault="007C39B9" w:rsidP="003C411B">
            <w:pPr>
              <w:autoSpaceDE w:val="0"/>
              <w:autoSpaceDN w:val="0"/>
              <w:adjustRightInd w:val="0"/>
              <w:jc w:val="right"/>
            </w:pPr>
            <w:r w:rsidRPr="00A93555">
              <w:t>0,1</w:t>
            </w:r>
          </w:p>
        </w:tc>
      </w:tr>
      <w:tr w:rsidR="007C39B9" w:rsidRPr="00A93555" w:rsidTr="00292E3D">
        <w:trPr>
          <w:trHeight w:val="290"/>
          <w:jc w:val="center"/>
        </w:trPr>
        <w:tc>
          <w:tcPr>
            <w:tcW w:w="4771" w:type="dxa"/>
          </w:tcPr>
          <w:p w:rsidR="007C39B9" w:rsidRPr="00A93555" w:rsidRDefault="007C39B9" w:rsidP="003C411B">
            <w:pPr>
              <w:autoSpaceDE w:val="0"/>
              <w:autoSpaceDN w:val="0"/>
              <w:adjustRightInd w:val="0"/>
            </w:pPr>
            <w:r w:rsidRPr="00A93555">
              <w:t>Налог, взимаемый в связи с применением патентной системы налогообложения</w:t>
            </w:r>
          </w:p>
        </w:tc>
        <w:tc>
          <w:tcPr>
            <w:tcW w:w="1564" w:type="dxa"/>
          </w:tcPr>
          <w:p w:rsidR="007C39B9" w:rsidRPr="00A93555" w:rsidRDefault="007C39B9" w:rsidP="003C411B">
            <w:pPr>
              <w:autoSpaceDE w:val="0"/>
              <w:autoSpaceDN w:val="0"/>
              <w:adjustRightInd w:val="0"/>
              <w:jc w:val="right"/>
            </w:pPr>
            <w:r w:rsidRPr="00A93555">
              <w:t>0,0</w:t>
            </w:r>
          </w:p>
        </w:tc>
        <w:tc>
          <w:tcPr>
            <w:tcW w:w="1168" w:type="dxa"/>
          </w:tcPr>
          <w:p w:rsidR="007C39B9" w:rsidRPr="00A93555" w:rsidRDefault="007C39B9" w:rsidP="003C411B">
            <w:pPr>
              <w:autoSpaceDE w:val="0"/>
              <w:autoSpaceDN w:val="0"/>
              <w:adjustRightInd w:val="0"/>
              <w:jc w:val="right"/>
            </w:pPr>
            <w:r w:rsidRPr="00A93555">
              <w:t>0,0</w:t>
            </w:r>
          </w:p>
        </w:tc>
        <w:tc>
          <w:tcPr>
            <w:tcW w:w="1660" w:type="dxa"/>
          </w:tcPr>
          <w:p w:rsidR="007C39B9" w:rsidRPr="00A93555" w:rsidRDefault="007C39B9" w:rsidP="003C411B">
            <w:pPr>
              <w:autoSpaceDE w:val="0"/>
              <w:autoSpaceDN w:val="0"/>
              <w:adjustRightInd w:val="0"/>
              <w:jc w:val="right"/>
            </w:pPr>
            <w:r w:rsidRPr="00A93555">
              <w:t>728,2</w:t>
            </w:r>
          </w:p>
        </w:tc>
        <w:tc>
          <w:tcPr>
            <w:tcW w:w="1175" w:type="dxa"/>
          </w:tcPr>
          <w:p w:rsidR="007C39B9" w:rsidRPr="00A93555" w:rsidRDefault="007C39B9" w:rsidP="003C411B">
            <w:pPr>
              <w:autoSpaceDE w:val="0"/>
              <w:autoSpaceDN w:val="0"/>
              <w:adjustRightInd w:val="0"/>
              <w:jc w:val="right"/>
            </w:pPr>
            <w:r w:rsidRPr="00A93555">
              <w:t>0,1</w:t>
            </w:r>
          </w:p>
        </w:tc>
      </w:tr>
      <w:tr w:rsidR="007C39B9" w:rsidRPr="00A93555" w:rsidTr="00292E3D">
        <w:trPr>
          <w:trHeight w:val="290"/>
          <w:jc w:val="center"/>
        </w:trPr>
        <w:tc>
          <w:tcPr>
            <w:tcW w:w="4771" w:type="dxa"/>
          </w:tcPr>
          <w:p w:rsidR="007C39B9" w:rsidRPr="00A93555" w:rsidRDefault="007C39B9" w:rsidP="003C411B">
            <w:pPr>
              <w:autoSpaceDE w:val="0"/>
              <w:autoSpaceDN w:val="0"/>
              <w:adjustRightInd w:val="0"/>
            </w:pPr>
            <w:r w:rsidRPr="00A93555">
              <w:t>Налог на имущество физических лиц</w:t>
            </w:r>
          </w:p>
        </w:tc>
        <w:tc>
          <w:tcPr>
            <w:tcW w:w="1564" w:type="dxa"/>
          </w:tcPr>
          <w:p w:rsidR="007C39B9" w:rsidRPr="00A93555" w:rsidRDefault="007C39B9" w:rsidP="003C411B">
            <w:pPr>
              <w:autoSpaceDE w:val="0"/>
              <w:autoSpaceDN w:val="0"/>
              <w:adjustRightInd w:val="0"/>
              <w:jc w:val="right"/>
            </w:pPr>
            <w:r w:rsidRPr="00A93555">
              <w:t>10 676,9</w:t>
            </w:r>
          </w:p>
        </w:tc>
        <w:tc>
          <w:tcPr>
            <w:tcW w:w="1168" w:type="dxa"/>
          </w:tcPr>
          <w:p w:rsidR="007C39B9" w:rsidRPr="00A93555" w:rsidRDefault="007C39B9" w:rsidP="003C411B">
            <w:pPr>
              <w:autoSpaceDE w:val="0"/>
              <w:autoSpaceDN w:val="0"/>
              <w:adjustRightInd w:val="0"/>
              <w:jc w:val="right"/>
            </w:pPr>
            <w:r w:rsidRPr="00A93555">
              <w:t>1,2</w:t>
            </w:r>
          </w:p>
        </w:tc>
        <w:tc>
          <w:tcPr>
            <w:tcW w:w="1660" w:type="dxa"/>
          </w:tcPr>
          <w:p w:rsidR="007C39B9" w:rsidRPr="00A93555" w:rsidRDefault="007C39B9" w:rsidP="003C411B">
            <w:pPr>
              <w:autoSpaceDE w:val="0"/>
              <w:autoSpaceDN w:val="0"/>
              <w:adjustRightInd w:val="0"/>
              <w:jc w:val="right"/>
            </w:pPr>
            <w:r w:rsidRPr="00A93555">
              <w:t>10 760,9</w:t>
            </w:r>
          </w:p>
        </w:tc>
        <w:tc>
          <w:tcPr>
            <w:tcW w:w="1175" w:type="dxa"/>
          </w:tcPr>
          <w:p w:rsidR="007C39B9" w:rsidRPr="00A93555" w:rsidRDefault="007C39B9" w:rsidP="003C411B">
            <w:pPr>
              <w:autoSpaceDE w:val="0"/>
              <w:autoSpaceDN w:val="0"/>
              <w:adjustRightInd w:val="0"/>
              <w:jc w:val="right"/>
            </w:pPr>
            <w:r w:rsidRPr="00A93555">
              <w:t>0,9</w:t>
            </w:r>
          </w:p>
        </w:tc>
      </w:tr>
      <w:tr w:rsidR="007C39B9" w:rsidRPr="00A93555" w:rsidTr="00292E3D">
        <w:trPr>
          <w:trHeight w:val="290"/>
          <w:jc w:val="center"/>
        </w:trPr>
        <w:tc>
          <w:tcPr>
            <w:tcW w:w="4771" w:type="dxa"/>
          </w:tcPr>
          <w:p w:rsidR="007C39B9" w:rsidRPr="00A93555" w:rsidRDefault="007C39B9" w:rsidP="003C411B">
            <w:pPr>
              <w:autoSpaceDE w:val="0"/>
              <w:autoSpaceDN w:val="0"/>
              <w:adjustRightInd w:val="0"/>
            </w:pPr>
            <w:r w:rsidRPr="00A93555">
              <w:t>Транспортный налог</w:t>
            </w:r>
          </w:p>
        </w:tc>
        <w:tc>
          <w:tcPr>
            <w:tcW w:w="1564" w:type="dxa"/>
          </w:tcPr>
          <w:p w:rsidR="007C39B9" w:rsidRPr="00A93555" w:rsidRDefault="007C39B9" w:rsidP="003C411B">
            <w:pPr>
              <w:autoSpaceDE w:val="0"/>
              <w:autoSpaceDN w:val="0"/>
              <w:adjustRightInd w:val="0"/>
              <w:jc w:val="right"/>
            </w:pPr>
            <w:r w:rsidRPr="00A93555">
              <w:t>57 115,5</w:t>
            </w:r>
          </w:p>
        </w:tc>
        <w:tc>
          <w:tcPr>
            <w:tcW w:w="1168" w:type="dxa"/>
          </w:tcPr>
          <w:p w:rsidR="007C39B9" w:rsidRPr="00A93555" w:rsidRDefault="007C39B9" w:rsidP="003C411B">
            <w:pPr>
              <w:autoSpaceDE w:val="0"/>
              <w:autoSpaceDN w:val="0"/>
              <w:adjustRightInd w:val="0"/>
              <w:jc w:val="right"/>
            </w:pPr>
            <w:r w:rsidRPr="00A93555">
              <w:t>6,4</w:t>
            </w:r>
          </w:p>
        </w:tc>
        <w:tc>
          <w:tcPr>
            <w:tcW w:w="1660" w:type="dxa"/>
          </w:tcPr>
          <w:p w:rsidR="007C39B9" w:rsidRPr="00A93555" w:rsidRDefault="007C39B9" w:rsidP="003C411B">
            <w:pPr>
              <w:autoSpaceDE w:val="0"/>
              <w:autoSpaceDN w:val="0"/>
              <w:adjustRightInd w:val="0"/>
              <w:jc w:val="right"/>
            </w:pPr>
            <w:r w:rsidRPr="00A93555">
              <w:t>48 520,0</w:t>
            </w:r>
          </w:p>
        </w:tc>
        <w:tc>
          <w:tcPr>
            <w:tcW w:w="1175" w:type="dxa"/>
          </w:tcPr>
          <w:p w:rsidR="007C39B9" w:rsidRPr="00A93555" w:rsidRDefault="007C39B9" w:rsidP="003C411B">
            <w:pPr>
              <w:autoSpaceDE w:val="0"/>
              <w:autoSpaceDN w:val="0"/>
              <w:adjustRightInd w:val="0"/>
              <w:jc w:val="right"/>
            </w:pPr>
            <w:r w:rsidRPr="00A93555">
              <w:t>4,3</w:t>
            </w:r>
          </w:p>
        </w:tc>
      </w:tr>
      <w:tr w:rsidR="007C39B9" w:rsidRPr="00A93555" w:rsidTr="00292E3D">
        <w:trPr>
          <w:trHeight w:val="290"/>
          <w:jc w:val="center"/>
        </w:trPr>
        <w:tc>
          <w:tcPr>
            <w:tcW w:w="4771" w:type="dxa"/>
          </w:tcPr>
          <w:p w:rsidR="007C39B9" w:rsidRPr="00A93555" w:rsidRDefault="007C39B9" w:rsidP="003C411B">
            <w:pPr>
              <w:autoSpaceDE w:val="0"/>
              <w:autoSpaceDN w:val="0"/>
              <w:adjustRightInd w:val="0"/>
            </w:pPr>
            <w:r w:rsidRPr="00A93555">
              <w:t>Земельный налог</w:t>
            </w:r>
          </w:p>
        </w:tc>
        <w:tc>
          <w:tcPr>
            <w:tcW w:w="1564" w:type="dxa"/>
          </w:tcPr>
          <w:p w:rsidR="007C39B9" w:rsidRPr="00A93555" w:rsidRDefault="007C39B9" w:rsidP="003C411B">
            <w:pPr>
              <w:autoSpaceDE w:val="0"/>
              <w:autoSpaceDN w:val="0"/>
              <w:adjustRightInd w:val="0"/>
              <w:jc w:val="right"/>
            </w:pPr>
            <w:r w:rsidRPr="00A93555">
              <w:t>28 787,8</w:t>
            </w:r>
          </w:p>
        </w:tc>
        <w:tc>
          <w:tcPr>
            <w:tcW w:w="1168" w:type="dxa"/>
          </w:tcPr>
          <w:p w:rsidR="007C39B9" w:rsidRPr="00A93555" w:rsidRDefault="007C39B9" w:rsidP="003C411B">
            <w:pPr>
              <w:autoSpaceDE w:val="0"/>
              <w:autoSpaceDN w:val="0"/>
              <w:adjustRightInd w:val="0"/>
              <w:jc w:val="right"/>
            </w:pPr>
            <w:r w:rsidRPr="00A93555">
              <w:t>3,2</w:t>
            </w:r>
          </w:p>
        </w:tc>
        <w:tc>
          <w:tcPr>
            <w:tcW w:w="1660" w:type="dxa"/>
          </w:tcPr>
          <w:p w:rsidR="007C39B9" w:rsidRPr="00A93555" w:rsidRDefault="007C39B9" w:rsidP="003C411B">
            <w:pPr>
              <w:autoSpaceDE w:val="0"/>
              <w:autoSpaceDN w:val="0"/>
              <w:adjustRightInd w:val="0"/>
              <w:jc w:val="right"/>
            </w:pPr>
            <w:r w:rsidRPr="00A93555">
              <w:t>25 921,5</w:t>
            </w:r>
          </w:p>
        </w:tc>
        <w:tc>
          <w:tcPr>
            <w:tcW w:w="1175" w:type="dxa"/>
          </w:tcPr>
          <w:p w:rsidR="007C39B9" w:rsidRPr="00A93555" w:rsidRDefault="007C39B9" w:rsidP="003C411B">
            <w:pPr>
              <w:autoSpaceDE w:val="0"/>
              <w:autoSpaceDN w:val="0"/>
              <w:adjustRightInd w:val="0"/>
              <w:jc w:val="right"/>
            </w:pPr>
            <w:r w:rsidRPr="00A93555">
              <w:t>2,3</w:t>
            </w:r>
          </w:p>
        </w:tc>
      </w:tr>
      <w:tr w:rsidR="007C39B9" w:rsidRPr="00A93555" w:rsidTr="00292E3D">
        <w:trPr>
          <w:trHeight w:val="290"/>
          <w:jc w:val="center"/>
        </w:trPr>
        <w:tc>
          <w:tcPr>
            <w:tcW w:w="4771" w:type="dxa"/>
          </w:tcPr>
          <w:p w:rsidR="007C39B9" w:rsidRPr="00A93555" w:rsidRDefault="007C39B9" w:rsidP="003C411B">
            <w:pPr>
              <w:autoSpaceDE w:val="0"/>
              <w:autoSpaceDN w:val="0"/>
              <w:adjustRightInd w:val="0"/>
            </w:pPr>
            <w:r w:rsidRPr="00A93555">
              <w:t>Государственная пошлина</w:t>
            </w:r>
          </w:p>
        </w:tc>
        <w:tc>
          <w:tcPr>
            <w:tcW w:w="1564" w:type="dxa"/>
          </w:tcPr>
          <w:p w:rsidR="007C39B9" w:rsidRPr="00A93555" w:rsidRDefault="007C39B9" w:rsidP="003C411B">
            <w:pPr>
              <w:autoSpaceDE w:val="0"/>
              <w:autoSpaceDN w:val="0"/>
              <w:adjustRightInd w:val="0"/>
              <w:jc w:val="right"/>
            </w:pPr>
            <w:r w:rsidRPr="00A93555">
              <w:t>4 591,9</w:t>
            </w:r>
          </w:p>
        </w:tc>
        <w:tc>
          <w:tcPr>
            <w:tcW w:w="1168" w:type="dxa"/>
          </w:tcPr>
          <w:p w:rsidR="007C39B9" w:rsidRPr="00A93555" w:rsidRDefault="007C39B9" w:rsidP="003C411B">
            <w:pPr>
              <w:autoSpaceDE w:val="0"/>
              <w:autoSpaceDN w:val="0"/>
              <w:adjustRightInd w:val="0"/>
              <w:jc w:val="right"/>
            </w:pPr>
            <w:r w:rsidRPr="00A93555">
              <w:t>0,5</w:t>
            </w:r>
          </w:p>
        </w:tc>
        <w:tc>
          <w:tcPr>
            <w:tcW w:w="1660" w:type="dxa"/>
          </w:tcPr>
          <w:p w:rsidR="007C39B9" w:rsidRPr="00A93555" w:rsidRDefault="007C39B9" w:rsidP="003C411B">
            <w:pPr>
              <w:autoSpaceDE w:val="0"/>
              <w:autoSpaceDN w:val="0"/>
              <w:adjustRightInd w:val="0"/>
              <w:jc w:val="right"/>
            </w:pPr>
            <w:r w:rsidRPr="00A93555">
              <w:t>4 284,0</w:t>
            </w:r>
          </w:p>
        </w:tc>
        <w:tc>
          <w:tcPr>
            <w:tcW w:w="1175" w:type="dxa"/>
          </w:tcPr>
          <w:p w:rsidR="007C39B9" w:rsidRPr="00A93555" w:rsidRDefault="007C39B9" w:rsidP="003C411B">
            <w:pPr>
              <w:autoSpaceDE w:val="0"/>
              <w:autoSpaceDN w:val="0"/>
              <w:adjustRightInd w:val="0"/>
              <w:jc w:val="right"/>
            </w:pPr>
            <w:r w:rsidRPr="00A93555">
              <w:t>0,4</w:t>
            </w:r>
          </w:p>
        </w:tc>
      </w:tr>
      <w:tr w:rsidR="007C39B9" w:rsidRPr="00A93555" w:rsidTr="00292E3D">
        <w:trPr>
          <w:trHeight w:val="290"/>
          <w:jc w:val="center"/>
        </w:trPr>
        <w:tc>
          <w:tcPr>
            <w:tcW w:w="4771" w:type="dxa"/>
          </w:tcPr>
          <w:p w:rsidR="007C39B9" w:rsidRPr="00A93555" w:rsidRDefault="007C39B9" w:rsidP="003C411B">
            <w:pPr>
              <w:autoSpaceDE w:val="0"/>
              <w:autoSpaceDN w:val="0"/>
              <w:adjustRightInd w:val="0"/>
            </w:pPr>
            <w:r w:rsidRPr="00A93555">
              <w:t>Задолженность и перерасчеты по отмененным налогам, сборам и обязательным платежам</w:t>
            </w:r>
          </w:p>
        </w:tc>
        <w:tc>
          <w:tcPr>
            <w:tcW w:w="1564" w:type="dxa"/>
          </w:tcPr>
          <w:p w:rsidR="007C39B9" w:rsidRPr="00A93555" w:rsidRDefault="007C39B9" w:rsidP="003C411B">
            <w:pPr>
              <w:autoSpaceDE w:val="0"/>
              <w:autoSpaceDN w:val="0"/>
              <w:adjustRightInd w:val="0"/>
              <w:jc w:val="right"/>
            </w:pPr>
            <w:r w:rsidRPr="00A93555">
              <w:t>1,9</w:t>
            </w:r>
          </w:p>
        </w:tc>
        <w:tc>
          <w:tcPr>
            <w:tcW w:w="1168" w:type="dxa"/>
          </w:tcPr>
          <w:p w:rsidR="007C39B9" w:rsidRPr="00A93555" w:rsidRDefault="007C39B9" w:rsidP="003C411B">
            <w:pPr>
              <w:autoSpaceDE w:val="0"/>
              <w:autoSpaceDN w:val="0"/>
              <w:adjustRightInd w:val="0"/>
              <w:jc w:val="right"/>
            </w:pPr>
            <w:r w:rsidRPr="00A93555">
              <w:t>0,0</w:t>
            </w:r>
          </w:p>
        </w:tc>
        <w:tc>
          <w:tcPr>
            <w:tcW w:w="1660" w:type="dxa"/>
          </w:tcPr>
          <w:p w:rsidR="007C39B9" w:rsidRPr="00A93555" w:rsidRDefault="007C39B9" w:rsidP="003C411B">
            <w:pPr>
              <w:autoSpaceDE w:val="0"/>
              <w:autoSpaceDN w:val="0"/>
              <w:adjustRightInd w:val="0"/>
              <w:jc w:val="right"/>
            </w:pPr>
            <w:r w:rsidRPr="00A93555">
              <w:t>0,1</w:t>
            </w:r>
          </w:p>
        </w:tc>
        <w:tc>
          <w:tcPr>
            <w:tcW w:w="1175" w:type="dxa"/>
          </w:tcPr>
          <w:p w:rsidR="007C39B9" w:rsidRPr="00A93555" w:rsidRDefault="007C39B9" w:rsidP="003C411B">
            <w:pPr>
              <w:autoSpaceDE w:val="0"/>
              <w:autoSpaceDN w:val="0"/>
              <w:adjustRightInd w:val="0"/>
              <w:jc w:val="right"/>
            </w:pPr>
            <w:r w:rsidRPr="00A93555">
              <w:t>0,0</w:t>
            </w:r>
          </w:p>
        </w:tc>
      </w:tr>
      <w:tr w:rsidR="007C39B9" w:rsidRPr="00A93555" w:rsidTr="00292E3D">
        <w:trPr>
          <w:trHeight w:val="290"/>
          <w:jc w:val="center"/>
        </w:trPr>
        <w:tc>
          <w:tcPr>
            <w:tcW w:w="4771" w:type="dxa"/>
          </w:tcPr>
          <w:p w:rsidR="007C39B9" w:rsidRPr="00A93555" w:rsidRDefault="007C39B9" w:rsidP="003C411B">
            <w:pPr>
              <w:autoSpaceDE w:val="0"/>
              <w:autoSpaceDN w:val="0"/>
              <w:adjustRightInd w:val="0"/>
              <w:rPr>
                <w:b/>
                <w:bCs/>
              </w:rPr>
            </w:pPr>
            <w:r w:rsidRPr="00A93555">
              <w:rPr>
                <w:b/>
                <w:bCs/>
              </w:rPr>
              <w:t>ИТОГО</w:t>
            </w:r>
          </w:p>
        </w:tc>
        <w:tc>
          <w:tcPr>
            <w:tcW w:w="1564" w:type="dxa"/>
          </w:tcPr>
          <w:p w:rsidR="007C39B9" w:rsidRPr="00A93555" w:rsidRDefault="007C39B9" w:rsidP="003C411B">
            <w:pPr>
              <w:autoSpaceDE w:val="0"/>
              <w:autoSpaceDN w:val="0"/>
              <w:adjustRightInd w:val="0"/>
              <w:jc w:val="right"/>
              <w:rPr>
                <w:b/>
                <w:bCs/>
              </w:rPr>
            </w:pPr>
            <w:r w:rsidRPr="00A93555">
              <w:rPr>
                <w:b/>
                <w:bCs/>
              </w:rPr>
              <w:t>893 718,9</w:t>
            </w:r>
          </w:p>
        </w:tc>
        <w:tc>
          <w:tcPr>
            <w:tcW w:w="1168" w:type="dxa"/>
          </w:tcPr>
          <w:p w:rsidR="007C39B9" w:rsidRPr="00A93555" w:rsidRDefault="007C39B9" w:rsidP="003C411B">
            <w:pPr>
              <w:autoSpaceDE w:val="0"/>
              <w:autoSpaceDN w:val="0"/>
              <w:adjustRightInd w:val="0"/>
              <w:jc w:val="right"/>
              <w:rPr>
                <w:b/>
                <w:bCs/>
              </w:rPr>
            </w:pPr>
            <w:r w:rsidRPr="00A93555">
              <w:rPr>
                <w:b/>
                <w:bCs/>
              </w:rPr>
              <w:t>100,0</w:t>
            </w:r>
          </w:p>
        </w:tc>
        <w:tc>
          <w:tcPr>
            <w:tcW w:w="1660" w:type="dxa"/>
          </w:tcPr>
          <w:p w:rsidR="007C39B9" w:rsidRPr="00A93555" w:rsidRDefault="007C39B9" w:rsidP="003C411B">
            <w:pPr>
              <w:autoSpaceDE w:val="0"/>
              <w:autoSpaceDN w:val="0"/>
              <w:adjustRightInd w:val="0"/>
              <w:jc w:val="right"/>
              <w:rPr>
                <w:b/>
                <w:bCs/>
              </w:rPr>
            </w:pPr>
            <w:r w:rsidRPr="00A93555">
              <w:rPr>
                <w:b/>
                <w:bCs/>
              </w:rPr>
              <w:t>1 124 090,7</w:t>
            </w:r>
          </w:p>
        </w:tc>
        <w:tc>
          <w:tcPr>
            <w:tcW w:w="1175" w:type="dxa"/>
          </w:tcPr>
          <w:p w:rsidR="007C39B9" w:rsidRPr="00A93555" w:rsidRDefault="007C39B9" w:rsidP="003C411B">
            <w:pPr>
              <w:autoSpaceDE w:val="0"/>
              <w:autoSpaceDN w:val="0"/>
              <w:adjustRightInd w:val="0"/>
              <w:jc w:val="right"/>
              <w:rPr>
                <w:b/>
                <w:bCs/>
              </w:rPr>
            </w:pPr>
            <w:r w:rsidRPr="00A93555">
              <w:rPr>
                <w:b/>
                <w:bCs/>
              </w:rPr>
              <w:t>100,0</w:t>
            </w:r>
          </w:p>
        </w:tc>
      </w:tr>
    </w:tbl>
    <w:p w:rsidR="007C39B9" w:rsidRPr="00A93555" w:rsidRDefault="007C39B9" w:rsidP="00DD7018">
      <w:pPr>
        <w:rPr>
          <w:b/>
          <w:bCs/>
        </w:rPr>
      </w:pPr>
    </w:p>
    <w:p w:rsidR="007C39B9" w:rsidRPr="00A93555" w:rsidRDefault="007C39B9" w:rsidP="00881AD4">
      <w:pPr>
        <w:ind w:firstLine="709"/>
        <w:jc w:val="both"/>
      </w:pPr>
      <w:r w:rsidRPr="00A93555">
        <w:t xml:space="preserve">По сравнению с 2012 годом в структуре налоговых доходов значительных изменений не произошло. По-прежнему налог на доходы физических лиц </w:t>
      </w:r>
      <w:r>
        <w:t>остается бюджетообразующим доходным источником</w:t>
      </w:r>
      <w:r w:rsidRPr="00A93555">
        <w:t xml:space="preserve"> города Югорска. Его доля в общем объеме налоговых доходов в 2013 году составила 84 процента.</w:t>
      </w:r>
    </w:p>
    <w:p w:rsidR="007C39B9" w:rsidRPr="00A93555" w:rsidRDefault="007C39B9" w:rsidP="00DD7018">
      <w:pPr>
        <w:ind w:firstLine="708"/>
        <w:jc w:val="center"/>
        <w:rPr>
          <w:b/>
          <w:bCs/>
        </w:rPr>
      </w:pPr>
    </w:p>
    <w:p w:rsidR="007C39B9" w:rsidRPr="00A93555" w:rsidRDefault="007C39B9" w:rsidP="00DD7018">
      <w:pPr>
        <w:ind w:firstLine="708"/>
        <w:jc w:val="center"/>
        <w:rPr>
          <w:b/>
          <w:bCs/>
        </w:rPr>
      </w:pPr>
      <w:r w:rsidRPr="00A93555">
        <w:rPr>
          <w:b/>
          <w:bCs/>
        </w:rPr>
        <w:t>Налог на доходы физических лиц</w:t>
      </w:r>
    </w:p>
    <w:p w:rsidR="007C39B9" w:rsidRPr="00A93555" w:rsidRDefault="007C39B9" w:rsidP="00DD7018">
      <w:pPr>
        <w:jc w:val="both"/>
        <w:rPr>
          <w:b/>
          <w:bCs/>
        </w:rPr>
      </w:pPr>
    </w:p>
    <w:p w:rsidR="007C39B9" w:rsidRPr="00A93555" w:rsidRDefault="007C39B9" w:rsidP="00881AD4">
      <w:pPr>
        <w:ind w:firstLine="709"/>
        <w:jc w:val="both"/>
      </w:pPr>
      <w:r w:rsidRPr="00A93555">
        <w:t>Утвержденный план</w:t>
      </w:r>
      <w:r>
        <w:tab/>
      </w:r>
      <w:r>
        <w:tab/>
      </w:r>
      <w:r w:rsidRPr="00A93555">
        <w:t>865 613,8 тыс. рублей;</w:t>
      </w:r>
    </w:p>
    <w:p w:rsidR="007C39B9" w:rsidRPr="00A93555" w:rsidRDefault="007C39B9" w:rsidP="00881AD4">
      <w:pPr>
        <w:ind w:firstLine="709"/>
        <w:jc w:val="both"/>
      </w:pPr>
      <w:r w:rsidRPr="00A93555">
        <w:t>Уточненный план</w:t>
      </w:r>
      <w:r>
        <w:tab/>
      </w:r>
      <w:r>
        <w:tab/>
      </w:r>
      <w:r w:rsidRPr="00A93555">
        <w:t>901 572,7 тыс. рублей;</w:t>
      </w:r>
    </w:p>
    <w:p w:rsidR="007C39B9" w:rsidRPr="00A93555" w:rsidRDefault="007C39B9" w:rsidP="00881AD4">
      <w:pPr>
        <w:ind w:firstLine="709"/>
        <w:jc w:val="both"/>
      </w:pPr>
      <w:r w:rsidRPr="00A93555">
        <w:t>Исполнение</w:t>
      </w:r>
      <w:r>
        <w:tab/>
      </w:r>
      <w:r>
        <w:tab/>
      </w:r>
      <w:r>
        <w:tab/>
      </w:r>
      <w:r w:rsidRPr="00A93555">
        <w:t xml:space="preserve">944 037,0 тыс. рублей </w:t>
      </w:r>
    </w:p>
    <w:p w:rsidR="007C39B9" w:rsidRPr="00A93555" w:rsidRDefault="007C39B9" w:rsidP="00881AD4">
      <w:pPr>
        <w:ind w:firstLine="709"/>
        <w:jc w:val="both"/>
      </w:pPr>
      <w:r w:rsidRPr="00A93555">
        <w:t>Утвержденные плановые назначения исполне</w:t>
      </w:r>
      <w:r>
        <w:t>ны на 109,1 процента.</w:t>
      </w:r>
    </w:p>
    <w:p w:rsidR="007C39B9" w:rsidRPr="00A93555" w:rsidRDefault="007C39B9" w:rsidP="00881AD4">
      <w:pPr>
        <w:ind w:firstLine="709"/>
        <w:jc w:val="both"/>
      </w:pPr>
      <w:r w:rsidRPr="00A93555">
        <w:t>К уточненным плановым назначениям исполнение составило 104,7 процента.</w:t>
      </w:r>
    </w:p>
    <w:p w:rsidR="007C39B9" w:rsidRDefault="007C39B9" w:rsidP="00881AD4">
      <w:pPr>
        <w:ind w:firstLine="708"/>
        <w:jc w:val="both"/>
      </w:pPr>
      <w:proofErr w:type="gramStart"/>
      <w:r w:rsidRPr="00A93555">
        <w:t>Сверхплановые доходы поступили в сумме 78 423,2</w:t>
      </w:r>
      <w:r>
        <w:t xml:space="preserve"> тыс. рублей, из них 20 213,4 тыс. рублей дополнительно поступило в соответствии с решением</w:t>
      </w:r>
      <w:r w:rsidRPr="00A93555">
        <w:t xml:space="preserve"> Думы города Югорска от 02.10. 2012 года №67 </w:t>
      </w:r>
      <w:r>
        <w:t xml:space="preserve">«О </w:t>
      </w:r>
      <w:r w:rsidRPr="00A93555">
        <w:t>согласи</w:t>
      </w:r>
      <w:r>
        <w:t>и</w:t>
      </w:r>
      <w:r w:rsidRPr="00A93555">
        <w:t xml:space="preserve"> на полную замену дотации из регионального фонда финансовой поддержки муниципальных районов (городских округов) и регионального фонда финансовой поддержки поселений дополнительными нормативами отчислений от налога на доходы физических лиц</w:t>
      </w:r>
      <w:r>
        <w:t>».</w:t>
      </w:r>
      <w:proofErr w:type="gramEnd"/>
    </w:p>
    <w:p w:rsidR="007C39B9" w:rsidRDefault="007C39B9" w:rsidP="00DD7018">
      <w:pPr>
        <w:ind w:firstLine="708"/>
        <w:jc w:val="both"/>
      </w:pPr>
      <w:r w:rsidRPr="00A93555">
        <w:t>В 2012 году НДФЛ поступил в городской бюджет в сумме 710 922,4 тыс. рублей (процент зачисления в городской бюджет на 2012 год</w:t>
      </w:r>
      <w:r>
        <w:t xml:space="preserve"> </w:t>
      </w:r>
      <w:r w:rsidRPr="00A93555">
        <w:t>по НДФЛ составлял – 51,07; в 2013 году 59,9) В сопоставимых процентах отчислений, поступления 2013 года составляют 113,2 процента к уровню 2012 года.</w:t>
      </w:r>
    </w:p>
    <w:p w:rsidR="007C39B9" w:rsidRPr="00A93555" w:rsidRDefault="007C39B9" w:rsidP="00DD7018">
      <w:pPr>
        <w:ind w:firstLine="709"/>
        <w:jc w:val="both"/>
      </w:pPr>
      <w:r w:rsidRPr="00A93555">
        <w:t>Перевыполнение утвержденных плановых назначений объясняется:</w:t>
      </w:r>
    </w:p>
    <w:p w:rsidR="007C39B9" w:rsidRPr="00A93555" w:rsidRDefault="007C39B9" w:rsidP="00DD7018">
      <w:pPr>
        <w:ind w:firstLine="708"/>
        <w:jc w:val="both"/>
      </w:pPr>
      <w:r>
        <w:lastRenderedPageBreak/>
        <w:t>1)</w:t>
      </w:r>
      <w:r w:rsidRPr="00A93555">
        <w:t xml:space="preserve"> устойчивой экономической ситуацией в городе Югорске;</w:t>
      </w:r>
      <w:r>
        <w:t xml:space="preserve"> </w:t>
      </w:r>
    </w:p>
    <w:p w:rsidR="007C39B9" w:rsidRPr="00A93555" w:rsidRDefault="007C39B9" w:rsidP="00DD7018">
      <w:pPr>
        <w:ind w:firstLine="708"/>
        <w:jc w:val="both"/>
      </w:pPr>
      <w:r>
        <w:t>2)</w:t>
      </w:r>
      <w:r w:rsidRPr="00A93555">
        <w:t xml:space="preserve"> увеличением фонда заработной платы по предприятиям города и в бюджетной сфере;</w:t>
      </w:r>
    </w:p>
    <w:p w:rsidR="007C39B9" w:rsidRPr="00A93555" w:rsidRDefault="007C39B9" w:rsidP="00DD7018">
      <w:pPr>
        <w:ind w:firstLine="708"/>
        <w:jc w:val="both"/>
      </w:pPr>
      <w:r>
        <w:t xml:space="preserve">3) </w:t>
      </w:r>
      <w:r w:rsidRPr="00A93555">
        <w:t>проведением работы по сокращению</w:t>
      </w:r>
      <w:r>
        <w:t xml:space="preserve"> </w:t>
      </w:r>
      <w:r w:rsidRPr="00A93555">
        <w:t>выплат заработной платы ниже утвержденного прожиточного минимума комиссией по вопросам социально – экономического развития муниципального образования город Югорск.</w:t>
      </w:r>
      <w:r>
        <w:t xml:space="preserve"> </w:t>
      </w:r>
    </w:p>
    <w:p w:rsidR="007C39B9" w:rsidRPr="00A93555" w:rsidRDefault="007C39B9" w:rsidP="00DD7018">
      <w:pPr>
        <w:jc w:val="center"/>
        <w:rPr>
          <w:b/>
          <w:bCs/>
        </w:rPr>
      </w:pPr>
    </w:p>
    <w:p w:rsidR="007C39B9" w:rsidRPr="00A93555" w:rsidRDefault="007C39B9" w:rsidP="00DD7018">
      <w:pPr>
        <w:jc w:val="center"/>
        <w:rPr>
          <w:b/>
          <w:bCs/>
        </w:rPr>
      </w:pPr>
      <w:r w:rsidRPr="00A93555">
        <w:rPr>
          <w:b/>
          <w:bCs/>
        </w:rPr>
        <w:t>Налоги на совокупный доход</w:t>
      </w:r>
    </w:p>
    <w:p w:rsidR="007C39B9" w:rsidRPr="00A93555" w:rsidRDefault="007C39B9" w:rsidP="00DD7018">
      <w:pPr>
        <w:jc w:val="center"/>
        <w:rPr>
          <w:b/>
          <w:bCs/>
        </w:rPr>
      </w:pPr>
    </w:p>
    <w:p w:rsidR="007C39B9" w:rsidRPr="00A93555" w:rsidRDefault="007C39B9" w:rsidP="00DD7018">
      <w:pPr>
        <w:ind w:firstLine="709"/>
        <w:jc w:val="both"/>
      </w:pPr>
      <w:r w:rsidRPr="00A93555">
        <w:t xml:space="preserve">В состав налогов на совокупный доход </w:t>
      </w:r>
      <w:proofErr w:type="gramStart"/>
      <w:r w:rsidRPr="00A93555">
        <w:t>включены</w:t>
      </w:r>
      <w:proofErr w:type="gramEnd"/>
      <w:r w:rsidRPr="00A93555">
        <w:t>:</w:t>
      </w:r>
    </w:p>
    <w:p w:rsidR="007C39B9" w:rsidRPr="00A93555" w:rsidRDefault="007C39B9" w:rsidP="00DD7018">
      <w:pPr>
        <w:rPr>
          <w:b/>
          <w:bCs/>
          <w:i/>
          <w:iCs/>
        </w:rPr>
      </w:pPr>
      <w:r w:rsidRPr="00A93555">
        <w:rPr>
          <w:b/>
          <w:bCs/>
          <w:i/>
          <w:iCs/>
        </w:rPr>
        <w:t>1.Единый налог по упрощенной системе налогообложения</w:t>
      </w:r>
    </w:p>
    <w:p w:rsidR="007C39B9" w:rsidRPr="00A93555" w:rsidRDefault="007C39B9" w:rsidP="00DD7018">
      <w:pPr>
        <w:jc w:val="both"/>
      </w:pPr>
      <w:r w:rsidRPr="00A93555">
        <w:t>Утвержденный план</w:t>
      </w:r>
      <w:r>
        <w:tab/>
      </w:r>
      <w:r>
        <w:tab/>
      </w:r>
      <w:r w:rsidRPr="00A93555">
        <w:t>43 416,0 тыс. рублей;</w:t>
      </w:r>
    </w:p>
    <w:p w:rsidR="007C39B9" w:rsidRPr="00A93555" w:rsidRDefault="007C39B9" w:rsidP="00DD7018">
      <w:pPr>
        <w:jc w:val="both"/>
      </w:pPr>
      <w:r w:rsidRPr="00A93555">
        <w:t>Уточненный план</w:t>
      </w:r>
      <w:r>
        <w:tab/>
      </w:r>
      <w:r>
        <w:tab/>
      </w:r>
      <w:r w:rsidRPr="00A93555">
        <w:t>48 490,7 тыс. рублей;</w:t>
      </w:r>
    </w:p>
    <w:p w:rsidR="007C39B9" w:rsidRPr="00A93555" w:rsidRDefault="007C39B9" w:rsidP="00DD7018">
      <w:pPr>
        <w:jc w:val="both"/>
      </w:pPr>
      <w:r w:rsidRPr="00A93555">
        <w:t>Исполнение</w:t>
      </w:r>
      <w:r>
        <w:tab/>
      </w:r>
      <w:r>
        <w:tab/>
      </w:r>
      <w:r>
        <w:tab/>
      </w:r>
      <w:r w:rsidRPr="00A93555">
        <w:t>48 549,0 тыс. рублей;</w:t>
      </w:r>
    </w:p>
    <w:p w:rsidR="007C39B9" w:rsidRPr="00A93555" w:rsidRDefault="007C39B9" w:rsidP="00DD7018">
      <w:pPr>
        <w:ind w:firstLine="709"/>
        <w:jc w:val="both"/>
      </w:pPr>
      <w:r w:rsidRPr="00A93555">
        <w:t>Исполнение к утвержденным плановым назначениям составляет 111,8 процентов. Перевыполнение утвержденных плановых назначений объясняется:</w:t>
      </w:r>
    </w:p>
    <w:p w:rsidR="007C39B9" w:rsidRPr="00A93555" w:rsidRDefault="007C39B9" w:rsidP="00DD7018">
      <w:pPr>
        <w:ind w:firstLine="709"/>
        <w:jc w:val="both"/>
      </w:pPr>
      <w:r w:rsidRPr="00A93555">
        <w:t>- поступлением в 2013 году начисленной</w:t>
      </w:r>
      <w:r>
        <w:t xml:space="preserve"> </w:t>
      </w:r>
      <w:r w:rsidRPr="00A93555">
        <w:t>суммы налога по результатам проведения выездной</w:t>
      </w:r>
      <w:r>
        <w:t xml:space="preserve"> </w:t>
      </w:r>
      <w:r w:rsidRPr="00A93555">
        <w:t xml:space="preserve">налоговой проверки; </w:t>
      </w:r>
    </w:p>
    <w:p w:rsidR="007C39B9" w:rsidRPr="00A93555" w:rsidRDefault="007C39B9" w:rsidP="00DD7018">
      <w:pPr>
        <w:ind w:firstLine="709"/>
        <w:jc w:val="both"/>
      </w:pPr>
      <w:r w:rsidRPr="00A93555">
        <w:t>- увеличением количества налогоплательщиков.</w:t>
      </w:r>
    </w:p>
    <w:p w:rsidR="007C39B9" w:rsidRPr="00A93555" w:rsidRDefault="007C39B9" w:rsidP="00DD7018">
      <w:pPr>
        <w:ind w:firstLine="709"/>
        <w:jc w:val="both"/>
      </w:pPr>
      <w:r w:rsidRPr="00A93555">
        <w:t>Исполнение</w:t>
      </w:r>
      <w:r>
        <w:t xml:space="preserve"> </w:t>
      </w:r>
      <w:r w:rsidRPr="00A93555">
        <w:t xml:space="preserve">к уточненным плановым назначениям составляет 100,1 процента. </w:t>
      </w:r>
    </w:p>
    <w:p w:rsidR="007C39B9" w:rsidRPr="00A93555" w:rsidRDefault="007C39B9" w:rsidP="00DD7018">
      <w:pPr>
        <w:rPr>
          <w:b/>
          <w:bCs/>
          <w:i/>
          <w:iCs/>
        </w:rPr>
      </w:pPr>
    </w:p>
    <w:p w:rsidR="007C39B9" w:rsidRPr="00A93555" w:rsidRDefault="007C39B9" w:rsidP="00DD7018">
      <w:pPr>
        <w:rPr>
          <w:b/>
          <w:bCs/>
          <w:i/>
          <w:iCs/>
        </w:rPr>
      </w:pPr>
      <w:r w:rsidRPr="00A93555">
        <w:rPr>
          <w:b/>
          <w:bCs/>
          <w:i/>
          <w:iCs/>
        </w:rPr>
        <w:t>2.Единый налог на вмененный доход</w:t>
      </w:r>
    </w:p>
    <w:p w:rsidR="007C39B9" w:rsidRPr="00A93555" w:rsidRDefault="007C39B9" w:rsidP="00DD7018">
      <w:pPr>
        <w:jc w:val="both"/>
      </w:pPr>
      <w:r w:rsidRPr="00A93555">
        <w:t>Утвержденный план</w:t>
      </w:r>
      <w:r>
        <w:tab/>
      </w:r>
      <w:r>
        <w:tab/>
      </w:r>
      <w:r w:rsidRPr="00A93555">
        <w:t>40 900,0 тыс. рублей;</w:t>
      </w:r>
    </w:p>
    <w:p w:rsidR="007C39B9" w:rsidRPr="00A93555" w:rsidRDefault="007C39B9" w:rsidP="00DD7018">
      <w:pPr>
        <w:jc w:val="both"/>
      </w:pPr>
      <w:r w:rsidRPr="00A93555">
        <w:t>Уточненный план</w:t>
      </w:r>
      <w:r>
        <w:tab/>
      </w:r>
      <w:r>
        <w:tab/>
      </w:r>
      <w:r w:rsidRPr="00A93555">
        <w:t>41 007,0 тыс. рублей;</w:t>
      </w:r>
    </w:p>
    <w:p w:rsidR="007C39B9" w:rsidRPr="00A93555" w:rsidRDefault="007C39B9" w:rsidP="00DD7018">
      <w:pPr>
        <w:jc w:val="both"/>
      </w:pPr>
      <w:r w:rsidRPr="00A93555">
        <w:t>Исполнение</w:t>
      </w:r>
      <w:r>
        <w:tab/>
      </w:r>
      <w:r>
        <w:tab/>
      </w:r>
      <w:r>
        <w:tab/>
      </w:r>
      <w:r w:rsidRPr="00A93555">
        <w:t>40 636,7 тыс. рублей;</w:t>
      </w:r>
    </w:p>
    <w:p w:rsidR="007C39B9" w:rsidRPr="00A93555" w:rsidRDefault="007C39B9" w:rsidP="00DD7018">
      <w:pPr>
        <w:jc w:val="both"/>
      </w:pPr>
      <w:r w:rsidRPr="00A93555">
        <w:t xml:space="preserve">Исполнение к утвержденным плановым назначениям составляет </w:t>
      </w:r>
      <w:r>
        <w:t>99,4</w:t>
      </w:r>
      <w:r w:rsidRPr="00A93555">
        <w:t xml:space="preserve"> процента.</w:t>
      </w:r>
      <w:r>
        <w:t xml:space="preserve"> </w:t>
      </w:r>
      <w:r w:rsidRPr="00A93555">
        <w:t>Перевыполнение утвержденных плановых назначений объясняется увеличением количества налогоплательщиков;</w:t>
      </w:r>
    </w:p>
    <w:p w:rsidR="007C39B9" w:rsidRPr="00A93555" w:rsidRDefault="007C39B9" w:rsidP="00DD7018">
      <w:pPr>
        <w:jc w:val="both"/>
      </w:pPr>
      <w:r w:rsidRPr="00A93555">
        <w:t>Исполнение к уточненным плановым назначениям</w:t>
      </w:r>
      <w:r>
        <w:t xml:space="preserve"> </w:t>
      </w:r>
      <w:r w:rsidRPr="00A93555">
        <w:t>составляет 99,1 процентов.</w:t>
      </w:r>
    </w:p>
    <w:p w:rsidR="007C39B9" w:rsidRPr="00A93555" w:rsidRDefault="007C39B9" w:rsidP="00DD7018">
      <w:pPr>
        <w:jc w:val="both"/>
        <w:rPr>
          <w:b/>
          <w:bCs/>
          <w:i/>
          <w:iCs/>
        </w:rPr>
      </w:pPr>
    </w:p>
    <w:p w:rsidR="007C39B9" w:rsidRPr="00A93555" w:rsidRDefault="007C39B9" w:rsidP="00DD7018">
      <w:pPr>
        <w:jc w:val="both"/>
        <w:rPr>
          <w:b/>
          <w:bCs/>
          <w:i/>
          <w:iCs/>
        </w:rPr>
      </w:pPr>
      <w:r w:rsidRPr="00A93555">
        <w:rPr>
          <w:b/>
          <w:bCs/>
          <w:i/>
          <w:iCs/>
        </w:rPr>
        <w:t>3.Единый сельскохозяйственный налог</w:t>
      </w:r>
    </w:p>
    <w:p w:rsidR="007C39B9" w:rsidRPr="00A93555" w:rsidRDefault="007C39B9" w:rsidP="00DD7018">
      <w:pPr>
        <w:jc w:val="both"/>
      </w:pPr>
      <w:r w:rsidRPr="00A93555">
        <w:t>Утвержденный план</w:t>
      </w:r>
      <w:r>
        <w:tab/>
      </w:r>
      <w:r>
        <w:tab/>
      </w:r>
      <w:r w:rsidRPr="00A93555">
        <w:t>43,0 тыс. рублей;</w:t>
      </w:r>
    </w:p>
    <w:p w:rsidR="007C39B9" w:rsidRPr="00A93555" w:rsidRDefault="007C39B9" w:rsidP="00DD7018">
      <w:pPr>
        <w:jc w:val="both"/>
      </w:pPr>
      <w:r w:rsidRPr="00A93555">
        <w:t>Уточненный план</w:t>
      </w:r>
      <w:r>
        <w:tab/>
      </w:r>
      <w:r>
        <w:tab/>
      </w:r>
      <w:r w:rsidRPr="00A93555">
        <w:t>616,5 тыс. рублей;</w:t>
      </w:r>
    </w:p>
    <w:p w:rsidR="007C39B9" w:rsidRPr="00A93555" w:rsidRDefault="007C39B9" w:rsidP="00DD7018">
      <w:pPr>
        <w:jc w:val="both"/>
      </w:pPr>
      <w:r w:rsidRPr="00A93555">
        <w:t>Исполнение</w:t>
      </w:r>
      <w:r>
        <w:tab/>
      </w:r>
      <w:r>
        <w:tab/>
      </w:r>
      <w:r>
        <w:tab/>
      </w:r>
      <w:r w:rsidRPr="00A93555">
        <w:t>653,3 тыс. рублей;</w:t>
      </w:r>
    </w:p>
    <w:p w:rsidR="007C39B9" w:rsidRDefault="007C39B9" w:rsidP="00DD7018">
      <w:pPr>
        <w:ind w:firstLine="708"/>
        <w:jc w:val="both"/>
      </w:pPr>
      <w:r w:rsidRPr="00A93555">
        <w:t>Значительное перевыполнение утвержденных плановых назначений объясняется</w:t>
      </w:r>
      <w:r>
        <w:t>:</w:t>
      </w:r>
    </w:p>
    <w:p w:rsidR="007C39B9" w:rsidRDefault="007C39B9" w:rsidP="00DD7018">
      <w:pPr>
        <w:ind w:firstLine="708"/>
        <w:jc w:val="both"/>
      </w:pPr>
      <w:r>
        <w:t>-</w:t>
      </w:r>
      <w:r w:rsidRPr="00A93555">
        <w:t xml:space="preserve"> тем, что в первоначально утвержденном бюджете поступления по единому сельскохозяйственному налогу</w:t>
      </w:r>
      <w:r>
        <w:t xml:space="preserve"> </w:t>
      </w:r>
      <w:r w:rsidRPr="00A93555">
        <w:t xml:space="preserve">были запланированы с учетом суммы поступлений налога за 1 полугодие 2012 года (на момент составления прогноза поступлений на 2013 год). </w:t>
      </w:r>
    </w:p>
    <w:p w:rsidR="007C39B9" w:rsidRPr="00A93555" w:rsidRDefault="007C39B9" w:rsidP="00DD7018">
      <w:pPr>
        <w:ind w:firstLine="708"/>
        <w:jc w:val="both"/>
      </w:pPr>
      <w:r>
        <w:t xml:space="preserve">- </w:t>
      </w:r>
      <w:r w:rsidRPr="00A93555">
        <w:t>увелич</w:t>
      </w:r>
      <w:r>
        <w:t>ением</w:t>
      </w:r>
      <w:r w:rsidRPr="00A93555">
        <w:t xml:space="preserve"> объем</w:t>
      </w:r>
      <w:r>
        <w:t>а</w:t>
      </w:r>
      <w:r w:rsidRPr="00A93555">
        <w:t xml:space="preserve"> выпускаемой продукции. </w:t>
      </w:r>
    </w:p>
    <w:p w:rsidR="007C39B9" w:rsidRPr="00A93555" w:rsidRDefault="007C39B9" w:rsidP="00DD7018">
      <w:pPr>
        <w:ind w:firstLine="708"/>
        <w:jc w:val="both"/>
      </w:pPr>
      <w:r w:rsidRPr="00A93555">
        <w:t>Перевыполнение уточненных плановых назначений объясняется уплатой в декабре 2013 года единого сельскохозяйственного налога в счет будущих периодов.</w:t>
      </w:r>
    </w:p>
    <w:p w:rsidR="007C39B9" w:rsidRPr="00A93555" w:rsidRDefault="007C39B9" w:rsidP="00DD7018">
      <w:pPr>
        <w:jc w:val="both"/>
        <w:rPr>
          <w:b/>
          <w:bCs/>
          <w:i/>
          <w:iCs/>
        </w:rPr>
      </w:pPr>
    </w:p>
    <w:p w:rsidR="007C39B9" w:rsidRPr="00A93555" w:rsidRDefault="007C39B9" w:rsidP="00DD7018">
      <w:pPr>
        <w:jc w:val="both"/>
        <w:rPr>
          <w:b/>
          <w:bCs/>
          <w:i/>
          <w:iCs/>
        </w:rPr>
      </w:pPr>
      <w:r w:rsidRPr="00A93555">
        <w:rPr>
          <w:b/>
          <w:bCs/>
          <w:i/>
          <w:iCs/>
        </w:rPr>
        <w:t>4.Налог, взимаемый в связи с применением патентной системы налогообложения</w:t>
      </w:r>
    </w:p>
    <w:p w:rsidR="007C39B9" w:rsidRPr="00A93555" w:rsidRDefault="007C39B9" w:rsidP="00DD7018">
      <w:pPr>
        <w:ind w:firstLine="708"/>
        <w:jc w:val="both"/>
      </w:pPr>
      <w:r w:rsidRPr="00A93555">
        <w:t>Данный вид налога был введен с 01.01.2013 года. В связи с тем, что переход на патентную систему предусматривает добровольный порядок, сбор данных о количестве налогоплательщиков и сумме поступлений на момент планирования не представлялся возможным.</w:t>
      </w:r>
    </w:p>
    <w:p w:rsidR="007C39B9" w:rsidRPr="00A93555" w:rsidRDefault="007C39B9" w:rsidP="00DD7018">
      <w:pPr>
        <w:jc w:val="both"/>
      </w:pPr>
      <w:r w:rsidRPr="00A93555">
        <w:t>Утвержденный план</w:t>
      </w:r>
      <w:r>
        <w:tab/>
      </w:r>
      <w:r>
        <w:tab/>
      </w:r>
      <w:r w:rsidRPr="00A93555">
        <w:t>0,0 тыс. рублей;</w:t>
      </w:r>
    </w:p>
    <w:p w:rsidR="007C39B9" w:rsidRPr="00A93555" w:rsidRDefault="007C39B9" w:rsidP="00DD7018">
      <w:pPr>
        <w:jc w:val="both"/>
      </w:pPr>
      <w:r w:rsidRPr="00A93555">
        <w:t>Уточненный план</w:t>
      </w:r>
      <w:r>
        <w:tab/>
      </w:r>
      <w:r>
        <w:tab/>
      </w:r>
      <w:r w:rsidRPr="00A93555">
        <w:t>584,9 тыс. рублей;</w:t>
      </w:r>
    </w:p>
    <w:p w:rsidR="007C39B9" w:rsidRPr="00A93555" w:rsidRDefault="007C39B9" w:rsidP="00DD7018">
      <w:pPr>
        <w:jc w:val="both"/>
      </w:pPr>
      <w:r w:rsidRPr="00A93555">
        <w:t>Исполнение</w:t>
      </w:r>
      <w:r>
        <w:tab/>
      </w:r>
      <w:r>
        <w:tab/>
      </w:r>
      <w:r>
        <w:tab/>
      </w:r>
      <w:r w:rsidRPr="00A93555">
        <w:t xml:space="preserve">728,2 тыс. рублей; </w:t>
      </w:r>
    </w:p>
    <w:p w:rsidR="007C39B9" w:rsidRPr="00A93555" w:rsidRDefault="007C39B9" w:rsidP="00DD7018">
      <w:pPr>
        <w:jc w:val="both"/>
      </w:pPr>
      <w:r w:rsidRPr="00A93555">
        <w:t>Исполнение к уточненным плановым назначениям</w:t>
      </w:r>
      <w:r>
        <w:t xml:space="preserve"> </w:t>
      </w:r>
      <w:r w:rsidRPr="00A93555">
        <w:t>составляет 124,5 процента.</w:t>
      </w:r>
    </w:p>
    <w:p w:rsidR="007C39B9" w:rsidRPr="00A93555" w:rsidRDefault="007C39B9" w:rsidP="00DD7018">
      <w:pPr>
        <w:ind w:firstLine="708"/>
        <w:jc w:val="both"/>
      </w:pPr>
      <w:r w:rsidRPr="00A93555">
        <w:t>Перевыполнение уточненных плановых назначений объясняется уплатой в декабре 2013 года налога в счет будущих периодов.</w:t>
      </w:r>
    </w:p>
    <w:p w:rsidR="007C39B9" w:rsidRPr="00A93555" w:rsidRDefault="007C39B9" w:rsidP="00DD7018">
      <w:pPr>
        <w:jc w:val="center"/>
        <w:rPr>
          <w:b/>
          <w:bCs/>
          <w:highlight w:val="yellow"/>
        </w:rPr>
      </w:pPr>
    </w:p>
    <w:p w:rsidR="007C39B9" w:rsidRPr="00A93555" w:rsidRDefault="007C39B9" w:rsidP="00DD7018">
      <w:pPr>
        <w:jc w:val="center"/>
        <w:rPr>
          <w:b/>
          <w:bCs/>
        </w:rPr>
      </w:pPr>
      <w:r w:rsidRPr="00A93555">
        <w:rPr>
          <w:b/>
          <w:bCs/>
        </w:rPr>
        <w:t>Налог на имущество физических лиц</w:t>
      </w:r>
    </w:p>
    <w:p w:rsidR="007C39B9" w:rsidRPr="00A93555" w:rsidRDefault="007C39B9" w:rsidP="00DD7018">
      <w:pPr>
        <w:jc w:val="center"/>
        <w:rPr>
          <w:b/>
          <w:bCs/>
        </w:rPr>
      </w:pPr>
    </w:p>
    <w:p w:rsidR="007C39B9" w:rsidRPr="00A93555" w:rsidRDefault="007C39B9" w:rsidP="00DD7018">
      <w:pPr>
        <w:jc w:val="both"/>
      </w:pPr>
      <w:r w:rsidRPr="00A93555">
        <w:t>Утвержденный план</w:t>
      </w:r>
      <w:r>
        <w:tab/>
      </w:r>
      <w:r>
        <w:tab/>
      </w:r>
      <w:r w:rsidRPr="00A93555">
        <w:t>10 600,0 тыс. рублей;</w:t>
      </w:r>
    </w:p>
    <w:p w:rsidR="007C39B9" w:rsidRPr="00A93555" w:rsidRDefault="007C39B9" w:rsidP="00DD7018">
      <w:pPr>
        <w:jc w:val="both"/>
      </w:pPr>
      <w:r w:rsidRPr="00A93555">
        <w:t>Уточненный план</w:t>
      </w:r>
      <w:r>
        <w:tab/>
      </w:r>
      <w:r>
        <w:tab/>
        <w:t>1</w:t>
      </w:r>
      <w:r w:rsidRPr="00A93555">
        <w:t>0 200,0 тыс. рублей;</w:t>
      </w:r>
    </w:p>
    <w:p w:rsidR="007C39B9" w:rsidRPr="00A93555" w:rsidRDefault="007C39B9" w:rsidP="00DD7018">
      <w:pPr>
        <w:jc w:val="both"/>
      </w:pPr>
      <w:r w:rsidRPr="00A93555">
        <w:lastRenderedPageBreak/>
        <w:t>Исполнение</w:t>
      </w:r>
      <w:r>
        <w:tab/>
      </w:r>
      <w:r>
        <w:tab/>
      </w:r>
      <w:r>
        <w:tab/>
      </w:r>
      <w:r w:rsidRPr="00A93555">
        <w:t>10 760,9 тыс. рублей;</w:t>
      </w:r>
    </w:p>
    <w:p w:rsidR="007C39B9" w:rsidRPr="00A93555" w:rsidRDefault="007C39B9" w:rsidP="00DD7018">
      <w:pPr>
        <w:jc w:val="both"/>
      </w:pPr>
      <w:r w:rsidRPr="00A93555">
        <w:t>Утвержденные плановые назначения исполнены на 101,5 процента.</w:t>
      </w:r>
      <w:r>
        <w:t xml:space="preserve"> </w:t>
      </w:r>
    </w:p>
    <w:p w:rsidR="007C39B9" w:rsidRPr="00A93555" w:rsidRDefault="007C39B9" w:rsidP="00DD7018">
      <w:pPr>
        <w:jc w:val="both"/>
      </w:pPr>
      <w:r w:rsidRPr="00A93555">
        <w:t>К уточненным плановым назначениям исполнение составило 105,5 процентов.</w:t>
      </w:r>
    </w:p>
    <w:p w:rsidR="007C39B9" w:rsidRPr="00A93555" w:rsidRDefault="007C39B9" w:rsidP="00DD7018">
      <w:pPr>
        <w:jc w:val="both"/>
      </w:pPr>
      <w:r w:rsidRPr="00A93555">
        <w:t>Перевыполнение уточненных плановых назначений объясняется:</w:t>
      </w:r>
    </w:p>
    <w:p w:rsidR="007C39B9" w:rsidRPr="00A93555" w:rsidRDefault="007C39B9" w:rsidP="00DD7018">
      <w:pPr>
        <w:ind w:left="420"/>
        <w:jc w:val="both"/>
      </w:pPr>
      <w:r w:rsidRPr="00A93555">
        <w:t>- ростом налогооблагаемой базы;</w:t>
      </w:r>
    </w:p>
    <w:p w:rsidR="007C39B9" w:rsidRPr="00A93555" w:rsidRDefault="007C39B9" w:rsidP="00DD7018">
      <w:pPr>
        <w:ind w:firstLine="420"/>
        <w:jc w:val="both"/>
      </w:pPr>
      <w:r w:rsidRPr="00A93555">
        <w:t>- проводимы</w:t>
      </w:r>
      <w:r>
        <w:t>ми</w:t>
      </w:r>
      <w:r w:rsidRPr="00A93555">
        <w:t xml:space="preserve"> мероприятия</w:t>
      </w:r>
      <w:r>
        <w:t>ми</w:t>
      </w:r>
      <w:r w:rsidRPr="00A93555">
        <w:t xml:space="preserve"> по сокращению имеющейся задолженности по</w:t>
      </w:r>
      <w:r>
        <w:t xml:space="preserve"> </w:t>
      </w:r>
      <w:r w:rsidRPr="00A93555">
        <w:t>налогу на имущество физических лиц.</w:t>
      </w:r>
    </w:p>
    <w:p w:rsidR="007C39B9" w:rsidRPr="00A93555" w:rsidRDefault="007C39B9" w:rsidP="00DD7018">
      <w:pPr>
        <w:jc w:val="both"/>
        <w:rPr>
          <w:highlight w:val="yellow"/>
        </w:rPr>
      </w:pPr>
    </w:p>
    <w:p w:rsidR="007C39B9" w:rsidRPr="00A93555" w:rsidRDefault="007C39B9" w:rsidP="00DD7018">
      <w:pPr>
        <w:jc w:val="center"/>
        <w:rPr>
          <w:b/>
          <w:bCs/>
        </w:rPr>
      </w:pPr>
      <w:r w:rsidRPr="00A93555">
        <w:rPr>
          <w:b/>
          <w:bCs/>
        </w:rPr>
        <w:t>Транспортный налог</w:t>
      </w:r>
    </w:p>
    <w:p w:rsidR="007C39B9" w:rsidRPr="00A93555" w:rsidRDefault="007C39B9" w:rsidP="00DD7018">
      <w:pPr>
        <w:jc w:val="center"/>
        <w:rPr>
          <w:b/>
          <w:bCs/>
        </w:rPr>
      </w:pPr>
    </w:p>
    <w:p w:rsidR="007C39B9" w:rsidRPr="00A93555" w:rsidRDefault="007C39B9" w:rsidP="00DD7018">
      <w:pPr>
        <w:jc w:val="both"/>
      </w:pPr>
      <w:r w:rsidRPr="00A93555">
        <w:t>Утвержденный план</w:t>
      </w:r>
      <w:r>
        <w:tab/>
      </w:r>
      <w:r>
        <w:tab/>
      </w:r>
      <w:r w:rsidRPr="00A93555">
        <w:t>36 047,0 тыс. рублей;</w:t>
      </w:r>
    </w:p>
    <w:p w:rsidR="007C39B9" w:rsidRPr="00A93555" w:rsidRDefault="007C39B9" w:rsidP="00DD7018">
      <w:pPr>
        <w:jc w:val="both"/>
      </w:pPr>
      <w:r w:rsidRPr="00A93555">
        <w:t>Уточненный план</w:t>
      </w:r>
      <w:r>
        <w:tab/>
      </w:r>
      <w:r>
        <w:tab/>
        <w:t>4</w:t>
      </w:r>
      <w:r w:rsidRPr="00A93555">
        <w:t>6 184,9 тыс. рублей;</w:t>
      </w:r>
    </w:p>
    <w:p w:rsidR="007C39B9" w:rsidRPr="00A93555" w:rsidRDefault="007C39B9" w:rsidP="00DD7018">
      <w:pPr>
        <w:jc w:val="both"/>
      </w:pPr>
      <w:r w:rsidRPr="00A93555">
        <w:t>Исполнение</w:t>
      </w:r>
      <w:r>
        <w:tab/>
      </w:r>
      <w:r>
        <w:tab/>
      </w:r>
      <w:r>
        <w:tab/>
      </w:r>
      <w:r w:rsidRPr="00A93555">
        <w:t>48 520,0 тыс. рублей;</w:t>
      </w:r>
    </w:p>
    <w:p w:rsidR="007C39B9" w:rsidRPr="00A93555" w:rsidRDefault="007C39B9" w:rsidP="00DD7018">
      <w:pPr>
        <w:jc w:val="both"/>
      </w:pPr>
      <w:r w:rsidRPr="00A93555">
        <w:t>Утвержденные плановые назначения исполнены на 134,6 процента.</w:t>
      </w:r>
      <w:r>
        <w:t xml:space="preserve"> </w:t>
      </w:r>
    </w:p>
    <w:p w:rsidR="007C39B9" w:rsidRPr="00A93555" w:rsidRDefault="007C39B9" w:rsidP="00DD7018">
      <w:pPr>
        <w:jc w:val="both"/>
      </w:pPr>
      <w:r w:rsidRPr="00A93555">
        <w:t>К уточненным плановым назначениям исполнение составило 105,1 процентов.</w:t>
      </w:r>
    </w:p>
    <w:p w:rsidR="007C39B9" w:rsidRPr="00A93555" w:rsidRDefault="007C39B9" w:rsidP="00DD7018">
      <w:pPr>
        <w:ind w:firstLine="708"/>
        <w:jc w:val="both"/>
      </w:pPr>
      <w:r w:rsidRPr="00A93555">
        <w:t>Годовые</w:t>
      </w:r>
      <w:r>
        <w:t xml:space="preserve"> </w:t>
      </w:r>
      <w:r w:rsidRPr="00A93555">
        <w:t>плановые назначения по транспортному налогу с физических лиц перевыполнены по следующим</w:t>
      </w:r>
      <w:r>
        <w:t xml:space="preserve"> </w:t>
      </w:r>
      <w:r w:rsidRPr="00A93555">
        <w:t>причинам:</w:t>
      </w:r>
    </w:p>
    <w:p w:rsidR="007C39B9" w:rsidRPr="00A93555" w:rsidRDefault="007C39B9" w:rsidP="00DD7018">
      <w:pPr>
        <w:ind w:firstLine="708"/>
        <w:jc w:val="both"/>
      </w:pPr>
      <w:r w:rsidRPr="00A93555">
        <w:t>- проводи</w:t>
      </w:r>
      <w:r>
        <w:t>лись</w:t>
      </w:r>
      <w:r w:rsidRPr="00A93555">
        <w:t xml:space="preserve"> мероприятия по сокращению имеющейся задолженности по транспортному налогу физических лиц;</w:t>
      </w:r>
    </w:p>
    <w:p w:rsidR="007C39B9" w:rsidRPr="00A93555" w:rsidRDefault="007C39B9" w:rsidP="00DD7018">
      <w:pPr>
        <w:ind w:firstLine="708"/>
        <w:jc w:val="both"/>
      </w:pPr>
      <w:r w:rsidRPr="00A93555">
        <w:t>- увелич</w:t>
      </w:r>
      <w:r>
        <w:t xml:space="preserve">илась </w:t>
      </w:r>
      <w:r w:rsidRPr="00A93555">
        <w:t>налогооблагаем</w:t>
      </w:r>
      <w:r>
        <w:t>ая</w:t>
      </w:r>
      <w:r w:rsidRPr="00A93555">
        <w:t xml:space="preserve"> баз</w:t>
      </w:r>
      <w:r>
        <w:t>а</w:t>
      </w:r>
      <w:r w:rsidRPr="00A93555">
        <w:t xml:space="preserve"> за счет приобретения</w:t>
      </w:r>
      <w:r>
        <w:t xml:space="preserve"> </w:t>
      </w:r>
      <w:r w:rsidRPr="00A93555">
        <w:t>новой техники.</w:t>
      </w:r>
    </w:p>
    <w:p w:rsidR="007C39B9" w:rsidRPr="00A93555" w:rsidRDefault="007C39B9" w:rsidP="00DD7018">
      <w:pPr>
        <w:jc w:val="both"/>
      </w:pPr>
    </w:p>
    <w:p w:rsidR="007C39B9" w:rsidRPr="00A93555" w:rsidRDefault="007C39B9" w:rsidP="00DD7018">
      <w:pPr>
        <w:jc w:val="center"/>
        <w:rPr>
          <w:b/>
          <w:bCs/>
        </w:rPr>
      </w:pPr>
      <w:r w:rsidRPr="00A93555">
        <w:rPr>
          <w:b/>
          <w:bCs/>
        </w:rPr>
        <w:t>Земельный налог</w:t>
      </w:r>
    </w:p>
    <w:p w:rsidR="007C39B9" w:rsidRPr="00A93555" w:rsidRDefault="007C39B9" w:rsidP="00DD7018">
      <w:pPr>
        <w:jc w:val="center"/>
        <w:rPr>
          <w:highlight w:val="yellow"/>
        </w:rPr>
      </w:pPr>
    </w:p>
    <w:p w:rsidR="007C39B9" w:rsidRPr="00A93555" w:rsidRDefault="007C39B9" w:rsidP="00DD7018">
      <w:pPr>
        <w:jc w:val="both"/>
      </w:pPr>
      <w:r w:rsidRPr="00A93555">
        <w:t>Утвержденный план</w:t>
      </w:r>
      <w:r>
        <w:tab/>
      </w:r>
      <w:r>
        <w:tab/>
      </w:r>
      <w:r w:rsidRPr="00A93555">
        <w:t>30 468,4 тыс. рублей;</w:t>
      </w:r>
    </w:p>
    <w:p w:rsidR="007C39B9" w:rsidRPr="00A93555" w:rsidRDefault="007C39B9" w:rsidP="00DD7018">
      <w:pPr>
        <w:jc w:val="both"/>
      </w:pPr>
      <w:r w:rsidRPr="00A93555">
        <w:t>Уточненный план</w:t>
      </w:r>
      <w:r>
        <w:tab/>
      </w:r>
      <w:r>
        <w:tab/>
      </w:r>
      <w:r w:rsidRPr="00A93555">
        <w:t>25 368,4 тыс. рублей;</w:t>
      </w:r>
    </w:p>
    <w:p w:rsidR="007C39B9" w:rsidRPr="00A93555" w:rsidRDefault="007C39B9" w:rsidP="00DD7018">
      <w:pPr>
        <w:jc w:val="both"/>
      </w:pPr>
      <w:r w:rsidRPr="00A93555">
        <w:t>Исполнение</w:t>
      </w:r>
      <w:r>
        <w:tab/>
      </w:r>
      <w:r>
        <w:tab/>
      </w:r>
      <w:r>
        <w:tab/>
      </w:r>
      <w:r w:rsidRPr="00A93555">
        <w:t>25 921,5 тыс. рублей;</w:t>
      </w:r>
    </w:p>
    <w:p w:rsidR="007C39B9" w:rsidRPr="00A93555" w:rsidRDefault="007C39B9" w:rsidP="00DD7018">
      <w:pPr>
        <w:jc w:val="both"/>
      </w:pPr>
      <w:r w:rsidRPr="00A93555">
        <w:t>Утвержденные плановые назначения исполнены на 85,1 процента.</w:t>
      </w:r>
      <w:r>
        <w:t xml:space="preserve"> </w:t>
      </w:r>
    </w:p>
    <w:p w:rsidR="007C39B9" w:rsidRPr="00A93555" w:rsidRDefault="007C39B9" w:rsidP="00DD7018">
      <w:pPr>
        <w:jc w:val="both"/>
      </w:pPr>
      <w:r w:rsidRPr="00A93555">
        <w:t>К уточненным плановым назначениям исполнение составило 102,2 процента.</w:t>
      </w:r>
    </w:p>
    <w:p w:rsidR="007C39B9" w:rsidRPr="00A93555" w:rsidRDefault="007C39B9" w:rsidP="00DD7018">
      <w:pPr>
        <w:ind w:firstLine="708"/>
        <w:jc w:val="both"/>
      </w:pPr>
      <w:r w:rsidRPr="00A93555">
        <w:t>Утвержденные</w:t>
      </w:r>
      <w:r>
        <w:t xml:space="preserve"> </w:t>
      </w:r>
      <w:r w:rsidRPr="00A93555">
        <w:t>плановые назначения не исполнены в полном объеме по причине возврата переплаты по земельному налогу организаций по состоянию на 01.01.2013 года.</w:t>
      </w:r>
    </w:p>
    <w:p w:rsidR="007C39B9" w:rsidRPr="00A93555" w:rsidRDefault="007C39B9" w:rsidP="00DD7018">
      <w:pPr>
        <w:jc w:val="both"/>
      </w:pPr>
    </w:p>
    <w:p w:rsidR="007C39B9" w:rsidRPr="00A93555" w:rsidRDefault="007C39B9" w:rsidP="00DD7018">
      <w:pPr>
        <w:jc w:val="center"/>
        <w:rPr>
          <w:b/>
          <w:bCs/>
        </w:rPr>
      </w:pPr>
      <w:r w:rsidRPr="00A93555">
        <w:rPr>
          <w:b/>
          <w:bCs/>
        </w:rPr>
        <w:t xml:space="preserve">Государственная пошлина </w:t>
      </w:r>
    </w:p>
    <w:p w:rsidR="007C39B9" w:rsidRPr="00A93555" w:rsidRDefault="007C39B9" w:rsidP="00DD7018">
      <w:pPr>
        <w:jc w:val="center"/>
        <w:rPr>
          <w:b/>
          <w:bCs/>
        </w:rPr>
      </w:pPr>
    </w:p>
    <w:p w:rsidR="007C39B9" w:rsidRPr="00A93555" w:rsidRDefault="007C39B9" w:rsidP="00DD7018">
      <w:pPr>
        <w:jc w:val="both"/>
      </w:pPr>
      <w:r w:rsidRPr="00A93555">
        <w:t>Утвержденный план</w:t>
      </w:r>
      <w:r>
        <w:tab/>
      </w:r>
      <w:r>
        <w:tab/>
      </w:r>
      <w:r w:rsidRPr="00A93555">
        <w:t>4 150,0 тыс. рублей;</w:t>
      </w:r>
    </w:p>
    <w:p w:rsidR="007C39B9" w:rsidRPr="00A93555" w:rsidRDefault="007C39B9" w:rsidP="00DD7018">
      <w:pPr>
        <w:jc w:val="both"/>
      </w:pPr>
      <w:r w:rsidRPr="00A93555">
        <w:t>Уточненный план</w:t>
      </w:r>
      <w:r>
        <w:tab/>
      </w:r>
      <w:r>
        <w:tab/>
      </w:r>
      <w:r w:rsidRPr="00A93555">
        <w:t>3 943,0</w:t>
      </w:r>
      <w:r>
        <w:t xml:space="preserve"> </w:t>
      </w:r>
      <w:r w:rsidRPr="00A93555">
        <w:t>тыс. рублей;</w:t>
      </w:r>
    </w:p>
    <w:p w:rsidR="007C39B9" w:rsidRPr="00A93555" w:rsidRDefault="007C39B9" w:rsidP="00DD7018">
      <w:pPr>
        <w:jc w:val="both"/>
      </w:pPr>
      <w:r w:rsidRPr="00A93555">
        <w:t>Исполнение</w:t>
      </w:r>
      <w:r>
        <w:tab/>
      </w:r>
      <w:r>
        <w:tab/>
      </w:r>
      <w:r>
        <w:tab/>
      </w:r>
      <w:r w:rsidRPr="00A93555">
        <w:t>4 284,0 тыс. рублей;</w:t>
      </w:r>
    </w:p>
    <w:p w:rsidR="007C39B9" w:rsidRPr="00A93555" w:rsidRDefault="007C39B9" w:rsidP="00DD7018">
      <w:pPr>
        <w:jc w:val="both"/>
      </w:pPr>
      <w:r w:rsidRPr="00A93555">
        <w:t xml:space="preserve">Утвержденные плановые назначения исполнены на 103,2 </w:t>
      </w:r>
      <w:r>
        <w:t>процента</w:t>
      </w:r>
      <w:r w:rsidRPr="00A93555">
        <w:t>,</w:t>
      </w:r>
      <w:r>
        <w:t xml:space="preserve"> </w:t>
      </w:r>
    </w:p>
    <w:p w:rsidR="007C39B9" w:rsidRPr="00A93555" w:rsidRDefault="007C39B9" w:rsidP="00DD7018">
      <w:pPr>
        <w:jc w:val="both"/>
      </w:pPr>
      <w:r w:rsidRPr="00A93555">
        <w:t>К уточненным плановым назначениям исполнение составило 108,6</w:t>
      </w:r>
      <w:r>
        <w:t>процента</w:t>
      </w:r>
      <w:r w:rsidRPr="00A93555">
        <w:t>.</w:t>
      </w:r>
    </w:p>
    <w:p w:rsidR="007C39B9" w:rsidRPr="00A93555" w:rsidRDefault="007C39B9" w:rsidP="00DD7018">
      <w:pPr>
        <w:ind w:firstLine="708"/>
        <w:jc w:val="both"/>
        <w:rPr>
          <w:b/>
          <w:bCs/>
          <w:highlight w:val="yellow"/>
        </w:rPr>
      </w:pPr>
      <w:r w:rsidRPr="00A93555">
        <w:t>Перевыполнение произошло за счет дополнительного поступления госпошлины суда.</w:t>
      </w:r>
    </w:p>
    <w:p w:rsidR="007C39B9" w:rsidRPr="00A93555" w:rsidRDefault="007C39B9" w:rsidP="00DD7018">
      <w:pPr>
        <w:jc w:val="center"/>
        <w:rPr>
          <w:b/>
          <w:bCs/>
        </w:rPr>
      </w:pPr>
    </w:p>
    <w:p w:rsidR="007C39B9" w:rsidRPr="00A93555" w:rsidRDefault="007C39B9" w:rsidP="00DD7018">
      <w:pPr>
        <w:jc w:val="center"/>
        <w:rPr>
          <w:b/>
          <w:bCs/>
        </w:rPr>
      </w:pPr>
      <w:r w:rsidRPr="00A93555">
        <w:rPr>
          <w:b/>
          <w:bCs/>
        </w:rPr>
        <w:t xml:space="preserve">Задолженность и перерасчеты по отмененным налогам, </w:t>
      </w:r>
    </w:p>
    <w:p w:rsidR="007C39B9" w:rsidRPr="00A93555" w:rsidRDefault="007C39B9" w:rsidP="00DD7018">
      <w:pPr>
        <w:jc w:val="center"/>
        <w:rPr>
          <w:b/>
          <w:bCs/>
        </w:rPr>
      </w:pPr>
      <w:r w:rsidRPr="00A93555">
        <w:rPr>
          <w:b/>
          <w:bCs/>
        </w:rPr>
        <w:t>сборам и иным</w:t>
      </w:r>
      <w:r>
        <w:rPr>
          <w:b/>
          <w:bCs/>
        </w:rPr>
        <w:t xml:space="preserve"> </w:t>
      </w:r>
      <w:r w:rsidRPr="00A93555">
        <w:rPr>
          <w:b/>
          <w:bCs/>
        </w:rPr>
        <w:t>обязательным платежам</w:t>
      </w:r>
    </w:p>
    <w:p w:rsidR="007C39B9" w:rsidRPr="00A93555" w:rsidRDefault="007C39B9" w:rsidP="00DD7018">
      <w:pPr>
        <w:jc w:val="center"/>
        <w:rPr>
          <w:b/>
          <w:bCs/>
        </w:rPr>
      </w:pPr>
    </w:p>
    <w:p w:rsidR="007C39B9" w:rsidRPr="00A93555" w:rsidRDefault="007C39B9" w:rsidP="00DD7018">
      <w:pPr>
        <w:jc w:val="both"/>
      </w:pPr>
      <w:r w:rsidRPr="00A93555">
        <w:t>Уточненный план</w:t>
      </w:r>
      <w:r>
        <w:tab/>
      </w:r>
      <w:r>
        <w:tab/>
      </w:r>
      <w:r w:rsidRPr="00A93555">
        <w:t>0,1 тыс. рублей;</w:t>
      </w:r>
    </w:p>
    <w:p w:rsidR="007C39B9" w:rsidRPr="00A93555" w:rsidRDefault="007C39B9" w:rsidP="00DD7018">
      <w:pPr>
        <w:jc w:val="both"/>
      </w:pPr>
      <w:r w:rsidRPr="00A93555">
        <w:t>Исполнение</w:t>
      </w:r>
      <w:r>
        <w:tab/>
      </w:r>
      <w:r>
        <w:tab/>
      </w:r>
      <w:r>
        <w:tab/>
      </w:r>
      <w:r w:rsidRPr="00A93555">
        <w:t>0,1 тыс. рублей;</w:t>
      </w:r>
    </w:p>
    <w:p w:rsidR="007C39B9" w:rsidRPr="00A93555" w:rsidRDefault="007C39B9" w:rsidP="00DD7018">
      <w:pPr>
        <w:jc w:val="both"/>
      </w:pPr>
      <w:r w:rsidRPr="00A93555">
        <w:t>Исполнение</w:t>
      </w:r>
      <w:r>
        <w:tab/>
      </w:r>
      <w:r>
        <w:tab/>
      </w:r>
      <w:r>
        <w:tab/>
      </w:r>
      <w:r w:rsidRPr="00A93555">
        <w:t xml:space="preserve">100,0 </w:t>
      </w:r>
      <w:r>
        <w:t>процентов</w:t>
      </w:r>
    </w:p>
    <w:p w:rsidR="007C39B9" w:rsidRDefault="007C39B9" w:rsidP="00DD7018">
      <w:pPr>
        <w:jc w:val="both"/>
      </w:pPr>
    </w:p>
    <w:p w:rsidR="007C39B9" w:rsidRPr="00A93555" w:rsidRDefault="007C39B9" w:rsidP="00DD7018">
      <w:pPr>
        <w:jc w:val="center"/>
        <w:rPr>
          <w:b/>
          <w:bCs/>
          <w:sz w:val="28"/>
          <w:szCs w:val="28"/>
          <w:u w:val="single"/>
        </w:rPr>
      </w:pPr>
      <w:r w:rsidRPr="00A93555">
        <w:rPr>
          <w:b/>
          <w:bCs/>
          <w:sz w:val="28"/>
          <w:szCs w:val="28"/>
          <w:u w:val="single"/>
        </w:rPr>
        <w:t>Неналоговые доходы</w:t>
      </w:r>
    </w:p>
    <w:p w:rsidR="007C39B9" w:rsidRPr="00A93555" w:rsidRDefault="007C39B9" w:rsidP="00DD7018">
      <w:pPr>
        <w:jc w:val="center"/>
        <w:rPr>
          <w:b/>
          <w:bCs/>
        </w:rPr>
      </w:pPr>
    </w:p>
    <w:p w:rsidR="007C39B9" w:rsidRPr="00A93555" w:rsidRDefault="007C39B9" w:rsidP="00DD7018">
      <w:pPr>
        <w:ind w:firstLine="708"/>
        <w:jc w:val="both"/>
      </w:pPr>
      <w:r w:rsidRPr="00A93555">
        <w:t>Утвержденный план на 2013 год по неналоговым доходам составляет 77 205,8 тыс. рублей, исполнено за год 294 010,9 тыс. рублей, перевыполнение составляет в сумме 216 805,1 тыс. рублей.</w:t>
      </w:r>
      <w:r>
        <w:t xml:space="preserve"> К уровню 2012 года рост фактических поступлений составил 92 890,4 </w:t>
      </w:r>
      <w:r w:rsidR="00292E3D">
        <w:t>тыс. рублей</w:t>
      </w:r>
      <w:r>
        <w:t xml:space="preserve"> или на 46,2 процента.</w:t>
      </w:r>
    </w:p>
    <w:p w:rsidR="007C39B9" w:rsidRDefault="007C39B9" w:rsidP="00DD7018">
      <w:pPr>
        <w:ind w:firstLine="708"/>
        <w:jc w:val="both"/>
      </w:pPr>
      <w:r w:rsidRPr="00A93555">
        <w:t xml:space="preserve">Структура неналоговых доходов бюджета города Югорска за 2013 год представлена в </w:t>
      </w:r>
      <w:r w:rsidRPr="00DE4320">
        <w:t>Диаграмме 4.</w:t>
      </w:r>
    </w:p>
    <w:p w:rsidR="007C39B9" w:rsidRPr="00A93555" w:rsidRDefault="007C39B9" w:rsidP="00DD7018">
      <w:pPr>
        <w:ind w:firstLine="708"/>
        <w:jc w:val="both"/>
      </w:pPr>
    </w:p>
    <w:p w:rsidR="007C39B9" w:rsidRPr="00A93555" w:rsidRDefault="007C39B9" w:rsidP="00DD7018">
      <w:pPr>
        <w:ind w:firstLine="708"/>
        <w:jc w:val="right"/>
      </w:pPr>
      <w:r w:rsidRPr="00DE4320">
        <w:t>Диаграмма 4</w:t>
      </w:r>
    </w:p>
    <w:p w:rsidR="007C39B9" w:rsidRPr="00A93555" w:rsidRDefault="007C39B9" w:rsidP="00DD7018">
      <w:pPr>
        <w:ind w:firstLine="708"/>
        <w:jc w:val="right"/>
      </w:pPr>
    </w:p>
    <w:p w:rsidR="007C39B9" w:rsidRDefault="007C39B9" w:rsidP="00DD7018">
      <w:pPr>
        <w:jc w:val="center"/>
        <w:rPr>
          <w:b/>
          <w:bCs/>
        </w:rPr>
      </w:pPr>
      <w:r w:rsidRPr="00A93555">
        <w:rPr>
          <w:b/>
          <w:bCs/>
        </w:rPr>
        <w:t>Структура неналоговых доходов бюджета города Югорска за 2013</w:t>
      </w:r>
    </w:p>
    <w:p w:rsidR="00292E3D" w:rsidRPr="00A93555" w:rsidRDefault="00292E3D" w:rsidP="00DD7018">
      <w:pPr>
        <w:jc w:val="center"/>
        <w:rPr>
          <w:b/>
          <w:bCs/>
        </w:rPr>
      </w:pPr>
    </w:p>
    <w:p w:rsidR="007C39B9" w:rsidRPr="00A93555" w:rsidRDefault="0038279D" w:rsidP="00DD7018">
      <w:pPr>
        <w:jc w:val="center"/>
        <w:rPr>
          <w:b/>
          <w:bCs/>
        </w:rPr>
      </w:pPr>
      <w:r>
        <w:rPr>
          <w:b/>
          <w:bCs/>
          <w:noProof/>
        </w:rPr>
        <w:drawing>
          <wp:inline distT="0" distB="0" distL="0" distR="0">
            <wp:extent cx="6265545" cy="4691380"/>
            <wp:effectExtent l="19050" t="0" r="1905" b="0"/>
            <wp:docPr id="4" name="Рисунок 2" descr="неналог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неналогов.jpg"/>
                    <pic:cNvPicPr>
                      <a:picLocks noChangeAspect="1" noChangeArrowheads="1"/>
                    </pic:cNvPicPr>
                  </pic:nvPicPr>
                  <pic:blipFill>
                    <a:blip r:embed="rId12"/>
                    <a:srcRect t="6940" r="8257"/>
                    <a:stretch>
                      <a:fillRect/>
                    </a:stretch>
                  </pic:blipFill>
                  <pic:spPr bwMode="auto">
                    <a:xfrm>
                      <a:off x="0" y="0"/>
                      <a:ext cx="6265545" cy="4691380"/>
                    </a:xfrm>
                    <a:prstGeom prst="rect">
                      <a:avLst/>
                    </a:prstGeom>
                    <a:noFill/>
                    <a:ln w="9525">
                      <a:noFill/>
                      <a:miter lim="800000"/>
                      <a:headEnd/>
                      <a:tailEnd/>
                    </a:ln>
                  </pic:spPr>
                </pic:pic>
              </a:graphicData>
            </a:graphic>
          </wp:inline>
        </w:drawing>
      </w:r>
    </w:p>
    <w:p w:rsidR="007C39B9" w:rsidRDefault="007C39B9" w:rsidP="00DD7018">
      <w:pPr>
        <w:ind w:firstLine="708"/>
        <w:jc w:val="both"/>
      </w:pPr>
      <w:proofErr w:type="gramStart"/>
      <w:r w:rsidRPr="00A93555">
        <w:t xml:space="preserve">В состав </w:t>
      </w:r>
      <w:r w:rsidRPr="00A93555">
        <w:rPr>
          <w:b/>
          <w:bCs/>
        </w:rPr>
        <w:t>доходов от использования имущества, находящегося в государственной и муниципальной собственности</w:t>
      </w:r>
      <w:r w:rsidRPr="00A93555">
        <w:t xml:space="preserve"> отнесены: </w:t>
      </w:r>
      <w:proofErr w:type="gramEnd"/>
    </w:p>
    <w:p w:rsidR="007C39B9" w:rsidRPr="00A93555" w:rsidRDefault="007C39B9" w:rsidP="00DD7018">
      <w:pPr>
        <w:ind w:firstLine="708"/>
        <w:jc w:val="both"/>
      </w:pPr>
    </w:p>
    <w:p w:rsidR="007C39B9" w:rsidRPr="00A93555" w:rsidRDefault="007C39B9" w:rsidP="00DD7018">
      <w:pPr>
        <w:ind w:firstLine="708"/>
        <w:rPr>
          <w:b/>
          <w:bCs/>
          <w:i/>
          <w:iCs/>
        </w:rPr>
      </w:pPr>
      <w:r w:rsidRPr="00A93555">
        <w:rPr>
          <w:b/>
          <w:bCs/>
          <w:i/>
          <w:iCs/>
        </w:rPr>
        <w:t>1.Дивиденды по акциям</w:t>
      </w:r>
    </w:p>
    <w:p w:rsidR="007C39B9" w:rsidRPr="00A93555" w:rsidRDefault="007C39B9" w:rsidP="00DD7018">
      <w:pPr>
        <w:jc w:val="both"/>
      </w:pPr>
      <w:r w:rsidRPr="00A93555">
        <w:t>Утвержденный план</w:t>
      </w:r>
      <w:r>
        <w:tab/>
      </w:r>
      <w:r>
        <w:tab/>
      </w:r>
      <w:r w:rsidRPr="00A93555">
        <w:t>200,0 тыс. рублей;</w:t>
      </w:r>
    </w:p>
    <w:p w:rsidR="007C39B9" w:rsidRPr="00A93555" w:rsidRDefault="007C39B9" w:rsidP="00DD7018">
      <w:pPr>
        <w:jc w:val="both"/>
      </w:pPr>
      <w:r w:rsidRPr="00A93555">
        <w:t>Уточненный план</w:t>
      </w:r>
      <w:r>
        <w:tab/>
      </w:r>
      <w:r>
        <w:tab/>
      </w:r>
      <w:r w:rsidRPr="00A93555">
        <w:t>354,6 тыс. рублей;</w:t>
      </w:r>
    </w:p>
    <w:p w:rsidR="007C39B9" w:rsidRPr="00A93555" w:rsidRDefault="007C39B9" w:rsidP="00DD7018">
      <w:pPr>
        <w:jc w:val="both"/>
      </w:pPr>
      <w:r w:rsidRPr="00A93555">
        <w:t>Исполнение</w:t>
      </w:r>
      <w:r>
        <w:tab/>
      </w:r>
      <w:r>
        <w:tab/>
      </w:r>
      <w:r>
        <w:tab/>
      </w:r>
      <w:r w:rsidRPr="00A93555">
        <w:t>354,6 тыс. рублей.</w:t>
      </w:r>
    </w:p>
    <w:p w:rsidR="007C39B9" w:rsidRPr="00A93555" w:rsidRDefault="007C39B9" w:rsidP="00DD7018">
      <w:pPr>
        <w:jc w:val="both"/>
      </w:pPr>
      <w:r w:rsidRPr="00A93555">
        <w:t>Утвержденные</w:t>
      </w:r>
      <w:r>
        <w:t xml:space="preserve"> </w:t>
      </w:r>
      <w:r w:rsidRPr="00A93555">
        <w:t>годовые</w:t>
      </w:r>
      <w:r>
        <w:t xml:space="preserve"> </w:t>
      </w:r>
      <w:r w:rsidRPr="00A93555">
        <w:t>плановые назначения перевыполнены в 1,8 раза.</w:t>
      </w:r>
    </w:p>
    <w:p w:rsidR="007C39B9" w:rsidRPr="00A93555" w:rsidRDefault="007C39B9" w:rsidP="00DD7018">
      <w:pPr>
        <w:ind w:firstLine="708"/>
        <w:jc w:val="both"/>
      </w:pPr>
      <w:r w:rsidRPr="00A93555">
        <w:t xml:space="preserve">Плательщики указанного доходного источника: ОАО «Служба заказчика»; ООО «Югорскэнергогаз»; ООО «Аэропорт Советский»; ООО СПП «Югорское»; «Сбербанк России»; ОАО «Запсибкомбанк». </w:t>
      </w:r>
    </w:p>
    <w:p w:rsidR="007C39B9" w:rsidRDefault="007C39B9" w:rsidP="00DD7018">
      <w:pPr>
        <w:ind w:firstLine="708"/>
        <w:jc w:val="both"/>
        <w:rPr>
          <w:b/>
          <w:bCs/>
          <w:i/>
          <w:iCs/>
        </w:rPr>
      </w:pPr>
    </w:p>
    <w:p w:rsidR="007C39B9" w:rsidRPr="00A93555" w:rsidRDefault="007C39B9" w:rsidP="00DD7018">
      <w:pPr>
        <w:ind w:firstLine="708"/>
        <w:rPr>
          <w:b/>
          <w:bCs/>
          <w:i/>
          <w:iCs/>
        </w:rPr>
      </w:pPr>
      <w:r>
        <w:rPr>
          <w:b/>
          <w:bCs/>
          <w:i/>
          <w:iCs/>
        </w:rPr>
        <w:t>2</w:t>
      </w:r>
      <w:r w:rsidRPr="00A93555">
        <w:rPr>
          <w:b/>
          <w:bCs/>
          <w:i/>
          <w:iCs/>
        </w:rPr>
        <w:t>. Доходы, получаемые в виде арендной платы за земельные участки</w:t>
      </w:r>
    </w:p>
    <w:p w:rsidR="007C39B9" w:rsidRPr="00A93555" w:rsidRDefault="007C39B9" w:rsidP="00DD7018">
      <w:pPr>
        <w:jc w:val="both"/>
      </w:pPr>
      <w:r w:rsidRPr="00A93555">
        <w:t>Утвержденный план</w:t>
      </w:r>
      <w:r w:rsidRPr="00A93555">
        <w:tab/>
      </w:r>
      <w:r w:rsidRPr="00A93555">
        <w:tab/>
        <w:t>44 205,0 тыс. рублей;</w:t>
      </w:r>
    </w:p>
    <w:p w:rsidR="007C39B9" w:rsidRPr="00A93555" w:rsidRDefault="007C39B9" w:rsidP="00DD7018">
      <w:pPr>
        <w:jc w:val="both"/>
      </w:pPr>
      <w:r w:rsidRPr="00A93555">
        <w:t>Уточненный план</w:t>
      </w:r>
      <w:r w:rsidRPr="00A93555">
        <w:tab/>
      </w:r>
      <w:r w:rsidRPr="00A93555">
        <w:tab/>
        <w:t>83 366,9 тыс. рублей;</w:t>
      </w:r>
    </w:p>
    <w:p w:rsidR="007C39B9" w:rsidRPr="00A93555" w:rsidRDefault="007C39B9" w:rsidP="00DD7018">
      <w:pPr>
        <w:jc w:val="both"/>
      </w:pPr>
      <w:r w:rsidRPr="00A93555">
        <w:t>Исполнение</w:t>
      </w:r>
      <w:r w:rsidRPr="00A93555">
        <w:tab/>
      </w:r>
      <w:r w:rsidRPr="00A93555">
        <w:tab/>
      </w:r>
      <w:r w:rsidRPr="00A93555">
        <w:tab/>
        <w:t>83 708,1 тыс. рублей;</w:t>
      </w:r>
    </w:p>
    <w:p w:rsidR="007C39B9" w:rsidRPr="00A93555" w:rsidRDefault="007C39B9" w:rsidP="00DD7018">
      <w:pPr>
        <w:jc w:val="both"/>
      </w:pPr>
      <w:r w:rsidRPr="00A93555">
        <w:t>Утвержденные плановые назначения исполнены на 189,4</w:t>
      </w:r>
      <w:r>
        <w:t>процента</w:t>
      </w:r>
      <w:r w:rsidRPr="00A93555">
        <w:t xml:space="preserve">, сумма сверхплановых поступлений составила 39 503,1 тыс. рублей. </w:t>
      </w:r>
    </w:p>
    <w:p w:rsidR="007C39B9" w:rsidRPr="00A93555" w:rsidRDefault="007C39B9" w:rsidP="00DD7018">
      <w:pPr>
        <w:ind w:left="720"/>
        <w:jc w:val="both"/>
      </w:pPr>
      <w:r w:rsidRPr="00A93555">
        <w:t>Причины отклонения от утвержденных плановых назначений:</w:t>
      </w:r>
    </w:p>
    <w:p w:rsidR="007C39B9" w:rsidRPr="00A93555" w:rsidRDefault="007C39B9" w:rsidP="00DD7018">
      <w:pPr>
        <w:ind w:firstLine="708"/>
        <w:jc w:val="both"/>
      </w:pPr>
      <w:r w:rsidRPr="00A93555">
        <w:t xml:space="preserve">- в 2013 дополнительно проведено 6 аукционов </w:t>
      </w:r>
      <w:proofErr w:type="gramStart"/>
      <w:r w:rsidRPr="00A93555">
        <w:t>по продаже права на заключение договора аренды земельного участка для его комплексного освоения в целях жилищного строительства на сумму</w:t>
      </w:r>
      <w:proofErr w:type="gramEnd"/>
      <w:r w:rsidRPr="00A93555">
        <w:t xml:space="preserve"> 37 524,4 </w:t>
      </w:r>
      <w:r w:rsidR="00292E3D">
        <w:t>тыс. рублей</w:t>
      </w:r>
      <w:r w:rsidRPr="00A93555">
        <w:t>;</w:t>
      </w:r>
    </w:p>
    <w:p w:rsidR="007C39B9" w:rsidRDefault="007C39B9" w:rsidP="00DD7018">
      <w:pPr>
        <w:jc w:val="both"/>
      </w:pPr>
      <w:r w:rsidRPr="00A93555">
        <w:tab/>
        <w:t xml:space="preserve">- поступление задолженности по аренде земли в результате претензионно – исковой работы в сумме 1 560,1 </w:t>
      </w:r>
      <w:r w:rsidR="00292E3D">
        <w:t>тыс. рублей</w:t>
      </w:r>
      <w:r w:rsidRPr="00A93555">
        <w:t>.</w:t>
      </w:r>
    </w:p>
    <w:p w:rsidR="007C39B9" w:rsidRPr="00A93555" w:rsidRDefault="007C39B9" w:rsidP="00DD7018">
      <w:pPr>
        <w:jc w:val="both"/>
      </w:pPr>
      <w:r w:rsidRPr="00A93555">
        <w:lastRenderedPageBreak/>
        <w:t xml:space="preserve">Уточненные плановые назначения исполнены на 100,4 </w:t>
      </w:r>
      <w:r>
        <w:t>процента</w:t>
      </w:r>
      <w:r w:rsidRPr="00A93555">
        <w:t>.</w:t>
      </w:r>
    </w:p>
    <w:p w:rsidR="007C39B9" w:rsidRPr="00A93555" w:rsidRDefault="007C39B9" w:rsidP="00DD7018">
      <w:pPr>
        <w:jc w:val="both"/>
        <w:rPr>
          <w:u w:val="single"/>
        </w:rPr>
      </w:pPr>
    </w:p>
    <w:p w:rsidR="007C39B9" w:rsidRPr="00A93555" w:rsidRDefault="007C39B9" w:rsidP="00DD7018">
      <w:pPr>
        <w:ind w:firstLine="708"/>
        <w:jc w:val="both"/>
        <w:rPr>
          <w:b/>
          <w:bCs/>
          <w:i/>
          <w:iCs/>
        </w:rPr>
      </w:pPr>
      <w:r>
        <w:rPr>
          <w:b/>
          <w:bCs/>
          <w:i/>
          <w:iCs/>
        </w:rPr>
        <w:t>3</w:t>
      </w:r>
      <w:r w:rsidRPr="00A93555">
        <w:rPr>
          <w:b/>
          <w:bCs/>
          <w:i/>
          <w:iCs/>
        </w:rPr>
        <w:t>. Доходы, получаемые в виде арендной платы от использования муниципального имущества</w:t>
      </w:r>
    </w:p>
    <w:p w:rsidR="007C39B9" w:rsidRPr="00A93555" w:rsidRDefault="007C39B9" w:rsidP="00DD7018">
      <w:pPr>
        <w:jc w:val="both"/>
      </w:pPr>
      <w:r w:rsidRPr="00A93555">
        <w:t>Утвержденный план</w:t>
      </w:r>
      <w:r>
        <w:tab/>
      </w:r>
      <w:r>
        <w:tab/>
      </w:r>
      <w:r w:rsidRPr="00A93555">
        <w:t>15 000,0 тыс. рублей;</w:t>
      </w:r>
    </w:p>
    <w:p w:rsidR="007C39B9" w:rsidRPr="00A93555" w:rsidRDefault="007C39B9" w:rsidP="00DD7018">
      <w:pPr>
        <w:jc w:val="both"/>
      </w:pPr>
      <w:r w:rsidRPr="00A93555">
        <w:t>Уточненный план</w:t>
      </w:r>
      <w:r>
        <w:tab/>
      </w:r>
      <w:r>
        <w:tab/>
      </w:r>
      <w:r w:rsidRPr="00A93555">
        <w:t>22 853,0</w:t>
      </w:r>
      <w:r>
        <w:t xml:space="preserve"> </w:t>
      </w:r>
      <w:r w:rsidRPr="00A93555">
        <w:t>тыс. рублей;</w:t>
      </w:r>
    </w:p>
    <w:p w:rsidR="007C39B9" w:rsidRPr="00A93555" w:rsidRDefault="007C39B9" w:rsidP="00DD7018">
      <w:pPr>
        <w:jc w:val="both"/>
      </w:pPr>
      <w:r w:rsidRPr="00A93555">
        <w:t>Исполнение</w:t>
      </w:r>
      <w:r>
        <w:tab/>
      </w:r>
      <w:r>
        <w:tab/>
      </w:r>
      <w:r>
        <w:tab/>
      </w:r>
      <w:r w:rsidRPr="00A93555">
        <w:t>27 940,5 тыс. рублей;</w:t>
      </w:r>
    </w:p>
    <w:p w:rsidR="007C39B9" w:rsidRPr="00A93555" w:rsidRDefault="007C39B9" w:rsidP="00DD7018">
      <w:pPr>
        <w:jc w:val="both"/>
      </w:pPr>
      <w:r w:rsidRPr="00A93555">
        <w:t>Утвержденные плановые назначения исполнены</w:t>
      </w:r>
      <w:r>
        <w:t xml:space="preserve"> </w:t>
      </w:r>
      <w:r w:rsidRPr="00A93555">
        <w:t xml:space="preserve">на 186,3 </w:t>
      </w:r>
      <w:r>
        <w:t>процента</w:t>
      </w:r>
      <w:r w:rsidRPr="00A93555">
        <w:t>;</w:t>
      </w:r>
    </w:p>
    <w:p w:rsidR="007C39B9" w:rsidRPr="00A93555" w:rsidRDefault="007C39B9" w:rsidP="00DD7018">
      <w:pPr>
        <w:ind w:firstLine="708"/>
        <w:jc w:val="both"/>
      </w:pPr>
      <w:r w:rsidRPr="00A93555">
        <w:t>Утвержденный план по вышеуказанному источнику доходов перевыполнен по причинам:</w:t>
      </w:r>
    </w:p>
    <w:p w:rsidR="007C39B9" w:rsidRPr="00A93555" w:rsidRDefault="007C39B9" w:rsidP="00DD7018">
      <w:pPr>
        <w:ind w:firstLine="708"/>
        <w:jc w:val="both"/>
      </w:pPr>
      <w:r w:rsidRPr="00A93555">
        <w:t>1) повышение ставок по аренде муниципального имущества с 01.01.2013 года;</w:t>
      </w:r>
    </w:p>
    <w:p w:rsidR="007C39B9" w:rsidRPr="00A93555" w:rsidRDefault="007C39B9" w:rsidP="00DD7018">
      <w:pPr>
        <w:ind w:firstLine="709"/>
        <w:jc w:val="both"/>
      </w:pPr>
      <w:r w:rsidRPr="00A93555">
        <w:t>2) поступление задолженности по арендной плате, в результате проведения следующих мероприятий:</w:t>
      </w:r>
    </w:p>
    <w:p w:rsidR="007C39B9" w:rsidRPr="00A93555" w:rsidRDefault="007C39B9" w:rsidP="00DD7018">
      <w:pPr>
        <w:ind w:firstLine="708"/>
        <w:jc w:val="both"/>
      </w:pPr>
      <w:r w:rsidRPr="00A93555">
        <w:t xml:space="preserve"> - к арендаторам муниципального имущества, не уплачивающих арендную плату в установленные сроки, применяются установленные законодательством меры по расторжению договоров аренды;</w:t>
      </w:r>
    </w:p>
    <w:p w:rsidR="007C39B9" w:rsidRPr="00A93555" w:rsidRDefault="007C39B9" w:rsidP="00DD7018">
      <w:pPr>
        <w:ind w:firstLine="708"/>
        <w:jc w:val="both"/>
      </w:pPr>
      <w:r w:rsidRPr="00A93555">
        <w:t xml:space="preserve"> - подаются исковые заявления в судебные органы.</w:t>
      </w:r>
    </w:p>
    <w:p w:rsidR="007C39B9" w:rsidRPr="00A93555" w:rsidRDefault="007C39B9" w:rsidP="00DD7018">
      <w:pPr>
        <w:ind w:firstLine="708"/>
        <w:jc w:val="both"/>
      </w:pPr>
      <w:r w:rsidRPr="00A93555">
        <w:t>Уточненные плановые назначения исполнены на 122,3</w:t>
      </w:r>
      <w:r>
        <w:t xml:space="preserve"> процента</w:t>
      </w:r>
      <w:r w:rsidRPr="00A93555">
        <w:t>.</w:t>
      </w:r>
    </w:p>
    <w:p w:rsidR="007C39B9" w:rsidRPr="00A93555" w:rsidRDefault="007C39B9" w:rsidP="00DD7018">
      <w:pPr>
        <w:ind w:firstLine="708"/>
        <w:jc w:val="both"/>
      </w:pPr>
      <w:r w:rsidRPr="00A93555">
        <w:t>Поступление сверхплановых доходов объясняется поступлением в декабре 2013 года задолженности по арендной плате в результате погашения дебиторской задолженности</w:t>
      </w:r>
      <w:r>
        <w:t xml:space="preserve"> </w:t>
      </w:r>
      <w:r w:rsidRPr="00A93555">
        <w:t>предприятием ОАО «ЮТЭК</w:t>
      </w:r>
      <w:r>
        <w:t xml:space="preserve"> </w:t>
      </w:r>
      <w:r w:rsidRPr="00A93555">
        <w:t>- Югорск».</w:t>
      </w:r>
    </w:p>
    <w:p w:rsidR="007C39B9" w:rsidRPr="00A93555" w:rsidRDefault="007C39B9" w:rsidP="00DD7018">
      <w:pPr>
        <w:jc w:val="both"/>
      </w:pPr>
    </w:p>
    <w:p w:rsidR="007C39B9" w:rsidRPr="00A93555" w:rsidRDefault="007C39B9" w:rsidP="00DD7018">
      <w:pPr>
        <w:jc w:val="center"/>
        <w:rPr>
          <w:b/>
          <w:bCs/>
        </w:rPr>
      </w:pPr>
      <w:r w:rsidRPr="00A93555">
        <w:rPr>
          <w:b/>
          <w:bCs/>
        </w:rPr>
        <w:t>Плата за негативное воздействие на окружающую среду</w:t>
      </w:r>
    </w:p>
    <w:p w:rsidR="007C39B9" w:rsidRPr="00A93555" w:rsidRDefault="007C39B9" w:rsidP="00DD7018">
      <w:pPr>
        <w:jc w:val="center"/>
        <w:rPr>
          <w:b/>
          <w:bCs/>
        </w:rPr>
      </w:pPr>
    </w:p>
    <w:p w:rsidR="007C39B9" w:rsidRPr="00A93555" w:rsidRDefault="007C39B9" w:rsidP="00DD7018">
      <w:pPr>
        <w:jc w:val="both"/>
      </w:pPr>
      <w:r w:rsidRPr="00A93555">
        <w:t>Утвержденный план</w:t>
      </w:r>
      <w:r>
        <w:tab/>
      </w:r>
      <w:r>
        <w:tab/>
      </w:r>
      <w:r w:rsidRPr="00A93555">
        <w:t>2 470,8 тыс. рублей;</w:t>
      </w:r>
    </w:p>
    <w:p w:rsidR="007C39B9" w:rsidRPr="00A93555" w:rsidRDefault="007C39B9" w:rsidP="00DD7018">
      <w:pPr>
        <w:jc w:val="both"/>
      </w:pPr>
      <w:r w:rsidRPr="00A93555">
        <w:t>Уточненный план</w:t>
      </w:r>
      <w:r>
        <w:tab/>
      </w:r>
      <w:r>
        <w:tab/>
      </w:r>
      <w:r w:rsidRPr="00A93555">
        <w:t>2 570,8</w:t>
      </w:r>
      <w:r>
        <w:t xml:space="preserve"> </w:t>
      </w:r>
      <w:r w:rsidRPr="00A93555">
        <w:t>тыс. рублей;</w:t>
      </w:r>
    </w:p>
    <w:p w:rsidR="007C39B9" w:rsidRPr="00A93555" w:rsidRDefault="007C39B9" w:rsidP="00DD7018">
      <w:pPr>
        <w:jc w:val="both"/>
      </w:pPr>
      <w:r w:rsidRPr="00A93555">
        <w:t>Исполнение</w:t>
      </w:r>
      <w:r>
        <w:tab/>
      </w:r>
      <w:r>
        <w:tab/>
      </w:r>
      <w:r>
        <w:tab/>
      </w:r>
      <w:r w:rsidRPr="00A93555">
        <w:t>2 675,4 тыс. рублей.</w:t>
      </w:r>
    </w:p>
    <w:p w:rsidR="007C39B9" w:rsidRPr="00A93555" w:rsidRDefault="007C39B9" w:rsidP="00DD7018">
      <w:pPr>
        <w:jc w:val="both"/>
      </w:pPr>
      <w:r w:rsidRPr="00A93555">
        <w:t>Исполнение составляет:</w:t>
      </w:r>
    </w:p>
    <w:p w:rsidR="007C39B9" w:rsidRPr="00A93555" w:rsidRDefault="007C39B9" w:rsidP="00DD7018">
      <w:pPr>
        <w:ind w:firstLine="708"/>
        <w:jc w:val="both"/>
      </w:pPr>
      <w:r w:rsidRPr="00A93555">
        <w:t>- к утвержденным плановым назначениям</w:t>
      </w:r>
      <w:r>
        <w:t xml:space="preserve"> </w:t>
      </w:r>
      <w:r w:rsidRPr="00A93555">
        <w:t>108,3</w:t>
      </w:r>
      <w:r>
        <w:t xml:space="preserve"> процента</w:t>
      </w:r>
    </w:p>
    <w:p w:rsidR="007C39B9" w:rsidRPr="00A93555" w:rsidRDefault="007C39B9" w:rsidP="00DD7018">
      <w:pPr>
        <w:ind w:firstLine="708"/>
        <w:jc w:val="both"/>
      </w:pPr>
      <w:r w:rsidRPr="00A93555">
        <w:t>- к уточненным плановым назначениям исполнение составило</w:t>
      </w:r>
      <w:r>
        <w:t xml:space="preserve"> </w:t>
      </w:r>
      <w:r w:rsidRPr="00A93555">
        <w:t>104,1</w:t>
      </w:r>
      <w:r>
        <w:t xml:space="preserve"> процента</w:t>
      </w:r>
      <w:r w:rsidRPr="00A93555">
        <w:t xml:space="preserve">. </w:t>
      </w:r>
    </w:p>
    <w:p w:rsidR="007C39B9" w:rsidRPr="00A93555" w:rsidRDefault="007C39B9" w:rsidP="00DD7018">
      <w:pPr>
        <w:ind w:firstLine="708"/>
        <w:jc w:val="both"/>
      </w:pPr>
      <w:r w:rsidRPr="00A93555">
        <w:t>Перевыполнение плановых показателей объясняется тем, что не все предприятия соблюдали</w:t>
      </w:r>
      <w:r>
        <w:t xml:space="preserve"> </w:t>
      </w:r>
      <w:r w:rsidRPr="00A93555">
        <w:t>ограничение выбросов не более 5</w:t>
      </w:r>
      <w:r w:rsidR="00292E3D">
        <w:t xml:space="preserve"> </w:t>
      </w:r>
      <w:r>
        <w:t>процент</w:t>
      </w:r>
      <w:r w:rsidR="00292E3D">
        <w:t>ов</w:t>
      </w:r>
      <w:r w:rsidRPr="00A93555">
        <w:t xml:space="preserve"> по постановлению Правительства Российской Федерации.</w:t>
      </w:r>
    </w:p>
    <w:p w:rsidR="007C39B9" w:rsidRPr="00A93555" w:rsidRDefault="007C39B9" w:rsidP="00DD7018">
      <w:pPr>
        <w:jc w:val="both"/>
      </w:pPr>
    </w:p>
    <w:p w:rsidR="007C39B9" w:rsidRPr="00A93555" w:rsidRDefault="007C39B9" w:rsidP="00DD7018">
      <w:pPr>
        <w:jc w:val="center"/>
        <w:rPr>
          <w:b/>
          <w:bCs/>
        </w:rPr>
      </w:pPr>
      <w:r w:rsidRPr="00A93555">
        <w:rPr>
          <w:b/>
          <w:bCs/>
        </w:rPr>
        <w:t>Доходы от оказания платных услуг (работ) и компенсации затрат государства</w:t>
      </w:r>
    </w:p>
    <w:p w:rsidR="007C39B9" w:rsidRPr="00A93555" w:rsidRDefault="007C39B9" w:rsidP="00DD7018">
      <w:pPr>
        <w:jc w:val="center"/>
        <w:rPr>
          <w:b/>
          <w:bCs/>
        </w:rPr>
      </w:pPr>
    </w:p>
    <w:p w:rsidR="007C39B9" w:rsidRPr="00A93555" w:rsidRDefault="007C39B9" w:rsidP="00DD7018">
      <w:pPr>
        <w:jc w:val="both"/>
      </w:pPr>
      <w:r w:rsidRPr="00A93555">
        <w:t>Утвержденный план</w:t>
      </w:r>
      <w:r>
        <w:tab/>
      </w:r>
      <w:r>
        <w:tab/>
      </w:r>
      <w:r w:rsidRPr="00A93555">
        <w:t>250,0</w:t>
      </w:r>
      <w:r>
        <w:t xml:space="preserve"> </w:t>
      </w:r>
      <w:r w:rsidRPr="00A93555">
        <w:t>тыс. рублей;</w:t>
      </w:r>
    </w:p>
    <w:p w:rsidR="007C39B9" w:rsidRPr="00A93555" w:rsidRDefault="007C39B9" w:rsidP="00DD7018">
      <w:pPr>
        <w:jc w:val="both"/>
      </w:pPr>
      <w:r w:rsidRPr="00A93555">
        <w:t>Уточненный план</w:t>
      </w:r>
      <w:r>
        <w:tab/>
      </w:r>
      <w:r>
        <w:tab/>
      </w:r>
      <w:r w:rsidRPr="00A93555">
        <w:t>999,3</w:t>
      </w:r>
      <w:r>
        <w:t xml:space="preserve"> </w:t>
      </w:r>
      <w:r w:rsidRPr="00A93555">
        <w:t>тыс. рублей;</w:t>
      </w:r>
    </w:p>
    <w:p w:rsidR="007C39B9" w:rsidRPr="00A93555" w:rsidRDefault="007C39B9" w:rsidP="00DD7018">
      <w:pPr>
        <w:jc w:val="both"/>
      </w:pPr>
      <w:r w:rsidRPr="00A93555">
        <w:t>Исполнение</w:t>
      </w:r>
      <w:r>
        <w:tab/>
      </w:r>
      <w:r>
        <w:tab/>
      </w:r>
      <w:r>
        <w:tab/>
      </w:r>
      <w:r w:rsidRPr="00A93555">
        <w:t>999,6</w:t>
      </w:r>
      <w:r>
        <w:t xml:space="preserve"> </w:t>
      </w:r>
      <w:r w:rsidRPr="00A93555">
        <w:t xml:space="preserve">тыс. рублей. </w:t>
      </w:r>
    </w:p>
    <w:p w:rsidR="007C39B9" w:rsidRPr="00A93555" w:rsidRDefault="007C39B9" w:rsidP="00DD7018">
      <w:pPr>
        <w:ind w:firstLine="708"/>
        <w:jc w:val="both"/>
      </w:pPr>
      <w:r w:rsidRPr="00A93555">
        <w:t>Перевыполнение утвержденных плановых назначений в 4 раза</w:t>
      </w:r>
      <w:r>
        <w:t xml:space="preserve"> объясняется</w:t>
      </w:r>
      <w:r w:rsidRPr="00A93555">
        <w:t xml:space="preserve"> ростом возврата</w:t>
      </w:r>
      <w:r>
        <w:t xml:space="preserve"> </w:t>
      </w:r>
      <w:r w:rsidRPr="00A93555">
        <w:t>в бюджет города Югорска дебиторской задолженности прошлых лет.</w:t>
      </w:r>
    </w:p>
    <w:p w:rsidR="007C39B9" w:rsidRPr="00A93555" w:rsidRDefault="007C39B9" w:rsidP="00DD7018">
      <w:pPr>
        <w:jc w:val="both"/>
      </w:pPr>
    </w:p>
    <w:p w:rsidR="007C39B9" w:rsidRPr="00A93555" w:rsidRDefault="007C39B9" w:rsidP="00DD7018">
      <w:pPr>
        <w:jc w:val="center"/>
        <w:rPr>
          <w:b/>
          <w:bCs/>
        </w:rPr>
      </w:pPr>
      <w:r w:rsidRPr="00A93555">
        <w:rPr>
          <w:b/>
          <w:bCs/>
        </w:rPr>
        <w:t>Доходы от продажи материальных и нематериальных активов</w:t>
      </w:r>
    </w:p>
    <w:p w:rsidR="007C39B9" w:rsidRPr="00A93555" w:rsidRDefault="007C39B9" w:rsidP="00DD7018">
      <w:pPr>
        <w:ind w:firstLine="720"/>
        <w:jc w:val="both"/>
      </w:pPr>
    </w:p>
    <w:p w:rsidR="007C39B9" w:rsidRPr="00A93555" w:rsidRDefault="007C39B9" w:rsidP="00DD7018">
      <w:pPr>
        <w:ind w:firstLine="720"/>
        <w:jc w:val="both"/>
      </w:pPr>
      <w:r w:rsidRPr="00A93555">
        <w:t>Удельный вес поступлений доходов от продажи материальных и нематериальных активов составляет 57,3</w:t>
      </w:r>
      <w:r>
        <w:t>процента</w:t>
      </w:r>
      <w:r w:rsidRPr="00A93555">
        <w:t xml:space="preserve"> от общей суммы неналоговых доходов. </w:t>
      </w:r>
    </w:p>
    <w:p w:rsidR="007C39B9" w:rsidRPr="00A93555" w:rsidRDefault="007C39B9" w:rsidP="00DD7018">
      <w:pPr>
        <w:jc w:val="both"/>
      </w:pPr>
      <w:r w:rsidRPr="00A93555">
        <w:t>Утвержденный план</w:t>
      </w:r>
      <w:r>
        <w:tab/>
      </w:r>
      <w:r>
        <w:tab/>
      </w:r>
      <w:r w:rsidRPr="00A93555">
        <w:t>13 450,0</w:t>
      </w:r>
      <w:r>
        <w:t xml:space="preserve"> </w:t>
      </w:r>
      <w:r w:rsidRPr="00A93555">
        <w:t>тыс. рублей;</w:t>
      </w:r>
    </w:p>
    <w:p w:rsidR="007C39B9" w:rsidRPr="00A93555" w:rsidRDefault="007C39B9" w:rsidP="00DD7018">
      <w:pPr>
        <w:jc w:val="both"/>
      </w:pPr>
      <w:r w:rsidRPr="00A93555">
        <w:t>Уточненный план</w:t>
      </w:r>
      <w:r>
        <w:tab/>
      </w:r>
      <w:r>
        <w:tab/>
      </w:r>
      <w:r w:rsidRPr="00A93555">
        <w:t>164 406,0</w:t>
      </w:r>
      <w:r>
        <w:t xml:space="preserve"> </w:t>
      </w:r>
      <w:r w:rsidRPr="00A93555">
        <w:t>тыс. рублей;</w:t>
      </w:r>
    </w:p>
    <w:p w:rsidR="007C39B9" w:rsidRPr="00A93555" w:rsidRDefault="007C39B9" w:rsidP="00DD7018">
      <w:pPr>
        <w:jc w:val="both"/>
      </w:pPr>
      <w:r w:rsidRPr="00A93555">
        <w:t>Исполнение</w:t>
      </w:r>
      <w:r>
        <w:tab/>
      </w:r>
      <w:r>
        <w:tab/>
      </w:r>
      <w:r>
        <w:tab/>
      </w:r>
      <w:r w:rsidRPr="00A93555">
        <w:t>168 578,2</w:t>
      </w:r>
      <w:r>
        <w:t xml:space="preserve"> </w:t>
      </w:r>
      <w:r w:rsidRPr="00A93555">
        <w:t>тыс. рублей.</w:t>
      </w:r>
    </w:p>
    <w:p w:rsidR="007C39B9" w:rsidRPr="00A93555" w:rsidRDefault="007C39B9" w:rsidP="00DD7018">
      <w:pPr>
        <w:ind w:firstLine="708"/>
        <w:jc w:val="both"/>
      </w:pPr>
      <w:r w:rsidRPr="00A93555">
        <w:t>На перевыполнение плановых назначений по этому виду доходов городского бюджета повлияло:</w:t>
      </w:r>
    </w:p>
    <w:p w:rsidR="007C39B9" w:rsidRPr="00A93555" w:rsidRDefault="007C39B9" w:rsidP="00DD7018">
      <w:pPr>
        <w:ind w:firstLine="708"/>
        <w:jc w:val="both"/>
      </w:pPr>
      <w:r>
        <w:t>1)</w:t>
      </w:r>
      <w:r w:rsidRPr="00A93555">
        <w:t xml:space="preserve"> в апреле 2013 года проведен аукцион по продаже объектов электросетевого хозяйства. По итогам аукциона в доход</w:t>
      </w:r>
      <w:r>
        <w:t xml:space="preserve"> </w:t>
      </w:r>
      <w:r w:rsidRPr="00A93555">
        <w:t>городского бюджета поступило 99 025,4 тыс. рублей;</w:t>
      </w:r>
    </w:p>
    <w:p w:rsidR="007C39B9" w:rsidRPr="00A93555" w:rsidRDefault="007C39B9" w:rsidP="00DD7018">
      <w:pPr>
        <w:ind w:firstLine="708"/>
        <w:jc w:val="both"/>
      </w:pPr>
      <w:r>
        <w:t xml:space="preserve">2) </w:t>
      </w:r>
      <w:r w:rsidRPr="00A93555">
        <w:t>в первоначальный прогнозный перечень имущества, подлежащего приватизации в 2013 году, были включены объекты недвижимости нереализованные в 2012 году, а также вновь принятые в казну города Югорска;</w:t>
      </w:r>
    </w:p>
    <w:p w:rsidR="007C39B9" w:rsidRPr="00A93555" w:rsidRDefault="007C39B9" w:rsidP="00DD7018">
      <w:pPr>
        <w:ind w:firstLine="708"/>
        <w:jc w:val="both"/>
      </w:pPr>
      <w:r>
        <w:lastRenderedPageBreak/>
        <w:t>3)</w:t>
      </w:r>
      <w:r w:rsidRPr="00A93555">
        <w:t xml:space="preserve"> поступление сумм задолженности</w:t>
      </w:r>
      <w:r>
        <w:t xml:space="preserve"> </w:t>
      </w:r>
      <w:r w:rsidRPr="00A93555">
        <w:t>основного</w:t>
      </w:r>
      <w:r>
        <w:t xml:space="preserve"> </w:t>
      </w:r>
      <w:r w:rsidRPr="00A93555">
        <w:t>долга и пени прошлых лет</w:t>
      </w:r>
      <w:r>
        <w:t xml:space="preserve"> </w:t>
      </w:r>
      <w:r w:rsidRPr="00A93555">
        <w:t>по</w:t>
      </w:r>
      <w:r>
        <w:t xml:space="preserve"> </w:t>
      </w:r>
      <w:r w:rsidRPr="00A93555">
        <w:t>доходам от продажи квартир.</w:t>
      </w:r>
    </w:p>
    <w:p w:rsidR="007C39B9" w:rsidRPr="00A93555" w:rsidRDefault="007C39B9" w:rsidP="00DD7018">
      <w:pPr>
        <w:jc w:val="both"/>
      </w:pPr>
    </w:p>
    <w:p w:rsidR="007C39B9" w:rsidRPr="00A93555" w:rsidRDefault="007C39B9" w:rsidP="00DD7018">
      <w:pPr>
        <w:jc w:val="center"/>
        <w:rPr>
          <w:b/>
          <w:bCs/>
        </w:rPr>
      </w:pPr>
      <w:r w:rsidRPr="00A93555">
        <w:rPr>
          <w:b/>
          <w:bCs/>
        </w:rPr>
        <w:t>Административные платежи и сборы</w:t>
      </w:r>
    </w:p>
    <w:p w:rsidR="007C39B9" w:rsidRPr="00A93555" w:rsidRDefault="007C39B9" w:rsidP="00DD7018">
      <w:pPr>
        <w:jc w:val="center"/>
      </w:pPr>
    </w:p>
    <w:p w:rsidR="007C39B9" w:rsidRPr="00A93555" w:rsidRDefault="007C39B9" w:rsidP="00DD7018">
      <w:pPr>
        <w:jc w:val="both"/>
      </w:pPr>
      <w:r w:rsidRPr="00A93555">
        <w:t>Утвержденный план</w:t>
      </w:r>
      <w:r>
        <w:tab/>
      </w:r>
      <w:r>
        <w:tab/>
      </w:r>
      <w:r w:rsidRPr="00A93555">
        <w:t>10,0 тыс. рублей;</w:t>
      </w:r>
    </w:p>
    <w:p w:rsidR="007C39B9" w:rsidRPr="00A93555" w:rsidRDefault="007C39B9" w:rsidP="00DD7018">
      <w:pPr>
        <w:jc w:val="both"/>
      </w:pPr>
      <w:r w:rsidRPr="00A93555">
        <w:t>Уточненный план</w:t>
      </w:r>
      <w:r>
        <w:tab/>
      </w:r>
      <w:r>
        <w:tab/>
      </w:r>
      <w:r w:rsidRPr="00A93555">
        <w:t>2,3</w:t>
      </w:r>
      <w:r>
        <w:t xml:space="preserve"> </w:t>
      </w:r>
      <w:r w:rsidRPr="00A93555">
        <w:t>тыс. рублей;</w:t>
      </w:r>
    </w:p>
    <w:p w:rsidR="007C39B9" w:rsidRPr="00A93555" w:rsidRDefault="007C39B9" w:rsidP="00DD7018">
      <w:pPr>
        <w:jc w:val="both"/>
      </w:pPr>
      <w:r w:rsidRPr="00A93555">
        <w:t>Исполнение</w:t>
      </w:r>
      <w:r>
        <w:tab/>
      </w:r>
      <w:r>
        <w:tab/>
      </w:r>
      <w:r>
        <w:tab/>
      </w:r>
      <w:r w:rsidRPr="00A93555">
        <w:t>2,3 тыс. рублей.</w:t>
      </w:r>
    </w:p>
    <w:p w:rsidR="007C39B9" w:rsidRPr="00A93555" w:rsidRDefault="007C39B9" w:rsidP="00DD7018">
      <w:pPr>
        <w:jc w:val="both"/>
      </w:pPr>
      <w:r w:rsidRPr="00A93555">
        <w:t>Исполнение составляет:</w:t>
      </w:r>
    </w:p>
    <w:p w:rsidR="007C39B9" w:rsidRPr="00A93555" w:rsidRDefault="007C39B9" w:rsidP="00DD7018">
      <w:pPr>
        <w:ind w:firstLine="708"/>
        <w:jc w:val="both"/>
      </w:pPr>
      <w:r w:rsidRPr="00A93555">
        <w:t>- к утвержденным плановым назначениям</w:t>
      </w:r>
      <w:r>
        <w:tab/>
      </w:r>
      <w:r w:rsidRPr="00A93555">
        <w:t xml:space="preserve">23,0 </w:t>
      </w:r>
      <w:r>
        <w:t>процента</w:t>
      </w:r>
      <w:r w:rsidRPr="00A93555">
        <w:t>;</w:t>
      </w:r>
    </w:p>
    <w:p w:rsidR="007C39B9" w:rsidRPr="00A93555" w:rsidRDefault="007C39B9" w:rsidP="00DD7018">
      <w:pPr>
        <w:ind w:firstLine="708"/>
        <w:jc w:val="both"/>
      </w:pPr>
      <w:r w:rsidRPr="00A93555">
        <w:t>- к уточненным плановым назначениям</w:t>
      </w:r>
      <w:r>
        <w:tab/>
      </w:r>
      <w:r>
        <w:tab/>
      </w:r>
      <w:r w:rsidRPr="00A93555">
        <w:t>100,0</w:t>
      </w:r>
      <w:r>
        <w:t xml:space="preserve"> процентов.</w:t>
      </w:r>
    </w:p>
    <w:p w:rsidR="007C39B9" w:rsidRPr="00A93555" w:rsidRDefault="007C39B9" w:rsidP="00DD7018">
      <w:pPr>
        <w:ind w:firstLine="708"/>
        <w:jc w:val="both"/>
      </w:pPr>
      <w:r w:rsidRPr="00A93555">
        <w:t>Не исполнены утвержденные плановые назначения по причине снижения</w:t>
      </w:r>
      <w:r>
        <w:t xml:space="preserve"> </w:t>
      </w:r>
      <w:r w:rsidRPr="00A93555">
        <w:t>сбора за лечение пострадавших в городской больнице (трудно планируемый сбор).</w:t>
      </w:r>
    </w:p>
    <w:p w:rsidR="007C39B9" w:rsidRPr="00A93555" w:rsidRDefault="007C39B9" w:rsidP="00DD7018">
      <w:pPr>
        <w:jc w:val="both"/>
      </w:pPr>
    </w:p>
    <w:p w:rsidR="007C39B9" w:rsidRPr="00A93555" w:rsidRDefault="007C39B9" w:rsidP="00DD7018">
      <w:pPr>
        <w:jc w:val="center"/>
        <w:rPr>
          <w:b/>
          <w:bCs/>
        </w:rPr>
      </w:pPr>
      <w:r w:rsidRPr="00A93555">
        <w:rPr>
          <w:b/>
          <w:bCs/>
        </w:rPr>
        <w:t>Штрафы, санкции, возмещение ущерба</w:t>
      </w:r>
    </w:p>
    <w:p w:rsidR="007C39B9" w:rsidRPr="00A93555" w:rsidRDefault="007C39B9" w:rsidP="00DD7018">
      <w:pPr>
        <w:jc w:val="center"/>
        <w:rPr>
          <w:b/>
          <w:bCs/>
        </w:rPr>
      </w:pPr>
    </w:p>
    <w:p w:rsidR="007C39B9" w:rsidRPr="00A93555" w:rsidRDefault="007C39B9" w:rsidP="00DD7018">
      <w:pPr>
        <w:jc w:val="both"/>
      </w:pPr>
      <w:r w:rsidRPr="00A93555">
        <w:t>Утвержденный план</w:t>
      </w:r>
      <w:r>
        <w:tab/>
      </w:r>
      <w:r>
        <w:tab/>
      </w:r>
      <w:r w:rsidRPr="00A93555">
        <w:t>1 620,0</w:t>
      </w:r>
      <w:r>
        <w:t xml:space="preserve"> </w:t>
      </w:r>
      <w:r w:rsidRPr="00A93555">
        <w:t>тыс. рублей;</w:t>
      </w:r>
    </w:p>
    <w:p w:rsidR="007C39B9" w:rsidRPr="00A93555" w:rsidRDefault="007C39B9" w:rsidP="00DD7018">
      <w:pPr>
        <w:jc w:val="both"/>
      </w:pPr>
      <w:r w:rsidRPr="00A93555">
        <w:t>Уточненный план</w:t>
      </w:r>
      <w:r>
        <w:tab/>
      </w:r>
      <w:r>
        <w:tab/>
      </w:r>
      <w:r w:rsidRPr="00A93555">
        <w:t>9 100,0</w:t>
      </w:r>
      <w:r>
        <w:t xml:space="preserve"> </w:t>
      </w:r>
      <w:r w:rsidRPr="00A93555">
        <w:t>тыс. рублей;</w:t>
      </w:r>
    </w:p>
    <w:p w:rsidR="007C39B9" w:rsidRPr="00A93555" w:rsidRDefault="007C39B9" w:rsidP="00DD7018">
      <w:pPr>
        <w:jc w:val="both"/>
      </w:pPr>
      <w:r w:rsidRPr="00A93555">
        <w:t>Исполнение</w:t>
      </w:r>
      <w:r>
        <w:tab/>
      </w:r>
      <w:r>
        <w:tab/>
      </w:r>
      <w:r>
        <w:tab/>
      </w:r>
      <w:r w:rsidRPr="00A93555">
        <w:t>9 813,5 тыс. рублей;</w:t>
      </w:r>
    </w:p>
    <w:p w:rsidR="007C39B9" w:rsidRPr="00A93555" w:rsidRDefault="007C39B9" w:rsidP="00DD7018">
      <w:pPr>
        <w:ind w:firstLine="708"/>
        <w:jc w:val="both"/>
      </w:pPr>
      <w:r w:rsidRPr="00A93555">
        <w:t>Перевыполнение утвержденных плановых назначений произошло по причинам:</w:t>
      </w:r>
    </w:p>
    <w:p w:rsidR="007C39B9" w:rsidRPr="00A93555" w:rsidRDefault="007C39B9" w:rsidP="00DD7018">
      <w:pPr>
        <w:ind w:firstLine="708"/>
        <w:jc w:val="both"/>
      </w:pPr>
      <w:r>
        <w:t>1)</w:t>
      </w:r>
      <w:r w:rsidRPr="00A93555">
        <w:t xml:space="preserve"> в бюджет города поступили доходы от ОАО «Государственная страховая компания «Югория» на возмещение ущерба при возникновении страховых</w:t>
      </w:r>
      <w:r>
        <w:t xml:space="preserve"> </w:t>
      </w:r>
      <w:r w:rsidRPr="00A93555">
        <w:t>случаев по договору</w:t>
      </w:r>
      <w:r>
        <w:t xml:space="preserve"> </w:t>
      </w:r>
      <w:r w:rsidRPr="00A93555">
        <w:t>страхования муниципального имущества;</w:t>
      </w:r>
    </w:p>
    <w:p w:rsidR="007C39B9" w:rsidRPr="00A93555" w:rsidRDefault="007C39B9" w:rsidP="00DD7018">
      <w:pPr>
        <w:ind w:firstLine="708"/>
        <w:jc w:val="both"/>
      </w:pPr>
      <w:r>
        <w:t>2)</w:t>
      </w:r>
      <w:r w:rsidRPr="00A93555">
        <w:t xml:space="preserve"> в декабре 2013 года произведено уточнение невыясненных поступлений по доходам в соответствии с письмом УФК по Ханты – Мансийского автономного округа – Югры;</w:t>
      </w:r>
    </w:p>
    <w:p w:rsidR="007C39B9" w:rsidRPr="00A93555" w:rsidRDefault="007C39B9" w:rsidP="00DD7018">
      <w:pPr>
        <w:ind w:firstLine="708"/>
        <w:jc w:val="both"/>
      </w:pPr>
      <w:r>
        <w:t>3)</w:t>
      </w:r>
      <w:r w:rsidRPr="00A93555">
        <w:t xml:space="preserve"> оплата в декабре 2013 года задолженности </w:t>
      </w:r>
      <w:r>
        <w:t xml:space="preserve">по </w:t>
      </w:r>
      <w:r w:rsidRPr="00A93555">
        <w:t>денежным взысканиям (штрафам) за нарушение законодательства в области обеспечения санитарно – эпидемиологического</w:t>
      </w:r>
      <w:r>
        <w:t xml:space="preserve"> </w:t>
      </w:r>
      <w:r w:rsidRPr="00A93555">
        <w:t>благополучия человека</w:t>
      </w:r>
      <w:r>
        <w:t xml:space="preserve"> </w:t>
      </w:r>
      <w:r w:rsidRPr="00A93555">
        <w:t>и законодательства в сфере защиты прав потребителей</w:t>
      </w:r>
      <w:r>
        <w:t>.</w:t>
      </w:r>
    </w:p>
    <w:p w:rsidR="007C39B9" w:rsidRPr="00A93555" w:rsidRDefault="007C39B9" w:rsidP="00DD7018">
      <w:pPr>
        <w:jc w:val="both"/>
      </w:pPr>
    </w:p>
    <w:p w:rsidR="007C39B9" w:rsidRPr="00A93555" w:rsidRDefault="007C39B9" w:rsidP="00DD7018">
      <w:pPr>
        <w:jc w:val="center"/>
        <w:rPr>
          <w:b/>
          <w:bCs/>
        </w:rPr>
      </w:pPr>
      <w:r w:rsidRPr="00A93555">
        <w:rPr>
          <w:b/>
          <w:bCs/>
        </w:rPr>
        <w:t>Прочие неналоговые доходы</w:t>
      </w:r>
    </w:p>
    <w:p w:rsidR="007C39B9" w:rsidRPr="00A93555" w:rsidRDefault="007C39B9" w:rsidP="00DD7018">
      <w:pPr>
        <w:jc w:val="center"/>
        <w:rPr>
          <w:b/>
          <w:bCs/>
        </w:rPr>
      </w:pPr>
      <w:r w:rsidRPr="00A93555">
        <w:rPr>
          <w:b/>
          <w:bCs/>
        </w:rPr>
        <w:t>(невыясненные поступления, зачисляемые в бюджеты городских округов)</w:t>
      </w:r>
    </w:p>
    <w:p w:rsidR="007C39B9" w:rsidRPr="00A93555" w:rsidRDefault="007C39B9" w:rsidP="00DD7018">
      <w:pPr>
        <w:jc w:val="center"/>
        <w:rPr>
          <w:b/>
          <w:bCs/>
        </w:rPr>
      </w:pPr>
    </w:p>
    <w:p w:rsidR="007C39B9" w:rsidRPr="00A93555" w:rsidRDefault="007C39B9" w:rsidP="00DD7018">
      <w:pPr>
        <w:jc w:val="both"/>
      </w:pPr>
      <w:r w:rsidRPr="00A93555">
        <w:t>Утвержденный план</w:t>
      </w:r>
      <w:r>
        <w:tab/>
      </w:r>
      <w:r>
        <w:tab/>
      </w:r>
      <w:r w:rsidRPr="00A93555">
        <w:t>0,0</w:t>
      </w:r>
      <w:r>
        <w:t xml:space="preserve"> </w:t>
      </w:r>
      <w:r w:rsidRPr="00A93555">
        <w:t>тыс. рублей;</w:t>
      </w:r>
    </w:p>
    <w:p w:rsidR="007C39B9" w:rsidRPr="00A93555" w:rsidRDefault="007C39B9" w:rsidP="00DD7018">
      <w:pPr>
        <w:jc w:val="both"/>
      </w:pPr>
      <w:r w:rsidRPr="00A93555">
        <w:t>Уточненный план</w:t>
      </w:r>
      <w:r>
        <w:tab/>
      </w:r>
      <w:r>
        <w:tab/>
      </w:r>
      <w:r w:rsidRPr="00A93555">
        <w:t>-61,3</w:t>
      </w:r>
      <w:r>
        <w:t xml:space="preserve"> </w:t>
      </w:r>
      <w:r w:rsidRPr="00A93555">
        <w:t>тыс. рублей;</w:t>
      </w:r>
    </w:p>
    <w:p w:rsidR="007C39B9" w:rsidRPr="00A93555" w:rsidRDefault="007C39B9" w:rsidP="00DD7018">
      <w:pPr>
        <w:jc w:val="both"/>
      </w:pPr>
      <w:r w:rsidRPr="00A93555">
        <w:t>Исполнение</w:t>
      </w:r>
      <w:r>
        <w:tab/>
      </w:r>
      <w:r>
        <w:tab/>
      </w:r>
      <w:r>
        <w:tab/>
      </w:r>
      <w:r w:rsidRPr="00A93555">
        <w:t>- 61,3 тыс. рублей;</w:t>
      </w:r>
    </w:p>
    <w:p w:rsidR="007C39B9" w:rsidRPr="00A93555" w:rsidRDefault="007C39B9" w:rsidP="00DD7018">
      <w:pPr>
        <w:ind w:firstLine="708"/>
        <w:jc w:val="both"/>
      </w:pPr>
      <w:r w:rsidRPr="00A93555">
        <w:t>Уточнены невыясненные поступления, зачисленные бюджет города Югорска в последний рабочий день 2012 года.</w:t>
      </w:r>
    </w:p>
    <w:p w:rsidR="007C39B9" w:rsidRDefault="007C39B9" w:rsidP="00DD7018">
      <w:pPr>
        <w:jc w:val="center"/>
        <w:rPr>
          <w:b/>
          <w:bCs/>
          <w:sz w:val="28"/>
          <w:szCs w:val="28"/>
          <w:u w:val="single"/>
        </w:rPr>
      </w:pPr>
    </w:p>
    <w:p w:rsidR="007C39B9" w:rsidRPr="00A93555" w:rsidRDefault="007C39B9" w:rsidP="00DD7018">
      <w:pPr>
        <w:jc w:val="center"/>
        <w:rPr>
          <w:b/>
          <w:bCs/>
          <w:sz w:val="28"/>
          <w:szCs w:val="28"/>
          <w:u w:val="single"/>
        </w:rPr>
      </w:pPr>
      <w:r w:rsidRPr="00A93555">
        <w:rPr>
          <w:b/>
          <w:bCs/>
          <w:sz w:val="28"/>
          <w:szCs w:val="28"/>
          <w:u w:val="single"/>
        </w:rPr>
        <w:t>Безвозмездные поступления</w:t>
      </w:r>
    </w:p>
    <w:p w:rsidR="007C39B9" w:rsidRPr="00A93555" w:rsidRDefault="007C39B9" w:rsidP="00DD7018">
      <w:pPr>
        <w:jc w:val="center"/>
        <w:rPr>
          <w:b/>
          <w:bCs/>
          <w:u w:val="single"/>
        </w:rPr>
      </w:pPr>
    </w:p>
    <w:p w:rsidR="007C39B9" w:rsidRDefault="007C39B9" w:rsidP="00DD7018">
      <w:pPr>
        <w:jc w:val="both"/>
      </w:pPr>
      <w:r w:rsidRPr="00A93555">
        <w:tab/>
        <w:t xml:space="preserve">Следующая составная часть доходов бюджета города Югорска – безвозмездные поступления. </w:t>
      </w:r>
    </w:p>
    <w:p w:rsidR="007C39B9" w:rsidRDefault="007C39B9" w:rsidP="00DD7018">
      <w:pPr>
        <w:ind w:firstLine="708"/>
        <w:jc w:val="both"/>
      </w:pPr>
      <w:r w:rsidRPr="00A93555">
        <w:t>Всего за 2013 год, при утвержденном плане</w:t>
      </w:r>
      <w:proofErr w:type="gramStart"/>
      <w:r w:rsidRPr="00A93555">
        <w:t>2</w:t>
      </w:r>
      <w:proofErr w:type="gramEnd"/>
      <w:r w:rsidRPr="00A93555">
        <w:t> 388 591,3 тыс. рублей, исполнение составило 2 386 900,4 тыс. рублей или 99,9</w:t>
      </w:r>
      <w:r>
        <w:t xml:space="preserve"> процентов</w:t>
      </w:r>
      <w:r w:rsidRPr="00A93555">
        <w:t>.</w:t>
      </w:r>
      <w:r>
        <w:t xml:space="preserve"> К уровню 2012 года наблюдается снижение безвозмездных поступлений на сумму 305 133,4 </w:t>
      </w:r>
      <w:r w:rsidR="00292E3D">
        <w:t>тыс. рублей</w:t>
      </w:r>
      <w:r>
        <w:t xml:space="preserve"> или на 12,8 процента.</w:t>
      </w:r>
    </w:p>
    <w:p w:rsidR="007C39B9" w:rsidRPr="00A93555" w:rsidRDefault="007C39B9" w:rsidP="00DD7018">
      <w:pPr>
        <w:ind w:firstLine="708"/>
        <w:jc w:val="both"/>
      </w:pPr>
      <w:r w:rsidRPr="00A93555">
        <w:t>Первоначально в бюджете города Югорска на 2013 год безвозмездные поступления утверждены в сумме 1 204 960,3 тыс. рублей. В течение отчетного периода бюджету города дополнительно были выделены безвозмездные поступления в сумме 1 183 631,0</w:t>
      </w:r>
      <w:r>
        <w:t xml:space="preserve"> </w:t>
      </w:r>
      <w:r w:rsidRPr="00A93555">
        <w:t>тыс. рублей.</w:t>
      </w:r>
    </w:p>
    <w:p w:rsidR="007C39B9" w:rsidRPr="00DE4320" w:rsidRDefault="007C39B9" w:rsidP="00DD7018">
      <w:pPr>
        <w:jc w:val="both"/>
      </w:pPr>
      <w:r w:rsidRPr="00A93555">
        <w:tab/>
        <w:t xml:space="preserve">Динамика исполнения безвозмездных поступлений за 2012-2013 годы в бюджет города Югорска представлена в </w:t>
      </w:r>
      <w:r w:rsidRPr="00DE4320">
        <w:t>Диаграмме 5.</w:t>
      </w:r>
    </w:p>
    <w:p w:rsidR="00292E3D" w:rsidRDefault="00292E3D" w:rsidP="00DD7018">
      <w:pPr>
        <w:jc w:val="right"/>
      </w:pPr>
    </w:p>
    <w:p w:rsidR="00292E3D" w:rsidRDefault="00292E3D" w:rsidP="00DD7018">
      <w:pPr>
        <w:jc w:val="right"/>
      </w:pPr>
    </w:p>
    <w:p w:rsidR="00292E3D" w:rsidRDefault="00292E3D" w:rsidP="00DD7018">
      <w:pPr>
        <w:jc w:val="right"/>
      </w:pPr>
    </w:p>
    <w:p w:rsidR="00292E3D" w:rsidRDefault="00292E3D" w:rsidP="00DD7018">
      <w:pPr>
        <w:jc w:val="right"/>
      </w:pPr>
    </w:p>
    <w:p w:rsidR="00292E3D" w:rsidRDefault="00292E3D" w:rsidP="00DD7018">
      <w:pPr>
        <w:jc w:val="right"/>
      </w:pPr>
    </w:p>
    <w:p w:rsidR="007C39B9" w:rsidRDefault="007C39B9" w:rsidP="00DD7018">
      <w:pPr>
        <w:jc w:val="right"/>
      </w:pPr>
      <w:r w:rsidRPr="00DE4320">
        <w:lastRenderedPageBreak/>
        <w:t>Диаграмма 5</w:t>
      </w:r>
    </w:p>
    <w:p w:rsidR="00F03B4D" w:rsidRPr="00A93555" w:rsidRDefault="00F03B4D" w:rsidP="00DD7018">
      <w:pPr>
        <w:jc w:val="right"/>
      </w:pPr>
    </w:p>
    <w:p w:rsidR="007C39B9" w:rsidRDefault="007C39B9" w:rsidP="00DD7018">
      <w:pPr>
        <w:jc w:val="center"/>
        <w:rPr>
          <w:b/>
          <w:bCs/>
        </w:rPr>
      </w:pPr>
      <w:r w:rsidRPr="00A93555">
        <w:rPr>
          <w:b/>
          <w:bCs/>
        </w:rPr>
        <w:t xml:space="preserve">Динамика исполнения безвозмездных поступлений </w:t>
      </w:r>
    </w:p>
    <w:p w:rsidR="007C39B9" w:rsidRDefault="007C39B9" w:rsidP="00DD7018">
      <w:pPr>
        <w:jc w:val="center"/>
      </w:pPr>
      <w:r w:rsidRPr="00A93555">
        <w:rPr>
          <w:b/>
          <w:bCs/>
        </w:rPr>
        <w:t>за 2012-2013 годы в бюджет города Югорска</w:t>
      </w:r>
    </w:p>
    <w:p w:rsidR="007C39B9" w:rsidRPr="00A93555" w:rsidRDefault="0038279D" w:rsidP="00DD7018">
      <w:pPr>
        <w:jc w:val="center"/>
      </w:pPr>
      <w:r>
        <w:rPr>
          <w:noProof/>
        </w:rPr>
        <w:drawing>
          <wp:inline distT="0" distB="0" distL="0" distR="0">
            <wp:extent cx="5613400" cy="3601720"/>
            <wp:effectExtent l="19050" t="0" r="6350" b="0"/>
            <wp:docPr id="5" name="Рисунок 5" descr="Динамика безвозм.за 2012 и 2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Динамика безвозм.за 2012 и 2013.jpg"/>
                    <pic:cNvPicPr>
                      <a:picLocks noChangeAspect="1" noChangeArrowheads="1"/>
                    </pic:cNvPicPr>
                  </pic:nvPicPr>
                  <pic:blipFill>
                    <a:blip r:embed="rId13"/>
                    <a:srcRect t="2396" r="3027" b="13231"/>
                    <a:stretch>
                      <a:fillRect/>
                    </a:stretch>
                  </pic:blipFill>
                  <pic:spPr bwMode="auto">
                    <a:xfrm>
                      <a:off x="0" y="0"/>
                      <a:ext cx="5613400" cy="3601720"/>
                    </a:xfrm>
                    <a:prstGeom prst="rect">
                      <a:avLst/>
                    </a:prstGeom>
                    <a:noFill/>
                    <a:ln w="9525">
                      <a:noFill/>
                      <a:miter lim="800000"/>
                      <a:headEnd/>
                      <a:tailEnd/>
                    </a:ln>
                  </pic:spPr>
                </pic:pic>
              </a:graphicData>
            </a:graphic>
          </wp:inline>
        </w:drawing>
      </w:r>
    </w:p>
    <w:p w:rsidR="007C39B9" w:rsidRDefault="007C39B9" w:rsidP="00DD7018">
      <w:pPr>
        <w:jc w:val="both"/>
      </w:pPr>
    </w:p>
    <w:p w:rsidR="007C39B9" w:rsidRPr="00DE4320" w:rsidRDefault="007C39B9" w:rsidP="00881AD4">
      <w:pPr>
        <w:ind w:firstLine="708"/>
        <w:jc w:val="both"/>
      </w:pPr>
      <w:r w:rsidRPr="00A93555">
        <w:t xml:space="preserve">Анализ исполнения плана по безвозмездным поступлениям за 2013 год представлен в </w:t>
      </w:r>
      <w:r w:rsidRPr="00DE4320">
        <w:t>Диаграмме 6.</w:t>
      </w:r>
    </w:p>
    <w:p w:rsidR="007C39B9" w:rsidRDefault="007C39B9" w:rsidP="00DD7018">
      <w:pPr>
        <w:jc w:val="right"/>
      </w:pPr>
      <w:r w:rsidRPr="00DE4320">
        <w:t>Диаграмма 6</w:t>
      </w:r>
    </w:p>
    <w:p w:rsidR="00F03B4D" w:rsidRPr="00DE4320" w:rsidRDefault="00F03B4D" w:rsidP="00DD7018">
      <w:pPr>
        <w:jc w:val="right"/>
      </w:pPr>
    </w:p>
    <w:p w:rsidR="007C39B9" w:rsidRDefault="007C39B9" w:rsidP="00DD7018">
      <w:pPr>
        <w:jc w:val="center"/>
        <w:rPr>
          <w:b/>
          <w:bCs/>
        </w:rPr>
      </w:pPr>
      <w:r w:rsidRPr="00DE4320">
        <w:rPr>
          <w:b/>
          <w:bCs/>
        </w:rPr>
        <w:t>Анализ исполнения плана по безвозмездным поступлениям за 2013 год</w:t>
      </w:r>
    </w:p>
    <w:p w:rsidR="007C39B9" w:rsidRDefault="00292E3D" w:rsidP="00DD7018">
      <w:pPr>
        <w:jc w:val="right"/>
      </w:pPr>
      <w:r>
        <w:t>тыс. рублей</w:t>
      </w:r>
      <w:r w:rsidR="0038279D">
        <w:rPr>
          <w:noProof/>
        </w:rPr>
        <w:drawing>
          <wp:inline distT="0" distB="0" distL="0" distR="0">
            <wp:extent cx="6313170" cy="4142740"/>
            <wp:effectExtent l="19050" t="0" r="0" b="0"/>
            <wp:docPr id="6" name="Рисунок 6" descr="Презентация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Презентация5.jpg"/>
                    <pic:cNvPicPr>
                      <a:picLocks noChangeAspect="1" noChangeArrowheads="1"/>
                    </pic:cNvPicPr>
                  </pic:nvPicPr>
                  <pic:blipFill>
                    <a:blip r:embed="rId14"/>
                    <a:srcRect/>
                    <a:stretch>
                      <a:fillRect/>
                    </a:stretch>
                  </pic:blipFill>
                  <pic:spPr bwMode="auto">
                    <a:xfrm>
                      <a:off x="0" y="0"/>
                      <a:ext cx="6313170" cy="4142740"/>
                    </a:xfrm>
                    <a:prstGeom prst="rect">
                      <a:avLst/>
                    </a:prstGeom>
                    <a:noFill/>
                    <a:ln w="9525">
                      <a:noFill/>
                      <a:miter lim="800000"/>
                      <a:headEnd/>
                      <a:tailEnd/>
                    </a:ln>
                  </pic:spPr>
                </pic:pic>
              </a:graphicData>
            </a:graphic>
          </wp:inline>
        </w:drawing>
      </w:r>
    </w:p>
    <w:p w:rsidR="007C39B9" w:rsidRPr="00A93555" w:rsidRDefault="007C39B9" w:rsidP="00DD7018">
      <w:pPr>
        <w:jc w:val="right"/>
      </w:pPr>
    </w:p>
    <w:p w:rsidR="007C39B9" w:rsidRPr="00A93555" w:rsidRDefault="007C39B9" w:rsidP="00DD7018">
      <w:pPr>
        <w:jc w:val="center"/>
        <w:rPr>
          <w:b/>
          <w:bCs/>
        </w:rPr>
      </w:pPr>
      <w:r w:rsidRPr="00A93555">
        <w:rPr>
          <w:b/>
          <w:bCs/>
        </w:rPr>
        <w:t>Дотации бюджетам муниципальных образований</w:t>
      </w:r>
    </w:p>
    <w:p w:rsidR="007C39B9" w:rsidRPr="00A93555" w:rsidRDefault="007C39B9" w:rsidP="00DD7018">
      <w:pPr>
        <w:jc w:val="center"/>
        <w:rPr>
          <w:b/>
          <w:bCs/>
        </w:rPr>
      </w:pPr>
    </w:p>
    <w:p w:rsidR="007C39B9" w:rsidRPr="00A93555" w:rsidRDefault="007C39B9" w:rsidP="00DD7018">
      <w:pPr>
        <w:jc w:val="both"/>
      </w:pPr>
      <w:r w:rsidRPr="00A93555">
        <w:tab/>
        <w:t xml:space="preserve">При формировании бюджета на 2013 год городу Югорску была выделена только дотация на развитие общественной инфраструктуры и реализацию приоритетных направлений развития муниципальных образований в сумме 9 972,2 тыс. рублей. </w:t>
      </w:r>
    </w:p>
    <w:p w:rsidR="007C39B9" w:rsidRPr="00A93555" w:rsidRDefault="007C39B9" w:rsidP="00DD7018">
      <w:pPr>
        <w:jc w:val="both"/>
      </w:pPr>
      <w:r w:rsidRPr="00A93555">
        <w:tab/>
        <w:t>В 2013 году бюджету города Югорска дополнительно предоставлены дотации на общую сумму 76 952,2 тыс. рублей, в том числе:</w:t>
      </w:r>
    </w:p>
    <w:p w:rsidR="007C39B9" w:rsidRPr="00A93555" w:rsidRDefault="007C39B9" w:rsidP="00EF6D31">
      <w:pPr>
        <w:numPr>
          <w:ilvl w:val="0"/>
          <w:numId w:val="11"/>
        </w:numPr>
        <w:jc w:val="both"/>
      </w:pPr>
      <w:r w:rsidRPr="00A93555">
        <w:t>дотация на поддержку мер по обеспечению сбалансированности бюджетов в сумме 66 354,2 тыс. рублей;</w:t>
      </w:r>
    </w:p>
    <w:p w:rsidR="007C39B9" w:rsidRPr="00A93555" w:rsidRDefault="007C39B9" w:rsidP="00EF6D31">
      <w:pPr>
        <w:numPr>
          <w:ilvl w:val="0"/>
          <w:numId w:val="11"/>
        </w:numPr>
        <w:jc w:val="both"/>
      </w:pPr>
      <w:r w:rsidRPr="00A93555">
        <w:t>дотация на поощрение за достижение наиболее высоких показателей качества организации и осуществления бюджетного процесса в муниципальных образованиях в сумме 10 598,1 тыс. рублей;</w:t>
      </w:r>
    </w:p>
    <w:p w:rsidR="007C39B9" w:rsidRPr="00A93555" w:rsidRDefault="007C39B9" w:rsidP="00DD7018">
      <w:pPr>
        <w:jc w:val="both"/>
      </w:pPr>
      <w:r w:rsidRPr="00A93555">
        <w:tab/>
        <w:t>За отчетный период все дотации из бюджета автономного округа поступили в полном объеме.</w:t>
      </w:r>
    </w:p>
    <w:p w:rsidR="007C39B9" w:rsidRPr="00A93555" w:rsidRDefault="007C39B9" w:rsidP="00DD7018">
      <w:pPr>
        <w:jc w:val="both"/>
        <w:rPr>
          <w:b/>
          <w:bCs/>
        </w:rPr>
      </w:pPr>
    </w:p>
    <w:p w:rsidR="007C39B9" w:rsidRPr="00A93555" w:rsidRDefault="007C39B9" w:rsidP="00DD7018">
      <w:pPr>
        <w:jc w:val="center"/>
        <w:rPr>
          <w:b/>
          <w:bCs/>
        </w:rPr>
      </w:pPr>
      <w:r w:rsidRPr="00A93555">
        <w:rPr>
          <w:b/>
          <w:bCs/>
        </w:rPr>
        <w:t xml:space="preserve">Субсидии бюджетам бюджетной системы Российской Федерации </w:t>
      </w:r>
    </w:p>
    <w:p w:rsidR="007C39B9" w:rsidRPr="00A93555" w:rsidRDefault="007C39B9" w:rsidP="00DD7018">
      <w:pPr>
        <w:jc w:val="center"/>
        <w:rPr>
          <w:b/>
          <w:bCs/>
        </w:rPr>
      </w:pPr>
      <w:r w:rsidRPr="00A93555">
        <w:rPr>
          <w:b/>
          <w:bCs/>
        </w:rPr>
        <w:t>(межбюджетные субсидии)</w:t>
      </w:r>
    </w:p>
    <w:p w:rsidR="007C39B9" w:rsidRPr="00A93555" w:rsidRDefault="007C39B9" w:rsidP="00DD7018">
      <w:pPr>
        <w:jc w:val="both"/>
      </w:pPr>
    </w:p>
    <w:p w:rsidR="007C39B9" w:rsidRPr="00A93555" w:rsidRDefault="007C39B9" w:rsidP="00DD7018">
      <w:pPr>
        <w:jc w:val="both"/>
      </w:pPr>
      <w:r w:rsidRPr="00A93555">
        <w:tab/>
        <w:t xml:space="preserve">Первоначально в бюджете города Югорска на 2013 год межбюджетные субсидии были утверждены в сумме 263 802,0 тыс. рублей. В течение отчетного периода дополнительно были выделены межбюджетные субсидии в сумме 964 729,8 тыс. рублей. Уточненные плановые назначения составили 1 228 531,8 тыс. рублей. </w:t>
      </w:r>
    </w:p>
    <w:p w:rsidR="007C39B9" w:rsidRPr="00A93555" w:rsidRDefault="007C39B9" w:rsidP="00DD7018">
      <w:pPr>
        <w:jc w:val="both"/>
      </w:pPr>
      <w:r w:rsidRPr="00A93555">
        <w:tab/>
        <w:t>Основные уточнения произведены по следующим межбюджетным субсидиям:</w:t>
      </w:r>
    </w:p>
    <w:p w:rsidR="007C39B9" w:rsidRPr="00A93555" w:rsidRDefault="007C39B9" w:rsidP="00881AD4">
      <w:pPr>
        <w:ind w:firstLine="283"/>
        <w:jc w:val="both"/>
      </w:pPr>
      <w:r w:rsidRPr="00A93555">
        <w:t>1) дополнительно выделены:</w:t>
      </w:r>
    </w:p>
    <w:p w:rsidR="007C39B9" w:rsidRPr="00A93555" w:rsidRDefault="007C39B9" w:rsidP="00EF6D31">
      <w:pPr>
        <w:numPr>
          <w:ilvl w:val="0"/>
          <w:numId w:val="10"/>
        </w:numPr>
        <w:ind w:left="0" w:firstLine="283"/>
        <w:jc w:val="both"/>
      </w:pPr>
      <w:r w:rsidRPr="00A93555">
        <w:t>субсидии на обеспечение мероприятий по капитальному ремонту многоквартирных домов и переселению граждан из аварийного жилищного фонда за счет средств, поступивших от государственной корпорации - Фонда содействия реформированию жилищно-коммунального хозяйства (федеральный бюджет) в сумме 11 121,3</w:t>
      </w:r>
      <w:r>
        <w:t xml:space="preserve"> </w:t>
      </w:r>
      <w:r w:rsidRPr="00A93555">
        <w:t>тыс. рублей;</w:t>
      </w:r>
    </w:p>
    <w:p w:rsidR="007C39B9" w:rsidRPr="00A93555" w:rsidRDefault="007C39B9" w:rsidP="00EF6D31">
      <w:pPr>
        <w:numPr>
          <w:ilvl w:val="0"/>
          <w:numId w:val="10"/>
        </w:numPr>
        <w:ind w:left="0" w:firstLine="283"/>
        <w:jc w:val="both"/>
      </w:pPr>
      <w:r w:rsidRPr="00A93555">
        <w:t>субсидии на реализацию подпрограммы «Автомобильные дороги» программы «Развитие транспортной системы Ханты-Мансийского автономного округа – Югры на 2011-2013 годы и период до 2015 года</w:t>
      </w:r>
      <w:r w:rsidR="00922F06">
        <w:t>»</w:t>
      </w:r>
      <w:r w:rsidRPr="00A93555">
        <w:t xml:space="preserve"> в сумме 26 962,9 тыс.</w:t>
      </w:r>
      <w:r>
        <w:t xml:space="preserve"> </w:t>
      </w:r>
      <w:r w:rsidRPr="00A93555">
        <w:t>рублей;</w:t>
      </w:r>
    </w:p>
    <w:p w:rsidR="007C39B9" w:rsidRPr="00A93555" w:rsidRDefault="007C39B9" w:rsidP="00EF6D31">
      <w:pPr>
        <w:numPr>
          <w:ilvl w:val="0"/>
          <w:numId w:val="10"/>
        </w:numPr>
        <w:ind w:left="0" w:firstLine="283"/>
        <w:jc w:val="both"/>
      </w:pPr>
      <w:r w:rsidRPr="00A93555">
        <w:t>субсидии на обеспечение мероприятий по капитальному ремонту многоквартирных домов за счет средств бюджетов в сумме 18 086,1 тыс.</w:t>
      </w:r>
      <w:r>
        <w:t xml:space="preserve"> </w:t>
      </w:r>
      <w:r w:rsidRPr="00A93555">
        <w:t>рублей;</w:t>
      </w:r>
    </w:p>
    <w:p w:rsidR="007C39B9" w:rsidRPr="00A93555" w:rsidRDefault="007C39B9" w:rsidP="00EF6D31">
      <w:pPr>
        <w:numPr>
          <w:ilvl w:val="0"/>
          <w:numId w:val="10"/>
        </w:numPr>
        <w:ind w:left="0" w:firstLine="283"/>
        <w:jc w:val="both"/>
      </w:pPr>
      <w:r w:rsidRPr="00A93555">
        <w:t xml:space="preserve">субсидии на проведение капитального ремонта многоквартирных домов в рамках реализации программы автономного округа </w:t>
      </w:r>
      <w:r w:rsidR="00922F06">
        <w:t>«</w:t>
      </w:r>
      <w:r w:rsidRPr="00A93555">
        <w:t>Наш дом</w:t>
      </w:r>
      <w:r w:rsidR="00922F06">
        <w:t>»</w:t>
      </w:r>
      <w:r w:rsidRPr="00A93555">
        <w:t xml:space="preserve"> на 2011-2013 годы в сумме 3 697,9 тыс. рублей;</w:t>
      </w:r>
    </w:p>
    <w:p w:rsidR="007C39B9" w:rsidRPr="00A93555" w:rsidRDefault="007C39B9" w:rsidP="00EF6D31">
      <w:pPr>
        <w:numPr>
          <w:ilvl w:val="0"/>
          <w:numId w:val="10"/>
        </w:numPr>
        <w:ind w:left="0" w:firstLine="283"/>
        <w:jc w:val="both"/>
      </w:pPr>
      <w:r w:rsidRPr="00A93555">
        <w:t xml:space="preserve">субсидии на реализацию программы </w:t>
      </w:r>
      <w:r w:rsidR="00922F06">
        <w:t>«</w:t>
      </w:r>
      <w:r w:rsidRPr="00A93555">
        <w:t xml:space="preserve">Модернизация и реформирование </w:t>
      </w:r>
      <w:proofErr w:type="gramStart"/>
      <w:r w:rsidRPr="00A93555">
        <w:t>жилищно- коммунального</w:t>
      </w:r>
      <w:proofErr w:type="gramEnd"/>
      <w:r w:rsidRPr="00A93555">
        <w:t xml:space="preserve"> комплекса Ханты-Мансийского автономного округа – Югры</w:t>
      </w:r>
      <w:r w:rsidR="00922F06">
        <w:t>»</w:t>
      </w:r>
      <w:r w:rsidRPr="00A93555">
        <w:t xml:space="preserve"> на 2011-2013 годы и на период до 2015 года в сумме 500 943,6</w:t>
      </w:r>
      <w:r>
        <w:t xml:space="preserve"> </w:t>
      </w:r>
      <w:r w:rsidRPr="00A93555">
        <w:t>тыс. рублей;</w:t>
      </w:r>
    </w:p>
    <w:p w:rsidR="007C39B9" w:rsidRPr="00A93555" w:rsidRDefault="007C39B9" w:rsidP="00EF6D31">
      <w:pPr>
        <w:numPr>
          <w:ilvl w:val="0"/>
          <w:numId w:val="10"/>
        </w:numPr>
        <w:ind w:left="0" w:firstLine="283"/>
        <w:jc w:val="both"/>
      </w:pPr>
      <w:r w:rsidRPr="00A93555">
        <w:t xml:space="preserve">субсидии на реализацию подпрограммы </w:t>
      </w:r>
      <w:r w:rsidR="00922F06">
        <w:t>«</w:t>
      </w:r>
      <w:r w:rsidRPr="00A93555">
        <w:t>Обеспечение комплексной безопасности и комфортных условий образовательного процесса</w:t>
      </w:r>
      <w:r w:rsidR="00922F06">
        <w:t>»</w:t>
      </w:r>
      <w:r w:rsidRPr="00A93555">
        <w:t xml:space="preserve"> программы </w:t>
      </w:r>
      <w:r w:rsidR="00922F06">
        <w:t>«</w:t>
      </w:r>
      <w:r w:rsidRPr="00A93555">
        <w:t>Новая школа Югры на 2010-2013 годы и на период до 2015 года</w:t>
      </w:r>
      <w:r w:rsidR="00922F06">
        <w:t>»</w:t>
      </w:r>
      <w:r w:rsidRPr="00A93555">
        <w:t xml:space="preserve"> в сумме 3 435,0 тыс. рублей;</w:t>
      </w:r>
    </w:p>
    <w:p w:rsidR="007C39B9" w:rsidRPr="00A93555" w:rsidRDefault="007C39B9" w:rsidP="00EF6D31">
      <w:pPr>
        <w:numPr>
          <w:ilvl w:val="0"/>
          <w:numId w:val="10"/>
        </w:numPr>
        <w:ind w:left="0" w:firstLine="283"/>
        <w:jc w:val="both"/>
      </w:pPr>
      <w:r w:rsidRPr="00A93555">
        <w:t xml:space="preserve">субсидии на реализацию подпрограммы </w:t>
      </w:r>
      <w:r w:rsidR="00922F06">
        <w:t>«</w:t>
      </w:r>
      <w:r w:rsidRPr="00A93555">
        <w:t>Стимулирование жилищного строительства</w:t>
      </w:r>
      <w:r w:rsidR="00922F06">
        <w:t>»</w:t>
      </w:r>
      <w:r w:rsidRPr="00A93555">
        <w:t xml:space="preserve"> программы </w:t>
      </w:r>
      <w:r w:rsidR="00922F06">
        <w:t>«</w:t>
      </w:r>
      <w:r w:rsidRPr="00A93555">
        <w:t>Содействие развитию жилищного строительства на 2011-2013 годы и на период до 2015 года</w:t>
      </w:r>
      <w:r w:rsidR="00922F06">
        <w:t>»</w:t>
      </w:r>
      <w:r w:rsidRPr="00A93555">
        <w:t xml:space="preserve"> в сумме 513 337,4</w:t>
      </w:r>
      <w:r>
        <w:t xml:space="preserve"> </w:t>
      </w:r>
      <w:r w:rsidRPr="00A93555">
        <w:t>тыс. рублей;</w:t>
      </w:r>
    </w:p>
    <w:p w:rsidR="007C39B9" w:rsidRPr="00A93555" w:rsidRDefault="007C39B9" w:rsidP="00EF6D31">
      <w:pPr>
        <w:numPr>
          <w:ilvl w:val="0"/>
          <w:numId w:val="10"/>
        </w:numPr>
        <w:ind w:left="0" w:firstLine="283"/>
        <w:jc w:val="both"/>
      </w:pPr>
      <w:r w:rsidRPr="00A93555">
        <w:t xml:space="preserve">субсидии на реализацию подпрограммы </w:t>
      </w:r>
      <w:r w:rsidR="00922F06">
        <w:t>«</w:t>
      </w:r>
      <w:r w:rsidRPr="00A93555">
        <w:t>Градостроительная деятельность</w:t>
      </w:r>
      <w:r w:rsidR="00922F06">
        <w:t>»</w:t>
      </w:r>
      <w:r w:rsidRPr="00A93555">
        <w:t xml:space="preserve"> программы </w:t>
      </w:r>
      <w:r w:rsidR="00922F06">
        <w:t>«</w:t>
      </w:r>
      <w:r w:rsidRPr="00A93555">
        <w:t>Содействие развитию жилищного строительства на 2011-2013 годы и на период до 2015 года</w:t>
      </w:r>
      <w:r w:rsidR="00922F06">
        <w:t>»</w:t>
      </w:r>
      <w:r w:rsidRPr="00A93555">
        <w:t xml:space="preserve"> в сумме 8 482,5 тыс. рублей;</w:t>
      </w:r>
    </w:p>
    <w:p w:rsidR="007C39B9" w:rsidRPr="00A93555" w:rsidRDefault="007C39B9" w:rsidP="00EF6D31">
      <w:pPr>
        <w:numPr>
          <w:ilvl w:val="0"/>
          <w:numId w:val="10"/>
        </w:numPr>
        <w:ind w:left="0" w:firstLine="283"/>
        <w:jc w:val="both"/>
      </w:pPr>
      <w:r w:rsidRPr="00A93555">
        <w:t>субсидии на реализацию программы «Информационное общество –</w:t>
      </w:r>
      <w:r>
        <w:t xml:space="preserve"> </w:t>
      </w:r>
      <w:r w:rsidRPr="00A93555">
        <w:t>Югра» на 2011-2015 годы сумме 17 928,3 тыс. рублей;</w:t>
      </w:r>
    </w:p>
    <w:p w:rsidR="007C39B9" w:rsidRPr="00A93555" w:rsidRDefault="007C39B9" w:rsidP="00DD7018">
      <w:pPr>
        <w:ind w:firstLine="709"/>
        <w:jc w:val="both"/>
      </w:pPr>
      <w:r w:rsidRPr="00A93555">
        <w:t xml:space="preserve">2) уменьшены бюджетные ассигнования по субсидии на реализацию программы «Развитие физической культуры и спорта </w:t>
      </w:r>
      <w:proofErr w:type="gramStart"/>
      <w:r w:rsidRPr="00A93555">
        <w:t>в</w:t>
      </w:r>
      <w:proofErr w:type="gramEnd"/>
      <w:r w:rsidRPr="00A93555">
        <w:t xml:space="preserve"> </w:t>
      </w:r>
      <w:proofErr w:type="gramStart"/>
      <w:r w:rsidRPr="00A93555">
        <w:t>Ханты-Мансийском</w:t>
      </w:r>
      <w:proofErr w:type="gramEnd"/>
      <w:r w:rsidRPr="00A93555">
        <w:t xml:space="preserve"> автономном округе – Югре на 2011-2013 годы и на период до 2015 года»</w:t>
      </w:r>
      <w:r>
        <w:t xml:space="preserve"> </w:t>
      </w:r>
      <w:r w:rsidRPr="00A93555">
        <w:t xml:space="preserve">в сумме – 148 545,0 </w:t>
      </w:r>
      <w:r w:rsidR="00292E3D">
        <w:t>тыс. рублей</w:t>
      </w:r>
      <w:r w:rsidRPr="00A93555">
        <w:t>.</w:t>
      </w:r>
    </w:p>
    <w:p w:rsidR="007C39B9" w:rsidRPr="00A93555" w:rsidRDefault="007C39B9" w:rsidP="00DD7018">
      <w:pPr>
        <w:ind w:left="283"/>
        <w:jc w:val="both"/>
      </w:pPr>
    </w:p>
    <w:p w:rsidR="007C39B9" w:rsidRPr="00A93555" w:rsidRDefault="007C39B9" w:rsidP="00DD7018">
      <w:pPr>
        <w:jc w:val="both"/>
      </w:pPr>
      <w:r w:rsidRPr="00A93555">
        <w:lastRenderedPageBreak/>
        <w:tab/>
        <w:t xml:space="preserve">Фактическое поступление межбюджетных субсидий за отчетный период составило 1 228 310,6 тыс. рублей. Уточненные плановые назначения исполнены на 100 процентов. </w:t>
      </w:r>
      <w:r w:rsidRPr="00A93555">
        <w:tab/>
      </w:r>
    </w:p>
    <w:p w:rsidR="007C39B9" w:rsidRPr="00A93555" w:rsidRDefault="007C39B9" w:rsidP="00DD7018">
      <w:pPr>
        <w:jc w:val="both"/>
        <w:rPr>
          <w:b/>
          <w:bCs/>
        </w:rPr>
      </w:pPr>
    </w:p>
    <w:p w:rsidR="007C39B9" w:rsidRPr="00A93555" w:rsidRDefault="007C39B9" w:rsidP="00DD7018">
      <w:pPr>
        <w:jc w:val="center"/>
      </w:pPr>
      <w:r w:rsidRPr="00A93555">
        <w:rPr>
          <w:b/>
          <w:bCs/>
        </w:rPr>
        <w:t>Субвенции бюджетам муниципальных образований</w:t>
      </w:r>
    </w:p>
    <w:p w:rsidR="007C39B9" w:rsidRPr="00A93555" w:rsidRDefault="007C39B9" w:rsidP="00DD7018">
      <w:pPr>
        <w:jc w:val="both"/>
      </w:pPr>
    </w:p>
    <w:p w:rsidR="007C39B9" w:rsidRPr="00A93555" w:rsidRDefault="007C39B9" w:rsidP="00C10860">
      <w:pPr>
        <w:ind w:firstLine="709"/>
        <w:jc w:val="both"/>
      </w:pPr>
      <w:r w:rsidRPr="00A93555">
        <w:t xml:space="preserve">Первоначально утвержденный план по субвенциям составлял 929 332,6 тыс. рублей. В течение отчетного периода дополнительно из бюджетов других уровней было выделено 108 961,7 тыс. рублей. Таким образом, уточненный план составил 1 038 294,3 тыс. рублей. </w:t>
      </w:r>
    </w:p>
    <w:p w:rsidR="007C39B9" w:rsidRPr="00A93555" w:rsidRDefault="007C39B9" w:rsidP="00C10860">
      <w:pPr>
        <w:ind w:firstLine="709"/>
        <w:jc w:val="both"/>
      </w:pPr>
      <w:r w:rsidRPr="00A93555">
        <w:t>Основные уточнения произведены по следующим субвенциям:</w:t>
      </w:r>
    </w:p>
    <w:p w:rsidR="007C39B9" w:rsidRPr="00A93555" w:rsidRDefault="007C39B9" w:rsidP="00EF6D31">
      <w:pPr>
        <w:numPr>
          <w:ilvl w:val="0"/>
          <w:numId w:val="10"/>
        </w:numPr>
        <w:tabs>
          <w:tab w:val="left" w:pos="993"/>
        </w:tabs>
        <w:ind w:left="0" w:firstLine="709"/>
        <w:jc w:val="both"/>
      </w:pPr>
      <w:r w:rsidRPr="00A93555">
        <w:t>Субвенции на ежемесячное денежное вознаграждение за классное руководство (федеральный бюджет) в сумме 4 629,8</w:t>
      </w:r>
      <w:r>
        <w:t xml:space="preserve"> </w:t>
      </w:r>
      <w:r w:rsidRPr="00A93555">
        <w:t>тыс. рублей;</w:t>
      </w:r>
    </w:p>
    <w:p w:rsidR="007C39B9" w:rsidRPr="00A93555" w:rsidRDefault="007C39B9" w:rsidP="00EF6D31">
      <w:pPr>
        <w:numPr>
          <w:ilvl w:val="0"/>
          <w:numId w:val="12"/>
        </w:numPr>
        <w:tabs>
          <w:tab w:val="left" w:pos="993"/>
        </w:tabs>
        <w:ind w:left="0" w:firstLine="709"/>
        <w:jc w:val="both"/>
      </w:pPr>
      <w:r w:rsidRPr="00A93555">
        <w:t xml:space="preserve">Субвенции на поддержку сельскохозяйственного производства в рамках программы </w:t>
      </w:r>
      <w:r w:rsidR="00922F06">
        <w:t>«</w:t>
      </w:r>
      <w:r w:rsidRPr="00A93555">
        <w:t>Развитие агропромышленного комплекса, заготовки и переработки дикоросов Ханты-Мансийского автономного округа – Югры в 2011-2013 годах и на период до 2015 года</w:t>
      </w:r>
      <w:r w:rsidR="00922F06">
        <w:t>»</w:t>
      </w:r>
      <w:r w:rsidRPr="00A93555">
        <w:t xml:space="preserve"> в сумме 103 941,3 тыс. рублей;</w:t>
      </w:r>
    </w:p>
    <w:p w:rsidR="007C39B9" w:rsidRPr="00A93555" w:rsidRDefault="007C39B9" w:rsidP="00C10860">
      <w:pPr>
        <w:tabs>
          <w:tab w:val="left" w:pos="993"/>
        </w:tabs>
        <w:ind w:firstLine="709"/>
        <w:jc w:val="both"/>
      </w:pPr>
      <w:r w:rsidRPr="00A93555">
        <w:t xml:space="preserve">Фактическое поступление субвенций за отчетный период составило 1 036 860,3 тыс. рублей. Уточненные плановые показатели исполнены на 99,9 </w:t>
      </w:r>
      <w:r>
        <w:t>процента</w:t>
      </w:r>
      <w:r w:rsidRPr="00A93555">
        <w:t>.</w:t>
      </w:r>
    </w:p>
    <w:p w:rsidR="007C39B9" w:rsidRPr="00A93555" w:rsidRDefault="007C39B9" w:rsidP="00C10860">
      <w:pPr>
        <w:ind w:firstLine="709"/>
        <w:jc w:val="both"/>
      </w:pPr>
    </w:p>
    <w:p w:rsidR="007C39B9" w:rsidRPr="00A93555" w:rsidRDefault="007C39B9" w:rsidP="00DD7018">
      <w:pPr>
        <w:jc w:val="center"/>
      </w:pPr>
      <w:r w:rsidRPr="00A93555">
        <w:rPr>
          <w:b/>
          <w:bCs/>
        </w:rPr>
        <w:t xml:space="preserve">Иные </w:t>
      </w:r>
      <w:r>
        <w:rPr>
          <w:b/>
          <w:bCs/>
        </w:rPr>
        <w:t>межбюджетные трансферты</w:t>
      </w:r>
    </w:p>
    <w:p w:rsidR="007C39B9" w:rsidRPr="00A93555" w:rsidRDefault="007C39B9" w:rsidP="00DD7018">
      <w:pPr>
        <w:jc w:val="both"/>
      </w:pPr>
    </w:p>
    <w:p w:rsidR="007C39B9" w:rsidRPr="00A93555" w:rsidRDefault="007C39B9" w:rsidP="00DD7018">
      <w:pPr>
        <w:jc w:val="both"/>
      </w:pPr>
      <w:r w:rsidRPr="00A93555">
        <w:rPr>
          <w:b/>
          <w:bCs/>
        </w:rPr>
        <w:tab/>
      </w:r>
      <w:r w:rsidRPr="00A93555">
        <w:t xml:space="preserve">Иные </w:t>
      </w:r>
      <w:r>
        <w:t xml:space="preserve">межбюджетные трансферты </w:t>
      </w:r>
      <w:r w:rsidRPr="00A93555">
        <w:t>утверждены в сумме 1 853,0 тыс. рублей, уточнены на</w:t>
      </w:r>
      <w:r>
        <w:t xml:space="preserve"> </w:t>
      </w:r>
      <w:r w:rsidRPr="00A93555">
        <w:t>175 360,8 тыс.</w:t>
      </w:r>
      <w:r>
        <w:t xml:space="preserve"> </w:t>
      </w:r>
      <w:r w:rsidRPr="00A93555">
        <w:t xml:space="preserve">рублей. Таким образом, уточненный план составил 177 212,7 тыс. рублей. </w:t>
      </w:r>
    </w:p>
    <w:p w:rsidR="007C39B9" w:rsidRPr="00A93555" w:rsidRDefault="007C39B9" w:rsidP="00DD7018">
      <w:pPr>
        <w:jc w:val="both"/>
      </w:pPr>
      <w:r w:rsidRPr="00A93555">
        <w:tab/>
        <w:t xml:space="preserve">Основные уточнения произведены </w:t>
      </w:r>
      <w:proofErr w:type="gramStart"/>
      <w:r w:rsidRPr="00A93555">
        <w:t>по</w:t>
      </w:r>
      <w:proofErr w:type="gramEnd"/>
      <w:r w:rsidRPr="00A93555">
        <w:t>:</w:t>
      </w:r>
    </w:p>
    <w:p w:rsidR="007C39B9" w:rsidRPr="00A93555" w:rsidRDefault="007C39B9" w:rsidP="00EF6D31">
      <w:pPr>
        <w:numPr>
          <w:ilvl w:val="0"/>
          <w:numId w:val="13"/>
        </w:numPr>
        <w:ind w:left="0" w:firstLine="284"/>
        <w:jc w:val="both"/>
      </w:pPr>
      <w:r w:rsidRPr="00A93555">
        <w:t>межбюджетным трансфертам, передаваемым бюджетам городских округов для компенсации дополнительных расходов, возникших в результате решений, принятых органами власти другого уровня на сумму 170 000,0</w:t>
      </w:r>
      <w:r>
        <w:t xml:space="preserve"> </w:t>
      </w:r>
      <w:r w:rsidRPr="00A93555">
        <w:t>тыс. рублей;</w:t>
      </w:r>
    </w:p>
    <w:p w:rsidR="007C39B9" w:rsidRPr="00A93555" w:rsidRDefault="007C39B9" w:rsidP="00EF6D31">
      <w:pPr>
        <w:numPr>
          <w:ilvl w:val="0"/>
          <w:numId w:val="13"/>
        </w:numPr>
        <w:ind w:left="0" w:firstLine="284"/>
        <w:jc w:val="both"/>
      </w:pPr>
      <w:r w:rsidRPr="00A93555">
        <w:t>межбюджетным трансфертам на финансирование наказов избирателей депутатам Думы автономного округа на сумму 2 229,1</w:t>
      </w:r>
      <w:r>
        <w:t xml:space="preserve"> </w:t>
      </w:r>
      <w:r w:rsidRPr="00A93555">
        <w:t>тыс. рублей;</w:t>
      </w:r>
    </w:p>
    <w:p w:rsidR="007C39B9" w:rsidRPr="00A93555" w:rsidRDefault="007C39B9" w:rsidP="00EF6D31">
      <w:pPr>
        <w:numPr>
          <w:ilvl w:val="0"/>
          <w:numId w:val="13"/>
        </w:numPr>
        <w:ind w:left="0" w:firstLine="284"/>
        <w:jc w:val="both"/>
      </w:pPr>
      <w:r w:rsidRPr="00A93555">
        <w:t xml:space="preserve">межбюджетным трансфертам в рамках целевой программы автономного округа </w:t>
      </w:r>
      <w:r w:rsidR="00922F06">
        <w:t>«</w:t>
      </w:r>
      <w:r w:rsidRPr="00A93555">
        <w:t xml:space="preserve">Модернизация и реформирование жилищно-коммунального комплекса </w:t>
      </w:r>
      <w:proofErr w:type="gramStart"/>
      <w:r w:rsidRPr="00A93555">
        <w:t>в</w:t>
      </w:r>
      <w:proofErr w:type="gramEnd"/>
      <w:r>
        <w:t xml:space="preserve"> </w:t>
      </w:r>
      <w:proofErr w:type="gramStart"/>
      <w:r w:rsidRPr="00A93555">
        <w:t>Ханты-Мансийском</w:t>
      </w:r>
      <w:proofErr w:type="gramEnd"/>
      <w:r w:rsidRPr="00A93555">
        <w:t xml:space="preserve"> автономном округе – Югре на 2011-2013 годы и на период до 2015 года</w:t>
      </w:r>
      <w:r w:rsidR="00922F06">
        <w:t>»</w:t>
      </w:r>
      <w:r w:rsidRPr="00A93555">
        <w:t xml:space="preserve"> на сумму 3</w:t>
      </w:r>
      <w:r>
        <w:t> </w:t>
      </w:r>
      <w:r w:rsidRPr="00A93555">
        <w:t>011,7 тыс. рублей;</w:t>
      </w:r>
    </w:p>
    <w:p w:rsidR="007C39B9" w:rsidRPr="00A93555" w:rsidRDefault="007C39B9" w:rsidP="00DD7018">
      <w:pPr>
        <w:jc w:val="both"/>
      </w:pPr>
      <w:r w:rsidRPr="00A93555">
        <w:tab/>
        <w:t>Фактическое исполнение за отчетный период составляет 177 212,7 тыс. рублей. Уточненные плановые показатели исполнены на 100</w:t>
      </w:r>
      <w:r>
        <w:t>,0 процентов</w:t>
      </w:r>
      <w:r w:rsidRPr="00A93555">
        <w:t>.</w:t>
      </w:r>
    </w:p>
    <w:p w:rsidR="007C39B9" w:rsidRPr="00A93555" w:rsidRDefault="007C39B9" w:rsidP="00DD7018">
      <w:pPr>
        <w:jc w:val="both"/>
        <w:rPr>
          <w:b/>
          <w:bCs/>
        </w:rPr>
      </w:pPr>
    </w:p>
    <w:p w:rsidR="007C39B9" w:rsidRPr="00A93555" w:rsidRDefault="007C39B9" w:rsidP="00DD7018">
      <w:pPr>
        <w:jc w:val="center"/>
        <w:rPr>
          <w:b/>
          <w:bCs/>
        </w:rPr>
      </w:pPr>
      <w:r w:rsidRPr="00A93555">
        <w:rPr>
          <w:b/>
          <w:bCs/>
        </w:rPr>
        <w:t xml:space="preserve">Возврат остатков субсидий, субвенций и иных межбюджетных трансфертов, </w:t>
      </w:r>
    </w:p>
    <w:p w:rsidR="007C39B9" w:rsidRPr="00A93555" w:rsidRDefault="007C39B9" w:rsidP="00DD7018">
      <w:pPr>
        <w:jc w:val="center"/>
      </w:pPr>
      <w:r w:rsidRPr="00A93555">
        <w:rPr>
          <w:b/>
          <w:bCs/>
        </w:rPr>
        <w:t>имеющих целевое назначение, прошлых лет</w:t>
      </w:r>
    </w:p>
    <w:p w:rsidR="007C39B9" w:rsidRPr="00A93555" w:rsidRDefault="007C39B9" w:rsidP="00DD7018">
      <w:pPr>
        <w:jc w:val="both"/>
      </w:pPr>
    </w:p>
    <w:p w:rsidR="007C39B9" w:rsidRPr="009E445C" w:rsidRDefault="007C39B9" w:rsidP="00DD7018">
      <w:pPr>
        <w:jc w:val="both"/>
      </w:pPr>
      <w:r w:rsidRPr="00A93555">
        <w:tab/>
        <w:t xml:space="preserve">За 2013 год произведен возврат остатков субсидий, субвенций и иных межбюджетных трансфертов, имеющих целевое </w:t>
      </w:r>
      <w:r w:rsidRPr="009E445C">
        <w:t xml:space="preserve">назначение, прошлых летв сумме 142 407,6 тыс. рублей. </w:t>
      </w:r>
    </w:p>
    <w:p w:rsidR="007C39B9" w:rsidRPr="009E445C" w:rsidRDefault="007C39B9" w:rsidP="00DD7018">
      <w:pPr>
        <w:jc w:val="both"/>
      </w:pPr>
      <w:r w:rsidRPr="009E445C">
        <w:tab/>
        <w:t xml:space="preserve">В 2013 году доля межбюджетных трансфертов из других бюджетов бюджетной системы Российской Федерации (за исключением субвенций) и налоговых доходов по дополнительным нормативам отчислений в общем объеме собственных доходов бюджета города (без учета субвенций) составила 57,3 процента, (за 2011 год - 70,9 процента, за 2012 год 64 процента). </w:t>
      </w:r>
    </w:p>
    <w:p w:rsidR="007C39B9" w:rsidRPr="009E445C" w:rsidRDefault="007C39B9" w:rsidP="00DD7018">
      <w:pPr>
        <w:jc w:val="both"/>
      </w:pPr>
      <w:r w:rsidRPr="009E445C">
        <w:tab/>
        <w:t>Снижение вышеуказанного показателя обусловлено снижением в течение 2013 года безвозмездных перечислений из бюджетов других уровней и ростом налоговых и неналоговых доходов бюджетов города.</w:t>
      </w:r>
    </w:p>
    <w:p w:rsidR="007C39B9" w:rsidRPr="009E445C" w:rsidRDefault="007C39B9" w:rsidP="00DD7018">
      <w:pPr>
        <w:tabs>
          <w:tab w:val="left" w:pos="851"/>
        </w:tabs>
        <w:jc w:val="both"/>
      </w:pPr>
      <w:r w:rsidRPr="009E445C">
        <w:tab/>
        <w:t>Анализ исполнения бюджета города Югорска за 2013 год по доходам представлен в Приложении 1 к пояснительной записке.</w:t>
      </w:r>
    </w:p>
    <w:p w:rsidR="007C39B9" w:rsidRPr="009E445C" w:rsidRDefault="007C39B9" w:rsidP="00DD7018">
      <w:pPr>
        <w:jc w:val="both"/>
      </w:pPr>
    </w:p>
    <w:p w:rsidR="007C39B9" w:rsidRPr="009E445C" w:rsidRDefault="007C39B9" w:rsidP="00DD7018">
      <w:pPr>
        <w:jc w:val="center"/>
        <w:rPr>
          <w:b/>
          <w:bCs/>
          <w:sz w:val="28"/>
          <w:szCs w:val="28"/>
        </w:rPr>
      </w:pPr>
      <w:r w:rsidRPr="009E445C">
        <w:rPr>
          <w:b/>
          <w:bCs/>
          <w:sz w:val="28"/>
          <w:szCs w:val="28"/>
        </w:rPr>
        <w:t>Исполнение доходов в разрезе главных администраторов</w:t>
      </w:r>
    </w:p>
    <w:p w:rsidR="007C39B9" w:rsidRPr="00850067" w:rsidRDefault="007C39B9" w:rsidP="00DD7018">
      <w:pPr>
        <w:jc w:val="center"/>
        <w:rPr>
          <w:b/>
          <w:bCs/>
          <w:sz w:val="28"/>
          <w:szCs w:val="28"/>
        </w:rPr>
      </w:pPr>
      <w:r w:rsidRPr="009E445C">
        <w:rPr>
          <w:b/>
          <w:bCs/>
          <w:sz w:val="28"/>
          <w:szCs w:val="28"/>
        </w:rPr>
        <w:t>бюджета города Югорска за 2013 год</w:t>
      </w:r>
    </w:p>
    <w:p w:rsidR="007C39B9" w:rsidRDefault="007C39B9" w:rsidP="00DD7018">
      <w:pPr>
        <w:ind w:firstLine="708"/>
        <w:jc w:val="both"/>
      </w:pPr>
    </w:p>
    <w:p w:rsidR="007C39B9" w:rsidRDefault="007C39B9" w:rsidP="00DD7018">
      <w:pPr>
        <w:ind w:firstLine="708"/>
        <w:jc w:val="both"/>
      </w:pPr>
      <w:r>
        <w:lastRenderedPageBreak/>
        <w:t>В данной аналитической записке представлена информация об уточнённых плановых показателях и их фактическом исполнении главными администраторами доходов бюджета города Югорска за 2013 год.</w:t>
      </w:r>
    </w:p>
    <w:p w:rsidR="007C39B9" w:rsidRDefault="007C39B9" w:rsidP="00DD7018">
      <w:pPr>
        <w:ind w:firstLine="708"/>
        <w:jc w:val="both"/>
      </w:pPr>
      <w:r>
        <w:t xml:space="preserve">Решением Думы города Югорска Думы от 18.12.2012 № 86 </w:t>
      </w:r>
      <w:r w:rsidR="00922F06">
        <w:t>«</w:t>
      </w:r>
      <w:r>
        <w:t>О бюджете города Югорска на 2013 год и на плановый период 2014 и 2015 годов» (далее решение Думы города о бюджете) утверждён перечень главных администраторов доходов бюджета города Югорска в количестве 13. В течение года их количество увеличилось до 18. В сравнении с 2012 годом количество главных администраторов доходов бюджета города Югорска увеличилось на 2.</w:t>
      </w:r>
    </w:p>
    <w:p w:rsidR="007C39B9" w:rsidRDefault="007C39B9" w:rsidP="00DD7018">
      <w:pPr>
        <w:ind w:firstLine="708"/>
        <w:jc w:val="both"/>
      </w:pPr>
      <w:proofErr w:type="gramStart"/>
      <w:r>
        <w:t>В соответствии с пунктом 6 решения Думы города о бюджете приказами Департамента финансов администрации города Югорска в течение 2013 года были внесены изменения в приложение 1 «Перечень главных администраторов доходов бюджета города Югорска», в приложение 1 к перечню главных администраторов доходов бюджета города Югорска, поступающих в бюджет города Югорска, администрирование которых осуществляют органы исполнительной власти Российской Федерации, в приложение 2</w:t>
      </w:r>
      <w:proofErr w:type="gramEnd"/>
      <w:r>
        <w:t xml:space="preserve"> к перечню главных администраторов доходов бюджета города Югорска, поступающих в бюджет города Югорска, администрирование которых осуществляют органы исполнительной власти субъекта Российской Федерации и приложение 2 «Перечень главных </w:t>
      </w:r>
      <w:proofErr w:type="gramStart"/>
      <w:r>
        <w:t>администраторов источников финансирования дефицита бюджета города</w:t>
      </w:r>
      <w:proofErr w:type="gramEnd"/>
      <w:r>
        <w:t xml:space="preserve"> Югорска» к решению Думы города о бюджете по следующим причинам:</w:t>
      </w:r>
    </w:p>
    <w:p w:rsidR="007C39B9" w:rsidRDefault="007C39B9" w:rsidP="00C10860">
      <w:pPr>
        <w:numPr>
          <w:ilvl w:val="0"/>
          <w:numId w:val="6"/>
        </w:numPr>
        <w:tabs>
          <w:tab w:val="left" w:pos="1134"/>
        </w:tabs>
        <w:ind w:left="0" w:firstLine="708"/>
        <w:jc w:val="both"/>
      </w:pPr>
      <w:r>
        <w:t>Приведение в соответствие и введение новых кодов доходов БК и наименований кодов доходов БК с Приказом Минфина РФ от 21.12.2012 № 171н «Об утверждении Указаний о порядке применения бюджетной классификации Российской Федерации на 2013 год и на плановый период 2014 и 2015 годов»;</w:t>
      </w:r>
    </w:p>
    <w:p w:rsidR="007C39B9" w:rsidRDefault="007C39B9" w:rsidP="00C10860">
      <w:pPr>
        <w:numPr>
          <w:ilvl w:val="0"/>
          <w:numId w:val="6"/>
        </w:numPr>
        <w:tabs>
          <w:tab w:val="left" w:pos="1134"/>
        </w:tabs>
        <w:ind w:left="0" w:firstLine="708"/>
        <w:jc w:val="both"/>
      </w:pPr>
      <w:r>
        <w:t>В связи с введением новых кодов доходов БК, так как в течение 2013 года были увеличены бюджетные ассигнования по межбюджетным трансфертам, не предусмотренным в бюджете города Югорска.</w:t>
      </w:r>
    </w:p>
    <w:p w:rsidR="007C39B9" w:rsidRDefault="007C39B9" w:rsidP="00C10860">
      <w:pPr>
        <w:numPr>
          <w:ilvl w:val="0"/>
          <w:numId w:val="6"/>
        </w:numPr>
        <w:tabs>
          <w:tab w:val="left" w:pos="1134"/>
        </w:tabs>
        <w:ind w:left="0" w:firstLine="708"/>
        <w:jc w:val="both"/>
      </w:pPr>
      <w:r>
        <w:t xml:space="preserve">В связи с изменением </w:t>
      </w:r>
      <w:proofErr w:type="gramStart"/>
      <w:r>
        <w:t>количества главных администраторов доходов бюджета города</w:t>
      </w:r>
      <w:proofErr w:type="gramEnd"/>
      <w:r>
        <w:t xml:space="preserve"> Югорска, поступающих в бюджет города Югорска, администрирование которых осуществляют органы исполнительной власти Российской Федерации и субъекта Российской Федерации. В течение 2013 года увеличилось количество главных администраторов на 5 (с 13 до 18), в том числе:</w:t>
      </w:r>
    </w:p>
    <w:p w:rsidR="007C39B9" w:rsidRDefault="007C39B9" w:rsidP="00DD7018">
      <w:pPr>
        <w:ind w:firstLine="708"/>
        <w:jc w:val="both"/>
      </w:pPr>
      <w:r>
        <w:t xml:space="preserve">- </w:t>
      </w:r>
      <w:r w:rsidRPr="00937B91">
        <w:t>Федеральная служба по регулированию алкогольного рынка</w:t>
      </w:r>
      <w:r>
        <w:t>;</w:t>
      </w:r>
    </w:p>
    <w:p w:rsidR="007C39B9" w:rsidRDefault="007C39B9" w:rsidP="00DD7018">
      <w:pPr>
        <w:ind w:firstLine="708"/>
        <w:jc w:val="both"/>
      </w:pPr>
      <w:r>
        <w:t xml:space="preserve">- </w:t>
      </w:r>
      <w:r w:rsidRPr="00937B91">
        <w:t xml:space="preserve">Управление Федеральной антимонопольной службы по Ханты-Мансийскому автономному округу </w:t>
      </w:r>
      <w:r>
        <w:t>–</w:t>
      </w:r>
      <w:r w:rsidRPr="00937B91">
        <w:t xml:space="preserve"> Югре</w:t>
      </w:r>
      <w:r>
        <w:t>;</w:t>
      </w:r>
    </w:p>
    <w:p w:rsidR="007C39B9" w:rsidRDefault="007C39B9" w:rsidP="00DD7018">
      <w:pPr>
        <w:ind w:firstLine="708"/>
        <w:jc w:val="both"/>
      </w:pPr>
      <w:r>
        <w:t xml:space="preserve">- </w:t>
      </w:r>
      <w:r w:rsidRPr="00937B91">
        <w:t xml:space="preserve">Управление Министерства юстиции Российской Федерации по Ханты-Мансийскому автономному округу </w:t>
      </w:r>
      <w:r>
        <w:t>–</w:t>
      </w:r>
      <w:r w:rsidRPr="00937B91">
        <w:t xml:space="preserve"> Югре</w:t>
      </w:r>
      <w:r>
        <w:t>;</w:t>
      </w:r>
    </w:p>
    <w:p w:rsidR="007C39B9" w:rsidRDefault="007C39B9" w:rsidP="00DD7018">
      <w:pPr>
        <w:ind w:firstLine="708"/>
        <w:jc w:val="both"/>
      </w:pPr>
      <w:r>
        <w:t xml:space="preserve">- </w:t>
      </w:r>
      <w:r w:rsidRPr="00937B91">
        <w:t xml:space="preserve">Филиал Федерального бюджетного учреждения </w:t>
      </w:r>
      <w:r w:rsidR="00922F06">
        <w:t>«</w:t>
      </w:r>
      <w:r w:rsidRPr="00937B91">
        <w:t>Центр лабораторного анализа и технических измерений по Уральскому федеральному округу</w:t>
      </w:r>
      <w:r w:rsidR="00922F06">
        <w:t>»</w:t>
      </w:r>
      <w:r w:rsidRPr="00937B91">
        <w:t xml:space="preserve"> по Ханты-Мансийскому автономному округу </w:t>
      </w:r>
      <w:r>
        <w:t>–</w:t>
      </w:r>
      <w:r w:rsidRPr="00937B91">
        <w:t xml:space="preserve"> Югре</w:t>
      </w:r>
      <w:r>
        <w:t>;</w:t>
      </w:r>
    </w:p>
    <w:p w:rsidR="007C39B9" w:rsidRDefault="007C39B9" w:rsidP="00DD7018">
      <w:pPr>
        <w:ind w:firstLine="708"/>
        <w:jc w:val="both"/>
      </w:pPr>
      <w:r>
        <w:t xml:space="preserve">- </w:t>
      </w:r>
      <w:r w:rsidRPr="00937B91">
        <w:t>Служба по контролю и надзору в сфере образования Ханты-Мансийского автономного округа</w:t>
      </w:r>
      <w:r>
        <w:t xml:space="preserve"> – </w:t>
      </w:r>
      <w:r w:rsidRPr="00937B91">
        <w:t>Югры</w:t>
      </w:r>
      <w:r>
        <w:t>.</w:t>
      </w:r>
    </w:p>
    <w:p w:rsidR="007C39B9" w:rsidRDefault="007C39B9" w:rsidP="00DD7018">
      <w:pPr>
        <w:ind w:firstLine="708"/>
        <w:jc w:val="both"/>
      </w:pPr>
      <w:r>
        <w:t xml:space="preserve">Приказом департамента финансов администрации города Югорска от 19.12.2011 № 36п был утвержден Порядок приема и передачи информации по лицевым счетам главных администраторов доходов бюджета города Югорска. </w:t>
      </w:r>
      <w:proofErr w:type="gramStart"/>
      <w:r>
        <w:t>В связи с изменением системы электронного документооборота между департаментом финансов администрации города Югорска, главными администраторами доходов бюджета города Югорска и Управлением Федерального казначейства по Ханты-Мансийскому автономному округу – Югре постановлением администрации города Югорска от 23.07.2013 №1894 утвержден Порядок осуществления бюджетных полномочий главными администраторами доходов бюджета города Югорска, являющихся органами местного самоуправления, органами администрации города и (или) находящимися в их ведении казенными</w:t>
      </w:r>
      <w:proofErr w:type="gramEnd"/>
      <w:r>
        <w:t xml:space="preserve"> учреждениями, который регулирует порядок приема и передачи информации по лицевым счетам главных администраторов доходов бюджета города Югорска. В целях исключения дублирования Порядков, приказом департамента финансов администрации города Югорска от 24.07.2013 №29п приказ от 19.12.2011 № 36п признан утратившим силу.</w:t>
      </w:r>
    </w:p>
    <w:p w:rsidR="007C39B9" w:rsidRDefault="007C39B9" w:rsidP="00DD7018">
      <w:pPr>
        <w:ind w:firstLine="708"/>
        <w:jc w:val="both"/>
      </w:pPr>
      <w:r>
        <w:lastRenderedPageBreak/>
        <w:t>К главным администраторам доходов бюджета города Югорска, являющихся органами местного самоуправления, органами администрации города относятся:</w:t>
      </w:r>
    </w:p>
    <w:p w:rsidR="007C39B9" w:rsidRDefault="007C39B9" w:rsidP="00DD7018">
      <w:pPr>
        <w:ind w:firstLine="708"/>
        <w:jc w:val="both"/>
      </w:pPr>
      <w:r>
        <w:t>- Администрация города Югорска;</w:t>
      </w:r>
    </w:p>
    <w:p w:rsidR="007C39B9" w:rsidRDefault="007C39B9" w:rsidP="00DD7018">
      <w:pPr>
        <w:ind w:firstLine="708"/>
        <w:jc w:val="both"/>
      </w:pPr>
      <w:r>
        <w:t>- Департамент муниципальной собственности и градостроительства администрации города Югорска;</w:t>
      </w:r>
    </w:p>
    <w:p w:rsidR="007C39B9" w:rsidRDefault="007C39B9" w:rsidP="00DD7018">
      <w:pPr>
        <w:ind w:firstLine="708"/>
        <w:jc w:val="both"/>
      </w:pPr>
      <w:r>
        <w:t>- Департамент финансов администрации города Югорска.</w:t>
      </w:r>
    </w:p>
    <w:p w:rsidR="007C39B9" w:rsidRPr="00DE4320" w:rsidRDefault="007C39B9" w:rsidP="00DD7018">
      <w:pPr>
        <w:ind w:firstLine="708"/>
        <w:jc w:val="both"/>
      </w:pPr>
      <w:r w:rsidRPr="00A93555">
        <w:t xml:space="preserve">Анализ выполнения бюджетных назначений главными администраторами доходов бюджета города Югорска за 2013 год </w:t>
      </w:r>
      <w:r w:rsidRPr="00DE4320">
        <w:t>представлен в Таблице 4.</w:t>
      </w:r>
    </w:p>
    <w:p w:rsidR="007C39B9" w:rsidRDefault="007C39B9" w:rsidP="00DD7018">
      <w:pPr>
        <w:jc w:val="right"/>
      </w:pPr>
      <w:r w:rsidRPr="00DE4320">
        <w:t>Таблица 4</w:t>
      </w:r>
    </w:p>
    <w:p w:rsidR="007C39B9" w:rsidRPr="00A93555" w:rsidRDefault="007C39B9" w:rsidP="00DD7018">
      <w:pPr>
        <w:jc w:val="right"/>
      </w:pPr>
    </w:p>
    <w:p w:rsidR="007C39B9" w:rsidRPr="00A93555" w:rsidRDefault="007C39B9" w:rsidP="00DD7018">
      <w:pPr>
        <w:jc w:val="center"/>
        <w:rPr>
          <w:b/>
          <w:bCs/>
        </w:rPr>
      </w:pPr>
      <w:r w:rsidRPr="00A93555">
        <w:rPr>
          <w:b/>
          <w:bCs/>
        </w:rPr>
        <w:t>Анализ выполнения бюджетных назначений главными администраторами доходов</w:t>
      </w:r>
    </w:p>
    <w:p w:rsidR="007C39B9" w:rsidRPr="00A93555" w:rsidRDefault="007C39B9" w:rsidP="00DD7018">
      <w:pPr>
        <w:jc w:val="center"/>
        <w:rPr>
          <w:b/>
          <w:bCs/>
        </w:rPr>
      </w:pPr>
      <w:r w:rsidRPr="00A93555">
        <w:rPr>
          <w:b/>
          <w:bCs/>
        </w:rPr>
        <w:t xml:space="preserve">бюджета города Югорска за 2013 год </w:t>
      </w:r>
    </w:p>
    <w:p w:rsidR="007C39B9" w:rsidRPr="00A93555" w:rsidRDefault="007C39B9" w:rsidP="00DD7018">
      <w:pPr>
        <w:jc w:val="right"/>
      </w:pPr>
      <w:r w:rsidRPr="00A93555">
        <w:t>тыс. рублей</w:t>
      </w:r>
    </w:p>
    <w:tbl>
      <w:tblPr>
        <w:tblW w:w="1045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077"/>
        <w:gridCol w:w="850"/>
        <w:gridCol w:w="1418"/>
        <w:gridCol w:w="1559"/>
        <w:gridCol w:w="1418"/>
        <w:gridCol w:w="1134"/>
      </w:tblGrid>
      <w:tr w:rsidR="007C39B9" w:rsidRPr="00A93555">
        <w:trPr>
          <w:trHeight w:val="276"/>
        </w:trPr>
        <w:tc>
          <w:tcPr>
            <w:tcW w:w="4077" w:type="dxa"/>
            <w:vMerge w:val="restart"/>
            <w:vAlign w:val="center"/>
          </w:tcPr>
          <w:p w:rsidR="007C39B9" w:rsidRPr="00A93555" w:rsidRDefault="007C39B9" w:rsidP="003C411B">
            <w:pPr>
              <w:jc w:val="center"/>
              <w:rPr>
                <w:b/>
                <w:bCs/>
              </w:rPr>
            </w:pPr>
            <w:r w:rsidRPr="00A93555">
              <w:rPr>
                <w:b/>
                <w:bCs/>
                <w:sz w:val="22"/>
                <w:szCs w:val="22"/>
              </w:rPr>
              <w:t>Наименование главного администратора доходов бюджета (ГАБД)</w:t>
            </w:r>
          </w:p>
        </w:tc>
        <w:tc>
          <w:tcPr>
            <w:tcW w:w="850" w:type="dxa"/>
            <w:vMerge w:val="restart"/>
            <w:noWrap/>
            <w:vAlign w:val="center"/>
          </w:tcPr>
          <w:p w:rsidR="007C39B9" w:rsidRPr="00A93555" w:rsidRDefault="007C39B9" w:rsidP="003C411B">
            <w:pPr>
              <w:jc w:val="center"/>
              <w:rPr>
                <w:b/>
                <w:bCs/>
              </w:rPr>
            </w:pPr>
            <w:r w:rsidRPr="00A93555">
              <w:rPr>
                <w:b/>
                <w:bCs/>
                <w:sz w:val="22"/>
                <w:szCs w:val="22"/>
              </w:rPr>
              <w:t>Код ГАБД</w:t>
            </w:r>
          </w:p>
        </w:tc>
        <w:tc>
          <w:tcPr>
            <w:tcW w:w="1418" w:type="dxa"/>
            <w:vMerge w:val="restart"/>
            <w:vAlign w:val="center"/>
          </w:tcPr>
          <w:p w:rsidR="007C39B9" w:rsidRPr="00A93555" w:rsidRDefault="007C39B9" w:rsidP="003C411B">
            <w:pPr>
              <w:jc w:val="center"/>
              <w:rPr>
                <w:b/>
                <w:bCs/>
              </w:rPr>
            </w:pPr>
            <w:r w:rsidRPr="00A93555">
              <w:rPr>
                <w:b/>
                <w:bCs/>
                <w:sz w:val="22"/>
                <w:szCs w:val="22"/>
              </w:rPr>
              <w:t>Утвержденный план на год по решению Думы от 18.12.2012 № 86</w:t>
            </w:r>
          </w:p>
        </w:tc>
        <w:tc>
          <w:tcPr>
            <w:tcW w:w="1559" w:type="dxa"/>
            <w:vMerge w:val="restart"/>
            <w:vAlign w:val="center"/>
          </w:tcPr>
          <w:p w:rsidR="007C39B9" w:rsidRPr="00A93555" w:rsidRDefault="007C39B9" w:rsidP="003C411B">
            <w:pPr>
              <w:jc w:val="center"/>
              <w:rPr>
                <w:b/>
                <w:bCs/>
              </w:rPr>
            </w:pPr>
            <w:r w:rsidRPr="00A93555">
              <w:rPr>
                <w:b/>
                <w:bCs/>
                <w:sz w:val="22"/>
                <w:szCs w:val="22"/>
              </w:rPr>
              <w:t>Уточненный план год</w:t>
            </w:r>
          </w:p>
        </w:tc>
        <w:tc>
          <w:tcPr>
            <w:tcW w:w="1418" w:type="dxa"/>
            <w:vMerge w:val="restart"/>
            <w:vAlign w:val="center"/>
          </w:tcPr>
          <w:p w:rsidR="007C39B9" w:rsidRPr="00A93555" w:rsidRDefault="007C39B9" w:rsidP="003C411B">
            <w:pPr>
              <w:jc w:val="center"/>
              <w:rPr>
                <w:b/>
                <w:bCs/>
              </w:rPr>
            </w:pPr>
            <w:r w:rsidRPr="00A93555">
              <w:rPr>
                <w:b/>
                <w:bCs/>
                <w:sz w:val="22"/>
                <w:szCs w:val="22"/>
              </w:rPr>
              <w:t>Исполнено за 2013 год</w:t>
            </w:r>
          </w:p>
        </w:tc>
        <w:tc>
          <w:tcPr>
            <w:tcW w:w="1134" w:type="dxa"/>
            <w:vMerge w:val="restart"/>
            <w:vAlign w:val="center"/>
          </w:tcPr>
          <w:p w:rsidR="007C39B9" w:rsidRPr="00A93555" w:rsidRDefault="007C39B9" w:rsidP="003C411B">
            <w:pPr>
              <w:jc w:val="center"/>
              <w:rPr>
                <w:b/>
                <w:bCs/>
              </w:rPr>
            </w:pPr>
            <w:r>
              <w:rPr>
                <w:b/>
                <w:bCs/>
                <w:sz w:val="22"/>
                <w:szCs w:val="22"/>
              </w:rPr>
              <w:t>Процент</w:t>
            </w:r>
            <w:r w:rsidRPr="00A93555">
              <w:rPr>
                <w:b/>
                <w:bCs/>
                <w:sz w:val="22"/>
                <w:szCs w:val="22"/>
              </w:rPr>
              <w:t xml:space="preserve"> исп</w:t>
            </w:r>
            <w:r>
              <w:rPr>
                <w:b/>
                <w:bCs/>
                <w:sz w:val="22"/>
                <w:szCs w:val="22"/>
              </w:rPr>
              <w:t>олнения</w:t>
            </w:r>
          </w:p>
        </w:tc>
      </w:tr>
      <w:tr w:rsidR="007C39B9" w:rsidRPr="00A93555">
        <w:trPr>
          <w:trHeight w:val="990"/>
        </w:trPr>
        <w:tc>
          <w:tcPr>
            <w:tcW w:w="4077" w:type="dxa"/>
            <w:vMerge/>
            <w:vAlign w:val="center"/>
          </w:tcPr>
          <w:p w:rsidR="007C39B9" w:rsidRPr="00A93555" w:rsidRDefault="007C39B9" w:rsidP="003C411B">
            <w:pPr>
              <w:rPr>
                <w:b/>
                <w:bCs/>
              </w:rPr>
            </w:pPr>
          </w:p>
        </w:tc>
        <w:tc>
          <w:tcPr>
            <w:tcW w:w="850" w:type="dxa"/>
            <w:vMerge/>
            <w:vAlign w:val="center"/>
          </w:tcPr>
          <w:p w:rsidR="007C39B9" w:rsidRPr="00A93555" w:rsidRDefault="007C39B9" w:rsidP="003C411B">
            <w:pPr>
              <w:rPr>
                <w:b/>
                <w:bCs/>
              </w:rPr>
            </w:pPr>
          </w:p>
        </w:tc>
        <w:tc>
          <w:tcPr>
            <w:tcW w:w="1418" w:type="dxa"/>
            <w:vMerge/>
            <w:vAlign w:val="center"/>
          </w:tcPr>
          <w:p w:rsidR="007C39B9" w:rsidRPr="00A93555" w:rsidRDefault="007C39B9" w:rsidP="003C411B">
            <w:pPr>
              <w:rPr>
                <w:b/>
                <w:bCs/>
              </w:rPr>
            </w:pPr>
          </w:p>
        </w:tc>
        <w:tc>
          <w:tcPr>
            <w:tcW w:w="1559" w:type="dxa"/>
            <w:vMerge/>
            <w:vAlign w:val="center"/>
          </w:tcPr>
          <w:p w:rsidR="007C39B9" w:rsidRPr="00A93555" w:rsidRDefault="007C39B9" w:rsidP="003C411B">
            <w:pPr>
              <w:rPr>
                <w:b/>
                <w:bCs/>
              </w:rPr>
            </w:pPr>
          </w:p>
        </w:tc>
        <w:tc>
          <w:tcPr>
            <w:tcW w:w="1418" w:type="dxa"/>
            <w:vMerge/>
            <w:vAlign w:val="center"/>
          </w:tcPr>
          <w:p w:rsidR="007C39B9" w:rsidRPr="00A93555" w:rsidRDefault="007C39B9" w:rsidP="003C411B">
            <w:pPr>
              <w:rPr>
                <w:b/>
                <w:bCs/>
              </w:rPr>
            </w:pPr>
          </w:p>
        </w:tc>
        <w:tc>
          <w:tcPr>
            <w:tcW w:w="1134" w:type="dxa"/>
            <w:vMerge/>
            <w:vAlign w:val="center"/>
          </w:tcPr>
          <w:p w:rsidR="007C39B9" w:rsidRPr="00A93555" w:rsidRDefault="007C39B9" w:rsidP="003C411B">
            <w:pPr>
              <w:rPr>
                <w:b/>
                <w:bCs/>
              </w:rPr>
            </w:pPr>
          </w:p>
        </w:tc>
      </w:tr>
      <w:tr w:rsidR="007C39B9" w:rsidRPr="00A93555">
        <w:trPr>
          <w:trHeight w:val="300"/>
        </w:trPr>
        <w:tc>
          <w:tcPr>
            <w:tcW w:w="4077" w:type="dxa"/>
            <w:vAlign w:val="bottom"/>
          </w:tcPr>
          <w:p w:rsidR="007C39B9" w:rsidRPr="00A93555" w:rsidRDefault="007C39B9" w:rsidP="003C411B">
            <w:r w:rsidRPr="00A93555">
              <w:t>Администрация города Югорска</w:t>
            </w:r>
          </w:p>
        </w:tc>
        <w:tc>
          <w:tcPr>
            <w:tcW w:w="850" w:type="dxa"/>
            <w:noWrap/>
            <w:vAlign w:val="center"/>
          </w:tcPr>
          <w:p w:rsidR="007C39B9" w:rsidRPr="00A93555" w:rsidRDefault="007C39B9" w:rsidP="003C411B">
            <w:pPr>
              <w:jc w:val="center"/>
            </w:pPr>
            <w:r w:rsidRPr="00A93555">
              <w:t>040</w:t>
            </w:r>
          </w:p>
        </w:tc>
        <w:tc>
          <w:tcPr>
            <w:tcW w:w="1418" w:type="dxa"/>
            <w:noWrap/>
            <w:vAlign w:val="center"/>
          </w:tcPr>
          <w:p w:rsidR="007C39B9" w:rsidRPr="00A93555" w:rsidRDefault="007C39B9" w:rsidP="003C411B">
            <w:pPr>
              <w:jc w:val="right"/>
            </w:pPr>
            <w:r w:rsidRPr="00A93555">
              <w:t>2 347,0</w:t>
            </w:r>
          </w:p>
        </w:tc>
        <w:tc>
          <w:tcPr>
            <w:tcW w:w="1559" w:type="dxa"/>
            <w:noWrap/>
            <w:vAlign w:val="center"/>
          </w:tcPr>
          <w:p w:rsidR="007C39B9" w:rsidRPr="00A93555" w:rsidRDefault="007C39B9" w:rsidP="003C411B">
            <w:pPr>
              <w:jc w:val="right"/>
            </w:pPr>
            <w:r w:rsidRPr="00A93555">
              <w:t>1 250,0</w:t>
            </w:r>
          </w:p>
        </w:tc>
        <w:tc>
          <w:tcPr>
            <w:tcW w:w="1418" w:type="dxa"/>
            <w:noWrap/>
            <w:vAlign w:val="center"/>
          </w:tcPr>
          <w:p w:rsidR="007C39B9" w:rsidRPr="00A93555" w:rsidRDefault="007C39B9" w:rsidP="003C411B">
            <w:pPr>
              <w:jc w:val="right"/>
            </w:pPr>
            <w:r w:rsidRPr="00A93555">
              <w:t>1 260,2</w:t>
            </w:r>
          </w:p>
        </w:tc>
        <w:tc>
          <w:tcPr>
            <w:tcW w:w="1134" w:type="dxa"/>
            <w:noWrap/>
            <w:vAlign w:val="center"/>
          </w:tcPr>
          <w:p w:rsidR="007C39B9" w:rsidRPr="00A93555" w:rsidRDefault="007C39B9" w:rsidP="00DE4320">
            <w:pPr>
              <w:jc w:val="right"/>
            </w:pPr>
            <w:r w:rsidRPr="00A93555">
              <w:t>100,8</w:t>
            </w:r>
          </w:p>
        </w:tc>
      </w:tr>
      <w:tr w:rsidR="007C39B9" w:rsidRPr="00A93555">
        <w:trPr>
          <w:trHeight w:val="435"/>
        </w:trPr>
        <w:tc>
          <w:tcPr>
            <w:tcW w:w="4077" w:type="dxa"/>
            <w:vAlign w:val="bottom"/>
          </w:tcPr>
          <w:p w:rsidR="007C39B9" w:rsidRPr="00A93555" w:rsidRDefault="007C39B9" w:rsidP="003C411B">
            <w:r w:rsidRPr="00A93555">
              <w:t>Управление Федеральной</w:t>
            </w:r>
            <w:r>
              <w:t xml:space="preserve"> </w:t>
            </w:r>
            <w:r w:rsidRPr="00A93555">
              <w:t>службы по надзору в сфере природопользования (Росприроднадзора) по Ханты-Мансийскому автономному округу</w:t>
            </w:r>
            <w:r w:rsidR="00292E3D">
              <w:t xml:space="preserve"> </w:t>
            </w:r>
            <w:r w:rsidRPr="00A93555">
              <w:t>-</w:t>
            </w:r>
            <w:r w:rsidR="00292E3D">
              <w:t xml:space="preserve"> </w:t>
            </w:r>
            <w:r w:rsidRPr="00A93555">
              <w:t>Югре</w:t>
            </w:r>
          </w:p>
        </w:tc>
        <w:tc>
          <w:tcPr>
            <w:tcW w:w="850" w:type="dxa"/>
            <w:noWrap/>
            <w:vAlign w:val="center"/>
          </w:tcPr>
          <w:p w:rsidR="007C39B9" w:rsidRPr="00A93555" w:rsidRDefault="007C39B9" w:rsidP="003C411B">
            <w:pPr>
              <w:jc w:val="center"/>
            </w:pPr>
            <w:r w:rsidRPr="00A93555">
              <w:t>048</w:t>
            </w:r>
          </w:p>
        </w:tc>
        <w:tc>
          <w:tcPr>
            <w:tcW w:w="1418" w:type="dxa"/>
            <w:noWrap/>
            <w:vAlign w:val="center"/>
          </w:tcPr>
          <w:p w:rsidR="007C39B9" w:rsidRPr="00A93555" w:rsidRDefault="007C39B9" w:rsidP="003C411B">
            <w:pPr>
              <w:jc w:val="right"/>
            </w:pPr>
            <w:r w:rsidRPr="00A93555">
              <w:t>2 474,8</w:t>
            </w:r>
          </w:p>
        </w:tc>
        <w:tc>
          <w:tcPr>
            <w:tcW w:w="1559" w:type="dxa"/>
            <w:noWrap/>
            <w:vAlign w:val="center"/>
          </w:tcPr>
          <w:p w:rsidR="007C39B9" w:rsidRPr="00A93555" w:rsidRDefault="007C39B9" w:rsidP="003C411B">
            <w:pPr>
              <w:jc w:val="right"/>
            </w:pPr>
            <w:r w:rsidRPr="00A93555">
              <w:t>2 570,8</w:t>
            </w:r>
          </w:p>
        </w:tc>
        <w:tc>
          <w:tcPr>
            <w:tcW w:w="1418" w:type="dxa"/>
            <w:noWrap/>
            <w:vAlign w:val="center"/>
          </w:tcPr>
          <w:p w:rsidR="007C39B9" w:rsidRPr="00A93555" w:rsidRDefault="007C39B9" w:rsidP="003C411B">
            <w:pPr>
              <w:jc w:val="right"/>
            </w:pPr>
            <w:r w:rsidRPr="00A93555">
              <w:t>2 675,4</w:t>
            </w:r>
          </w:p>
        </w:tc>
        <w:tc>
          <w:tcPr>
            <w:tcW w:w="1134" w:type="dxa"/>
            <w:noWrap/>
            <w:vAlign w:val="center"/>
          </w:tcPr>
          <w:p w:rsidR="007C39B9" w:rsidRPr="00A93555" w:rsidRDefault="007C39B9" w:rsidP="00DE4320">
            <w:pPr>
              <w:jc w:val="right"/>
            </w:pPr>
            <w:r w:rsidRPr="00A93555">
              <w:t>104,</w:t>
            </w:r>
            <w:r w:rsidR="00DE4320">
              <w:t>1</w:t>
            </w:r>
          </w:p>
        </w:tc>
      </w:tr>
      <w:tr w:rsidR="007C39B9" w:rsidRPr="00A93555">
        <w:trPr>
          <w:trHeight w:val="300"/>
        </w:trPr>
        <w:tc>
          <w:tcPr>
            <w:tcW w:w="4077" w:type="dxa"/>
            <w:vAlign w:val="bottom"/>
          </w:tcPr>
          <w:p w:rsidR="007C39B9" w:rsidRPr="00A93555" w:rsidRDefault="007C39B9" w:rsidP="003C411B">
            <w:r w:rsidRPr="00A93555">
              <w:t>Департамент финансов администрации города Югорска</w:t>
            </w:r>
          </w:p>
        </w:tc>
        <w:tc>
          <w:tcPr>
            <w:tcW w:w="850" w:type="dxa"/>
            <w:noWrap/>
            <w:vAlign w:val="center"/>
          </w:tcPr>
          <w:p w:rsidR="007C39B9" w:rsidRPr="00A93555" w:rsidRDefault="007C39B9" w:rsidP="003C411B">
            <w:pPr>
              <w:jc w:val="center"/>
            </w:pPr>
            <w:r w:rsidRPr="00A93555">
              <w:t>050</w:t>
            </w:r>
          </w:p>
        </w:tc>
        <w:tc>
          <w:tcPr>
            <w:tcW w:w="1418" w:type="dxa"/>
            <w:noWrap/>
            <w:vAlign w:val="center"/>
          </w:tcPr>
          <w:p w:rsidR="007C39B9" w:rsidRPr="00A93555" w:rsidRDefault="007C39B9" w:rsidP="003C411B">
            <w:pPr>
              <w:jc w:val="right"/>
            </w:pPr>
            <w:r w:rsidRPr="00A93555">
              <w:t>1 205 612,3</w:t>
            </w:r>
          </w:p>
        </w:tc>
        <w:tc>
          <w:tcPr>
            <w:tcW w:w="1559" w:type="dxa"/>
            <w:noWrap/>
            <w:vAlign w:val="center"/>
          </w:tcPr>
          <w:p w:rsidR="007C39B9" w:rsidRPr="00A93555" w:rsidRDefault="007C39B9" w:rsidP="003C411B">
            <w:pPr>
              <w:jc w:val="right"/>
            </w:pPr>
            <w:r w:rsidRPr="00A93555">
              <w:t>2 392 336,9</w:t>
            </w:r>
          </w:p>
        </w:tc>
        <w:tc>
          <w:tcPr>
            <w:tcW w:w="1418" w:type="dxa"/>
            <w:noWrap/>
            <w:vAlign w:val="center"/>
          </w:tcPr>
          <w:p w:rsidR="007C39B9" w:rsidRPr="00A93555" w:rsidRDefault="007C39B9" w:rsidP="003C411B">
            <w:pPr>
              <w:jc w:val="right"/>
            </w:pPr>
            <w:r w:rsidRPr="00A93555">
              <w:t>2 390 654,4</w:t>
            </w:r>
          </w:p>
        </w:tc>
        <w:tc>
          <w:tcPr>
            <w:tcW w:w="1134" w:type="dxa"/>
            <w:noWrap/>
            <w:vAlign w:val="center"/>
          </w:tcPr>
          <w:p w:rsidR="007C39B9" w:rsidRPr="00A93555" w:rsidRDefault="007C39B9" w:rsidP="003C411B">
            <w:pPr>
              <w:jc w:val="right"/>
            </w:pPr>
            <w:r w:rsidRPr="00A93555">
              <w:t>99,9</w:t>
            </w:r>
          </w:p>
        </w:tc>
      </w:tr>
      <w:tr w:rsidR="007C39B9" w:rsidRPr="00A93555">
        <w:trPr>
          <w:trHeight w:val="435"/>
        </w:trPr>
        <w:tc>
          <w:tcPr>
            <w:tcW w:w="4077" w:type="dxa"/>
            <w:vAlign w:val="bottom"/>
          </w:tcPr>
          <w:p w:rsidR="007C39B9" w:rsidRPr="00A93555" w:rsidRDefault="007C39B9" w:rsidP="003C411B">
            <w:r w:rsidRPr="00A93555">
              <w:t>Департамент муниципальной собственности и градостроительства администрации города Югорска</w:t>
            </w:r>
          </w:p>
        </w:tc>
        <w:tc>
          <w:tcPr>
            <w:tcW w:w="850" w:type="dxa"/>
            <w:noWrap/>
            <w:vAlign w:val="center"/>
          </w:tcPr>
          <w:p w:rsidR="007C39B9" w:rsidRPr="00A93555" w:rsidRDefault="007C39B9" w:rsidP="003C411B">
            <w:pPr>
              <w:jc w:val="center"/>
            </w:pPr>
            <w:r w:rsidRPr="00A93555">
              <w:t>070</w:t>
            </w:r>
          </w:p>
        </w:tc>
        <w:tc>
          <w:tcPr>
            <w:tcW w:w="1418" w:type="dxa"/>
            <w:noWrap/>
            <w:vAlign w:val="center"/>
          </w:tcPr>
          <w:p w:rsidR="007C39B9" w:rsidRPr="00A93555" w:rsidRDefault="007C39B9" w:rsidP="003C411B">
            <w:pPr>
              <w:jc w:val="right"/>
            </w:pPr>
            <w:r w:rsidRPr="00A93555">
              <w:t>72 986,0</w:t>
            </w:r>
          </w:p>
        </w:tc>
        <w:tc>
          <w:tcPr>
            <w:tcW w:w="1559" w:type="dxa"/>
            <w:noWrap/>
            <w:vAlign w:val="center"/>
          </w:tcPr>
          <w:p w:rsidR="007C39B9" w:rsidRPr="00A93555" w:rsidRDefault="007C39B9" w:rsidP="003C411B">
            <w:pPr>
              <w:jc w:val="right"/>
            </w:pPr>
            <w:r w:rsidRPr="00A93555">
              <w:t>272 142,5</w:t>
            </w:r>
          </w:p>
        </w:tc>
        <w:tc>
          <w:tcPr>
            <w:tcW w:w="1418" w:type="dxa"/>
            <w:noWrap/>
            <w:vAlign w:val="center"/>
          </w:tcPr>
          <w:p w:rsidR="007C39B9" w:rsidRPr="00A93555" w:rsidRDefault="007C39B9" w:rsidP="003C411B">
            <w:pPr>
              <w:jc w:val="right"/>
            </w:pPr>
            <w:r w:rsidRPr="00A93555">
              <w:t>281 742,1</w:t>
            </w:r>
          </w:p>
        </w:tc>
        <w:tc>
          <w:tcPr>
            <w:tcW w:w="1134" w:type="dxa"/>
            <w:noWrap/>
            <w:vAlign w:val="center"/>
          </w:tcPr>
          <w:p w:rsidR="007C39B9" w:rsidRPr="00A93555" w:rsidRDefault="007C39B9" w:rsidP="00DE4320">
            <w:pPr>
              <w:jc w:val="right"/>
            </w:pPr>
            <w:r w:rsidRPr="00A93555">
              <w:t>103,5</w:t>
            </w:r>
          </w:p>
        </w:tc>
      </w:tr>
      <w:tr w:rsidR="007C39B9" w:rsidRPr="00A93555">
        <w:trPr>
          <w:trHeight w:val="645"/>
        </w:trPr>
        <w:tc>
          <w:tcPr>
            <w:tcW w:w="4077" w:type="dxa"/>
            <w:vAlign w:val="bottom"/>
          </w:tcPr>
          <w:p w:rsidR="007C39B9" w:rsidRPr="00A93555" w:rsidRDefault="007C39B9" w:rsidP="003C411B">
            <w:r w:rsidRPr="00A93555">
              <w:t>Межрегиональное управление государственного автодорожного надзора по Ханты-Мансийскому автономному округу -</w:t>
            </w:r>
            <w:r w:rsidR="00786A5B">
              <w:t xml:space="preserve"> </w:t>
            </w:r>
            <w:r w:rsidRPr="00A93555">
              <w:t>Югре и Ямало-Ненецкому автономному округу Федеральной службы по надзору в сфере транспорта</w:t>
            </w:r>
          </w:p>
        </w:tc>
        <w:tc>
          <w:tcPr>
            <w:tcW w:w="850" w:type="dxa"/>
            <w:noWrap/>
            <w:vAlign w:val="center"/>
          </w:tcPr>
          <w:p w:rsidR="007C39B9" w:rsidRPr="00A93555" w:rsidRDefault="007C39B9" w:rsidP="003C411B">
            <w:pPr>
              <w:jc w:val="center"/>
            </w:pPr>
            <w:r w:rsidRPr="00A93555">
              <w:t>106</w:t>
            </w:r>
          </w:p>
        </w:tc>
        <w:tc>
          <w:tcPr>
            <w:tcW w:w="1418" w:type="dxa"/>
            <w:noWrap/>
            <w:vAlign w:val="center"/>
          </w:tcPr>
          <w:p w:rsidR="007C39B9" w:rsidRPr="00A93555" w:rsidRDefault="007C39B9" w:rsidP="003C411B">
            <w:pPr>
              <w:jc w:val="right"/>
            </w:pPr>
            <w:r w:rsidRPr="00A93555">
              <w:t>24,0</w:t>
            </w:r>
          </w:p>
        </w:tc>
        <w:tc>
          <w:tcPr>
            <w:tcW w:w="1559" w:type="dxa"/>
            <w:noWrap/>
            <w:vAlign w:val="center"/>
          </w:tcPr>
          <w:p w:rsidR="007C39B9" w:rsidRPr="00A93555" w:rsidRDefault="007C39B9" w:rsidP="003C411B">
            <w:pPr>
              <w:jc w:val="right"/>
            </w:pPr>
            <w:r w:rsidRPr="00A93555">
              <w:t>4,0</w:t>
            </w:r>
          </w:p>
        </w:tc>
        <w:tc>
          <w:tcPr>
            <w:tcW w:w="1418" w:type="dxa"/>
            <w:noWrap/>
            <w:vAlign w:val="center"/>
          </w:tcPr>
          <w:p w:rsidR="007C39B9" w:rsidRPr="00A93555" w:rsidRDefault="007C39B9" w:rsidP="003C411B">
            <w:pPr>
              <w:jc w:val="right"/>
            </w:pPr>
            <w:r w:rsidRPr="00A93555">
              <w:t>3,0</w:t>
            </w:r>
          </w:p>
        </w:tc>
        <w:tc>
          <w:tcPr>
            <w:tcW w:w="1134" w:type="dxa"/>
            <w:noWrap/>
            <w:vAlign w:val="center"/>
          </w:tcPr>
          <w:p w:rsidR="007C39B9" w:rsidRPr="00A93555" w:rsidRDefault="007C39B9" w:rsidP="00DE4320">
            <w:pPr>
              <w:jc w:val="right"/>
            </w:pPr>
            <w:r w:rsidRPr="00A93555">
              <w:t>75,0</w:t>
            </w:r>
          </w:p>
        </w:tc>
      </w:tr>
      <w:tr w:rsidR="007C39B9" w:rsidRPr="00A93555">
        <w:trPr>
          <w:trHeight w:val="435"/>
        </w:trPr>
        <w:tc>
          <w:tcPr>
            <w:tcW w:w="4077" w:type="dxa"/>
            <w:vAlign w:val="bottom"/>
          </w:tcPr>
          <w:p w:rsidR="007C39B9" w:rsidRPr="00A93555" w:rsidRDefault="007C39B9" w:rsidP="003C411B">
            <w:r w:rsidRPr="00A93555">
              <w:t>Служба по контролю и надзору в сфере здравоохранения Ханты-Мансийского автономного округа-Югры</w:t>
            </w:r>
          </w:p>
        </w:tc>
        <w:tc>
          <w:tcPr>
            <w:tcW w:w="850" w:type="dxa"/>
            <w:noWrap/>
            <w:vAlign w:val="center"/>
          </w:tcPr>
          <w:p w:rsidR="007C39B9" w:rsidRPr="00A93555" w:rsidRDefault="007C39B9" w:rsidP="003C411B">
            <w:pPr>
              <w:jc w:val="center"/>
            </w:pPr>
            <w:r w:rsidRPr="00A93555">
              <w:t>130</w:t>
            </w:r>
          </w:p>
        </w:tc>
        <w:tc>
          <w:tcPr>
            <w:tcW w:w="1418" w:type="dxa"/>
            <w:noWrap/>
            <w:vAlign w:val="center"/>
          </w:tcPr>
          <w:p w:rsidR="007C39B9" w:rsidRPr="00A93555" w:rsidRDefault="007C39B9" w:rsidP="003C411B">
            <w:pPr>
              <w:jc w:val="right"/>
            </w:pPr>
            <w:r w:rsidRPr="00A93555">
              <w:t>33,0</w:t>
            </w:r>
          </w:p>
        </w:tc>
        <w:tc>
          <w:tcPr>
            <w:tcW w:w="1559" w:type="dxa"/>
            <w:noWrap/>
            <w:vAlign w:val="center"/>
          </w:tcPr>
          <w:p w:rsidR="007C39B9" w:rsidRPr="00A93555" w:rsidRDefault="007C39B9" w:rsidP="003C411B">
            <w:pPr>
              <w:jc w:val="right"/>
            </w:pPr>
            <w:r w:rsidRPr="00A93555">
              <w:t>63,0</w:t>
            </w:r>
          </w:p>
        </w:tc>
        <w:tc>
          <w:tcPr>
            <w:tcW w:w="1418" w:type="dxa"/>
            <w:noWrap/>
            <w:vAlign w:val="center"/>
          </w:tcPr>
          <w:p w:rsidR="007C39B9" w:rsidRPr="00A93555" w:rsidRDefault="007C39B9" w:rsidP="003C411B">
            <w:pPr>
              <w:jc w:val="right"/>
            </w:pPr>
            <w:r w:rsidRPr="00A93555">
              <w:t>70,0</w:t>
            </w:r>
          </w:p>
        </w:tc>
        <w:tc>
          <w:tcPr>
            <w:tcW w:w="1134" w:type="dxa"/>
            <w:noWrap/>
            <w:vAlign w:val="center"/>
          </w:tcPr>
          <w:p w:rsidR="007C39B9" w:rsidRPr="00A93555" w:rsidRDefault="007C39B9" w:rsidP="00DE4320">
            <w:pPr>
              <w:jc w:val="right"/>
            </w:pPr>
            <w:r w:rsidRPr="00A93555">
              <w:t>111,1</w:t>
            </w:r>
          </w:p>
        </w:tc>
      </w:tr>
      <w:tr w:rsidR="007C39B9" w:rsidRPr="00A93555">
        <w:trPr>
          <w:trHeight w:val="435"/>
        </w:trPr>
        <w:tc>
          <w:tcPr>
            <w:tcW w:w="4077" w:type="dxa"/>
            <w:vAlign w:val="bottom"/>
          </w:tcPr>
          <w:p w:rsidR="007C39B9" w:rsidRPr="00A93555" w:rsidRDefault="007C39B9" w:rsidP="003C411B">
            <w:r w:rsidRPr="00A93555">
              <w:t>Управление Федеральной службы в сфере защиты прав потребителей и благополучия человека по Ханты-Мансийскому автономному округ</w:t>
            </w:r>
            <w:r w:rsidR="00292E3D">
              <w:t xml:space="preserve">у </w:t>
            </w:r>
            <w:r w:rsidRPr="00A93555">
              <w:t>-</w:t>
            </w:r>
            <w:r w:rsidR="00292E3D">
              <w:t xml:space="preserve"> </w:t>
            </w:r>
            <w:r w:rsidRPr="00A93555">
              <w:t>Югре</w:t>
            </w:r>
          </w:p>
        </w:tc>
        <w:tc>
          <w:tcPr>
            <w:tcW w:w="850" w:type="dxa"/>
            <w:noWrap/>
            <w:vAlign w:val="center"/>
          </w:tcPr>
          <w:p w:rsidR="007C39B9" w:rsidRPr="00A93555" w:rsidRDefault="007C39B9" w:rsidP="003C411B">
            <w:pPr>
              <w:jc w:val="center"/>
            </w:pPr>
            <w:r w:rsidRPr="00A93555">
              <w:t>141</w:t>
            </w:r>
          </w:p>
        </w:tc>
        <w:tc>
          <w:tcPr>
            <w:tcW w:w="1418" w:type="dxa"/>
            <w:noWrap/>
            <w:vAlign w:val="center"/>
          </w:tcPr>
          <w:p w:rsidR="007C39B9" w:rsidRPr="00A93555" w:rsidRDefault="007C39B9" w:rsidP="003C411B">
            <w:pPr>
              <w:jc w:val="right"/>
            </w:pPr>
            <w:r w:rsidRPr="00A93555">
              <w:t>82,0</w:t>
            </w:r>
          </w:p>
        </w:tc>
        <w:tc>
          <w:tcPr>
            <w:tcW w:w="1559" w:type="dxa"/>
            <w:noWrap/>
            <w:vAlign w:val="center"/>
          </w:tcPr>
          <w:p w:rsidR="007C39B9" w:rsidRPr="00A93555" w:rsidRDefault="007C39B9" w:rsidP="003C411B">
            <w:pPr>
              <w:jc w:val="right"/>
            </w:pPr>
            <w:r w:rsidRPr="00A93555">
              <w:t>780,5</w:t>
            </w:r>
          </w:p>
        </w:tc>
        <w:tc>
          <w:tcPr>
            <w:tcW w:w="1418" w:type="dxa"/>
            <w:noWrap/>
            <w:vAlign w:val="center"/>
          </w:tcPr>
          <w:p w:rsidR="007C39B9" w:rsidRPr="00A93555" w:rsidRDefault="007C39B9" w:rsidP="003C411B">
            <w:pPr>
              <w:jc w:val="right"/>
            </w:pPr>
            <w:r w:rsidRPr="00A93555">
              <w:t>1 046,0</w:t>
            </w:r>
          </w:p>
        </w:tc>
        <w:tc>
          <w:tcPr>
            <w:tcW w:w="1134" w:type="dxa"/>
            <w:noWrap/>
            <w:vAlign w:val="center"/>
          </w:tcPr>
          <w:p w:rsidR="007C39B9" w:rsidRPr="00A93555" w:rsidRDefault="007C39B9" w:rsidP="00DE4320">
            <w:pPr>
              <w:jc w:val="right"/>
            </w:pPr>
            <w:r w:rsidRPr="00A93555">
              <w:t>134,0</w:t>
            </w:r>
          </w:p>
        </w:tc>
      </w:tr>
      <w:tr w:rsidR="007C39B9" w:rsidRPr="00A93555">
        <w:trPr>
          <w:trHeight w:val="300"/>
        </w:trPr>
        <w:tc>
          <w:tcPr>
            <w:tcW w:w="4077" w:type="dxa"/>
            <w:vAlign w:val="bottom"/>
          </w:tcPr>
          <w:p w:rsidR="007C39B9" w:rsidRPr="00A93555" w:rsidRDefault="007C39B9" w:rsidP="003C411B">
            <w:r w:rsidRPr="00A93555">
              <w:t>Федеральная служба по регулированию алкогольного рынка</w:t>
            </w:r>
          </w:p>
        </w:tc>
        <w:tc>
          <w:tcPr>
            <w:tcW w:w="850" w:type="dxa"/>
            <w:noWrap/>
            <w:vAlign w:val="center"/>
          </w:tcPr>
          <w:p w:rsidR="007C39B9" w:rsidRPr="00A93555" w:rsidRDefault="007C39B9" w:rsidP="003C411B">
            <w:pPr>
              <w:jc w:val="center"/>
            </w:pPr>
            <w:r w:rsidRPr="00A93555">
              <w:t>160</w:t>
            </w:r>
          </w:p>
        </w:tc>
        <w:tc>
          <w:tcPr>
            <w:tcW w:w="1418" w:type="dxa"/>
            <w:noWrap/>
            <w:vAlign w:val="center"/>
          </w:tcPr>
          <w:p w:rsidR="007C39B9" w:rsidRPr="00A93555" w:rsidRDefault="007C39B9" w:rsidP="003C411B">
            <w:pPr>
              <w:jc w:val="right"/>
            </w:pPr>
            <w:r w:rsidRPr="00A93555">
              <w:t>0,0</w:t>
            </w:r>
          </w:p>
        </w:tc>
        <w:tc>
          <w:tcPr>
            <w:tcW w:w="1559" w:type="dxa"/>
            <w:noWrap/>
            <w:vAlign w:val="center"/>
          </w:tcPr>
          <w:p w:rsidR="007C39B9" w:rsidRPr="00A93555" w:rsidRDefault="007C39B9" w:rsidP="003C411B">
            <w:pPr>
              <w:jc w:val="right"/>
            </w:pPr>
            <w:r w:rsidRPr="00A93555">
              <w:t>4,0</w:t>
            </w:r>
          </w:p>
        </w:tc>
        <w:tc>
          <w:tcPr>
            <w:tcW w:w="1418" w:type="dxa"/>
            <w:noWrap/>
            <w:vAlign w:val="center"/>
          </w:tcPr>
          <w:p w:rsidR="007C39B9" w:rsidRPr="00A93555" w:rsidRDefault="007C39B9" w:rsidP="003C411B">
            <w:pPr>
              <w:jc w:val="right"/>
            </w:pPr>
            <w:r w:rsidRPr="00A93555">
              <w:t>4,0</w:t>
            </w:r>
          </w:p>
        </w:tc>
        <w:tc>
          <w:tcPr>
            <w:tcW w:w="1134" w:type="dxa"/>
            <w:noWrap/>
            <w:vAlign w:val="center"/>
          </w:tcPr>
          <w:p w:rsidR="007C39B9" w:rsidRPr="00A93555" w:rsidRDefault="007C39B9" w:rsidP="00DE4320">
            <w:pPr>
              <w:jc w:val="right"/>
            </w:pPr>
            <w:r w:rsidRPr="00A93555">
              <w:t>100,0</w:t>
            </w:r>
          </w:p>
        </w:tc>
      </w:tr>
      <w:tr w:rsidR="007C39B9" w:rsidRPr="00A93555">
        <w:trPr>
          <w:trHeight w:val="435"/>
        </w:trPr>
        <w:tc>
          <w:tcPr>
            <w:tcW w:w="4077" w:type="dxa"/>
            <w:vAlign w:val="bottom"/>
          </w:tcPr>
          <w:p w:rsidR="007C39B9" w:rsidRPr="00A93555" w:rsidRDefault="007C39B9" w:rsidP="003C411B">
            <w:r w:rsidRPr="00A93555">
              <w:t>Управление Федеральной антимонопольной службы по Ханты-Мансийскому автономному округу - Югре</w:t>
            </w:r>
          </w:p>
        </w:tc>
        <w:tc>
          <w:tcPr>
            <w:tcW w:w="850" w:type="dxa"/>
            <w:noWrap/>
            <w:vAlign w:val="center"/>
          </w:tcPr>
          <w:p w:rsidR="007C39B9" w:rsidRPr="00A93555" w:rsidRDefault="007C39B9" w:rsidP="003C411B">
            <w:pPr>
              <w:jc w:val="center"/>
            </w:pPr>
            <w:r w:rsidRPr="00A93555">
              <w:t>161</w:t>
            </w:r>
          </w:p>
        </w:tc>
        <w:tc>
          <w:tcPr>
            <w:tcW w:w="1418" w:type="dxa"/>
            <w:noWrap/>
            <w:vAlign w:val="center"/>
          </w:tcPr>
          <w:p w:rsidR="007C39B9" w:rsidRPr="00A93555" w:rsidRDefault="007C39B9" w:rsidP="003C411B">
            <w:pPr>
              <w:jc w:val="right"/>
            </w:pPr>
            <w:r w:rsidRPr="00A93555">
              <w:t>0,0</w:t>
            </w:r>
          </w:p>
        </w:tc>
        <w:tc>
          <w:tcPr>
            <w:tcW w:w="1559" w:type="dxa"/>
            <w:noWrap/>
            <w:vAlign w:val="center"/>
          </w:tcPr>
          <w:p w:rsidR="007C39B9" w:rsidRPr="00A93555" w:rsidRDefault="007C39B9" w:rsidP="003C411B">
            <w:pPr>
              <w:jc w:val="right"/>
            </w:pPr>
            <w:r w:rsidRPr="00A93555">
              <w:t>50,0</w:t>
            </w:r>
          </w:p>
        </w:tc>
        <w:tc>
          <w:tcPr>
            <w:tcW w:w="1418" w:type="dxa"/>
            <w:noWrap/>
            <w:vAlign w:val="center"/>
          </w:tcPr>
          <w:p w:rsidR="007C39B9" w:rsidRPr="00A93555" w:rsidRDefault="007C39B9" w:rsidP="003C411B">
            <w:pPr>
              <w:jc w:val="right"/>
            </w:pPr>
            <w:r w:rsidRPr="00A93555">
              <w:t>50,0</w:t>
            </w:r>
          </w:p>
        </w:tc>
        <w:tc>
          <w:tcPr>
            <w:tcW w:w="1134" w:type="dxa"/>
            <w:noWrap/>
            <w:vAlign w:val="center"/>
          </w:tcPr>
          <w:p w:rsidR="007C39B9" w:rsidRPr="00A93555" w:rsidRDefault="007C39B9" w:rsidP="00DE4320">
            <w:pPr>
              <w:jc w:val="right"/>
            </w:pPr>
            <w:r w:rsidRPr="00A93555">
              <w:t>100,0</w:t>
            </w:r>
          </w:p>
        </w:tc>
      </w:tr>
      <w:tr w:rsidR="007C39B9" w:rsidRPr="00A93555">
        <w:trPr>
          <w:trHeight w:val="645"/>
        </w:trPr>
        <w:tc>
          <w:tcPr>
            <w:tcW w:w="4077" w:type="dxa"/>
            <w:vAlign w:val="bottom"/>
          </w:tcPr>
          <w:p w:rsidR="007C39B9" w:rsidRPr="00A93555" w:rsidRDefault="007C39B9" w:rsidP="003C411B">
            <w:r w:rsidRPr="00A93555">
              <w:t>Главное управление</w:t>
            </w:r>
            <w:r>
              <w:t xml:space="preserve"> </w:t>
            </w:r>
            <w:r w:rsidRPr="00A93555">
              <w:t xml:space="preserve">Министерства Российской Федерации по делам </w:t>
            </w:r>
            <w:r w:rsidRPr="00A93555">
              <w:lastRenderedPageBreak/>
              <w:t>гражданской обороны, чрезвычайным ситуациям и ликвидации последствий стихийных бедствий по Ханты-Мансийскому автономному округу - Югре</w:t>
            </w:r>
          </w:p>
        </w:tc>
        <w:tc>
          <w:tcPr>
            <w:tcW w:w="850" w:type="dxa"/>
            <w:noWrap/>
            <w:vAlign w:val="center"/>
          </w:tcPr>
          <w:p w:rsidR="007C39B9" w:rsidRPr="00A93555" w:rsidRDefault="007C39B9" w:rsidP="003C411B">
            <w:pPr>
              <w:jc w:val="center"/>
            </w:pPr>
            <w:r w:rsidRPr="00A93555">
              <w:lastRenderedPageBreak/>
              <w:t>177</w:t>
            </w:r>
          </w:p>
        </w:tc>
        <w:tc>
          <w:tcPr>
            <w:tcW w:w="1418" w:type="dxa"/>
            <w:noWrap/>
            <w:vAlign w:val="center"/>
          </w:tcPr>
          <w:p w:rsidR="007C39B9" w:rsidRPr="00A93555" w:rsidRDefault="007C39B9" w:rsidP="003C411B">
            <w:pPr>
              <w:jc w:val="right"/>
            </w:pPr>
            <w:r w:rsidRPr="00A93555">
              <w:t>100,0</w:t>
            </w:r>
          </w:p>
        </w:tc>
        <w:tc>
          <w:tcPr>
            <w:tcW w:w="1559" w:type="dxa"/>
            <w:noWrap/>
            <w:vAlign w:val="center"/>
          </w:tcPr>
          <w:p w:rsidR="007C39B9" w:rsidRPr="00A93555" w:rsidRDefault="007C39B9" w:rsidP="003C411B">
            <w:pPr>
              <w:jc w:val="right"/>
            </w:pPr>
            <w:r w:rsidRPr="00A93555">
              <w:t>3,0</w:t>
            </w:r>
          </w:p>
        </w:tc>
        <w:tc>
          <w:tcPr>
            <w:tcW w:w="1418" w:type="dxa"/>
            <w:noWrap/>
            <w:vAlign w:val="center"/>
          </w:tcPr>
          <w:p w:rsidR="007C39B9" w:rsidRPr="00A93555" w:rsidRDefault="007C39B9" w:rsidP="003C411B">
            <w:pPr>
              <w:jc w:val="right"/>
            </w:pPr>
            <w:r w:rsidRPr="00A93555">
              <w:t>3,0</w:t>
            </w:r>
          </w:p>
        </w:tc>
        <w:tc>
          <w:tcPr>
            <w:tcW w:w="1134" w:type="dxa"/>
            <w:noWrap/>
            <w:vAlign w:val="center"/>
          </w:tcPr>
          <w:p w:rsidR="007C39B9" w:rsidRPr="00A93555" w:rsidRDefault="007C39B9" w:rsidP="00DE4320">
            <w:pPr>
              <w:jc w:val="right"/>
            </w:pPr>
            <w:r w:rsidRPr="00A93555">
              <w:t>100,0</w:t>
            </w:r>
          </w:p>
        </w:tc>
      </w:tr>
      <w:tr w:rsidR="007C39B9" w:rsidRPr="00A93555">
        <w:trPr>
          <w:trHeight w:val="420"/>
        </w:trPr>
        <w:tc>
          <w:tcPr>
            <w:tcW w:w="4077" w:type="dxa"/>
            <w:vAlign w:val="bottom"/>
          </w:tcPr>
          <w:p w:rsidR="007C39B9" w:rsidRPr="00A93555" w:rsidRDefault="007C39B9" w:rsidP="003C411B">
            <w:r w:rsidRPr="00A93555">
              <w:lastRenderedPageBreak/>
              <w:t>Управление Федеральной налоговой службы по Ханты-Мансийскому автономному округу</w:t>
            </w:r>
            <w:r w:rsidR="00292E3D">
              <w:t xml:space="preserve"> </w:t>
            </w:r>
            <w:r w:rsidRPr="00A93555">
              <w:t>-</w:t>
            </w:r>
            <w:r w:rsidR="00292E3D">
              <w:t xml:space="preserve"> </w:t>
            </w:r>
            <w:r w:rsidRPr="00A93555">
              <w:t>Югре</w:t>
            </w:r>
          </w:p>
        </w:tc>
        <w:tc>
          <w:tcPr>
            <w:tcW w:w="850" w:type="dxa"/>
            <w:noWrap/>
            <w:vAlign w:val="center"/>
          </w:tcPr>
          <w:p w:rsidR="007C39B9" w:rsidRPr="00A93555" w:rsidRDefault="007C39B9" w:rsidP="003C411B">
            <w:pPr>
              <w:jc w:val="center"/>
            </w:pPr>
            <w:r w:rsidRPr="00A93555">
              <w:t>182</w:t>
            </w:r>
          </w:p>
        </w:tc>
        <w:tc>
          <w:tcPr>
            <w:tcW w:w="1418" w:type="dxa"/>
            <w:noWrap/>
            <w:vAlign w:val="center"/>
          </w:tcPr>
          <w:p w:rsidR="007C39B9" w:rsidRPr="00A93555" w:rsidRDefault="007C39B9" w:rsidP="003C411B">
            <w:pPr>
              <w:jc w:val="right"/>
            </w:pPr>
            <w:r w:rsidRPr="00A93555">
              <w:t>1 029 281,2</w:t>
            </w:r>
          </w:p>
        </w:tc>
        <w:tc>
          <w:tcPr>
            <w:tcW w:w="1559" w:type="dxa"/>
            <w:noWrap/>
            <w:vAlign w:val="center"/>
          </w:tcPr>
          <w:p w:rsidR="007C39B9" w:rsidRPr="00A93555" w:rsidRDefault="007C39B9" w:rsidP="003C411B">
            <w:pPr>
              <w:jc w:val="right"/>
            </w:pPr>
            <w:r w:rsidRPr="00A93555">
              <w:t>1 077 545,2</w:t>
            </w:r>
          </w:p>
        </w:tc>
        <w:tc>
          <w:tcPr>
            <w:tcW w:w="1418" w:type="dxa"/>
            <w:noWrap/>
            <w:vAlign w:val="center"/>
          </w:tcPr>
          <w:p w:rsidR="007C39B9" w:rsidRPr="00A93555" w:rsidRDefault="007C39B9" w:rsidP="003C411B">
            <w:pPr>
              <w:jc w:val="right"/>
            </w:pPr>
            <w:r w:rsidRPr="00A93555">
              <w:t>1 123 702,2</w:t>
            </w:r>
          </w:p>
        </w:tc>
        <w:tc>
          <w:tcPr>
            <w:tcW w:w="1134" w:type="dxa"/>
            <w:noWrap/>
            <w:vAlign w:val="center"/>
          </w:tcPr>
          <w:p w:rsidR="007C39B9" w:rsidRPr="00A93555" w:rsidRDefault="00DE4320" w:rsidP="00DE4320">
            <w:pPr>
              <w:jc w:val="right"/>
            </w:pPr>
            <w:r>
              <w:t>104,3</w:t>
            </w:r>
          </w:p>
        </w:tc>
      </w:tr>
      <w:tr w:rsidR="007C39B9" w:rsidRPr="00A93555">
        <w:trPr>
          <w:trHeight w:val="435"/>
        </w:trPr>
        <w:tc>
          <w:tcPr>
            <w:tcW w:w="4077" w:type="dxa"/>
            <w:vAlign w:val="bottom"/>
          </w:tcPr>
          <w:p w:rsidR="007C39B9" w:rsidRPr="00A93555" w:rsidRDefault="007C39B9" w:rsidP="003C411B">
            <w:r w:rsidRPr="00A93555">
              <w:t>Управление Министерства внутренних дел Российской Федерации по Ханты-Мансийскому автономному округу - Югре</w:t>
            </w:r>
          </w:p>
        </w:tc>
        <w:tc>
          <w:tcPr>
            <w:tcW w:w="850" w:type="dxa"/>
            <w:noWrap/>
            <w:vAlign w:val="center"/>
          </w:tcPr>
          <w:p w:rsidR="007C39B9" w:rsidRPr="00A93555" w:rsidRDefault="007C39B9" w:rsidP="003C411B">
            <w:pPr>
              <w:jc w:val="center"/>
            </w:pPr>
            <w:r w:rsidRPr="00A93555">
              <w:t>188</w:t>
            </w:r>
          </w:p>
        </w:tc>
        <w:tc>
          <w:tcPr>
            <w:tcW w:w="1418" w:type="dxa"/>
            <w:noWrap/>
            <w:vAlign w:val="center"/>
          </w:tcPr>
          <w:p w:rsidR="007C39B9" w:rsidRPr="00A93555" w:rsidRDefault="007C39B9" w:rsidP="003C411B">
            <w:pPr>
              <w:jc w:val="right"/>
            </w:pPr>
            <w:r w:rsidRPr="00A93555">
              <w:t>324,0</w:t>
            </w:r>
          </w:p>
        </w:tc>
        <w:tc>
          <w:tcPr>
            <w:tcW w:w="1559" w:type="dxa"/>
            <w:noWrap/>
            <w:vAlign w:val="center"/>
          </w:tcPr>
          <w:p w:rsidR="007C39B9" w:rsidRPr="00A93555" w:rsidRDefault="007C39B9" w:rsidP="003C411B">
            <w:pPr>
              <w:jc w:val="right"/>
            </w:pPr>
            <w:r w:rsidRPr="00A93555">
              <w:t>2 241,7</w:t>
            </w:r>
          </w:p>
        </w:tc>
        <w:tc>
          <w:tcPr>
            <w:tcW w:w="1418" w:type="dxa"/>
            <w:noWrap/>
            <w:vAlign w:val="center"/>
          </w:tcPr>
          <w:p w:rsidR="007C39B9" w:rsidRPr="00A93555" w:rsidRDefault="007C39B9" w:rsidP="003C411B">
            <w:pPr>
              <w:jc w:val="right"/>
            </w:pPr>
            <w:r w:rsidRPr="00A93555">
              <w:t>2 571,6</w:t>
            </w:r>
          </w:p>
        </w:tc>
        <w:tc>
          <w:tcPr>
            <w:tcW w:w="1134" w:type="dxa"/>
            <w:noWrap/>
            <w:vAlign w:val="center"/>
          </w:tcPr>
          <w:p w:rsidR="007C39B9" w:rsidRPr="00A93555" w:rsidRDefault="007C39B9" w:rsidP="003C411B">
            <w:pPr>
              <w:jc w:val="right"/>
            </w:pPr>
            <w:r w:rsidRPr="00A93555">
              <w:t>114,72</w:t>
            </w:r>
          </w:p>
        </w:tc>
      </w:tr>
      <w:tr w:rsidR="007C39B9" w:rsidRPr="00A93555">
        <w:trPr>
          <w:trHeight w:val="435"/>
        </w:trPr>
        <w:tc>
          <w:tcPr>
            <w:tcW w:w="4077" w:type="dxa"/>
            <w:vAlign w:val="bottom"/>
          </w:tcPr>
          <w:p w:rsidR="007C39B9" w:rsidRPr="00A93555" w:rsidRDefault="007C39B9" w:rsidP="003C411B">
            <w:r w:rsidRPr="00A93555">
              <w:t>Управление Федеральной миграционной службы по Ханты-Мансийскому автономному округу</w:t>
            </w:r>
            <w:r w:rsidR="00292E3D">
              <w:t xml:space="preserve"> </w:t>
            </w:r>
            <w:r w:rsidRPr="00A93555">
              <w:t>-</w:t>
            </w:r>
            <w:r w:rsidR="00292E3D">
              <w:t xml:space="preserve"> </w:t>
            </w:r>
            <w:r w:rsidRPr="00A93555">
              <w:t>Югре</w:t>
            </w:r>
          </w:p>
        </w:tc>
        <w:tc>
          <w:tcPr>
            <w:tcW w:w="850" w:type="dxa"/>
            <w:noWrap/>
            <w:vAlign w:val="center"/>
          </w:tcPr>
          <w:p w:rsidR="007C39B9" w:rsidRPr="00A93555" w:rsidRDefault="007C39B9" w:rsidP="003C411B">
            <w:pPr>
              <w:jc w:val="center"/>
            </w:pPr>
            <w:r w:rsidRPr="00A93555">
              <w:t>192</w:t>
            </w:r>
          </w:p>
        </w:tc>
        <w:tc>
          <w:tcPr>
            <w:tcW w:w="1418" w:type="dxa"/>
            <w:noWrap/>
            <w:vAlign w:val="center"/>
          </w:tcPr>
          <w:p w:rsidR="007C39B9" w:rsidRPr="00A93555" w:rsidRDefault="007C39B9" w:rsidP="003C411B">
            <w:pPr>
              <w:jc w:val="right"/>
            </w:pPr>
            <w:r w:rsidRPr="00A93555">
              <w:t>100,0</w:t>
            </w:r>
          </w:p>
        </w:tc>
        <w:tc>
          <w:tcPr>
            <w:tcW w:w="1559" w:type="dxa"/>
            <w:noWrap/>
            <w:vAlign w:val="center"/>
          </w:tcPr>
          <w:p w:rsidR="007C39B9" w:rsidRPr="00A93555" w:rsidRDefault="007C39B9" w:rsidP="003C411B">
            <w:pPr>
              <w:jc w:val="right"/>
            </w:pPr>
            <w:r w:rsidRPr="00A93555">
              <w:t>217,0</w:t>
            </w:r>
          </w:p>
        </w:tc>
        <w:tc>
          <w:tcPr>
            <w:tcW w:w="1418" w:type="dxa"/>
            <w:noWrap/>
            <w:vAlign w:val="center"/>
          </w:tcPr>
          <w:p w:rsidR="007C39B9" w:rsidRPr="00A93555" w:rsidRDefault="007C39B9" w:rsidP="003C411B">
            <w:pPr>
              <w:jc w:val="right"/>
            </w:pPr>
            <w:r w:rsidRPr="00A93555">
              <w:t>221,9</w:t>
            </w:r>
          </w:p>
        </w:tc>
        <w:tc>
          <w:tcPr>
            <w:tcW w:w="1134" w:type="dxa"/>
            <w:noWrap/>
            <w:vAlign w:val="center"/>
          </w:tcPr>
          <w:p w:rsidR="007C39B9" w:rsidRPr="00A93555" w:rsidRDefault="007C39B9" w:rsidP="003C411B">
            <w:pPr>
              <w:jc w:val="right"/>
            </w:pPr>
            <w:r w:rsidRPr="00A93555">
              <w:t>102,26</w:t>
            </w:r>
          </w:p>
        </w:tc>
      </w:tr>
      <w:tr w:rsidR="007C39B9" w:rsidRPr="00A93555">
        <w:trPr>
          <w:trHeight w:val="435"/>
        </w:trPr>
        <w:tc>
          <w:tcPr>
            <w:tcW w:w="4077" w:type="dxa"/>
            <w:vAlign w:val="bottom"/>
          </w:tcPr>
          <w:p w:rsidR="007C39B9" w:rsidRPr="00A93555" w:rsidRDefault="007C39B9" w:rsidP="003C411B">
            <w:r w:rsidRPr="00A93555">
              <w:t>Управление Министерства юстиции Российской Федерации по Ханты-Мансийскому автономному округу - Югре</w:t>
            </w:r>
          </w:p>
        </w:tc>
        <w:tc>
          <w:tcPr>
            <w:tcW w:w="850" w:type="dxa"/>
            <w:noWrap/>
            <w:vAlign w:val="center"/>
          </w:tcPr>
          <w:p w:rsidR="007C39B9" w:rsidRPr="00A93555" w:rsidRDefault="007C39B9" w:rsidP="003C411B">
            <w:pPr>
              <w:jc w:val="center"/>
            </w:pPr>
            <w:r w:rsidRPr="00A93555">
              <w:t>318</w:t>
            </w:r>
          </w:p>
        </w:tc>
        <w:tc>
          <w:tcPr>
            <w:tcW w:w="1418" w:type="dxa"/>
            <w:noWrap/>
            <w:vAlign w:val="center"/>
          </w:tcPr>
          <w:p w:rsidR="007C39B9" w:rsidRPr="00A93555" w:rsidRDefault="007C39B9" w:rsidP="003C411B">
            <w:pPr>
              <w:jc w:val="right"/>
            </w:pPr>
            <w:r w:rsidRPr="00A93555">
              <w:t>0,0</w:t>
            </w:r>
          </w:p>
        </w:tc>
        <w:tc>
          <w:tcPr>
            <w:tcW w:w="1559" w:type="dxa"/>
            <w:noWrap/>
            <w:vAlign w:val="center"/>
          </w:tcPr>
          <w:p w:rsidR="007C39B9" w:rsidRPr="00A93555" w:rsidRDefault="007C39B9" w:rsidP="003C411B">
            <w:pPr>
              <w:jc w:val="right"/>
            </w:pPr>
            <w:r w:rsidRPr="00A93555">
              <w:t>0,2</w:t>
            </w:r>
          </w:p>
        </w:tc>
        <w:tc>
          <w:tcPr>
            <w:tcW w:w="1418" w:type="dxa"/>
            <w:noWrap/>
            <w:vAlign w:val="center"/>
          </w:tcPr>
          <w:p w:rsidR="007C39B9" w:rsidRPr="00A93555" w:rsidRDefault="007C39B9" w:rsidP="003C411B">
            <w:pPr>
              <w:jc w:val="right"/>
            </w:pPr>
            <w:r w:rsidRPr="00A93555">
              <w:t>0,1</w:t>
            </w:r>
          </w:p>
        </w:tc>
        <w:tc>
          <w:tcPr>
            <w:tcW w:w="1134" w:type="dxa"/>
            <w:noWrap/>
            <w:vAlign w:val="center"/>
          </w:tcPr>
          <w:p w:rsidR="007C39B9" w:rsidRPr="00A93555" w:rsidRDefault="007C39B9" w:rsidP="003C411B">
            <w:pPr>
              <w:jc w:val="right"/>
            </w:pPr>
            <w:r w:rsidRPr="00A93555">
              <w:t>50,00</w:t>
            </w:r>
          </w:p>
        </w:tc>
      </w:tr>
      <w:tr w:rsidR="007C39B9" w:rsidRPr="00A93555">
        <w:trPr>
          <w:trHeight w:val="435"/>
        </w:trPr>
        <w:tc>
          <w:tcPr>
            <w:tcW w:w="4077" w:type="dxa"/>
            <w:vAlign w:val="bottom"/>
          </w:tcPr>
          <w:p w:rsidR="007C39B9" w:rsidRPr="00A93555" w:rsidRDefault="007C39B9" w:rsidP="003C411B">
            <w:r w:rsidRPr="00A93555">
              <w:t>Управление Федеральной службы государственной регистрации, кадастра и картографии по Ханты-Мансийскому автономному округу - Югре</w:t>
            </w:r>
          </w:p>
        </w:tc>
        <w:tc>
          <w:tcPr>
            <w:tcW w:w="850" w:type="dxa"/>
            <w:noWrap/>
            <w:vAlign w:val="center"/>
          </w:tcPr>
          <w:p w:rsidR="007C39B9" w:rsidRPr="00A93555" w:rsidRDefault="007C39B9" w:rsidP="003C411B">
            <w:pPr>
              <w:jc w:val="center"/>
            </w:pPr>
            <w:r w:rsidRPr="00A93555">
              <w:t>321</w:t>
            </w:r>
          </w:p>
        </w:tc>
        <w:tc>
          <w:tcPr>
            <w:tcW w:w="1418" w:type="dxa"/>
            <w:noWrap/>
            <w:vAlign w:val="center"/>
          </w:tcPr>
          <w:p w:rsidR="007C39B9" w:rsidRPr="00A93555" w:rsidRDefault="007C39B9" w:rsidP="003C411B">
            <w:pPr>
              <w:jc w:val="right"/>
            </w:pPr>
            <w:r w:rsidRPr="00A93555">
              <w:t>15,0</w:t>
            </w:r>
          </w:p>
        </w:tc>
        <w:tc>
          <w:tcPr>
            <w:tcW w:w="1559" w:type="dxa"/>
            <w:noWrap/>
            <w:vAlign w:val="center"/>
          </w:tcPr>
          <w:p w:rsidR="007C39B9" w:rsidRPr="00A93555" w:rsidRDefault="007C39B9" w:rsidP="003C411B">
            <w:pPr>
              <w:jc w:val="right"/>
            </w:pPr>
            <w:r w:rsidRPr="00A93555">
              <w:t>32,3</w:t>
            </w:r>
          </w:p>
        </w:tc>
        <w:tc>
          <w:tcPr>
            <w:tcW w:w="1418" w:type="dxa"/>
            <w:noWrap/>
            <w:vAlign w:val="center"/>
          </w:tcPr>
          <w:p w:rsidR="007C39B9" w:rsidRPr="00A93555" w:rsidRDefault="007C39B9" w:rsidP="003C411B">
            <w:pPr>
              <w:jc w:val="right"/>
            </w:pPr>
            <w:r w:rsidRPr="00A93555">
              <w:t>41,6</w:t>
            </w:r>
          </w:p>
        </w:tc>
        <w:tc>
          <w:tcPr>
            <w:tcW w:w="1134" w:type="dxa"/>
            <w:noWrap/>
            <w:vAlign w:val="center"/>
          </w:tcPr>
          <w:p w:rsidR="007C39B9" w:rsidRPr="00A93555" w:rsidRDefault="007C39B9" w:rsidP="003C411B">
            <w:pPr>
              <w:jc w:val="right"/>
            </w:pPr>
            <w:r w:rsidRPr="00A93555">
              <w:t>129,10</w:t>
            </w:r>
          </w:p>
        </w:tc>
      </w:tr>
      <w:tr w:rsidR="007C39B9" w:rsidRPr="00A93555">
        <w:trPr>
          <w:trHeight w:val="435"/>
        </w:trPr>
        <w:tc>
          <w:tcPr>
            <w:tcW w:w="4077" w:type="dxa"/>
            <w:vAlign w:val="bottom"/>
          </w:tcPr>
          <w:p w:rsidR="007C39B9" w:rsidRPr="00A93555" w:rsidRDefault="007C39B9" w:rsidP="003C411B">
            <w:r w:rsidRPr="00A93555">
              <w:t>Служба по контролю и надзору в сфере образования Ханты-Мансийского автономного округа-Югры</w:t>
            </w:r>
          </w:p>
        </w:tc>
        <w:tc>
          <w:tcPr>
            <w:tcW w:w="850" w:type="dxa"/>
            <w:noWrap/>
            <w:vAlign w:val="center"/>
          </w:tcPr>
          <w:p w:rsidR="007C39B9" w:rsidRPr="00A93555" w:rsidRDefault="007C39B9" w:rsidP="003C411B">
            <w:pPr>
              <w:jc w:val="center"/>
            </w:pPr>
            <w:r w:rsidRPr="00A93555">
              <w:t>410</w:t>
            </w:r>
          </w:p>
        </w:tc>
        <w:tc>
          <w:tcPr>
            <w:tcW w:w="1418" w:type="dxa"/>
            <w:noWrap/>
            <w:vAlign w:val="center"/>
          </w:tcPr>
          <w:p w:rsidR="007C39B9" w:rsidRPr="00A93555" w:rsidRDefault="007C39B9" w:rsidP="003C411B">
            <w:pPr>
              <w:jc w:val="right"/>
            </w:pPr>
            <w:r w:rsidRPr="00A93555">
              <w:t>0,0</w:t>
            </w:r>
          </w:p>
        </w:tc>
        <w:tc>
          <w:tcPr>
            <w:tcW w:w="1559" w:type="dxa"/>
            <w:noWrap/>
            <w:vAlign w:val="center"/>
          </w:tcPr>
          <w:p w:rsidR="007C39B9" w:rsidRPr="00A93555" w:rsidRDefault="007C39B9" w:rsidP="003C411B">
            <w:pPr>
              <w:jc w:val="right"/>
            </w:pPr>
            <w:r w:rsidRPr="00A93555">
              <w:t>520,0</w:t>
            </w:r>
          </w:p>
        </w:tc>
        <w:tc>
          <w:tcPr>
            <w:tcW w:w="1418" w:type="dxa"/>
            <w:noWrap/>
            <w:vAlign w:val="center"/>
          </w:tcPr>
          <w:p w:rsidR="007C39B9" w:rsidRPr="00A93555" w:rsidRDefault="007C39B9" w:rsidP="003C411B">
            <w:pPr>
              <w:jc w:val="right"/>
            </w:pPr>
            <w:r w:rsidRPr="00A93555">
              <w:t>520,0</w:t>
            </w:r>
          </w:p>
        </w:tc>
        <w:tc>
          <w:tcPr>
            <w:tcW w:w="1134" w:type="dxa"/>
            <w:noWrap/>
            <w:vAlign w:val="center"/>
          </w:tcPr>
          <w:p w:rsidR="007C39B9" w:rsidRPr="00A93555" w:rsidRDefault="007C39B9" w:rsidP="003C411B">
            <w:pPr>
              <w:jc w:val="right"/>
            </w:pPr>
            <w:r w:rsidRPr="00A93555">
              <w:t>100,00</w:t>
            </w:r>
          </w:p>
        </w:tc>
      </w:tr>
      <w:tr w:rsidR="007C39B9" w:rsidRPr="00A93555">
        <w:trPr>
          <w:trHeight w:val="645"/>
        </w:trPr>
        <w:tc>
          <w:tcPr>
            <w:tcW w:w="4077" w:type="dxa"/>
            <w:vAlign w:val="bottom"/>
          </w:tcPr>
          <w:p w:rsidR="007C39B9" w:rsidRPr="00A93555" w:rsidRDefault="007C39B9" w:rsidP="00922F06">
            <w:r w:rsidRPr="00A93555">
              <w:t xml:space="preserve">Филиал Федерального бюджетного учреждения </w:t>
            </w:r>
            <w:r w:rsidR="00922F06">
              <w:t>«</w:t>
            </w:r>
            <w:r w:rsidRPr="00A93555">
              <w:t>Центр лабораторного анализа и технических измерений по Уральскому федеральному округу</w:t>
            </w:r>
            <w:r w:rsidR="00922F06">
              <w:t>»</w:t>
            </w:r>
            <w:r w:rsidRPr="00A93555">
              <w:t xml:space="preserve"> по Ханты-Мансийскому автономному округу - Югре</w:t>
            </w:r>
          </w:p>
        </w:tc>
        <w:tc>
          <w:tcPr>
            <w:tcW w:w="850" w:type="dxa"/>
            <w:noWrap/>
            <w:vAlign w:val="center"/>
          </w:tcPr>
          <w:p w:rsidR="007C39B9" w:rsidRPr="00A93555" w:rsidRDefault="007C39B9" w:rsidP="003C411B">
            <w:pPr>
              <w:jc w:val="center"/>
            </w:pPr>
            <w:r w:rsidRPr="00A93555">
              <w:t>498</w:t>
            </w:r>
          </w:p>
        </w:tc>
        <w:tc>
          <w:tcPr>
            <w:tcW w:w="1418" w:type="dxa"/>
            <w:noWrap/>
            <w:vAlign w:val="center"/>
          </w:tcPr>
          <w:p w:rsidR="007C39B9" w:rsidRPr="00A93555" w:rsidRDefault="007C39B9" w:rsidP="003C411B">
            <w:pPr>
              <w:jc w:val="right"/>
            </w:pPr>
            <w:r w:rsidRPr="00A93555">
              <w:t>0,0</w:t>
            </w:r>
          </w:p>
        </w:tc>
        <w:tc>
          <w:tcPr>
            <w:tcW w:w="1559" w:type="dxa"/>
            <w:noWrap/>
            <w:vAlign w:val="center"/>
          </w:tcPr>
          <w:p w:rsidR="007C39B9" w:rsidRPr="00A93555" w:rsidRDefault="007C39B9" w:rsidP="003C411B">
            <w:pPr>
              <w:jc w:val="right"/>
            </w:pPr>
            <w:r w:rsidRPr="00A93555">
              <w:t>310,0</w:t>
            </w:r>
          </w:p>
        </w:tc>
        <w:tc>
          <w:tcPr>
            <w:tcW w:w="1418" w:type="dxa"/>
            <w:noWrap/>
            <w:vAlign w:val="center"/>
          </w:tcPr>
          <w:p w:rsidR="007C39B9" w:rsidRPr="00A93555" w:rsidRDefault="007C39B9" w:rsidP="003C411B">
            <w:pPr>
              <w:jc w:val="right"/>
            </w:pPr>
            <w:r w:rsidRPr="00A93555">
              <w:t>356,5</w:t>
            </w:r>
          </w:p>
        </w:tc>
        <w:tc>
          <w:tcPr>
            <w:tcW w:w="1134" w:type="dxa"/>
            <w:noWrap/>
            <w:vAlign w:val="center"/>
          </w:tcPr>
          <w:p w:rsidR="007C39B9" w:rsidRPr="00A93555" w:rsidRDefault="007C39B9" w:rsidP="003C411B">
            <w:pPr>
              <w:jc w:val="right"/>
            </w:pPr>
            <w:r w:rsidRPr="00A93555">
              <w:t>115,00</w:t>
            </w:r>
          </w:p>
        </w:tc>
      </w:tr>
      <w:tr w:rsidR="007C39B9" w:rsidRPr="00A93555">
        <w:trPr>
          <w:trHeight w:val="300"/>
        </w:trPr>
        <w:tc>
          <w:tcPr>
            <w:tcW w:w="4077" w:type="dxa"/>
            <w:vAlign w:val="bottom"/>
          </w:tcPr>
          <w:p w:rsidR="007C39B9" w:rsidRPr="00A93555" w:rsidRDefault="007C39B9" w:rsidP="003C411B">
            <w:r w:rsidRPr="00A93555">
              <w:t xml:space="preserve">Ветеринарная служба Ханты-Мансийского </w:t>
            </w:r>
            <w:proofErr w:type="gramStart"/>
            <w:r w:rsidRPr="00A93555">
              <w:t>автономного</w:t>
            </w:r>
            <w:proofErr w:type="gramEnd"/>
            <w:r w:rsidRPr="00A93555">
              <w:t xml:space="preserve"> округа-Югры</w:t>
            </w:r>
          </w:p>
        </w:tc>
        <w:tc>
          <w:tcPr>
            <w:tcW w:w="850" w:type="dxa"/>
            <w:noWrap/>
            <w:vAlign w:val="center"/>
          </w:tcPr>
          <w:p w:rsidR="007C39B9" w:rsidRPr="00A93555" w:rsidRDefault="007C39B9" w:rsidP="003C411B">
            <w:pPr>
              <w:jc w:val="center"/>
            </w:pPr>
            <w:r w:rsidRPr="00A93555">
              <w:t>630</w:t>
            </w:r>
          </w:p>
        </w:tc>
        <w:tc>
          <w:tcPr>
            <w:tcW w:w="1418" w:type="dxa"/>
            <w:noWrap/>
            <w:vAlign w:val="center"/>
          </w:tcPr>
          <w:p w:rsidR="007C39B9" w:rsidRPr="00A93555" w:rsidRDefault="007C39B9" w:rsidP="003C411B">
            <w:pPr>
              <w:jc w:val="right"/>
            </w:pPr>
            <w:r w:rsidRPr="00A93555">
              <w:t>25,0</w:t>
            </w:r>
          </w:p>
        </w:tc>
        <w:tc>
          <w:tcPr>
            <w:tcW w:w="1559" w:type="dxa"/>
            <w:noWrap/>
            <w:vAlign w:val="center"/>
          </w:tcPr>
          <w:p w:rsidR="007C39B9" w:rsidRPr="00A93555" w:rsidRDefault="007C39B9" w:rsidP="003C411B">
            <w:pPr>
              <w:jc w:val="right"/>
            </w:pPr>
            <w:r w:rsidRPr="00A93555">
              <w:t>30,0</w:t>
            </w:r>
          </w:p>
        </w:tc>
        <w:tc>
          <w:tcPr>
            <w:tcW w:w="1418" w:type="dxa"/>
            <w:noWrap/>
            <w:vAlign w:val="center"/>
          </w:tcPr>
          <w:p w:rsidR="007C39B9" w:rsidRPr="00A93555" w:rsidRDefault="007C39B9" w:rsidP="003C411B">
            <w:pPr>
              <w:jc w:val="right"/>
            </w:pPr>
            <w:r w:rsidRPr="00A93555">
              <w:t>30,0</w:t>
            </w:r>
          </w:p>
        </w:tc>
        <w:tc>
          <w:tcPr>
            <w:tcW w:w="1134" w:type="dxa"/>
            <w:noWrap/>
            <w:vAlign w:val="center"/>
          </w:tcPr>
          <w:p w:rsidR="007C39B9" w:rsidRPr="00A93555" w:rsidRDefault="007C39B9" w:rsidP="003C411B">
            <w:pPr>
              <w:jc w:val="right"/>
            </w:pPr>
            <w:r w:rsidRPr="00A93555">
              <w:t>100,00</w:t>
            </w:r>
          </w:p>
        </w:tc>
      </w:tr>
      <w:tr w:rsidR="007C39B9" w:rsidRPr="00A93555">
        <w:trPr>
          <w:trHeight w:val="300"/>
        </w:trPr>
        <w:tc>
          <w:tcPr>
            <w:tcW w:w="4077" w:type="dxa"/>
            <w:vAlign w:val="bottom"/>
          </w:tcPr>
          <w:p w:rsidR="007C39B9" w:rsidRPr="00A93555" w:rsidRDefault="007C39B9" w:rsidP="003C411B">
            <w:r w:rsidRPr="00A93555">
              <w:t>Служба контроля Ханты - Мансийского автономного округа - Югры</w:t>
            </w:r>
          </w:p>
        </w:tc>
        <w:tc>
          <w:tcPr>
            <w:tcW w:w="850" w:type="dxa"/>
            <w:noWrap/>
            <w:vAlign w:val="center"/>
          </w:tcPr>
          <w:p w:rsidR="007C39B9" w:rsidRPr="00A93555" w:rsidRDefault="007C39B9" w:rsidP="003C411B">
            <w:pPr>
              <w:jc w:val="center"/>
            </w:pPr>
            <w:r w:rsidRPr="00A93555">
              <w:t>660</w:t>
            </w:r>
          </w:p>
        </w:tc>
        <w:tc>
          <w:tcPr>
            <w:tcW w:w="1418" w:type="dxa"/>
            <w:noWrap/>
            <w:vAlign w:val="center"/>
          </w:tcPr>
          <w:p w:rsidR="007C39B9" w:rsidRPr="00A93555" w:rsidRDefault="007C39B9" w:rsidP="003C411B">
            <w:pPr>
              <w:jc w:val="right"/>
            </w:pPr>
            <w:r w:rsidRPr="00A93555">
              <w:t>0,0</w:t>
            </w:r>
          </w:p>
        </w:tc>
        <w:tc>
          <w:tcPr>
            <w:tcW w:w="1559" w:type="dxa"/>
            <w:noWrap/>
            <w:vAlign w:val="center"/>
          </w:tcPr>
          <w:p w:rsidR="007C39B9" w:rsidRPr="00A93555" w:rsidRDefault="007C39B9" w:rsidP="003C411B">
            <w:pPr>
              <w:jc w:val="right"/>
            </w:pPr>
            <w:r w:rsidRPr="00A93555">
              <w:t>50,0</w:t>
            </w:r>
          </w:p>
        </w:tc>
        <w:tc>
          <w:tcPr>
            <w:tcW w:w="1418" w:type="dxa"/>
            <w:noWrap/>
            <w:vAlign w:val="center"/>
          </w:tcPr>
          <w:p w:rsidR="007C39B9" w:rsidRPr="00A93555" w:rsidRDefault="007C39B9" w:rsidP="003C411B">
            <w:pPr>
              <w:jc w:val="right"/>
            </w:pPr>
            <w:r w:rsidRPr="00A93555">
              <w:t>50,0</w:t>
            </w:r>
          </w:p>
        </w:tc>
        <w:tc>
          <w:tcPr>
            <w:tcW w:w="1134" w:type="dxa"/>
            <w:noWrap/>
            <w:vAlign w:val="center"/>
          </w:tcPr>
          <w:p w:rsidR="007C39B9" w:rsidRPr="00A93555" w:rsidRDefault="007C39B9" w:rsidP="003C411B">
            <w:pPr>
              <w:jc w:val="right"/>
            </w:pPr>
            <w:r w:rsidRPr="00A93555">
              <w:t>100,00</w:t>
            </w:r>
          </w:p>
        </w:tc>
      </w:tr>
      <w:tr w:rsidR="007C39B9" w:rsidRPr="00A93555">
        <w:trPr>
          <w:trHeight w:val="240"/>
        </w:trPr>
        <w:tc>
          <w:tcPr>
            <w:tcW w:w="4077" w:type="dxa"/>
            <w:vAlign w:val="bottom"/>
          </w:tcPr>
          <w:p w:rsidR="007C39B9" w:rsidRPr="00A93555" w:rsidRDefault="007C39B9" w:rsidP="003C411B"/>
        </w:tc>
        <w:tc>
          <w:tcPr>
            <w:tcW w:w="850" w:type="dxa"/>
            <w:vAlign w:val="bottom"/>
          </w:tcPr>
          <w:p w:rsidR="007C39B9" w:rsidRPr="00A93555" w:rsidRDefault="007C39B9" w:rsidP="003C411B"/>
        </w:tc>
        <w:tc>
          <w:tcPr>
            <w:tcW w:w="1418" w:type="dxa"/>
            <w:noWrap/>
            <w:vAlign w:val="center"/>
          </w:tcPr>
          <w:p w:rsidR="007C39B9" w:rsidRPr="00A93555" w:rsidRDefault="007C39B9" w:rsidP="003C411B">
            <w:pPr>
              <w:jc w:val="right"/>
              <w:rPr>
                <w:b/>
                <w:bCs/>
              </w:rPr>
            </w:pPr>
            <w:r w:rsidRPr="00A93555">
              <w:rPr>
                <w:b/>
                <w:bCs/>
              </w:rPr>
              <w:t>2 313 404,3</w:t>
            </w:r>
          </w:p>
        </w:tc>
        <w:tc>
          <w:tcPr>
            <w:tcW w:w="1559" w:type="dxa"/>
            <w:noWrap/>
            <w:vAlign w:val="center"/>
          </w:tcPr>
          <w:p w:rsidR="007C39B9" w:rsidRPr="00A93555" w:rsidRDefault="007C39B9" w:rsidP="003C411B">
            <w:pPr>
              <w:jc w:val="right"/>
              <w:rPr>
                <w:b/>
                <w:bCs/>
              </w:rPr>
            </w:pPr>
            <w:r w:rsidRPr="00A93555">
              <w:rPr>
                <w:b/>
                <w:bCs/>
              </w:rPr>
              <w:t>3 750 151,1</w:t>
            </w:r>
          </w:p>
        </w:tc>
        <w:tc>
          <w:tcPr>
            <w:tcW w:w="1418" w:type="dxa"/>
            <w:noWrap/>
            <w:vAlign w:val="center"/>
          </w:tcPr>
          <w:p w:rsidR="007C39B9" w:rsidRPr="00A93555" w:rsidRDefault="007C39B9" w:rsidP="003C411B">
            <w:pPr>
              <w:jc w:val="right"/>
              <w:rPr>
                <w:b/>
                <w:bCs/>
              </w:rPr>
            </w:pPr>
            <w:r w:rsidRPr="00A93555">
              <w:rPr>
                <w:b/>
                <w:bCs/>
              </w:rPr>
              <w:t>3 805 002,1</w:t>
            </w:r>
          </w:p>
        </w:tc>
        <w:tc>
          <w:tcPr>
            <w:tcW w:w="1134" w:type="dxa"/>
            <w:noWrap/>
            <w:vAlign w:val="center"/>
          </w:tcPr>
          <w:p w:rsidR="007C39B9" w:rsidRPr="00A93555" w:rsidRDefault="007C39B9" w:rsidP="003C411B">
            <w:pPr>
              <w:jc w:val="right"/>
              <w:rPr>
                <w:b/>
                <w:bCs/>
              </w:rPr>
            </w:pPr>
            <w:r w:rsidRPr="00A93555">
              <w:rPr>
                <w:b/>
                <w:bCs/>
              </w:rPr>
              <w:t>101,46</w:t>
            </w:r>
          </w:p>
        </w:tc>
      </w:tr>
    </w:tbl>
    <w:p w:rsidR="007C39B9" w:rsidRPr="00A93555" w:rsidRDefault="007C39B9" w:rsidP="00DD7018">
      <w:pPr>
        <w:jc w:val="right"/>
      </w:pPr>
    </w:p>
    <w:p w:rsidR="007C39B9" w:rsidRDefault="007C39B9" w:rsidP="00DD7018">
      <w:pPr>
        <w:ind w:firstLine="708"/>
        <w:jc w:val="both"/>
      </w:pPr>
      <w:r w:rsidRPr="00726CFA">
        <w:t>Причины отклонений фактического исполнения от плановых назначений по администраторам</w:t>
      </w:r>
      <w:r>
        <w:t>,</w:t>
      </w:r>
      <w:r w:rsidRPr="00726CFA">
        <w:t xml:space="preserve"> указаны по соответствующим доходным источникам.</w:t>
      </w:r>
    </w:p>
    <w:p w:rsidR="007C39B9" w:rsidRDefault="007C39B9" w:rsidP="0088028C">
      <w:pPr>
        <w:spacing w:line="360" w:lineRule="auto"/>
        <w:jc w:val="center"/>
        <w:rPr>
          <w:b/>
          <w:bCs/>
        </w:rPr>
      </w:pPr>
    </w:p>
    <w:p w:rsidR="00DE4320" w:rsidRDefault="00DE4320" w:rsidP="00E74FF3">
      <w:pPr>
        <w:spacing w:line="360" w:lineRule="auto"/>
        <w:jc w:val="center"/>
        <w:rPr>
          <w:b/>
          <w:bCs/>
          <w:u w:val="single"/>
        </w:rPr>
      </w:pPr>
    </w:p>
    <w:p w:rsidR="00292E3D" w:rsidRDefault="00292E3D" w:rsidP="00E74FF3">
      <w:pPr>
        <w:spacing w:line="360" w:lineRule="auto"/>
        <w:jc w:val="center"/>
        <w:rPr>
          <w:b/>
          <w:bCs/>
          <w:u w:val="single"/>
        </w:rPr>
        <w:sectPr w:rsidR="00292E3D" w:rsidSect="00026C8B">
          <w:pgSz w:w="11906" w:h="16838" w:code="9"/>
          <w:pgMar w:top="567" w:right="851" w:bottom="851" w:left="851" w:header="709" w:footer="0" w:gutter="0"/>
          <w:cols w:space="708"/>
          <w:docGrid w:linePitch="360"/>
        </w:sectPr>
      </w:pPr>
    </w:p>
    <w:p w:rsidR="007C39B9" w:rsidRDefault="007C39B9" w:rsidP="00E74FF3">
      <w:pPr>
        <w:spacing w:line="360" w:lineRule="auto"/>
        <w:jc w:val="center"/>
        <w:rPr>
          <w:b/>
          <w:bCs/>
          <w:u w:val="single"/>
        </w:rPr>
      </w:pPr>
      <w:r w:rsidRPr="00E74FF3">
        <w:rPr>
          <w:b/>
          <w:bCs/>
          <w:u w:val="single"/>
        </w:rPr>
        <w:lastRenderedPageBreak/>
        <w:t>РАСХОДЫ</w:t>
      </w:r>
    </w:p>
    <w:p w:rsidR="007C39B9" w:rsidRPr="000B7A47" w:rsidRDefault="007C39B9" w:rsidP="003B411B">
      <w:pPr>
        <w:jc w:val="center"/>
        <w:rPr>
          <w:sz w:val="20"/>
          <w:szCs w:val="20"/>
        </w:rPr>
      </w:pPr>
    </w:p>
    <w:p w:rsidR="009332F0" w:rsidRDefault="009332F0" w:rsidP="002A7ADD">
      <w:pPr>
        <w:ind w:firstLine="709"/>
        <w:jc w:val="both"/>
      </w:pPr>
      <w:r>
        <w:t>Бюджетная политика города в 2013 году была направлена на улучшение условий жизни населения, удовлетворения потребностей граждан в качественных муниципальных услугах, обеспечение социальной стабильности, сбалансированности и устойчивости бюджетной системы, повышение эффективности бюджетных расходов.</w:t>
      </w:r>
    </w:p>
    <w:p w:rsidR="007C39B9" w:rsidRPr="005C138A" w:rsidRDefault="007C39B9" w:rsidP="002A7ADD">
      <w:pPr>
        <w:ind w:firstLine="709"/>
        <w:jc w:val="both"/>
      </w:pPr>
      <w:r w:rsidRPr="000B7A47">
        <w:t xml:space="preserve">Решением Думы города Югорска от 18.12.2012 №86 «О бюджете города Югорска на 2013 год и плановый период 2014 и 2015 годов» расходы бюджета на 2013 год были утверждены в сумме </w:t>
      </w:r>
      <w:r w:rsidRPr="005C138A">
        <w:t>2 411 208,2 тыс. рублей.</w:t>
      </w:r>
    </w:p>
    <w:p w:rsidR="007C39B9" w:rsidRPr="000B7A47" w:rsidRDefault="007C39B9" w:rsidP="002A7ADD">
      <w:pPr>
        <w:ind w:firstLine="709"/>
        <w:jc w:val="both"/>
      </w:pPr>
      <w:r w:rsidRPr="005C138A">
        <w:t>В течение финансового</w:t>
      </w:r>
      <w:r w:rsidRPr="000B7A47">
        <w:t xml:space="preserve"> года </w:t>
      </w:r>
      <w:r>
        <w:t>в соответствии с нормами бюджетного законодательства</w:t>
      </w:r>
      <w:r w:rsidRPr="000B7A47">
        <w:t xml:space="preserve"> внесены изменения в сводную бюджетную роспись </w:t>
      </w:r>
      <w:r>
        <w:t xml:space="preserve">бюджета города Югорска </w:t>
      </w:r>
      <w:proofErr w:type="gramStart"/>
      <w:r w:rsidRPr="000B7A47">
        <w:t>на</w:t>
      </w:r>
      <w:proofErr w:type="gramEnd"/>
      <w:r w:rsidRPr="000B7A47">
        <w:t>:</w:t>
      </w:r>
    </w:p>
    <w:p w:rsidR="007C39B9" w:rsidRPr="000B7A47" w:rsidRDefault="007C39B9" w:rsidP="002A7ADD">
      <w:pPr>
        <w:ind w:firstLine="709"/>
        <w:jc w:val="both"/>
      </w:pPr>
      <w:r w:rsidRPr="000B7A47">
        <w:t>- экономию, образовавшуюся в ходе исполнения бюджета города;</w:t>
      </w:r>
    </w:p>
    <w:p w:rsidR="007C39B9" w:rsidRPr="000B7A47" w:rsidRDefault="007C39B9" w:rsidP="002A7ADD">
      <w:pPr>
        <w:ind w:firstLine="709"/>
        <w:jc w:val="both"/>
      </w:pPr>
      <w:proofErr w:type="gramStart"/>
      <w:r w:rsidRPr="000B7A47">
        <w:t>- суммы средств, поступивших в виде субсидий, субвенций и иных межбюджетных трансфертов, имеющих целевое назначение из федерального и окружного бюджетов сверх объемов, предусмотренных в решении о бюджете, в том числе их остатки, не использованные на начало текущего финансового года;</w:t>
      </w:r>
      <w:proofErr w:type="gramEnd"/>
    </w:p>
    <w:p w:rsidR="007C39B9" w:rsidRPr="000B7A47" w:rsidRDefault="007C39B9" w:rsidP="002A7ADD">
      <w:pPr>
        <w:ind w:firstLine="720"/>
        <w:jc w:val="both"/>
      </w:pPr>
      <w:r w:rsidRPr="000B7A47">
        <w:t>- суммы сре</w:t>
      </w:r>
      <w:proofErr w:type="gramStart"/>
      <w:r w:rsidRPr="000B7A47">
        <w:t>дств в св</w:t>
      </w:r>
      <w:proofErr w:type="gramEnd"/>
      <w:r w:rsidRPr="000B7A47">
        <w:t>язи с перераспределением бюджетных ассигнований между главными распорядителями бюджетных средств;</w:t>
      </w:r>
    </w:p>
    <w:p w:rsidR="007C39B9" w:rsidRPr="000B7A47" w:rsidRDefault="007C39B9" w:rsidP="002A7ADD">
      <w:pPr>
        <w:ind w:firstLine="709"/>
        <w:jc w:val="both"/>
      </w:pPr>
      <w:r w:rsidRPr="000B7A47">
        <w:t xml:space="preserve"> - по иным основаниям, связанным с особенностями исполнения бюджета.</w:t>
      </w:r>
    </w:p>
    <w:p w:rsidR="007C39B9" w:rsidRPr="000B7A47" w:rsidRDefault="007C39B9" w:rsidP="002A7ADD">
      <w:pPr>
        <w:ind w:firstLine="709"/>
        <w:jc w:val="both"/>
      </w:pPr>
      <w:r w:rsidRPr="000B7A47">
        <w:t>Основное увеличение расходов произошло в рамках долгосрочных целевых программ города Югорска и ведомственных целевых программ за счет средств окружного бюджет</w:t>
      </w:r>
      <w:r w:rsidR="00F96185">
        <w:t>а</w:t>
      </w:r>
      <w:r w:rsidRPr="000B7A47">
        <w:t xml:space="preserve">. </w:t>
      </w:r>
    </w:p>
    <w:p w:rsidR="007C39B9" w:rsidRPr="005C138A" w:rsidRDefault="007C39B9" w:rsidP="002A7ADD">
      <w:pPr>
        <w:ind w:firstLine="709"/>
        <w:jc w:val="both"/>
      </w:pPr>
      <w:proofErr w:type="gramStart"/>
      <w:r w:rsidRPr="000B7A47">
        <w:t xml:space="preserve">Утвержденный план по расходам согласно решению Думы города Югорска от 20.12.2013 № 67 «О внесении изменений в решение Думы города Югорска от 18.12.2012 №86 «О </w:t>
      </w:r>
      <w:r w:rsidRPr="005C138A">
        <w:t xml:space="preserve">бюджете города Югорска на 2013 год и плановый период 2014 и 2015 годов» сложился в сумме 4 157 849,6 тыс. рублей, или увеличился по сравнению с первоначальным планом на 1 746 641,4 тыс. рублей. </w:t>
      </w:r>
      <w:proofErr w:type="gramEnd"/>
    </w:p>
    <w:p w:rsidR="007C39B9" w:rsidRPr="000B7A47" w:rsidRDefault="007C39B9" w:rsidP="002A7ADD">
      <w:pPr>
        <w:ind w:firstLine="709"/>
        <w:jc w:val="both"/>
      </w:pPr>
      <w:r w:rsidRPr="005C138A">
        <w:t>С учетом изменений в сводную бюджетную роспись в декабре 2013 года на основании ст.217 Бюджетного кодекса Российской Федерации план по расходам уточнен в сумме 4 185 943,3 тыс</w:t>
      </w:r>
      <w:r>
        <w:t>.</w:t>
      </w:r>
      <w:r w:rsidRPr="000B7A47">
        <w:t xml:space="preserve"> рублей. </w:t>
      </w:r>
    </w:p>
    <w:p w:rsidR="00DE4320" w:rsidRPr="00DE4320" w:rsidRDefault="007C39B9" w:rsidP="00DE4320">
      <w:pPr>
        <w:ind w:firstLine="708"/>
        <w:jc w:val="both"/>
      </w:pPr>
      <w:r w:rsidRPr="000B7A47">
        <w:t>Изменение в течение 2013 года плановых бюджетных ассигнований в разрезе функциональной классификации</w:t>
      </w:r>
      <w:r w:rsidR="00AB3CA6">
        <w:t xml:space="preserve"> расходов </w:t>
      </w:r>
      <w:r w:rsidRPr="000B7A47">
        <w:t xml:space="preserve">бюджета приведено </w:t>
      </w:r>
      <w:r w:rsidR="00DE4320" w:rsidRPr="00DE4320">
        <w:t xml:space="preserve">в Таблице </w:t>
      </w:r>
      <w:r w:rsidR="00F03B4D">
        <w:t>5</w:t>
      </w:r>
      <w:r w:rsidR="00DE4320" w:rsidRPr="00DE4320">
        <w:t>.</w:t>
      </w:r>
    </w:p>
    <w:p w:rsidR="00DE4320" w:rsidRDefault="00DE4320" w:rsidP="00DE4320">
      <w:pPr>
        <w:jc w:val="right"/>
      </w:pPr>
      <w:r w:rsidRPr="00DE4320">
        <w:t xml:space="preserve">Таблица </w:t>
      </w:r>
      <w:r w:rsidR="00F03B4D">
        <w:t>5</w:t>
      </w:r>
    </w:p>
    <w:p w:rsidR="00F03B4D" w:rsidRDefault="00F03B4D" w:rsidP="00DE4320">
      <w:pPr>
        <w:jc w:val="right"/>
      </w:pPr>
    </w:p>
    <w:p w:rsidR="00AB3CA6" w:rsidRDefault="00AB3CA6" w:rsidP="00F03B4D">
      <w:pPr>
        <w:jc w:val="center"/>
        <w:rPr>
          <w:b/>
        </w:rPr>
      </w:pPr>
      <w:r>
        <w:rPr>
          <w:b/>
        </w:rPr>
        <w:t>Анализ и</w:t>
      </w:r>
      <w:r w:rsidR="00F03B4D" w:rsidRPr="00F03B4D">
        <w:rPr>
          <w:b/>
        </w:rPr>
        <w:t>зменени</w:t>
      </w:r>
      <w:r>
        <w:rPr>
          <w:b/>
        </w:rPr>
        <w:t>я</w:t>
      </w:r>
      <w:r w:rsidR="00F03B4D" w:rsidRPr="00F03B4D">
        <w:rPr>
          <w:b/>
        </w:rPr>
        <w:t xml:space="preserve"> </w:t>
      </w:r>
      <w:r>
        <w:rPr>
          <w:b/>
        </w:rPr>
        <w:t>плановых бюджетных ассигнований в 2013 году</w:t>
      </w:r>
    </w:p>
    <w:p w:rsidR="007C39B9" w:rsidRPr="00F03B4D" w:rsidRDefault="00F03B4D" w:rsidP="00F03B4D">
      <w:pPr>
        <w:jc w:val="center"/>
        <w:rPr>
          <w:b/>
        </w:rPr>
      </w:pPr>
      <w:r w:rsidRPr="00F03B4D">
        <w:rPr>
          <w:b/>
        </w:rPr>
        <w:t xml:space="preserve">в разрезе функциональной классификации </w:t>
      </w:r>
      <w:r w:rsidR="00AB3CA6">
        <w:rPr>
          <w:b/>
        </w:rPr>
        <w:t>расходов</w:t>
      </w:r>
    </w:p>
    <w:p w:rsidR="007C39B9" w:rsidRPr="000B7A47" w:rsidRDefault="007C39B9" w:rsidP="002A7ADD">
      <w:pPr>
        <w:ind w:firstLine="708"/>
        <w:jc w:val="right"/>
      </w:pPr>
      <w:r>
        <w:t xml:space="preserve">тыс. </w:t>
      </w:r>
      <w:r w:rsidRPr="000B7A47">
        <w:t>рублей</w:t>
      </w:r>
    </w:p>
    <w:tbl>
      <w:tblPr>
        <w:tblW w:w="10563"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333"/>
        <w:gridCol w:w="1417"/>
        <w:gridCol w:w="1418"/>
        <w:gridCol w:w="1417"/>
        <w:gridCol w:w="1424"/>
        <w:gridCol w:w="1554"/>
      </w:tblGrid>
      <w:tr w:rsidR="007C39B9" w:rsidRPr="00D87234">
        <w:trPr>
          <w:trHeight w:val="274"/>
        </w:trPr>
        <w:tc>
          <w:tcPr>
            <w:tcW w:w="3333" w:type="dxa"/>
            <w:vAlign w:val="center"/>
          </w:tcPr>
          <w:p w:rsidR="007C39B9" w:rsidRPr="00D87234" w:rsidRDefault="007C39B9" w:rsidP="00F877CD">
            <w:pPr>
              <w:jc w:val="center"/>
              <w:rPr>
                <w:color w:val="000000"/>
              </w:rPr>
            </w:pPr>
            <w:r w:rsidRPr="00D87234">
              <w:rPr>
                <w:color w:val="000000"/>
              </w:rPr>
              <w:t>Наименование раздела</w:t>
            </w:r>
          </w:p>
        </w:tc>
        <w:tc>
          <w:tcPr>
            <w:tcW w:w="1417" w:type="dxa"/>
            <w:vAlign w:val="center"/>
          </w:tcPr>
          <w:p w:rsidR="007C39B9" w:rsidRPr="00D87234" w:rsidRDefault="007C39B9" w:rsidP="00F877CD">
            <w:pPr>
              <w:jc w:val="center"/>
              <w:rPr>
                <w:color w:val="000000"/>
              </w:rPr>
            </w:pPr>
            <w:r w:rsidRPr="00D87234">
              <w:rPr>
                <w:color w:val="000000"/>
              </w:rPr>
              <w:t>Первоначально утверждено решением Думы от 18.12.2012 №86</w:t>
            </w:r>
          </w:p>
        </w:tc>
        <w:tc>
          <w:tcPr>
            <w:tcW w:w="1418" w:type="dxa"/>
            <w:vAlign w:val="center"/>
          </w:tcPr>
          <w:p w:rsidR="007C39B9" w:rsidRPr="00D87234" w:rsidRDefault="007C39B9" w:rsidP="00F877CD">
            <w:pPr>
              <w:jc w:val="center"/>
              <w:rPr>
                <w:color w:val="000000"/>
              </w:rPr>
            </w:pPr>
            <w:r w:rsidRPr="00D87234">
              <w:rPr>
                <w:color w:val="000000"/>
              </w:rPr>
              <w:t>Утверждено решением Думы от 20.12.2013 № 67</w:t>
            </w:r>
          </w:p>
        </w:tc>
        <w:tc>
          <w:tcPr>
            <w:tcW w:w="1417" w:type="dxa"/>
            <w:vAlign w:val="center"/>
          </w:tcPr>
          <w:p w:rsidR="007C39B9" w:rsidRPr="00D87234" w:rsidRDefault="007C39B9" w:rsidP="00F877CD">
            <w:pPr>
              <w:jc w:val="center"/>
              <w:rPr>
                <w:color w:val="000000"/>
              </w:rPr>
            </w:pPr>
            <w:r w:rsidRPr="00D87234">
              <w:rPr>
                <w:color w:val="000000"/>
              </w:rPr>
              <w:t xml:space="preserve">Отклонение от первоначально </w:t>
            </w:r>
            <w:proofErr w:type="gramStart"/>
            <w:r w:rsidRPr="00D87234">
              <w:rPr>
                <w:color w:val="000000"/>
              </w:rPr>
              <w:t>утвержденного</w:t>
            </w:r>
            <w:proofErr w:type="gramEnd"/>
            <w:r w:rsidRPr="00D87234">
              <w:rPr>
                <w:color w:val="000000"/>
              </w:rPr>
              <w:t xml:space="preserve"> (+; -)</w:t>
            </w:r>
          </w:p>
        </w:tc>
        <w:tc>
          <w:tcPr>
            <w:tcW w:w="1424" w:type="dxa"/>
            <w:vAlign w:val="center"/>
          </w:tcPr>
          <w:p w:rsidR="007C39B9" w:rsidRPr="00D87234" w:rsidRDefault="007C39B9" w:rsidP="00F877CD">
            <w:pPr>
              <w:jc w:val="center"/>
              <w:rPr>
                <w:color w:val="000000"/>
              </w:rPr>
            </w:pPr>
            <w:r w:rsidRPr="00D87234">
              <w:rPr>
                <w:color w:val="000000"/>
              </w:rPr>
              <w:t>Уточненный план в соответствии с уточненной сводной бюджетной росписью</w:t>
            </w:r>
          </w:p>
        </w:tc>
        <w:tc>
          <w:tcPr>
            <w:tcW w:w="1554" w:type="dxa"/>
            <w:vAlign w:val="center"/>
          </w:tcPr>
          <w:p w:rsidR="007C39B9" w:rsidRPr="00D87234" w:rsidRDefault="007C39B9" w:rsidP="00F877CD">
            <w:pPr>
              <w:jc w:val="center"/>
              <w:rPr>
                <w:color w:val="000000"/>
              </w:rPr>
            </w:pPr>
            <w:r w:rsidRPr="00D87234">
              <w:rPr>
                <w:color w:val="000000"/>
              </w:rPr>
              <w:t xml:space="preserve">Отклонение уточненного плана </w:t>
            </w:r>
            <w:proofErr w:type="gramStart"/>
            <w:r w:rsidRPr="00D87234">
              <w:rPr>
                <w:color w:val="000000"/>
              </w:rPr>
              <w:t>от</w:t>
            </w:r>
            <w:proofErr w:type="gramEnd"/>
            <w:r w:rsidRPr="00D87234">
              <w:rPr>
                <w:color w:val="000000"/>
              </w:rPr>
              <w:t xml:space="preserve"> утвержденного (+; -)</w:t>
            </w:r>
          </w:p>
        </w:tc>
      </w:tr>
      <w:tr w:rsidR="007C39B9" w:rsidRPr="00D87234">
        <w:trPr>
          <w:trHeight w:val="348"/>
        </w:trPr>
        <w:tc>
          <w:tcPr>
            <w:tcW w:w="3333" w:type="dxa"/>
            <w:vAlign w:val="center"/>
          </w:tcPr>
          <w:p w:rsidR="007C39B9" w:rsidRPr="00D87234" w:rsidRDefault="007C39B9" w:rsidP="00F877CD">
            <w:pPr>
              <w:jc w:val="center"/>
            </w:pPr>
            <w:r w:rsidRPr="00D87234">
              <w:t>1</w:t>
            </w:r>
          </w:p>
        </w:tc>
        <w:tc>
          <w:tcPr>
            <w:tcW w:w="1417" w:type="dxa"/>
            <w:noWrap/>
            <w:vAlign w:val="center"/>
          </w:tcPr>
          <w:p w:rsidR="007C39B9" w:rsidRPr="00D87234" w:rsidRDefault="007C39B9" w:rsidP="00F877CD">
            <w:pPr>
              <w:jc w:val="center"/>
            </w:pPr>
            <w:r w:rsidRPr="00D87234">
              <w:t>2</w:t>
            </w:r>
          </w:p>
        </w:tc>
        <w:tc>
          <w:tcPr>
            <w:tcW w:w="1418" w:type="dxa"/>
            <w:vAlign w:val="center"/>
          </w:tcPr>
          <w:p w:rsidR="007C39B9" w:rsidRPr="00D87234" w:rsidRDefault="007C39B9" w:rsidP="00F877CD">
            <w:pPr>
              <w:jc w:val="center"/>
            </w:pPr>
            <w:r w:rsidRPr="00D87234">
              <w:t>3</w:t>
            </w:r>
          </w:p>
        </w:tc>
        <w:tc>
          <w:tcPr>
            <w:tcW w:w="1417" w:type="dxa"/>
            <w:vAlign w:val="center"/>
          </w:tcPr>
          <w:p w:rsidR="007C39B9" w:rsidRPr="00D87234" w:rsidRDefault="007C39B9" w:rsidP="00F877CD">
            <w:pPr>
              <w:jc w:val="center"/>
              <w:rPr>
                <w:color w:val="000000"/>
              </w:rPr>
            </w:pPr>
            <w:r w:rsidRPr="00D87234">
              <w:rPr>
                <w:color w:val="000000"/>
              </w:rPr>
              <w:t>4=3-2</w:t>
            </w:r>
          </w:p>
        </w:tc>
        <w:tc>
          <w:tcPr>
            <w:tcW w:w="1424" w:type="dxa"/>
            <w:noWrap/>
            <w:vAlign w:val="center"/>
          </w:tcPr>
          <w:p w:rsidR="007C39B9" w:rsidRPr="00D87234" w:rsidRDefault="007C39B9" w:rsidP="00F877CD">
            <w:pPr>
              <w:jc w:val="center"/>
            </w:pPr>
            <w:r w:rsidRPr="00D87234">
              <w:t>5</w:t>
            </w:r>
          </w:p>
        </w:tc>
        <w:tc>
          <w:tcPr>
            <w:tcW w:w="1554" w:type="dxa"/>
            <w:vAlign w:val="center"/>
          </w:tcPr>
          <w:p w:rsidR="007C39B9" w:rsidRPr="00D87234" w:rsidRDefault="007C39B9" w:rsidP="00F877CD">
            <w:pPr>
              <w:jc w:val="center"/>
              <w:rPr>
                <w:color w:val="000000"/>
              </w:rPr>
            </w:pPr>
            <w:r w:rsidRPr="00D87234">
              <w:rPr>
                <w:color w:val="000000"/>
              </w:rPr>
              <w:t>6=5-3</w:t>
            </w:r>
          </w:p>
        </w:tc>
      </w:tr>
      <w:tr w:rsidR="007C39B9" w:rsidRPr="00D87234">
        <w:trPr>
          <w:trHeight w:val="348"/>
        </w:trPr>
        <w:tc>
          <w:tcPr>
            <w:tcW w:w="3333" w:type="dxa"/>
            <w:vAlign w:val="center"/>
          </w:tcPr>
          <w:p w:rsidR="007C39B9" w:rsidRPr="00D87234" w:rsidRDefault="007C39B9" w:rsidP="00F877CD">
            <w:pPr>
              <w:rPr>
                <w:color w:val="000000"/>
              </w:rPr>
            </w:pPr>
            <w:r w:rsidRPr="00D87234">
              <w:rPr>
                <w:color w:val="000000"/>
              </w:rPr>
              <w:t>01</w:t>
            </w:r>
            <w:r>
              <w:rPr>
                <w:color w:val="000000"/>
              </w:rPr>
              <w:t> </w:t>
            </w:r>
            <w:r w:rsidRPr="00D87234">
              <w:rPr>
                <w:color w:val="000000"/>
              </w:rPr>
              <w:t>00 Общегосударственные вопросы</w:t>
            </w:r>
          </w:p>
        </w:tc>
        <w:tc>
          <w:tcPr>
            <w:tcW w:w="1417" w:type="dxa"/>
            <w:noWrap/>
            <w:vAlign w:val="center"/>
          </w:tcPr>
          <w:p w:rsidR="007C39B9" w:rsidRPr="00D87234" w:rsidRDefault="007C39B9">
            <w:pPr>
              <w:jc w:val="center"/>
            </w:pPr>
            <w:r w:rsidRPr="00D87234">
              <w:t>302 589,9</w:t>
            </w:r>
          </w:p>
        </w:tc>
        <w:tc>
          <w:tcPr>
            <w:tcW w:w="1418" w:type="dxa"/>
            <w:vAlign w:val="center"/>
          </w:tcPr>
          <w:p w:rsidR="007C39B9" w:rsidRPr="00D87234" w:rsidRDefault="007C39B9">
            <w:pPr>
              <w:jc w:val="center"/>
            </w:pPr>
            <w:r w:rsidRPr="00D87234">
              <w:t>266 412,7</w:t>
            </w:r>
          </w:p>
        </w:tc>
        <w:tc>
          <w:tcPr>
            <w:tcW w:w="1417" w:type="dxa"/>
            <w:vAlign w:val="center"/>
          </w:tcPr>
          <w:p w:rsidR="007C39B9" w:rsidRPr="00D87234" w:rsidRDefault="007C39B9">
            <w:pPr>
              <w:jc w:val="center"/>
              <w:rPr>
                <w:color w:val="000000"/>
              </w:rPr>
            </w:pPr>
            <w:r w:rsidRPr="00D87234">
              <w:rPr>
                <w:color w:val="000000"/>
              </w:rPr>
              <w:t>-36 177,2</w:t>
            </w:r>
          </w:p>
        </w:tc>
        <w:tc>
          <w:tcPr>
            <w:tcW w:w="1424" w:type="dxa"/>
            <w:noWrap/>
            <w:vAlign w:val="center"/>
          </w:tcPr>
          <w:p w:rsidR="007C39B9" w:rsidRPr="00D87234" w:rsidRDefault="007C39B9">
            <w:pPr>
              <w:jc w:val="center"/>
            </w:pPr>
            <w:r w:rsidRPr="00D87234">
              <w:t>266 408,7</w:t>
            </w:r>
          </w:p>
        </w:tc>
        <w:tc>
          <w:tcPr>
            <w:tcW w:w="1554" w:type="dxa"/>
            <w:vAlign w:val="center"/>
          </w:tcPr>
          <w:p w:rsidR="007C39B9" w:rsidRPr="00D87234" w:rsidRDefault="007C39B9">
            <w:pPr>
              <w:jc w:val="center"/>
              <w:rPr>
                <w:color w:val="FF0000"/>
              </w:rPr>
            </w:pPr>
            <w:r w:rsidRPr="00D87234">
              <w:rPr>
                <w:color w:val="FF0000"/>
              </w:rPr>
              <w:t>-4,0</w:t>
            </w:r>
          </w:p>
        </w:tc>
      </w:tr>
      <w:tr w:rsidR="007C39B9" w:rsidRPr="00D87234">
        <w:trPr>
          <w:trHeight w:val="267"/>
        </w:trPr>
        <w:tc>
          <w:tcPr>
            <w:tcW w:w="3333" w:type="dxa"/>
            <w:vAlign w:val="center"/>
          </w:tcPr>
          <w:p w:rsidR="007C39B9" w:rsidRPr="00D87234" w:rsidRDefault="007C39B9" w:rsidP="00F877CD">
            <w:pPr>
              <w:rPr>
                <w:color w:val="000000"/>
              </w:rPr>
            </w:pPr>
            <w:r w:rsidRPr="00D87234">
              <w:rPr>
                <w:color w:val="000000"/>
              </w:rPr>
              <w:t>02</w:t>
            </w:r>
            <w:r>
              <w:rPr>
                <w:color w:val="000000"/>
              </w:rPr>
              <w:t> </w:t>
            </w:r>
            <w:r w:rsidRPr="00D87234">
              <w:rPr>
                <w:color w:val="000000"/>
              </w:rPr>
              <w:t>00 Национальная оборона</w:t>
            </w:r>
          </w:p>
        </w:tc>
        <w:tc>
          <w:tcPr>
            <w:tcW w:w="1417" w:type="dxa"/>
            <w:noWrap/>
            <w:vAlign w:val="center"/>
          </w:tcPr>
          <w:p w:rsidR="007C39B9" w:rsidRPr="00D87234" w:rsidRDefault="007C39B9">
            <w:pPr>
              <w:jc w:val="center"/>
            </w:pPr>
            <w:r w:rsidRPr="00D87234">
              <w:t>2 824,0</w:t>
            </w:r>
          </w:p>
        </w:tc>
        <w:tc>
          <w:tcPr>
            <w:tcW w:w="1418" w:type="dxa"/>
            <w:vAlign w:val="center"/>
          </w:tcPr>
          <w:p w:rsidR="007C39B9" w:rsidRPr="00D87234" w:rsidRDefault="007C39B9">
            <w:pPr>
              <w:jc w:val="center"/>
            </w:pPr>
            <w:r w:rsidRPr="00D87234">
              <w:t>6 124,0</w:t>
            </w:r>
          </w:p>
        </w:tc>
        <w:tc>
          <w:tcPr>
            <w:tcW w:w="1417" w:type="dxa"/>
            <w:vAlign w:val="center"/>
          </w:tcPr>
          <w:p w:rsidR="007C39B9" w:rsidRPr="00D87234" w:rsidRDefault="007C39B9">
            <w:pPr>
              <w:jc w:val="center"/>
              <w:rPr>
                <w:color w:val="000000"/>
              </w:rPr>
            </w:pPr>
            <w:r w:rsidRPr="00D87234">
              <w:rPr>
                <w:color w:val="000000"/>
              </w:rPr>
              <w:t>3 300,0</w:t>
            </w:r>
          </w:p>
        </w:tc>
        <w:tc>
          <w:tcPr>
            <w:tcW w:w="1424" w:type="dxa"/>
            <w:noWrap/>
            <w:vAlign w:val="center"/>
          </w:tcPr>
          <w:p w:rsidR="007C39B9" w:rsidRPr="00D87234" w:rsidRDefault="007C39B9">
            <w:pPr>
              <w:jc w:val="center"/>
            </w:pPr>
            <w:r w:rsidRPr="00D87234">
              <w:t>6 124,0</w:t>
            </w:r>
          </w:p>
        </w:tc>
        <w:tc>
          <w:tcPr>
            <w:tcW w:w="1554" w:type="dxa"/>
            <w:vAlign w:val="center"/>
          </w:tcPr>
          <w:p w:rsidR="007C39B9" w:rsidRPr="00D87234" w:rsidRDefault="007C39B9">
            <w:pPr>
              <w:jc w:val="center"/>
              <w:rPr>
                <w:color w:val="000000"/>
              </w:rPr>
            </w:pPr>
            <w:r w:rsidRPr="00D87234">
              <w:rPr>
                <w:color w:val="000000"/>
              </w:rPr>
              <w:t>0,0</w:t>
            </w:r>
          </w:p>
        </w:tc>
      </w:tr>
      <w:tr w:rsidR="007C39B9" w:rsidRPr="00D87234">
        <w:trPr>
          <w:trHeight w:val="569"/>
        </w:trPr>
        <w:tc>
          <w:tcPr>
            <w:tcW w:w="3333" w:type="dxa"/>
            <w:vAlign w:val="center"/>
          </w:tcPr>
          <w:p w:rsidR="007C39B9" w:rsidRPr="00D87234" w:rsidRDefault="007C39B9" w:rsidP="00F877CD">
            <w:pPr>
              <w:rPr>
                <w:color w:val="000000"/>
              </w:rPr>
            </w:pPr>
            <w:r w:rsidRPr="00D87234">
              <w:rPr>
                <w:color w:val="000000"/>
              </w:rPr>
              <w:t>03</w:t>
            </w:r>
            <w:r>
              <w:rPr>
                <w:color w:val="000000"/>
              </w:rPr>
              <w:t> </w:t>
            </w:r>
            <w:r w:rsidRPr="00D87234">
              <w:rPr>
                <w:color w:val="000000"/>
              </w:rPr>
              <w:t>00 Национальная безопасность и правоохранительная деятельность</w:t>
            </w:r>
          </w:p>
        </w:tc>
        <w:tc>
          <w:tcPr>
            <w:tcW w:w="1417" w:type="dxa"/>
            <w:noWrap/>
            <w:vAlign w:val="center"/>
          </w:tcPr>
          <w:p w:rsidR="007C39B9" w:rsidRPr="00D87234" w:rsidRDefault="007C39B9">
            <w:pPr>
              <w:jc w:val="center"/>
            </w:pPr>
            <w:r w:rsidRPr="00D87234">
              <w:t>28 393,5</w:t>
            </w:r>
          </w:p>
        </w:tc>
        <w:tc>
          <w:tcPr>
            <w:tcW w:w="1418" w:type="dxa"/>
            <w:vAlign w:val="center"/>
          </w:tcPr>
          <w:p w:rsidR="007C39B9" w:rsidRPr="00D87234" w:rsidRDefault="007C39B9">
            <w:pPr>
              <w:jc w:val="center"/>
            </w:pPr>
            <w:r w:rsidRPr="00D87234">
              <w:t>33 787,9</w:t>
            </w:r>
          </w:p>
        </w:tc>
        <w:tc>
          <w:tcPr>
            <w:tcW w:w="1417" w:type="dxa"/>
            <w:vAlign w:val="center"/>
          </w:tcPr>
          <w:p w:rsidR="007C39B9" w:rsidRPr="00D87234" w:rsidRDefault="007C39B9">
            <w:pPr>
              <w:jc w:val="center"/>
              <w:rPr>
                <w:color w:val="000000"/>
              </w:rPr>
            </w:pPr>
            <w:r w:rsidRPr="00D87234">
              <w:rPr>
                <w:color w:val="000000"/>
              </w:rPr>
              <w:t>5 394,4</w:t>
            </w:r>
          </w:p>
        </w:tc>
        <w:tc>
          <w:tcPr>
            <w:tcW w:w="1424" w:type="dxa"/>
            <w:noWrap/>
            <w:vAlign w:val="center"/>
          </w:tcPr>
          <w:p w:rsidR="007C39B9" w:rsidRPr="00D87234" w:rsidRDefault="007C39B9">
            <w:pPr>
              <w:jc w:val="center"/>
            </w:pPr>
            <w:r w:rsidRPr="00D87234">
              <w:t>33 787,9</w:t>
            </w:r>
          </w:p>
        </w:tc>
        <w:tc>
          <w:tcPr>
            <w:tcW w:w="1554" w:type="dxa"/>
            <w:vAlign w:val="center"/>
          </w:tcPr>
          <w:p w:rsidR="007C39B9" w:rsidRPr="00D87234" w:rsidRDefault="007C39B9">
            <w:pPr>
              <w:jc w:val="center"/>
              <w:rPr>
                <w:color w:val="000000"/>
              </w:rPr>
            </w:pPr>
            <w:r w:rsidRPr="00D87234">
              <w:rPr>
                <w:color w:val="000000"/>
              </w:rPr>
              <w:t>0,0</w:t>
            </w:r>
          </w:p>
        </w:tc>
      </w:tr>
      <w:tr w:rsidR="007C39B9" w:rsidRPr="00D87234">
        <w:trPr>
          <w:trHeight w:val="266"/>
        </w:trPr>
        <w:tc>
          <w:tcPr>
            <w:tcW w:w="3333" w:type="dxa"/>
            <w:vAlign w:val="center"/>
          </w:tcPr>
          <w:p w:rsidR="007C39B9" w:rsidRPr="00D87234" w:rsidRDefault="007C39B9" w:rsidP="00F877CD">
            <w:pPr>
              <w:rPr>
                <w:color w:val="000000"/>
              </w:rPr>
            </w:pPr>
            <w:r w:rsidRPr="00D87234">
              <w:rPr>
                <w:color w:val="000000"/>
              </w:rPr>
              <w:t>04</w:t>
            </w:r>
            <w:r>
              <w:rPr>
                <w:color w:val="000000"/>
              </w:rPr>
              <w:t> </w:t>
            </w:r>
            <w:r w:rsidRPr="00D87234">
              <w:rPr>
                <w:color w:val="000000"/>
              </w:rPr>
              <w:t>00 Национальная экономика</w:t>
            </w:r>
          </w:p>
        </w:tc>
        <w:tc>
          <w:tcPr>
            <w:tcW w:w="1417" w:type="dxa"/>
            <w:noWrap/>
            <w:vAlign w:val="center"/>
          </w:tcPr>
          <w:p w:rsidR="007C39B9" w:rsidRPr="00D87234" w:rsidRDefault="007C39B9">
            <w:pPr>
              <w:jc w:val="center"/>
            </w:pPr>
            <w:r w:rsidRPr="00D87234">
              <w:t>238 942,6</w:t>
            </w:r>
          </w:p>
        </w:tc>
        <w:tc>
          <w:tcPr>
            <w:tcW w:w="1418" w:type="dxa"/>
            <w:vAlign w:val="center"/>
          </w:tcPr>
          <w:p w:rsidR="007C39B9" w:rsidRPr="00D87234" w:rsidRDefault="007C39B9">
            <w:pPr>
              <w:jc w:val="center"/>
            </w:pPr>
            <w:r w:rsidRPr="00D87234">
              <w:t>526 588,7</w:t>
            </w:r>
          </w:p>
        </w:tc>
        <w:tc>
          <w:tcPr>
            <w:tcW w:w="1417" w:type="dxa"/>
            <w:vAlign w:val="center"/>
          </w:tcPr>
          <w:p w:rsidR="007C39B9" w:rsidRPr="00D87234" w:rsidRDefault="007C39B9">
            <w:pPr>
              <w:jc w:val="center"/>
              <w:rPr>
                <w:color w:val="000000"/>
              </w:rPr>
            </w:pPr>
            <w:r w:rsidRPr="00D87234">
              <w:rPr>
                <w:color w:val="000000"/>
              </w:rPr>
              <w:t>287 646,1</w:t>
            </w:r>
          </w:p>
        </w:tc>
        <w:tc>
          <w:tcPr>
            <w:tcW w:w="1424" w:type="dxa"/>
            <w:noWrap/>
            <w:vAlign w:val="center"/>
          </w:tcPr>
          <w:p w:rsidR="007C39B9" w:rsidRPr="00D87234" w:rsidRDefault="007C39B9">
            <w:pPr>
              <w:jc w:val="center"/>
            </w:pPr>
            <w:r w:rsidRPr="00D87234">
              <w:t>534 369,1</w:t>
            </w:r>
          </w:p>
        </w:tc>
        <w:tc>
          <w:tcPr>
            <w:tcW w:w="1554" w:type="dxa"/>
            <w:vAlign w:val="center"/>
          </w:tcPr>
          <w:p w:rsidR="007C39B9" w:rsidRPr="00D87234" w:rsidRDefault="007C39B9">
            <w:pPr>
              <w:jc w:val="center"/>
              <w:rPr>
                <w:color w:val="000000"/>
              </w:rPr>
            </w:pPr>
            <w:r w:rsidRPr="00D87234">
              <w:rPr>
                <w:color w:val="000000"/>
              </w:rPr>
              <w:t>7 780,4</w:t>
            </w:r>
          </w:p>
        </w:tc>
      </w:tr>
      <w:tr w:rsidR="007C39B9" w:rsidRPr="00D87234">
        <w:trPr>
          <w:trHeight w:val="563"/>
        </w:trPr>
        <w:tc>
          <w:tcPr>
            <w:tcW w:w="3333" w:type="dxa"/>
            <w:vAlign w:val="center"/>
          </w:tcPr>
          <w:p w:rsidR="007C39B9" w:rsidRPr="00D87234" w:rsidRDefault="007C39B9" w:rsidP="00F877CD">
            <w:pPr>
              <w:rPr>
                <w:color w:val="000000"/>
              </w:rPr>
            </w:pPr>
            <w:r w:rsidRPr="00D87234">
              <w:rPr>
                <w:color w:val="000000"/>
              </w:rPr>
              <w:lastRenderedPageBreak/>
              <w:t>05</w:t>
            </w:r>
            <w:r>
              <w:rPr>
                <w:color w:val="000000"/>
              </w:rPr>
              <w:t> </w:t>
            </w:r>
            <w:r w:rsidRPr="00D87234">
              <w:rPr>
                <w:color w:val="000000"/>
              </w:rPr>
              <w:t>00 Жилищно-коммунальное хозяйство</w:t>
            </w:r>
          </w:p>
        </w:tc>
        <w:tc>
          <w:tcPr>
            <w:tcW w:w="1417" w:type="dxa"/>
            <w:noWrap/>
            <w:vAlign w:val="center"/>
          </w:tcPr>
          <w:p w:rsidR="007C39B9" w:rsidRPr="00D87234" w:rsidRDefault="007C39B9">
            <w:pPr>
              <w:jc w:val="center"/>
            </w:pPr>
            <w:r w:rsidRPr="00D87234">
              <w:t>91 505,5</w:t>
            </w:r>
          </w:p>
        </w:tc>
        <w:tc>
          <w:tcPr>
            <w:tcW w:w="1418" w:type="dxa"/>
            <w:vAlign w:val="center"/>
          </w:tcPr>
          <w:p w:rsidR="007C39B9" w:rsidRPr="00D87234" w:rsidRDefault="007C39B9">
            <w:pPr>
              <w:jc w:val="center"/>
            </w:pPr>
            <w:r w:rsidRPr="00D87234">
              <w:t>1 520 778,0</w:t>
            </w:r>
          </w:p>
        </w:tc>
        <w:tc>
          <w:tcPr>
            <w:tcW w:w="1417" w:type="dxa"/>
            <w:vAlign w:val="center"/>
          </w:tcPr>
          <w:p w:rsidR="007C39B9" w:rsidRPr="00D87234" w:rsidRDefault="007C39B9">
            <w:pPr>
              <w:jc w:val="center"/>
              <w:rPr>
                <w:color w:val="000000"/>
              </w:rPr>
            </w:pPr>
            <w:r w:rsidRPr="00D87234">
              <w:rPr>
                <w:color w:val="000000"/>
              </w:rPr>
              <w:t>1 429 272,5</w:t>
            </w:r>
          </w:p>
        </w:tc>
        <w:tc>
          <w:tcPr>
            <w:tcW w:w="1424" w:type="dxa"/>
            <w:noWrap/>
            <w:vAlign w:val="center"/>
          </w:tcPr>
          <w:p w:rsidR="007C39B9" w:rsidRPr="00D87234" w:rsidRDefault="007C39B9">
            <w:pPr>
              <w:jc w:val="center"/>
            </w:pPr>
            <w:r w:rsidRPr="00D87234">
              <w:t>1 520 310,8</w:t>
            </w:r>
          </w:p>
        </w:tc>
        <w:tc>
          <w:tcPr>
            <w:tcW w:w="1554" w:type="dxa"/>
            <w:vAlign w:val="center"/>
          </w:tcPr>
          <w:p w:rsidR="007C39B9" w:rsidRPr="00D87234" w:rsidRDefault="007C39B9">
            <w:pPr>
              <w:jc w:val="center"/>
              <w:rPr>
                <w:color w:val="FF0000"/>
              </w:rPr>
            </w:pPr>
            <w:r w:rsidRPr="00D87234">
              <w:rPr>
                <w:color w:val="FF0000"/>
              </w:rPr>
              <w:t>-467,2</w:t>
            </w:r>
          </w:p>
        </w:tc>
      </w:tr>
      <w:tr w:rsidR="007C39B9" w:rsidRPr="00D87234">
        <w:trPr>
          <w:trHeight w:val="274"/>
        </w:trPr>
        <w:tc>
          <w:tcPr>
            <w:tcW w:w="3333" w:type="dxa"/>
            <w:vAlign w:val="center"/>
          </w:tcPr>
          <w:p w:rsidR="007C39B9" w:rsidRPr="00D87234" w:rsidRDefault="007C39B9" w:rsidP="00F877CD">
            <w:pPr>
              <w:rPr>
                <w:color w:val="000000"/>
              </w:rPr>
            </w:pPr>
            <w:r w:rsidRPr="00D87234">
              <w:rPr>
                <w:color w:val="000000"/>
              </w:rPr>
              <w:t>06</w:t>
            </w:r>
            <w:r>
              <w:rPr>
                <w:color w:val="000000"/>
              </w:rPr>
              <w:t> </w:t>
            </w:r>
            <w:r w:rsidRPr="00D87234">
              <w:rPr>
                <w:color w:val="000000"/>
              </w:rPr>
              <w:t>00 Охрана окружающей среды</w:t>
            </w:r>
          </w:p>
        </w:tc>
        <w:tc>
          <w:tcPr>
            <w:tcW w:w="1417" w:type="dxa"/>
            <w:noWrap/>
            <w:vAlign w:val="center"/>
          </w:tcPr>
          <w:p w:rsidR="007C39B9" w:rsidRPr="00D87234" w:rsidRDefault="007C39B9">
            <w:pPr>
              <w:jc w:val="center"/>
            </w:pPr>
            <w:r w:rsidRPr="00D87234">
              <w:t>227,0</w:t>
            </w:r>
          </w:p>
        </w:tc>
        <w:tc>
          <w:tcPr>
            <w:tcW w:w="1418" w:type="dxa"/>
            <w:vAlign w:val="center"/>
          </w:tcPr>
          <w:p w:rsidR="007C39B9" w:rsidRPr="00D87234" w:rsidRDefault="007C39B9">
            <w:pPr>
              <w:jc w:val="center"/>
            </w:pPr>
            <w:r w:rsidRPr="00D87234">
              <w:t>227,0</w:t>
            </w:r>
          </w:p>
        </w:tc>
        <w:tc>
          <w:tcPr>
            <w:tcW w:w="1417" w:type="dxa"/>
            <w:vAlign w:val="center"/>
          </w:tcPr>
          <w:p w:rsidR="007C39B9" w:rsidRPr="00D87234" w:rsidRDefault="007C39B9">
            <w:pPr>
              <w:jc w:val="center"/>
              <w:rPr>
                <w:color w:val="000000"/>
              </w:rPr>
            </w:pPr>
            <w:r w:rsidRPr="00D87234">
              <w:rPr>
                <w:color w:val="000000"/>
              </w:rPr>
              <w:t>0,0</w:t>
            </w:r>
          </w:p>
        </w:tc>
        <w:tc>
          <w:tcPr>
            <w:tcW w:w="1424" w:type="dxa"/>
            <w:noWrap/>
            <w:vAlign w:val="center"/>
          </w:tcPr>
          <w:p w:rsidR="007C39B9" w:rsidRPr="00D87234" w:rsidRDefault="007C39B9">
            <w:pPr>
              <w:jc w:val="center"/>
            </w:pPr>
            <w:r w:rsidRPr="00D87234">
              <w:t>227,0</w:t>
            </w:r>
          </w:p>
        </w:tc>
        <w:tc>
          <w:tcPr>
            <w:tcW w:w="1554" w:type="dxa"/>
            <w:vAlign w:val="center"/>
          </w:tcPr>
          <w:p w:rsidR="007C39B9" w:rsidRPr="00D87234" w:rsidRDefault="007C39B9">
            <w:pPr>
              <w:jc w:val="center"/>
              <w:rPr>
                <w:color w:val="000000"/>
              </w:rPr>
            </w:pPr>
            <w:r w:rsidRPr="00D87234">
              <w:rPr>
                <w:color w:val="000000"/>
              </w:rPr>
              <w:t>0,0</w:t>
            </w:r>
          </w:p>
        </w:tc>
      </w:tr>
      <w:tr w:rsidR="007C39B9" w:rsidRPr="00D87234">
        <w:trPr>
          <w:trHeight w:val="264"/>
        </w:trPr>
        <w:tc>
          <w:tcPr>
            <w:tcW w:w="3333" w:type="dxa"/>
            <w:vAlign w:val="center"/>
          </w:tcPr>
          <w:p w:rsidR="007C39B9" w:rsidRPr="00D87234" w:rsidRDefault="007C39B9" w:rsidP="00F877CD">
            <w:pPr>
              <w:rPr>
                <w:color w:val="000000"/>
              </w:rPr>
            </w:pPr>
            <w:r w:rsidRPr="00D87234">
              <w:rPr>
                <w:color w:val="000000"/>
              </w:rPr>
              <w:t>07</w:t>
            </w:r>
            <w:r>
              <w:rPr>
                <w:color w:val="000000"/>
              </w:rPr>
              <w:t> </w:t>
            </w:r>
            <w:r w:rsidRPr="00D87234">
              <w:rPr>
                <w:color w:val="000000"/>
              </w:rPr>
              <w:t>00 Образование</w:t>
            </w:r>
          </w:p>
        </w:tc>
        <w:tc>
          <w:tcPr>
            <w:tcW w:w="1417" w:type="dxa"/>
            <w:noWrap/>
            <w:vAlign w:val="center"/>
          </w:tcPr>
          <w:p w:rsidR="007C39B9" w:rsidRPr="00D87234" w:rsidRDefault="007C39B9">
            <w:pPr>
              <w:jc w:val="center"/>
            </w:pPr>
            <w:r w:rsidRPr="00D87234">
              <w:t>1 108 996,5</w:t>
            </w:r>
          </w:p>
        </w:tc>
        <w:tc>
          <w:tcPr>
            <w:tcW w:w="1418" w:type="dxa"/>
            <w:vAlign w:val="center"/>
          </w:tcPr>
          <w:p w:rsidR="007C39B9" w:rsidRPr="00D87234" w:rsidRDefault="007C39B9">
            <w:pPr>
              <w:jc w:val="center"/>
            </w:pPr>
            <w:r w:rsidRPr="00D87234">
              <w:t>1 257 263,4</w:t>
            </w:r>
          </w:p>
        </w:tc>
        <w:tc>
          <w:tcPr>
            <w:tcW w:w="1417" w:type="dxa"/>
            <w:vAlign w:val="center"/>
          </w:tcPr>
          <w:p w:rsidR="007C39B9" w:rsidRPr="00D87234" w:rsidRDefault="007C39B9">
            <w:pPr>
              <w:jc w:val="center"/>
              <w:rPr>
                <w:color w:val="000000"/>
              </w:rPr>
            </w:pPr>
            <w:r w:rsidRPr="00D87234">
              <w:rPr>
                <w:color w:val="000000"/>
              </w:rPr>
              <w:t>148 266,9</w:t>
            </w:r>
          </w:p>
        </w:tc>
        <w:tc>
          <w:tcPr>
            <w:tcW w:w="1424" w:type="dxa"/>
            <w:noWrap/>
            <w:vAlign w:val="center"/>
          </w:tcPr>
          <w:p w:rsidR="007C39B9" w:rsidRPr="00D87234" w:rsidRDefault="007C39B9">
            <w:pPr>
              <w:jc w:val="center"/>
            </w:pPr>
            <w:r w:rsidRPr="00D87234">
              <w:t>1 257 654,6</w:t>
            </w:r>
          </w:p>
        </w:tc>
        <w:tc>
          <w:tcPr>
            <w:tcW w:w="1554" w:type="dxa"/>
            <w:vAlign w:val="center"/>
          </w:tcPr>
          <w:p w:rsidR="007C39B9" w:rsidRPr="00D87234" w:rsidRDefault="007C39B9">
            <w:pPr>
              <w:jc w:val="center"/>
              <w:rPr>
                <w:color w:val="000000"/>
              </w:rPr>
            </w:pPr>
            <w:r w:rsidRPr="00D87234">
              <w:rPr>
                <w:color w:val="000000"/>
              </w:rPr>
              <w:t>391,2</w:t>
            </w:r>
          </w:p>
        </w:tc>
      </w:tr>
      <w:tr w:rsidR="007C39B9" w:rsidRPr="00D87234">
        <w:trPr>
          <w:trHeight w:val="170"/>
        </w:trPr>
        <w:tc>
          <w:tcPr>
            <w:tcW w:w="3333" w:type="dxa"/>
            <w:vAlign w:val="center"/>
          </w:tcPr>
          <w:p w:rsidR="007C39B9" w:rsidRPr="00D87234" w:rsidRDefault="007C39B9" w:rsidP="00F877CD">
            <w:pPr>
              <w:rPr>
                <w:color w:val="000000"/>
              </w:rPr>
            </w:pPr>
            <w:r w:rsidRPr="00D87234">
              <w:rPr>
                <w:color w:val="000000"/>
              </w:rPr>
              <w:t>08</w:t>
            </w:r>
            <w:r>
              <w:rPr>
                <w:color w:val="000000"/>
              </w:rPr>
              <w:t> </w:t>
            </w:r>
            <w:r w:rsidRPr="00D87234">
              <w:rPr>
                <w:color w:val="000000"/>
              </w:rPr>
              <w:t>00 Культура, кинематография</w:t>
            </w:r>
          </w:p>
        </w:tc>
        <w:tc>
          <w:tcPr>
            <w:tcW w:w="1417" w:type="dxa"/>
            <w:noWrap/>
            <w:vAlign w:val="center"/>
          </w:tcPr>
          <w:p w:rsidR="007C39B9" w:rsidRPr="00D87234" w:rsidRDefault="007C39B9">
            <w:pPr>
              <w:jc w:val="center"/>
            </w:pPr>
            <w:r w:rsidRPr="00D87234">
              <w:t>152 604,0</w:t>
            </w:r>
          </w:p>
        </w:tc>
        <w:tc>
          <w:tcPr>
            <w:tcW w:w="1418" w:type="dxa"/>
            <w:vAlign w:val="center"/>
          </w:tcPr>
          <w:p w:rsidR="007C39B9" w:rsidRPr="00D87234" w:rsidRDefault="007C39B9">
            <w:pPr>
              <w:jc w:val="center"/>
            </w:pPr>
            <w:r w:rsidRPr="00D87234">
              <w:t>171 899,8</w:t>
            </w:r>
          </w:p>
        </w:tc>
        <w:tc>
          <w:tcPr>
            <w:tcW w:w="1417" w:type="dxa"/>
            <w:vAlign w:val="center"/>
          </w:tcPr>
          <w:p w:rsidR="007C39B9" w:rsidRPr="00D87234" w:rsidRDefault="007C39B9">
            <w:pPr>
              <w:jc w:val="center"/>
              <w:rPr>
                <w:color w:val="000000"/>
              </w:rPr>
            </w:pPr>
            <w:r w:rsidRPr="00D87234">
              <w:rPr>
                <w:color w:val="000000"/>
              </w:rPr>
              <w:t>19 295,8</w:t>
            </w:r>
          </w:p>
        </w:tc>
        <w:tc>
          <w:tcPr>
            <w:tcW w:w="1424" w:type="dxa"/>
            <w:noWrap/>
            <w:vAlign w:val="center"/>
          </w:tcPr>
          <w:p w:rsidR="007C39B9" w:rsidRPr="00D87234" w:rsidRDefault="007C39B9">
            <w:pPr>
              <w:jc w:val="center"/>
            </w:pPr>
            <w:r w:rsidRPr="00D87234">
              <w:t>171 899,8</w:t>
            </w:r>
          </w:p>
        </w:tc>
        <w:tc>
          <w:tcPr>
            <w:tcW w:w="1554" w:type="dxa"/>
            <w:vAlign w:val="center"/>
          </w:tcPr>
          <w:p w:rsidR="007C39B9" w:rsidRPr="00D87234" w:rsidRDefault="007C39B9">
            <w:pPr>
              <w:jc w:val="center"/>
              <w:rPr>
                <w:color w:val="000000"/>
              </w:rPr>
            </w:pPr>
            <w:r w:rsidRPr="00D87234">
              <w:rPr>
                <w:color w:val="000000"/>
              </w:rPr>
              <w:t>0,0</w:t>
            </w:r>
          </w:p>
        </w:tc>
      </w:tr>
      <w:tr w:rsidR="007C39B9" w:rsidRPr="00D87234">
        <w:trPr>
          <w:trHeight w:val="300"/>
        </w:trPr>
        <w:tc>
          <w:tcPr>
            <w:tcW w:w="3333" w:type="dxa"/>
            <w:vAlign w:val="center"/>
          </w:tcPr>
          <w:p w:rsidR="007C39B9" w:rsidRPr="00D87234" w:rsidRDefault="007C39B9" w:rsidP="00F877CD">
            <w:pPr>
              <w:rPr>
                <w:color w:val="000000"/>
              </w:rPr>
            </w:pPr>
            <w:r w:rsidRPr="00D87234">
              <w:rPr>
                <w:color w:val="000000"/>
              </w:rPr>
              <w:t>09</w:t>
            </w:r>
            <w:r>
              <w:rPr>
                <w:color w:val="000000"/>
              </w:rPr>
              <w:t> </w:t>
            </w:r>
            <w:r w:rsidRPr="00D87234">
              <w:rPr>
                <w:color w:val="000000"/>
              </w:rPr>
              <w:t>00 Здравоохранение</w:t>
            </w:r>
          </w:p>
        </w:tc>
        <w:tc>
          <w:tcPr>
            <w:tcW w:w="1417" w:type="dxa"/>
            <w:noWrap/>
            <w:vAlign w:val="center"/>
          </w:tcPr>
          <w:p w:rsidR="007C39B9" w:rsidRPr="00D87234" w:rsidRDefault="007C39B9">
            <w:pPr>
              <w:jc w:val="center"/>
            </w:pPr>
            <w:r w:rsidRPr="00D87234">
              <w:t>114 626,2</w:t>
            </w:r>
          </w:p>
        </w:tc>
        <w:tc>
          <w:tcPr>
            <w:tcW w:w="1418" w:type="dxa"/>
            <w:vAlign w:val="center"/>
          </w:tcPr>
          <w:p w:rsidR="007C39B9" w:rsidRPr="00D87234" w:rsidRDefault="007C39B9">
            <w:pPr>
              <w:jc w:val="center"/>
            </w:pPr>
            <w:r w:rsidRPr="00D87234">
              <w:t>120 987,8</w:t>
            </w:r>
          </w:p>
        </w:tc>
        <w:tc>
          <w:tcPr>
            <w:tcW w:w="1417" w:type="dxa"/>
            <w:vAlign w:val="center"/>
          </w:tcPr>
          <w:p w:rsidR="007C39B9" w:rsidRPr="00D87234" w:rsidRDefault="007C39B9">
            <w:pPr>
              <w:jc w:val="center"/>
              <w:rPr>
                <w:color w:val="000000"/>
              </w:rPr>
            </w:pPr>
            <w:r w:rsidRPr="00D87234">
              <w:rPr>
                <w:color w:val="000000"/>
              </w:rPr>
              <w:t>6 361,6</w:t>
            </w:r>
          </w:p>
        </w:tc>
        <w:tc>
          <w:tcPr>
            <w:tcW w:w="1424" w:type="dxa"/>
            <w:noWrap/>
            <w:vAlign w:val="center"/>
          </w:tcPr>
          <w:p w:rsidR="007C39B9" w:rsidRPr="00D87234" w:rsidRDefault="007C39B9">
            <w:pPr>
              <w:jc w:val="center"/>
            </w:pPr>
            <w:r w:rsidRPr="00D87234">
              <w:t>140 987,8</w:t>
            </w:r>
          </w:p>
        </w:tc>
        <w:tc>
          <w:tcPr>
            <w:tcW w:w="1554" w:type="dxa"/>
            <w:vAlign w:val="center"/>
          </w:tcPr>
          <w:p w:rsidR="007C39B9" w:rsidRPr="00D87234" w:rsidRDefault="007C39B9">
            <w:pPr>
              <w:jc w:val="center"/>
              <w:rPr>
                <w:color w:val="000000"/>
              </w:rPr>
            </w:pPr>
            <w:r w:rsidRPr="00D87234">
              <w:rPr>
                <w:color w:val="000000"/>
              </w:rPr>
              <w:t>20 000,0</w:t>
            </w:r>
          </w:p>
        </w:tc>
      </w:tr>
      <w:tr w:rsidR="007C39B9" w:rsidRPr="00D87234">
        <w:trPr>
          <w:trHeight w:val="192"/>
        </w:trPr>
        <w:tc>
          <w:tcPr>
            <w:tcW w:w="3333" w:type="dxa"/>
            <w:vAlign w:val="center"/>
          </w:tcPr>
          <w:p w:rsidR="007C39B9" w:rsidRPr="00D87234" w:rsidRDefault="007C39B9" w:rsidP="00F877CD">
            <w:pPr>
              <w:rPr>
                <w:color w:val="000000"/>
              </w:rPr>
            </w:pPr>
            <w:r w:rsidRPr="00D87234">
              <w:rPr>
                <w:color w:val="000000"/>
              </w:rPr>
              <w:t>10</w:t>
            </w:r>
            <w:r>
              <w:rPr>
                <w:color w:val="000000"/>
              </w:rPr>
              <w:t> </w:t>
            </w:r>
            <w:r w:rsidRPr="00D87234">
              <w:rPr>
                <w:color w:val="000000"/>
              </w:rPr>
              <w:t>00 Социальная политика</w:t>
            </w:r>
          </w:p>
        </w:tc>
        <w:tc>
          <w:tcPr>
            <w:tcW w:w="1417" w:type="dxa"/>
            <w:noWrap/>
            <w:vAlign w:val="center"/>
          </w:tcPr>
          <w:p w:rsidR="007C39B9" w:rsidRPr="00D87234" w:rsidRDefault="007C39B9">
            <w:pPr>
              <w:jc w:val="center"/>
            </w:pPr>
            <w:r w:rsidRPr="00D87234">
              <w:t>166 263,9</w:t>
            </w:r>
          </w:p>
        </w:tc>
        <w:tc>
          <w:tcPr>
            <w:tcW w:w="1418" w:type="dxa"/>
            <w:vAlign w:val="center"/>
          </w:tcPr>
          <w:p w:rsidR="007C39B9" w:rsidRPr="00D87234" w:rsidRDefault="007C39B9">
            <w:pPr>
              <w:jc w:val="center"/>
            </w:pPr>
            <w:r w:rsidRPr="00D87234">
              <w:t>174 552,5</w:t>
            </w:r>
          </w:p>
        </w:tc>
        <w:tc>
          <w:tcPr>
            <w:tcW w:w="1417" w:type="dxa"/>
            <w:vAlign w:val="center"/>
          </w:tcPr>
          <w:p w:rsidR="007C39B9" w:rsidRPr="00D87234" w:rsidRDefault="007C39B9">
            <w:pPr>
              <w:jc w:val="center"/>
              <w:rPr>
                <w:color w:val="000000"/>
              </w:rPr>
            </w:pPr>
            <w:r w:rsidRPr="00D87234">
              <w:rPr>
                <w:color w:val="000000"/>
              </w:rPr>
              <w:t>8 288,6</w:t>
            </w:r>
          </w:p>
        </w:tc>
        <w:tc>
          <w:tcPr>
            <w:tcW w:w="1424" w:type="dxa"/>
            <w:noWrap/>
            <w:vAlign w:val="center"/>
          </w:tcPr>
          <w:p w:rsidR="007C39B9" w:rsidRPr="00D87234" w:rsidRDefault="007C39B9">
            <w:pPr>
              <w:jc w:val="center"/>
            </w:pPr>
            <w:r w:rsidRPr="00D87234">
              <w:t>174 945,8</w:t>
            </w:r>
          </w:p>
        </w:tc>
        <w:tc>
          <w:tcPr>
            <w:tcW w:w="1554" w:type="dxa"/>
            <w:vAlign w:val="center"/>
          </w:tcPr>
          <w:p w:rsidR="007C39B9" w:rsidRPr="00D87234" w:rsidRDefault="007C39B9">
            <w:pPr>
              <w:jc w:val="center"/>
              <w:rPr>
                <w:color w:val="000000"/>
              </w:rPr>
            </w:pPr>
            <w:r w:rsidRPr="00D87234">
              <w:rPr>
                <w:color w:val="000000"/>
              </w:rPr>
              <w:t>393,3</w:t>
            </w:r>
          </w:p>
        </w:tc>
      </w:tr>
      <w:tr w:rsidR="007C39B9" w:rsidRPr="00D87234">
        <w:trPr>
          <w:trHeight w:val="239"/>
        </w:trPr>
        <w:tc>
          <w:tcPr>
            <w:tcW w:w="3333" w:type="dxa"/>
            <w:vAlign w:val="center"/>
          </w:tcPr>
          <w:p w:rsidR="007C39B9" w:rsidRPr="00D87234" w:rsidRDefault="007C39B9" w:rsidP="00F877CD">
            <w:pPr>
              <w:rPr>
                <w:color w:val="000000"/>
              </w:rPr>
            </w:pPr>
            <w:r w:rsidRPr="00D87234">
              <w:rPr>
                <w:color w:val="000000"/>
              </w:rPr>
              <w:t>11</w:t>
            </w:r>
            <w:r>
              <w:rPr>
                <w:color w:val="000000"/>
              </w:rPr>
              <w:t> </w:t>
            </w:r>
            <w:r w:rsidRPr="00D87234">
              <w:rPr>
                <w:color w:val="000000"/>
              </w:rPr>
              <w:t>00 Физическая культура и спорт</w:t>
            </w:r>
          </w:p>
        </w:tc>
        <w:tc>
          <w:tcPr>
            <w:tcW w:w="1417" w:type="dxa"/>
            <w:noWrap/>
            <w:vAlign w:val="center"/>
          </w:tcPr>
          <w:p w:rsidR="007C39B9" w:rsidRPr="00D87234" w:rsidRDefault="007C39B9">
            <w:pPr>
              <w:jc w:val="center"/>
            </w:pPr>
            <w:r w:rsidRPr="00D87234">
              <w:t>187 332,1</w:t>
            </w:r>
          </w:p>
        </w:tc>
        <w:tc>
          <w:tcPr>
            <w:tcW w:w="1418" w:type="dxa"/>
            <w:vAlign w:val="center"/>
          </w:tcPr>
          <w:p w:rsidR="007C39B9" w:rsidRPr="00D87234" w:rsidRDefault="007C39B9">
            <w:pPr>
              <w:jc w:val="center"/>
            </w:pPr>
            <w:r w:rsidRPr="00D87234">
              <w:t>58 720,1</w:t>
            </w:r>
          </w:p>
        </w:tc>
        <w:tc>
          <w:tcPr>
            <w:tcW w:w="1417" w:type="dxa"/>
            <w:vAlign w:val="center"/>
          </w:tcPr>
          <w:p w:rsidR="007C39B9" w:rsidRPr="00D87234" w:rsidRDefault="007C39B9">
            <w:pPr>
              <w:jc w:val="center"/>
              <w:rPr>
                <w:color w:val="000000"/>
              </w:rPr>
            </w:pPr>
            <w:r w:rsidRPr="00D87234">
              <w:rPr>
                <w:color w:val="000000"/>
              </w:rPr>
              <w:t>-128 612,0</w:t>
            </w:r>
          </w:p>
        </w:tc>
        <w:tc>
          <w:tcPr>
            <w:tcW w:w="1424" w:type="dxa"/>
            <w:noWrap/>
            <w:vAlign w:val="center"/>
          </w:tcPr>
          <w:p w:rsidR="007C39B9" w:rsidRPr="00D87234" w:rsidRDefault="007C39B9">
            <w:pPr>
              <w:jc w:val="center"/>
            </w:pPr>
            <w:r w:rsidRPr="00D87234">
              <w:t>58 720,1</w:t>
            </w:r>
          </w:p>
        </w:tc>
        <w:tc>
          <w:tcPr>
            <w:tcW w:w="1554" w:type="dxa"/>
            <w:vAlign w:val="center"/>
          </w:tcPr>
          <w:p w:rsidR="007C39B9" w:rsidRPr="00D87234" w:rsidRDefault="007C39B9">
            <w:pPr>
              <w:jc w:val="center"/>
              <w:rPr>
                <w:color w:val="000000"/>
              </w:rPr>
            </w:pPr>
            <w:r w:rsidRPr="00D87234">
              <w:rPr>
                <w:color w:val="000000"/>
              </w:rPr>
              <w:t>0,0</w:t>
            </w:r>
          </w:p>
        </w:tc>
      </w:tr>
      <w:tr w:rsidR="007C39B9" w:rsidRPr="00D87234">
        <w:trPr>
          <w:trHeight w:val="525"/>
        </w:trPr>
        <w:tc>
          <w:tcPr>
            <w:tcW w:w="3333" w:type="dxa"/>
            <w:vAlign w:val="center"/>
          </w:tcPr>
          <w:p w:rsidR="007C39B9" w:rsidRPr="00D87234" w:rsidRDefault="007C39B9" w:rsidP="00F877CD">
            <w:pPr>
              <w:rPr>
                <w:color w:val="000000"/>
              </w:rPr>
            </w:pPr>
            <w:r w:rsidRPr="00D87234">
              <w:rPr>
                <w:color w:val="000000"/>
              </w:rPr>
              <w:t>12</w:t>
            </w:r>
            <w:r>
              <w:rPr>
                <w:color w:val="000000"/>
              </w:rPr>
              <w:t> </w:t>
            </w:r>
            <w:r w:rsidRPr="00D87234">
              <w:rPr>
                <w:color w:val="000000"/>
              </w:rPr>
              <w:t>00 Средства массовой информации</w:t>
            </w:r>
          </w:p>
        </w:tc>
        <w:tc>
          <w:tcPr>
            <w:tcW w:w="1417" w:type="dxa"/>
            <w:noWrap/>
            <w:vAlign w:val="center"/>
          </w:tcPr>
          <w:p w:rsidR="007C39B9" w:rsidRPr="00D87234" w:rsidRDefault="007C39B9">
            <w:pPr>
              <w:jc w:val="center"/>
            </w:pPr>
            <w:r w:rsidRPr="00D87234">
              <w:t>13 903,0</w:t>
            </w:r>
          </w:p>
        </w:tc>
        <w:tc>
          <w:tcPr>
            <w:tcW w:w="1418" w:type="dxa"/>
            <w:vAlign w:val="center"/>
          </w:tcPr>
          <w:p w:rsidR="007C39B9" w:rsidRPr="00D87234" w:rsidRDefault="007C39B9">
            <w:pPr>
              <w:jc w:val="center"/>
            </w:pPr>
            <w:r w:rsidRPr="00D87234">
              <w:t>19 507,7</w:t>
            </w:r>
          </w:p>
        </w:tc>
        <w:tc>
          <w:tcPr>
            <w:tcW w:w="1417" w:type="dxa"/>
            <w:vAlign w:val="center"/>
          </w:tcPr>
          <w:p w:rsidR="007C39B9" w:rsidRPr="00D87234" w:rsidRDefault="007C39B9">
            <w:pPr>
              <w:jc w:val="center"/>
              <w:rPr>
                <w:color w:val="000000"/>
              </w:rPr>
            </w:pPr>
            <w:r w:rsidRPr="00D87234">
              <w:rPr>
                <w:color w:val="000000"/>
              </w:rPr>
              <w:t>5 604,7</w:t>
            </w:r>
          </w:p>
        </w:tc>
        <w:tc>
          <w:tcPr>
            <w:tcW w:w="1424" w:type="dxa"/>
            <w:noWrap/>
            <w:vAlign w:val="center"/>
          </w:tcPr>
          <w:p w:rsidR="007C39B9" w:rsidRPr="00D87234" w:rsidRDefault="007C39B9">
            <w:pPr>
              <w:jc w:val="center"/>
            </w:pPr>
            <w:r w:rsidRPr="00D87234">
              <w:t>19 507,7</w:t>
            </w:r>
          </w:p>
        </w:tc>
        <w:tc>
          <w:tcPr>
            <w:tcW w:w="1554" w:type="dxa"/>
            <w:vAlign w:val="center"/>
          </w:tcPr>
          <w:p w:rsidR="007C39B9" w:rsidRPr="00D87234" w:rsidRDefault="007C39B9">
            <w:pPr>
              <w:jc w:val="center"/>
              <w:rPr>
                <w:color w:val="000000"/>
              </w:rPr>
            </w:pPr>
            <w:r w:rsidRPr="00D87234">
              <w:rPr>
                <w:color w:val="000000"/>
              </w:rPr>
              <w:t>0,0</w:t>
            </w:r>
          </w:p>
        </w:tc>
      </w:tr>
      <w:tr w:rsidR="007C39B9" w:rsidRPr="00D87234">
        <w:trPr>
          <w:trHeight w:val="719"/>
        </w:trPr>
        <w:tc>
          <w:tcPr>
            <w:tcW w:w="3333" w:type="dxa"/>
            <w:vAlign w:val="center"/>
          </w:tcPr>
          <w:p w:rsidR="007C39B9" w:rsidRPr="00D87234" w:rsidRDefault="007C39B9" w:rsidP="00F877CD">
            <w:r w:rsidRPr="00D87234">
              <w:t>13</w:t>
            </w:r>
            <w:r>
              <w:t> </w:t>
            </w:r>
            <w:r w:rsidRPr="00D87234">
              <w:t>00</w:t>
            </w:r>
            <w:r>
              <w:t xml:space="preserve"> </w:t>
            </w:r>
            <w:r w:rsidRPr="00D87234">
              <w:t>Обслуживание государственного и муниципального долга</w:t>
            </w:r>
          </w:p>
        </w:tc>
        <w:tc>
          <w:tcPr>
            <w:tcW w:w="1417" w:type="dxa"/>
            <w:noWrap/>
            <w:vAlign w:val="center"/>
          </w:tcPr>
          <w:p w:rsidR="007C39B9" w:rsidRPr="00D87234" w:rsidRDefault="007C39B9">
            <w:pPr>
              <w:jc w:val="center"/>
            </w:pPr>
            <w:r w:rsidRPr="00D87234">
              <w:t>3 000,0</w:t>
            </w:r>
          </w:p>
        </w:tc>
        <w:tc>
          <w:tcPr>
            <w:tcW w:w="1418" w:type="dxa"/>
            <w:vAlign w:val="center"/>
          </w:tcPr>
          <w:p w:rsidR="007C39B9" w:rsidRPr="00D87234" w:rsidRDefault="007C39B9">
            <w:pPr>
              <w:jc w:val="center"/>
            </w:pPr>
            <w:r w:rsidRPr="00D87234">
              <w:t>1 000,0</w:t>
            </w:r>
          </w:p>
        </w:tc>
        <w:tc>
          <w:tcPr>
            <w:tcW w:w="1417" w:type="dxa"/>
            <w:vAlign w:val="center"/>
          </w:tcPr>
          <w:p w:rsidR="007C39B9" w:rsidRPr="00D87234" w:rsidRDefault="007C39B9">
            <w:pPr>
              <w:jc w:val="center"/>
              <w:rPr>
                <w:color w:val="000000"/>
              </w:rPr>
            </w:pPr>
            <w:r w:rsidRPr="00D87234">
              <w:rPr>
                <w:color w:val="000000"/>
              </w:rPr>
              <w:t>-2 000,0</w:t>
            </w:r>
          </w:p>
        </w:tc>
        <w:tc>
          <w:tcPr>
            <w:tcW w:w="1424" w:type="dxa"/>
            <w:noWrap/>
            <w:vAlign w:val="center"/>
          </w:tcPr>
          <w:p w:rsidR="007C39B9" w:rsidRPr="00D87234" w:rsidRDefault="007C39B9">
            <w:pPr>
              <w:jc w:val="center"/>
            </w:pPr>
            <w:r w:rsidRPr="00D87234">
              <w:t>1 000,0</w:t>
            </w:r>
          </w:p>
        </w:tc>
        <w:tc>
          <w:tcPr>
            <w:tcW w:w="1554" w:type="dxa"/>
            <w:vAlign w:val="center"/>
          </w:tcPr>
          <w:p w:rsidR="007C39B9" w:rsidRPr="00D87234" w:rsidRDefault="007C39B9">
            <w:pPr>
              <w:jc w:val="center"/>
              <w:rPr>
                <w:color w:val="000000"/>
              </w:rPr>
            </w:pPr>
            <w:r w:rsidRPr="00D87234">
              <w:rPr>
                <w:color w:val="000000"/>
              </w:rPr>
              <w:t>0,0</w:t>
            </w:r>
          </w:p>
        </w:tc>
      </w:tr>
      <w:tr w:rsidR="007C39B9" w:rsidRPr="00D87234">
        <w:trPr>
          <w:trHeight w:val="300"/>
        </w:trPr>
        <w:tc>
          <w:tcPr>
            <w:tcW w:w="3333" w:type="dxa"/>
            <w:vAlign w:val="center"/>
          </w:tcPr>
          <w:p w:rsidR="007C39B9" w:rsidRPr="00D87234" w:rsidRDefault="007C39B9" w:rsidP="00F877CD">
            <w:pPr>
              <w:jc w:val="center"/>
              <w:rPr>
                <w:b/>
                <w:bCs/>
                <w:color w:val="000000"/>
              </w:rPr>
            </w:pPr>
            <w:r w:rsidRPr="00D87234">
              <w:rPr>
                <w:b/>
                <w:bCs/>
                <w:color w:val="000000"/>
              </w:rPr>
              <w:t>Всего расходов</w:t>
            </w:r>
          </w:p>
        </w:tc>
        <w:tc>
          <w:tcPr>
            <w:tcW w:w="1417" w:type="dxa"/>
            <w:noWrap/>
            <w:vAlign w:val="center"/>
          </w:tcPr>
          <w:p w:rsidR="007C39B9" w:rsidRPr="00D87234" w:rsidRDefault="007C39B9">
            <w:pPr>
              <w:jc w:val="center"/>
              <w:rPr>
                <w:b/>
                <w:bCs/>
              </w:rPr>
            </w:pPr>
            <w:r w:rsidRPr="00D87234">
              <w:rPr>
                <w:b/>
                <w:bCs/>
              </w:rPr>
              <w:t>2 411 208,2</w:t>
            </w:r>
          </w:p>
        </w:tc>
        <w:tc>
          <w:tcPr>
            <w:tcW w:w="1418" w:type="dxa"/>
            <w:vAlign w:val="center"/>
          </w:tcPr>
          <w:p w:rsidR="007C39B9" w:rsidRPr="00D87234" w:rsidRDefault="007C39B9">
            <w:pPr>
              <w:jc w:val="center"/>
              <w:rPr>
                <w:b/>
                <w:bCs/>
              </w:rPr>
            </w:pPr>
            <w:r w:rsidRPr="00D87234">
              <w:rPr>
                <w:b/>
                <w:bCs/>
              </w:rPr>
              <w:t>4 157 849,6</w:t>
            </w:r>
          </w:p>
        </w:tc>
        <w:tc>
          <w:tcPr>
            <w:tcW w:w="1417" w:type="dxa"/>
            <w:vAlign w:val="center"/>
          </w:tcPr>
          <w:p w:rsidR="007C39B9" w:rsidRPr="00D87234" w:rsidRDefault="007C39B9">
            <w:pPr>
              <w:jc w:val="center"/>
              <w:rPr>
                <w:b/>
                <w:bCs/>
                <w:color w:val="000000"/>
              </w:rPr>
            </w:pPr>
            <w:r w:rsidRPr="00D87234">
              <w:rPr>
                <w:b/>
                <w:bCs/>
                <w:color w:val="000000"/>
              </w:rPr>
              <w:t>1 746 641,4</w:t>
            </w:r>
          </w:p>
        </w:tc>
        <w:tc>
          <w:tcPr>
            <w:tcW w:w="1424" w:type="dxa"/>
            <w:noWrap/>
            <w:vAlign w:val="center"/>
          </w:tcPr>
          <w:p w:rsidR="007C39B9" w:rsidRPr="00D87234" w:rsidRDefault="007C39B9">
            <w:pPr>
              <w:jc w:val="center"/>
              <w:rPr>
                <w:b/>
                <w:bCs/>
              </w:rPr>
            </w:pPr>
            <w:r w:rsidRPr="00D87234">
              <w:rPr>
                <w:b/>
                <w:bCs/>
              </w:rPr>
              <w:t>4 185 943,3</w:t>
            </w:r>
          </w:p>
        </w:tc>
        <w:tc>
          <w:tcPr>
            <w:tcW w:w="1554" w:type="dxa"/>
            <w:vAlign w:val="center"/>
          </w:tcPr>
          <w:p w:rsidR="007C39B9" w:rsidRPr="00D87234" w:rsidRDefault="007C39B9">
            <w:pPr>
              <w:jc w:val="center"/>
              <w:rPr>
                <w:b/>
                <w:bCs/>
                <w:color w:val="000000"/>
              </w:rPr>
            </w:pPr>
            <w:r w:rsidRPr="00D87234">
              <w:rPr>
                <w:b/>
                <w:bCs/>
                <w:color w:val="000000"/>
              </w:rPr>
              <w:t>28 093,7</w:t>
            </w:r>
          </w:p>
        </w:tc>
      </w:tr>
    </w:tbl>
    <w:p w:rsidR="007C39B9" w:rsidRPr="000B7A47" w:rsidRDefault="007C39B9" w:rsidP="002A7ADD">
      <w:pPr>
        <w:ind w:firstLine="708"/>
        <w:jc w:val="both"/>
        <w:rPr>
          <w:sz w:val="20"/>
          <w:szCs w:val="20"/>
        </w:rPr>
      </w:pPr>
    </w:p>
    <w:p w:rsidR="007C39B9" w:rsidRPr="000B7A47" w:rsidRDefault="007C39B9" w:rsidP="002A7ADD">
      <w:pPr>
        <w:ind w:firstLine="709"/>
        <w:jc w:val="both"/>
      </w:pPr>
      <w:r w:rsidRPr="000B7A47">
        <w:t>Исполнение расходов бюджета города за 2013 год составило 4 085</w:t>
      </w:r>
      <w:r>
        <w:t> </w:t>
      </w:r>
      <w:r w:rsidRPr="000B7A47">
        <w:t>078</w:t>
      </w:r>
      <w:r>
        <w:t>,</w:t>
      </w:r>
      <w:r w:rsidRPr="000B7A47">
        <w:t>7</w:t>
      </w:r>
      <w:r>
        <w:t xml:space="preserve"> тыс. </w:t>
      </w:r>
      <w:r w:rsidRPr="000B7A47">
        <w:t>рублей или 97,6% от уточненного плана на год. Остаток неиспользованных плановых ассигнований по результатам года сложился в сумме 100</w:t>
      </w:r>
      <w:r>
        <w:t> </w:t>
      </w:r>
      <w:r w:rsidRPr="000B7A47">
        <w:t>864</w:t>
      </w:r>
      <w:r>
        <w:t>,</w:t>
      </w:r>
      <w:r w:rsidRPr="000B7A47">
        <w:t xml:space="preserve">6 </w:t>
      </w:r>
      <w:r>
        <w:t xml:space="preserve">тыс. </w:t>
      </w:r>
      <w:r w:rsidRPr="000B7A47">
        <w:t xml:space="preserve">рублей. По сравнению с 2012 годом объем исполненных расходных обязательств в 2013 году увеличился на 7,8% или </w:t>
      </w:r>
      <w:r w:rsidRPr="004324C0">
        <w:t>на 294 600,0 рублей.</w:t>
      </w:r>
    </w:p>
    <w:p w:rsidR="007C39B9" w:rsidRDefault="007C39B9" w:rsidP="002A7ADD">
      <w:pPr>
        <w:ind w:firstLine="709"/>
        <w:jc w:val="both"/>
      </w:pPr>
      <w:r w:rsidRPr="000B7A47">
        <w:t>Исполнение расходной части бюджета за 2012-2013 годы в функциональном разрезе представлено в таблице</w:t>
      </w:r>
      <w:r w:rsidR="00F03B4D">
        <w:t xml:space="preserve"> 6</w:t>
      </w:r>
      <w:r w:rsidRPr="000B7A47">
        <w:t>:</w:t>
      </w:r>
    </w:p>
    <w:p w:rsidR="00F03B4D" w:rsidRDefault="00F03B4D" w:rsidP="00F03B4D">
      <w:pPr>
        <w:jc w:val="right"/>
      </w:pPr>
      <w:r w:rsidRPr="00DE4320">
        <w:t xml:space="preserve">Таблица </w:t>
      </w:r>
      <w:r>
        <w:t>6</w:t>
      </w:r>
    </w:p>
    <w:p w:rsidR="00F03B4D" w:rsidRDefault="00F03B4D" w:rsidP="00F03B4D">
      <w:pPr>
        <w:jc w:val="right"/>
      </w:pPr>
    </w:p>
    <w:p w:rsidR="00F03B4D" w:rsidRDefault="00AB3CA6" w:rsidP="00F03B4D">
      <w:pPr>
        <w:jc w:val="center"/>
        <w:rPr>
          <w:b/>
        </w:rPr>
      </w:pPr>
      <w:r>
        <w:rPr>
          <w:b/>
        </w:rPr>
        <w:t>Анализ исполнения</w:t>
      </w:r>
      <w:r w:rsidR="00F03B4D" w:rsidRPr="00F03B4D">
        <w:rPr>
          <w:b/>
        </w:rPr>
        <w:t xml:space="preserve"> бюджета </w:t>
      </w:r>
      <w:r w:rsidR="00F03B4D">
        <w:rPr>
          <w:b/>
        </w:rPr>
        <w:t xml:space="preserve">города Югорска </w:t>
      </w:r>
      <w:r w:rsidR="00F03B4D" w:rsidRPr="00F03B4D">
        <w:rPr>
          <w:b/>
        </w:rPr>
        <w:t>за 2012-2013 годы</w:t>
      </w:r>
    </w:p>
    <w:p w:rsidR="00F03B4D" w:rsidRDefault="00F03B4D" w:rsidP="00F03B4D">
      <w:pPr>
        <w:jc w:val="center"/>
        <w:rPr>
          <w:b/>
        </w:rPr>
      </w:pPr>
      <w:r w:rsidRPr="00F03B4D">
        <w:rPr>
          <w:b/>
        </w:rPr>
        <w:t>в функционально</w:t>
      </w:r>
      <w:r w:rsidR="00292E3D">
        <w:rPr>
          <w:b/>
        </w:rPr>
        <w:t>й</w:t>
      </w:r>
      <w:r w:rsidRPr="00F03B4D">
        <w:rPr>
          <w:b/>
        </w:rPr>
        <w:t xml:space="preserve"> </w:t>
      </w:r>
      <w:r>
        <w:rPr>
          <w:b/>
        </w:rPr>
        <w:t>структуре расходов</w:t>
      </w:r>
    </w:p>
    <w:p w:rsidR="007C39B9" w:rsidRPr="000B7A47" w:rsidRDefault="007C39B9" w:rsidP="002A7ADD">
      <w:pPr>
        <w:ind w:firstLine="567"/>
        <w:jc w:val="right"/>
      </w:pPr>
      <w:r>
        <w:t xml:space="preserve">тыс. </w:t>
      </w:r>
      <w:r w:rsidRPr="000B7A47">
        <w:t>рублей</w:t>
      </w:r>
    </w:p>
    <w:tbl>
      <w:tblPr>
        <w:tblW w:w="10599" w:type="dxa"/>
        <w:jc w:val="center"/>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516"/>
        <w:gridCol w:w="1842"/>
        <w:gridCol w:w="1701"/>
        <w:gridCol w:w="1701"/>
        <w:gridCol w:w="1566"/>
        <w:gridCol w:w="1273"/>
      </w:tblGrid>
      <w:tr w:rsidR="007C39B9" w:rsidRPr="00810105" w:rsidTr="0058417E">
        <w:trPr>
          <w:trHeight w:val="1215"/>
          <w:jc w:val="center"/>
        </w:trPr>
        <w:tc>
          <w:tcPr>
            <w:tcW w:w="2516" w:type="dxa"/>
            <w:vAlign w:val="center"/>
          </w:tcPr>
          <w:p w:rsidR="007C39B9" w:rsidRPr="00810105" w:rsidRDefault="007C39B9" w:rsidP="00F877CD">
            <w:pPr>
              <w:jc w:val="center"/>
              <w:rPr>
                <w:color w:val="000000"/>
              </w:rPr>
            </w:pPr>
            <w:r w:rsidRPr="00810105">
              <w:rPr>
                <w:color w:val="000000"/>
              </w:rPr>
              <w:t>Наименование раздела</w:t>
            </w:r>
          </w:p>
        </w:tc>
        <w:tc>
          <w:tcPr>
            <w:tcW w:w="1842" w:type="dxa"/>
            <w:vAlign w:val="center"/>
          </w:tcPr>
          <w:p w:rsidR="007C39B9" w:rsidRPr="00810105" w:rsidRDefault="007C39B9" w:rsidP="0058417E">
            <w:pPr>
              <w:jc w:val="center"/>
              <w:rPr>
                <w:color w:val="000000"/>
              </w:rPr>
            </w:pPr>
            <w:r w:rsidRPr="00810105">
              <w:rPr>
                <w:color w:val="000000"/>
              </w:rPr>
              <w:t xml:space="preserve">Исполнено за 2012 год </w:t>
            </w:r>
          </w:p>
        </w:tc>
        <w:tc>
          <w:tcPr>
            <w:tcW w:w="1701" w:type="dxa"/>
            <w:vAlign w:val="center"/>
          </w:tcPr>
          <w:p w:rsidR="007C39B9" w:rsidRPr="00810105" w:rsidRDefault="0058417E" w:rsidP="0058417E">
            <w:pPr>
              <w:jc w:val="center"/>
              <w:rPr>
                <w:color w:val="000000"/>
              </w:rPr>
            </w:pPr>
            <w:r>
              <w:rPr>
                <w:color w:val="000000"/>
              </w:rPr>
              <w:t>Уточненный план на 2013 год</w:t>
            </w:r>
            <w:r w:rsidR="007C39B9" w:rsidRPr="00810105">
              <w:rPr>
                <w:color w:val="000000"/>
              </w:rPr>
              <w:t xml:space="preserve"> </w:t>
            </w:r>
          </w:p>
        </w:tc>
        <w:tc>
          <w:tcPr>
            <w:tcW w:w="1701" w:type="dxa"/>
            <w:vAlign w:val="center"/>
          </w:tcPr>
          <w:p w:rsidR="007C39B9" w:rsidRPr="00810105" w:rsidRDefault="0058417E" w:rsidP="0058417E">
            <w:pPr>
              <w:jc w:val="center"/>
              <w:rPr>
                <w:color w:val="000000"/>
              </w:rPr>
            </w:pPr>
            <w:r>
              <w:rPr>
                <w:color w:val="000000"/>
              </w:rPr>
              <w:t>Исполнено за 2013 год</w:t>
            </w:r>
            <w:r w:rsidR="007C39B9" w:rsidRPr="00810105">
              <w:rPr>
                <w:color w:val="000000"/>
              </w:rPr>
              <w:t xml:space="preserve"> </w:t>
            </w:r>
          </w:p>
        </w:tc>
        <w:tc>
          <w:tcPr>
            <w:tcW w:w="1566" w:type="dxa"/>
            <w:vAlign w:val="center"/>
          </w:tcPr>
          <w:p w:rsidR="007C39B9" w:rsidRPr="00810105" w:rsidRDefault="007C39B9" w:rsidP="00F877CD">
            <w:pPr>
              <w:jc w:val="center"/>
              <w:rPr>
                <w:color w:val="000000"/>
              </w:rPr>
            </w:pPr>
            <w:r w:rsidRPr="00810105">
              <w:rPr>
                <w:color w:val="000000"/>
              </w:rPr>
              <w:t>% исполнения к уточненному плану на год</w:t>
            </w:r>
          </w:p>
        </w:tc>
        <w:tc>
          <w:tcPr>
            <w:tcW w:w="1273" w:type="dxa"/>
            <w:vAlign w:val="center"/>
          </w:tcPr>
          <w:p w:rsidR="007C39B9" w:rsidRPr="00810105" w:rsidRDefault="007C39B9" w:rsidP="00F877CD">
            <w:pPr>
              <w:jc w:val="center"/>
              <w:rPr>
                <w:color w:val="000000"/>
              </w:rPr>
            </w:pPr>
            <w:r w:rsidRPr="00810105">
              <w:rPr>
                <w:color w:val="000000"/>
              </w:rPr>
              <w:t>Темп прироста к уровню 2012 года, %</w:t>
            </w:r>
          </w:p>
        </w:tc>
      </w:tr>
      <w:tr w:rsidR="007C39B9" w:rsidRPr="00B84C45" w:rsidTr="0058417E">
        <w:trPr>
          <w:trHeight w:val="525"/>
          <w:jc w:val="center"/>
        </w:trPr>
        <w:tc>
          <w:tcPr>
            <w:tcW w:w="2516" w:type="dxa"/>
            <w:vAlign w:val="center"/>
          </w:tcPr>
          <w:p w:rsidR="007C39B9" w:rsidRPr="00B84C45" w:rsidRDefault="007C39B9" w:rsidP="00F877CD">
            <w:pPr>
              <w:rPr>
                <w:color w:val="000000"/>
              </w:rPr>
            </w:pPr>
            <w:r w:rsidRPr="00B84C45">
              <w:rPr>
                <w:color w:val="000000"/>
              </w:rPr>
              <w:t>01</w:t>
            </w:r>
            <w:r>
              <w:rPr>
                <w:color w:val="000000"/>
              </w:rPr>
              <w:t> </w:t>
            </w:r>
            <w:r w:rsidRPr="00B84C45">
              <w:rPr>
                <w:color w:val="000000"/>
              </w:rPr>
              <w:t>00 Общегосударственные вопросы</w:t>
            </w:r>
          </w:p>
        </w:tc>
        <w:tc>
          <w:tcPr>
            <w:tcW w:w="1842" w:type="dxa"/>
            <w:noWrap/>
            <w:vAlign w:val="center"/>
          </w:tcPr>
          <w:p w:rsidR="007C39B9" w:rsidRPr="00B84C45" w:rsidRDefault="007C39B9">
            <w:pPr>
              <w:jc w:val="center"/>
            </w:pPr>
            <w:r w:rsidRPr="00B84C45">
              <w:t>291 758,1</w:t>
            </w:r>
          </w:p>
        </w:tc>
        <w:tc>
          <w:tcPr>
            <w:tcW w:w="1701" w:type="dxa"/>
            <w:noWrap/>
            <w:vAlign w:val="center"/>
          </w:tcPr>
          <w:p w:rsidR="007C39B9" w:rsidRPr="00B84C45" w:rsidRDefault="007C39B9">
            <w:pPr>
              <w:jc w:val="center"/>
            </w:pPr>
            <w:r w:rsidRPr="00B84C45">
              <w:t>266 408,7</w:t>
            </w:r>
          </w:p>
        </w:tc>
        <w:tc>
          <w:tcPr>
            <w:tcW w:w="1701" w:type="dxa"/>
            <w:noWrap/>
            <w:vAlign w:val="center"/>
          </w:tcPr>
          <w:p w:rsidR="007C39B9" w:rsidRPr="00B84C45" w:rsidRDefault="007C39B9">
            <w:pPr>
              <w:jc w:val="center"/>
            </w:pPr>
            <w:r w:rsidRPr="00B84C45">
              <w:t>264 405,4</w:t>
            </w:r>
          </w:p>
        </w:tc>
        <w:tc>
          <w:tcPr>
            <w:tcW w:w="1566" w:type="dxa"/>
            <w:vAlign w:val="center"/>
          </w:tcPr>
          <w:p w:rsidR="007C39B9" w:rsidRPr="00B84C45" w:rsidRDefault="007C39B9">
            <w:pPr>
              <w:jc w:val="center"/>
              <w:rPr>
                <w:color w:val="000000"/>
              </w:rPr>
            </w:pPr>
            <w:r w:rsidRPr="00B84C45">
              <w:rPr>
                <w:color w:val="000000"/>
              </w:rPr>
              <w:t>99,2%</w:t>
            </w:r>
          </w:p>
        </w:tc>
        <w:tc>
          <w:tcPr>
            <w:tcW w:w="1273" w:type="dxa"/>
            <w:vAlign w:val="center"/>
          </w:tcPr>
          <w:p w:rsidR="007C39B9" w:rsidRPr="00B84C45" w:rsidRDefault="007C39B9">
            <w:pPr>
              <w:jc w:val="center"/>
              <w:rPr>
                <w:color w:val="000000"/>
              </w:rPr>
            </w:pPr>
            <w:r w:rsidRPr="00B84C45">
              <w:rPr>
                <w:color w:val="FF0000"/>
              </w:rPr>
              <w:t>-9,4</w:t>
            </w:r>
          </w:p>
        </w:tc>
      </w:tr>
      <w:tr w:rsidR="007C39B9" w:rsidRPr="00B84C45" w:rsidTr="0058417E">
        <w:trPr>
          <w:trHeight w:val="300"/>
          <w:jc w:val="center"/>
        </w:trPr>
        <w:tc>
          <w:tcPr>
            <w:tcW w:w="2516" w:type="dxa"/>
            <w:vAlign w:val="center"/>
          </w:tcPr>
          <w:p w:rsidR="007C39B9" w:rsidRPr="00B84C45" w:rsidRDefault="007C39B9" w:rsidP="00F877CD">
            <w:pPr>
              <w:rPr>
                <w:color w:val="000000"/>
              </w:rPr>
            </w:pPr>
            <w:r w:rsidRPr="00B84C45">
              <w:rPr>
                <w:color w:val="000000"/>
              </w:rPr>
              <w:t>02</w:t>
            </w:r>
            <w:r>
              <w:rPr>
                <w:color w:val="000000"/>
              </w:rPr>
              <w:t> </w:t>
            </w:r>
            <w:r w:rsidRPr="00B84C45">
              <w:rPr>
                <w:color w:val="000000"/>
              </w:rPr>
              <w:t>00 Национальная оборона</w:t>
            </w:r>
          </w:p>
        </w:tc>
        <w:tc>
          <w:tcPr>
            <w:tcW w:w="1842" w:type="dxa"/>
            <w:noWrap/>
            <w:vAlign w:val="center"/>
          </w:tcPr>
          <w:p w:rsidR="007C39B9" w:rsidRPr="00B84C45" w:rsidRDefault="007C39B9">
            <w:pPr>
              <w:jc w:val="center"/>
            </w:pPr>
            <w:r w:rsidRPr="00B84C45">
              <w:t>5 664,9</w:t>
            </w:r>
          </w:p>
        </w:tc>
        <w:tc>
          <w:tcPr>
            <w:tcW w:w="1701" w:type="dxa"/>
            <w:noWrap/>
            <w:vAlign w:val="center"/>
          </w:tcPr>
          <w:p w:rsidR="007C39B9" w:rsidRPr="00B84C45" w:rsidRDefault="007C39B9">
            <w:pPr>
              <w:jc w:val="center"/>
            </w:pPr>
            <w:r w:rsidRPr="00B84C45">
              <w:t>6 124,0</w:t>
            </w:r>
          </w:p>
        </w:tc>
        <w:tc>
          <w:tcPr>
            <w:tcW w:w="1701" w:type="dxa"/>
            <w:noWrap/>
            <w:vAlign w:val="center"/>
          </w:tcPr>
          <w:p w:rsidR="007C39B9" w:rsidRPr="00B84C45" w:rsidRDefault="007C39B9">
            <w:pPr>
              <w:jc w:val="center"/>
            </w:pPr>
            <w:r w:rsidRPr="00B84C45">
              <w:t>6 025,8</w:t>
            </w:r>
          </w:p>
        </w:tc>
        <w:tc>
          <w:tcPr>
            <w:tcW w:w="1566" w:type="dxa"/>
            <w:vAlign w:val="center"/>
          </w:tcPr>
          <w:p w:rsidR="007C39B9" w:rsidRPr="00B84C45" w:rsidRDefault="007C39B9">
            <w:pPr>
              <w:jc w:val="center"/>
              <w:rPr>
                <w:color w:val="000000"/>
              </w:rPr>
            </w:pPr>
            <w:r w:rsidRPr="00B84C45">
              <w:rPr>
                <w:color w:val="000000"/>
              </w:rPr>
              <w:t>98,4%</w:t>
            </w:r>
          </w:p>
        </w:tc>
        <w:tc>
          <w:tcPr>
            <w:tcW w:w="1273" w:type="dxa"/>
            <w:vAlign w:val="center"/>
          </w:tcPr>
          <w:p w:rsidR="007C39B9" w:rsidRPr="00B84C45" w:rsidRDefault="007C39B9">
            <w:pPr>
              <w:jc w:val="center"/>
              <w:rPr>
                <w:color w:val="000000"/>
              </w:rPr>
            </w:pPr>
            <w:r w:rsidRPr="00B84C45">
              <w:rPr>
                <w:color w:val="000000"/>
              </w:rPr>
              <w:t>6,4</w:t>
            </w:r>
          </w:p>
        </w:tc>
      </w:tr>
      <w:tr w:rsidR="007C39B9" w:rsidRPr="00B84C45" w:rsidTr="0058417E">
        <w:trPr>
          <w:trHeight w:val="1035"/>
          <w:jc w:val="center"/>
        </w:trPr>
        <w:tc>
          <w:tcPr>
            <w:tcW w:w="2516" w:type="dxa"/>
            <w:vAlign w:val="center"/>
          </w:tcPr>
          <w:p w:rsidR="007C39B9" w:rsidRPr="00B84C45" w:rsidRDefault="007C39B9" w:rsidP="00F877CD">
            <w:r w:rsidRPr="00B84C45">
              <w:t>03</w:t>
            </w:r>
            <w:r>
              <w:t> </w:t>
            </w:r>
            <w:r w:rsidRPr="00B84C45">
              <w:t>00 Национальная безопасность и правоохранительная деятельность</w:t>
            </w:r>
          </w:p>
        </w:tc>
        <w:tc>
          <w:tcPr>
            <w:tcW w:w="1842" w:type="dxa"/>
            <w:noWrap/>
            <w:vAlign w:val="center"/>
          </w:tcPr>
          <w:p w:rsidR="007C39B9" w:rsidRPr="00B84C45" w:rsidRDefault="007C39B9">
            <w:pPr>
              <w:jc w:val="center"/>
            </w:pPr>
            <w:r w:rsidRPr="00B84C45">
              <w:t>22 243,7</w:t>
            </w:r>
          </w:p>
        </w:tc>
        <w:tc>
          <w:tcPr>
            <w:tcW w:w="1701" w:type="dxa"/>
            <w:noWrap/>
            <w:vAlign w:val="center"/>
          </w:tcPr>
          <w:p w:rsidR="007C39B9" w:rsidRPr="00B84C45" w:rsidRDefault="007C39B9">
            <w:pPr>
              <w:jc w:val="center"/>
            </w:pPr>
            <w:r w:rsidRPr="00B84C45">
              <w:t>33 787,9</w:t>
            </w:r>
          </w:p>
        </w:tc>
        <w:tc>
          <w:tcPr>
            <w:tcW w:w="1701" w:type="dxa"/>
            <w:noWrap/>
            <w:vAlign w:val="center"/>
          </w:tcPr>
          <w:p w:rsidR="007C39B9" w:rsidRPr="00B84C45" w:rsidRDefault="007C39B9">
            <w:pPr>
              <w:jc w:val="center"/>
            </w:pPr>
            <w:r w:rsidRPr="00B84C45">
              <w:t>33 773,5</w:t>
            </w:r>
          </w:p>
        </w:tc>
        <w:tc>
          <w:tcPr>
            <w:tcW w:w="1566" w:type="dxa"/>
            <w:vAlign w:val="center"/>
          </w:tcPr>
          <w:p w:rsidR="007C39B9" w:rsidRPr="00B84C45" w:rsidRDefault="007C39B9">
            <w:pPr>
              <w:jc w:val="center"/>
              <w:rPr>
                <w:color w:val="000000"/>
              </w:rPr>
            </w:pPr>
            <w:r w:rsidRPr="00B84C45">
              <w:rPr>
                <w:color w:val="000000"/>
              </w:rPr>
              <w:t>100,0%</w:t>
            </w:r>
          </w:p>
        </w:tc>
        <w:tc>
          <w:tcPr>
            <w:tcW w:w="1273" w:type="dxa"/>
            <w:vAlign w:val="center"/>
          </w:tcPr>
          <w:p w:rsidR="007C39B9" w:rsidRPr="00B84C45" w:rsidRDefault="007C39B9">
            <w:pPr>
              <w:jc w:val="center"/>
              <w:rPr>
                <w:color w:val="000000"/>
              </w:rPr>
            </w:pPr>
            <w:r w:rsidRPr="00B84C45">
              <w:rPr>
                <w:color w:val="000000"/>
              </w:rPr>
              <w:t>51,8</w:t>
            </w:r>
          </w:p>
        </w:tc>
      </w:tr>
      <w:tr w:rsidR="007C39B9" w:rsidRPr="00B84C45" w:rsidTr="0058417E">
        <w:trPr>
          <w:trHeight w:val="525"/>
          <w:jc w:val="center"/>
        </w:trPr>
        <w:tc>
          <w:tcPr>
            <w:tcW w:w="2516" w:type="dxa"/>
            <w:vAlign w:val="center"/>
          </w:tcPr>
          <w:p w:rsidR="007C39B9" w:rsidRPr="00B84C45" w:rsidRDefault="007C39B9" w:rsidP="00F877CD">
            <w:r w:rsidRPr="00B84C45">
              <w:t>04</w:t>
            </w:r>
            <w:r>
              <w:t> </w:t>
            </w:r>
            <w:r w:rsidRPr="00B84C45">
              <w:t>00 Национальная экономика</w:t>
            </w:r>
          </w:p>
        </w:tc>
        <w:tc>
          <w:tcPr>
            <w:tcW w:w="1842" w:type="dxa"/>
            <w:noWrap/>
            <w:vAlign w:val="center"/>
          </w:tcPr>
          <w:p w:rsidR="007C39B9" w:rsidRPr="00B84C45" w:rsidRDefault="007C39B9">
            <w:pPr>
              <w:jc w:val="center"/>
            </w:pPr>
            <w:r w:rsidRPr="00B84C45">
              <w:t>356 942,0</w:t>
            </w:r>
          </w:p>
        </w:tc>
        <w:tc>
          <w:tcPr>
            <w:tcW w:w="1701" w:type="dxa"/>
            <w:noWrap/>
            <w:vAlign w:val="center"/>
          </w:tcPr>
          <w:p w:rsidR="007C39B9" w:rsidRPr="00B84C45" w:rsidRDefault="007C39B9">
            <w:pPr>
              <w:jc w:val="center"/>
            </w:pPr>
            <w:r w:rsidRPr="00B84C45">
              <w:t>534 369,1</w:t>
            </w:r>
          </w:p>
        </w:tc>
        <w:tc>
          <w:tcPr>
            <w:tcW w:w="1701" w:type="dxa"/>
            <w:noWrap/>
            <w:vAlign w:val="center"/>
          </w:tcPr>
          <w:p w:rsidR="007C39B9" w:rsidRPr="00B84C45" w:rsidRDefault="007C39B9">
            <w:pPr>
              <w:jc w:val="center"/>
            </w:pPr>
            <w:r w:rsidRPr="00B84C45">
              <w:t>533 857,0</w:t>
            </w:r>
          </w:p>
        </w:tc>
        <w:tc>
          <w:tcPr>
            <w:tcW w:w="1566" w:type="dxa"/>
            <w:vAlign w:val="center"/>
          </w:tcPr>
          <w:p w:rsidR="007C39B9" w:rsidRPr="00B84C45" w:rsidRDefault="007C39B9">
            <w:pPr>
              <w:jc w:val="center"/>
              <w:rPr>
                <w:color w:val="000000"/>
              </w:rPr>
            </w:pPr>
            <w:r w:rsidRPr="00B84C45">
              <w:rPr>
                <w:color w:val="000000"/>
              </w:rPr>
              <w:t>99,9%</w:t>
            </w:r>
          </w:p>
        </w:tc>
        <w:tc>
          <w:tcPr>
            <w:tcW w:w="1273" w:type="dxa"/>
            <w:vAlign w:val="center"/>
          </w:tcPr>
          <w:p w:rsidR="007C39B9" w:rsidRPr="00B84C45" w:rsidRDefault="007C39B9">
            <w:pPr>
              <w:jc w:val="center"/>
              <w:rPr>
                <w:color w:val="000000"/>
              </w:rPr>
            </w:pPr>
            <w:r w:rsidRPr="00B84C45">
              <w:rPr>
                <w:color w:val="000000"/>
              </w:rPr>
              <w:t>49,6</w:t>
            </w:r>
          </w:p>
        </w:tc>
      </w:tr>
      <w:tr w:rsidR="007C39B9" w:rsidRPr="00B84C45" w:rsidTr="0058417E">
        <w:trPr>
          <w:trHeight w:val="525"/>
          <w:jc w:val="center"/>
        </w:trPr>
        <w:tc>
          <w:tcPr>
            <w:tcW w:w="2516" w:type="dxa"/>
            <w:vAlign w:val="center"/>
          </w:tcPr>
          <w:p w:rsidR="007C39B9" w:rsidRPr="00B84C45" w:rsidRDefault="007C39B9" w:rsidP="00F877CD">
            <w:r w:rsidRPr="00B84C45">
              <w:t>05</w:t>
            </w:r>
            <w:r>
              <w:t> </w:t>
            </w:r>
            <w:r w:rsidRPr="00B84C45">
              <w:t>00 Жилищно-коммунальное хозяйство</w:t>
            </w:r>
          </w:p>
        </w:tc>
        <w:tc>
          <w:tcPr>
            <w:tcW w:w="1842" w:type="dxa"/>
            <w:noWrap/>
            <w:vAlign w:val="center"/>
          </w:tcPr>
          <w:p w:rsidR="007C39B9" w:rsidRPr="00B84C45" w:rsidRDefault="007C39B9">
            <w:pPr>
              <w:jc w:val="center"/>
            </w:pPr>
            <w:r w:rsidRPr="00B84C45">
              <w:t>1 173 231,2</w:t>
            </w:r>
          </w:p>
        </w:tc>
        <w:tc>
          <w:tcPr>
            <w:tcW w:w="1701" w:type="dxa"/>
            <w:noWrap/>
            <w:vAlign w:val="center"/>
          </w:tcPr>
          <w:p w:rsidR="007C39B9" w:rsidRPr="00B84C45" w:rsidRDefault="007C39B9">
            <w:pPr>
              <w:jc w:val="center"/>
            </w:pPr>
            <w:r w:rsidRPr="00B84C45">
              <w:t>1 520 310,8</w:t>
            </w:r>
          </w:p>
        </w:tc>
        <w:tc>
          <w:tcPr>
            <w:tcW w:w="1701" w:type="dxa"/>
            <w:noWrap/>
            <w:vAlign w:val="center"/>
          </w:tcPr>
          <w:p w:rsidR="007C39B9" w:rsidRPr="00B84C45" w:rsidRDefault="007C39B9">
            <w:pPr>
              <w:jc w:val="center"/>
            </w:pPr>
            <w:r w:rsidRPr="00B84C45">
              <w:t>1 428 084,8</w:t>
            </w:r>
          </w:p>
        </w:tc>
        <w:tc>
          <w:tcPr>
            <w:tcW w:w="1566" w:type="dxa"/>
            <w:vAlign w:val="center"/>
          </w:tcPr>
          <w:p w:rsidR="007C39B9" w:rsidRPr="00B84C45" w:rsidRDefault="007C39B9">
            <w:pPr>
              <w:jc w:val="center"/>
              <w:rPr>
                <w:color w:val="000000"/>
              </w:rPr>
            </w:pPr>
            <w:r w:rsidRPr="00B84C45">
              <w:rPr>
                <w:color w:val="000000"/>
              </w:rPr>
              <w:t>93,9%</w:t>
            </w:r>
          </w:p>
        </w:tc>
        <w:tc>
          <w:tcPr>
            <w:tcW w:w="1273" w:type="dxa"/>
            <w:vAlign w:val="center"/>
          </w:tcPr>
          <w:p w:rsidR="007C39B9" w:rsidRPr="00B84C45" w:rsidRDefault="007C39B9">
            <w:pPr>
              <w:jc w:val="center"/>
              <w:rPr>
                <w:color w:val="000000"/>
              </w:rPr>
            </w:pPr>
            <w:r w:rsidRPr="00B84C45">
              <w:rPr>
                <w:color w:val="000000"/>
              </w:rPr>
              <w:t>21,7</w:t>
            </w:r>
          </w:p>
        </w:tc>
      </w:tr>
      <w:tr w:rsidR="007C39B9" w:rsidRPr="00B84C45" w:rsidTr="0058417E">
        <w:trPr>
          <w:trHeight w:val="525"/>
          <w:jc w:val="center"/>
        </w:trPr>
        <w:tc>
          <w:tcPr>
            <w:tcW w:w="2516" w:type="dxa"/>
            <w:vAlign w:val="center"/>
          </w:tcPr>
          <w:p w:rsidR="007C39B9" w:rsidRPr="00B84C45" w:rsidRDefault="007C39B9" w:rsidP="00F877CD">
            <w:r w:rsidRPr="00B84C45">
              <w:t>06</w:t>
            </w:r>
            <w:r>
              <w:t> </w:t>
            </w:r>
            <w:r w:rsidRPr="00B84C45">
              <w:t>00 Охрана окружающей среды</w:t>
            </w:r>
          </w:p>
        </w:tc>
        <w:tc>
          <w:tcPr>
            <w:tcW w:w="1842" w:type="dxa"/>
            <w:noWrap/>
            <w:vAlign w:val="center"/>
          </w:tcPr>
          <w:p w:rsidR="007C39B9" w:rsidRPr="00B84C45" w:rsidRDefault="007C39B9">
            <w:pPr>
              <w:jc w:val="center"/>
            </w:pPr>
            <w:r w:rsidRPr="00B84C45">
              <w:t>205,6</w:t>
            </w:r>
          </w:p>
        </w:tc>
        <w:tc>
          <w:tcPr>
            <w:tcW w:w="1701" w:type="dxa"/>
            <w:noWrap/>
            <w:vAlign w:val="center"/>
          </w:tcPr>
          <w:p w:rsidR="007C39B9" w:rsidRPr="00B84C45" w:rsidRDefault="007C39B9">
            <w:pPr>
              <w:jc w:val="center"/>
            </w:pPr>
            <w:r w:rsidRPr="00B84C45">
              <w:t>227,0</w:t>
            </w:r>
          </w:p>
        </w:tc>
        <w:tc>
          <w:tcPr>
            <w:tcW w:w="1701" w:type="dxa"/>
            <w:noWrap/>
            <w:vAlign w:val="center"/>
          </w:tcPr>
          <w:p w:rsidR="007C39B9" w:rsidRPr="00B84C45" w:rsidRDefault="007C39B9">
            <w:pPr>
              <w:jc w:val="center"/>
            </w:pPr>
            <w:r w:rsidRPr="00B84C45">
              <w:t>227,0</w:t>
            </w:r>
          </w:p>
        </w:tc>
        <w:tc>
          <w:tcPr>
            <w:tcW w:w="1566" w:type="dxa"/>
            <w:vAlign w:val="center"/>
          </w:tcPr>
          <w:p w:rsidR="007C39B9" w:rsidRPr="00B84C45" w:rsidRDefault="007C39B9">
            <w:pPr>
              <w:jc w:val="center"/>
              <w:rPr>
                <w:color w:val="000000"/>
              </w:rPr>
            </w:pPr>
            <w:r w:rsidRPr="00B84C45">
              <w:rPr>
                <w:color w:val="000000"/>
              </w:rPr>
              <w:t>100,0%</w:t>
            </w:r>
          </w:p>
        </w:tc>
        <w:tc>
          <w:tcPr>
            <w:tcW w:w="1273" w:type="dxa"/>
            <w:vAlign w:val="center"/>
          </w:tcPr>
          <w:p w:rsidR="007C39B9" w:rsidRPr="00B84C45" w:rsidRDefault="007C39B9">
            <w:pPr>
              <w:jc w:val="center"/>
              <w:rPr>
                <w:color w:val="000000"/>
              </w:rPr>
            </w:pPr>
            <w:r w:rsidRPr="00B84C45">
              <w:rPr>
                <w:color w:val="000000"/>
              </w:rPr>
              <w:t>10,4</w:t>
            </w:r>
          </w:p>
        </w:tc>
      </w:tr>
      <w:tr w:rsidR="007C39B9" w:rsidRPr="00B84C45" w:rsidTr="0058417E">
        <w:trPr>
          <w:trHeight w:val="300"/>
          <w:jc w:val="center"/>
        </w:trPr>
        <w:tc>
          <w:tcPr>
            <w:tcW w:w="2516" w:type="dxa"/>
            <w:vAlign w:val="center"/>
          </w:tcPr>
          <w:p w:rsidR="007C39B9" w:rsidRPr="00B84C45" w:rsidRDefault="007C39B9" w:rsidP="00F877CD">
            <w:r w:rsidRPr="00B84C45">
              <w:t>07</w:t>
            </w:r>
            <w:r>
              <w:t> </w:t>
            </w:r>
            <w:r w:rsidRPr="00B84C45">
              <w:t>00 Образование</w:t>
            </w:r>
          </w:p>
        </w:tc>
        <w:tc>
          <w:tcPr>
            <w:tcW w:w="1842" w:type="dxa"/>
            <w:noWrap/>
            <w:vAlign w:val="center"/>
          </w:tcPr>
          <w:p w:rsidR="007C39B9" w:rsidRPr="00B84C45" w:rsidRDefault="007C39B9">
            <w:pPr>
              <w:jc w:val="center"/>
            </w:pPr>
            <w:r w:rsidRPr="00B84C45">
              <w:t>1 139 302,5</w:t>
            </w:r>
          </w:p>
        </w:tc>
        <w:tc>
          <w:tcPr>
            <w:tcW w:w="1701" w:type="dxa"/>
            <w:noWrap/>
            <w:vAlign w:val="center"/>
          </w:tcPr>
          <w:p w:rsidR="007C39B9" w:rsidRPr="00B84C45" w:rsidRDefault="007C39B9">
            <w:pPr>
              <w:jc w:val="center"/>
            </w:pPr>
            <w:r w:rsidRPr="00B84C45">
              <w:t>1 257 654,6</w:t>
            </w:r>
          </w:p>
        </w:tc>
        <w:tc>
          <w:tcPr>
            <w:tcW w:w="1701" w:type="dxa"/>
            <w:noWrap/>
            <w:vAlign w:val="center"/>
          </w:tcPr>
          <w:p w:rsidR="007C39B9" w:rsidRPr="00B84C45" w:rsidRDefault="007C39B9">
            <w:pPr>
              <w:jc w:val="center"/>
            </w:pPr>
            <w:r w:rsidRPr="00B84C45">
              <w:t>1 256 827,6</w:t>
            </w:r>
          </w:p>
        </w:tc>
        <w:tc>
          <w:tcPr>
            <w:tcW w:w="1566" w:type="dxa"/>
            <w:vAlign w:val="center"/>
          </w:tcPr>
          <w:p w:rsidR="007C39B9" w:rsidRPr="00B84C45" w:rsidRDefault="007C39B9">
            <w:pPr>
              <w:jc w:val="center"/>
              <w:rPr>
                <w:color w:val="000000"/>
              </w:rPr>
            </w:pPr>
            <w:r w:rsidRPr="00B84C45">
              <w:rPr>
                <w:color w:val="000000"/>
              </w:rPr>
              <w:t>99,9%</w:t>
            </w:r>
          </w:p>
        </w:tc>
        <w:tc>
          <w:tcPr>
            <w:tcW w:w="1273" w:type="dxa"/>
            <w:vAlign w:val="center"/>
          </w:tcPr>
          <w:p w:rsidR="007C39B9" w:rsidRPr="00B84C45" w:rsidRDefault="007C39B9">
            <w:pPr>
              <w:jc w:val="center"/>
              <w:rPr>
                <w:color w:val="000000"/>
              </w:rPr>
            </w:pPr>
            <w:r w:rsidRPr="00B84C45">
              <w:rPr>
                <w:color w:val="000000"/>
              </w:rPr>
              <w:t>10,3</w:t>
            </w:r>
          </w:p>
        </w:tc>
      </w:tr>
      <w:tr w:rsidR="007C39B9" w:rsidRPr="00B84C45" w:rsidTr="0058417E">
        <w:trPr>
          <w:trHeight w:val="525"/>
          <w:jc w:val="center"/>
        </w:trPr>
        <w:tc>
          <w:tcPr>
            <w:tcW w:w="2516" w:type="dxa"/>
            <w:vAlign w:val="center"/>
          </w:tcPr>
          <w:p w:rsidR="007C39B9" w:rsidRPr="00B84C45" w:rsidRDefault="007C39B9" w:rsidP="00F877CD">
            <w:r w:rsidRPr="00B84C45">
              <w:t>08</w:t>
            </w:r>
            <w:r>
              <w:t> </w:t>
            </w:r>
            <w:r w:rsidRPr="00B84C45">
              <w:t>00 Культура, кинематография</w:t>
            </w:r>
          </w:p>
        </w:tc>
        <w:tc>
          <w:tcPr>
            <w:tcW w:w="1842" w:type="dxa"/>
            <w:noWrap/>
            <w:vAlign w:val="center"/>
          </w:tcPr>
          <w:p w:rsidR="007C39B9" w:rsidRPr="00B84C45" w:rsidRDefault="007C39B9">
            <w:pPr>
              <w:jc w:val="center"/>
            </w:pPr>
            <w:r w:rsidRPr="00B84C45">
              <w:t>219 567,4</w:t>
            </w:r>
          </w:p>
        </w:tc>
        <w:tc>
          <w:tcPr>
            <w:tcW w:w="1701" w:type="dxa"/>
            <w:noWrap/>
            <w:vAlign w:val="center"/>
          </w:tcPr>
          <w:p w:rsidR="007C39B9" w:rsidRPr="00B84C45" w:rsidRDefault="007C39B9">
            <w:pPr>
              <w:jc w:val="center"/>
            </w:pPr>
            <w:r w:rsidRPr="00B84C45">
              <w:t>171 899,8</w:t>
            </w:r>
          </w:p>
        </w:tc>
        <w:tc>
          <w:tcPr>
            <w:tcW w:w="1701" w:type="dxa"/>
            <w:noWrap/>
            <w:vAlign w:val="center"/>
          </w:tcPr>
          <w:p w:rsidR="007C39B9" w:rsidRPr="00B84C45" w:rsidRDefault="007C39B9">
            <w:pPr>
              <w:jc w:val="center"/>
            </w:pPr>
            <w:r w:rsidRPr="00B84C45">
              <w:t>171 899,8</w:t>
            </w:r>
          </w:p>
        </w:tc>
        <w:tc>
          <w:tcPr>
            <w:tcW w:w="1566" w:type="dxa"/>
            <w:vAlign w:val="center"/>
          </w:tcPr>
          <w:p w:rsidR="007C39B9" w:rsidRPr="00B84C45" w:rsidRDefault="007C39B9">
            <w:pPr>
              <w:jc w:val="center"/>
              <w:rPr>
                <w:color w:val="000000"/>
              </w:rPr>
            </w:pPr>
            <w:r w:rsidRPr="00B84C45">
              <w:rPr>
                <w:color w:val="000000"/>
              </w:rPr>
              <w:t>100,0%</w:t>
            </w:r>
          </w:p>
        </w:tc>
        <w:tc>
          <w:tcPr>
            <w:tcW w:w="1273" w:type="dxa"/>
            <w:vAlign w:val="center"/>
          </w:tcPr>
          <w:p w:rsidR="007C39B9" w:rsidRPr="00B84C45" w:rsidRDefault="007C39B9">
            <w:pPr>
              <w:jc w:val="center"/>
              <w:rPr>
                <w:color w:val="000000"/>
              </w:rPr>
            </w:pPr>
            <w:r w:rsidRPr="00B84C45">
              <w:rPr>
                <w:color w:val="FF0000"/>
              </w:rPr>
              <w:t>-21,7</w:t>
            </w:r>
          </w:p>
        </w:tc>
      </w:tr>
      <w:tr w:rsidR="007C39B9" w:rsidRPr="00B84C45" w:rsidTr="0058417E">
        <w:trPr>
          <w:trHeight w:val="300"/>
          <w:jc w:val="center"/>
        </w:trPr>
        <w:tc>
          <w:tcPr>
            <w:tcW w:w="2516" w:type="dxa"/>
            <w:vAlign w:val="center"/>
          </w:tcPr>
          <w:p w:rsidR="007C39B9" w:rsidRPr="00B84C45" w:rsidRDefault="007C39B9" w:rsidP="00F877CD">
            <w:r w:rsidRPr="00B84C45">
              <w:t>09</w:t>
            </w:r>
            <w:r>
              <w:t> </w:t>
            </w:r>
            <w:r w:rsidRPr="00B84C45">
              <w:t xml:space="preserve">00 </w:t>
            </w:r>
            <w:r w:rsidRPr="00B84C45">
              <w:lastRenderedPageBreak/>
              <w:t>Здравоохранение</w:t>
            </w:r>
          </w:p>
        </w:tc>
        <w:tc>
          <w:tcPr>
            <w:tcW w:w="1842" w:type="dxa"/>
            <w:noWrap/>
            <w:vAlign w:val="center"/>
          </w:tcPr>
          <w:p w:rsidR="007C39B9" w:rsidRPr="00B84C45" w:rsidRDefault="007C39B9">
            <w:pPr>
              <w:jc w:val="center"/>
            </w:pPr>
            <w:r w:rsidRPr="00B84C45">
              <w:lastRenderedPageBreak/>
              <w:t>184 532,3</w:t>
            </w:r>
          </w:p>
        </w:tc>
        <w:tc>
          <w:tcPr>
            <w:tcW w:w="1701" w:type="dxa"/>
            <w:noWrap/>
            <w:vAlign w:val="center"/>
          </w:tcPr>
          <w:p w:rsidR="007C39B9" w:rsidRPr="00B84C45" w:rsidRDefault="007C39B9">
            <w:pPr>
              <w:jc w:val="center"/>
            </w:pPr>
            <w:r w:rsidRPr="00B84C45">
              <w:t>140 987,8</w:t>
            </w:r>
          </w:p>
        </w:tc>
        <w:tc>
          <w:tcPr>
            <w:tcW w:w="1701" w:type="dxa"/>
            <w:noWrap/>
            <w:vAlign w:val="center"/>
          </w:tcPr>
          <w:p w:rsidR="007C39B9" w:rsidRPr="00B84C45" w:rsidRDefault="007C39B9">
            <w:pPr>
              <w:jc w:val="center"/>
            </w:pPr>
            <w:r w:rsidRPr="00B84C45">
              <w:t>139 303,2</w:t>
            </w:r>
          </w:p>
        </w:tc>
        <w:tc>
          <w:tcPr>
            <w:tcW w:w="1566" w:type="dxa"/>
            <w:vAlign w:val="center"/>
          </w:tcPr>
          <w:p w:rsidR="007C39B9" w:rsidRPr="00B84C45" w:rsidRDefault="007C39B9">
            <w:pPr>
              <w:jc w:val="center"/>
              <w:rPr>
                <w:color w:val="000000"/>
              </w:rPr>
            </w:pPr>
            <w:r w:rsidRPr="00B84C45">
              <w:rPr>
                <w:color w:val="000000"/>
              </w:rPr>
              <w:t>98,8%</w:t>
            </w:r>
          </w:p>
        </w:tc>
        <w:tc>
          <w:tcPr>
            <w:tcW w:w="1273" w:type="dxa"/>
            <w:vAlign w:val="center"/>
          </w:tcPr>
          <w:p w:rsidR="007C39B9" w:rsidRPr="00B84C45" w:rsidRDefault="007C39B9">
            <w:pPr>
              <w:jc w:val="center"/>
              <w:rPr>
                <w:color w:val="000000"/>
              </w:rPr>
            </w:pPr>
            <w:r w:rsidRPr="00B84C45">
              <w:rPr>
                <w:color w:val="FF0000"/>
              </w:rPr>
              <w:t>-24,5</w:t>
            </w:r>
          </w:p>
        </w:tc>
      </w:tr>
      <w:tr w:rsidR="007C39B9" w:rsidRPr="00B84C45" w:rsidTr="0058417E">
        <w:trPr>
          <w:trHeight w:val="300"/>
          <w:jc w:val="center"/>
        </w:trPr>
        <w:tc>
          <w:tcPr>
            <w:tcW w:w="2516" w:type="dxa"/>
            <w:vAlign w:val="center"/>
          </w:tcPr>
          <w:p w:rsidR="007C39B9" w:rsidRPr="00B84C45" w:rsidRDefault="007C39B9" w:rsidP="00F877CD">
            <w:r w:rsidRPr="00B84C45">
              <w:lastRenderedPageBreak/>
              <w:t>10</w:t>
            </w:r>
            <w:r>
              <w:t> </w:t>
            </w:r>
            <w:r w:rsidRPr="00B84C45">
              <w:t>00 Социальная политика</w:t>
            </w:r>
          </w:p>
        </w:tc>
        <w:tc>
          <w:tcPr>
            <w:tcW w:w="1842" w:type="dxa"/>
            <w:noWrap/>
            <w:vAlign w:val="center"/>
          </w:tcPr>
          <w:p w:rsidR="007C39B9" w:rsidRPr="00B84C45" w:rsidRDefault="007C39B9">
            <w:pPr>
              <w:jc w:val="center"/>
            </w:pPr>
            <w:r w:rsidRPr="00B84C45">
              <w:t>189 498,6</w:t>
            </w:r>
          </w:p>
        </w:tc>
        <w:tc>
          <w:tcPr>
            <w:tcW w:w="1701" w:type="dxa"/>
            <w:noWrap/>
            <w:vAlign w:val="center"/>
          </w:tcPr>
          <w:p w:rsidR="007C39B9" w:rsidRPr="00B84C45" w:rsidRDefault="007C39B9">
            <w:pPr>
              <w:jc w:val="center"/>
            </w:pPr>
            <w:r w:rsidRPr="00B84C45">
              <w:t>174 945,8</w:t>
            </w:r>
          </w:p>
        </w:tc>
        <w:tc>
          <w:tcPr>
            <w:tcW w:w="1701" w:type="dxa"/>
            <w:noWrap/>
            <w:vAlign w:val="center"/>
          </w:tcPr>
          <w:p w:rsidR="007C39B9" w:rsidRPr="00B84C45" w:rsidRDefault="007C39B9">
            <w:pPr>
              <w:jc w:val="center"/>
            </w:pPr>
            <w:r w:rsidRPr="00B84C45">
              <w:t>171 960,8</w:t>
            </w:r>
          </w:p>
        </w:tc>
        <w:tc>
          <w:tcPr>
            <w:tcW w:w="1566" w:type="dxa"/>
            <w:vAlign w:val="center"/>
          </w:tcPr>
          <w:p w:rsidR="007C39B9" w:rsidRPr="00B84C45" w:rsidRDefault="007C39B9">
            <w:pPr>
              <w:jc w:val="center"/>
              <w:rPr>
                <w:color w:val="000000"/>
              </w:rPr>
            </w:pPr>
            <w:r w:rsidRPr="00B84C45">
              <w:rPr>
                <w:color w:val="000000"/>
              </w:rPr>
              <w:t>98,3%</w:t>
            </w:r>
          </w:p>
        </w:tc>
        <w:tc>
          <w:tcPr>
            <w:tcW w:w="1273" w:type="dxa"/>
            <w:vAlign w:val="center"/>
          </w:tcPr>
          <w:p w:rsidR="007C39B9" w:rsidRPr="00B84C45" w:rsidRDefault="007C39B9">
            <w:pPr>
              <w:jc w:val="center"/>
              <w:rPr>
                <w:color w:val="000000"/>
              </w:rPr>
            </w:pPr>
            <w:r w:rsidRPr="00B84C45">
              <w:rPr>
                <w:color w:val="FF0000"/>
              </w:rPr>
              <w:t>-9,3</w:t>
            </w:r>
          </w:p>
        </w:tc>
      </w:tr>
      <w:tr w:rsidR="007C39B9" w:rsidRPr="00B84C45" w:rsidTr="0058417E">
        <w:trPr>
          <w:trHeight w:val="525"/>
          <w:jc w:val="center"/>
        </w:trPr>
        <w:tc>
          <w:tcPr>
            <w:tcW w:w="2516" w:type="dxa"/>
            <w:vAlign w:val="center"/>
          </w:tcPr>
          <w:p w:rsidR="007C39B9" w:rsidRPr="00B84C45" w:rsidRDefault="007C39B9" w:rsidP="00F877CD">
            <w:r w:rsidRPr="00B84C45">
              <w:t>11</w:t>
            </w:r>
            <w:r>
              <w:t> </w:t>
            </w:r>
            <w:r w:rsidRPr="00B84C45">
              <w:t>00 Физическая культура и спорт</w:t>
            </w:r>
          </w:p>
        </w:tc>
        <w:tc>
          <w:tcPr>
            <w:tcW w:w="1842" w:type="dxa"/>
            <w:noWrap/>
            <w:vAlign w:val="center"/>
          </w:tcPr>
          <w:p w:rsidR="007C39B9" w:rsidRPr="00B84C45" w:rsidRDefault="007C39B9">
            <w:pPr>
              <w:jc w:val="center"/>
            </w:pPr>
            <w:r w:rsidRPr="00B84C45">
              <w:t>190 143,1</w:t>
            </w:r>
          </w:p>
        </w:tc>
        <w:tc>
          <w:tcPr>
            <w:tcW w:w="1701" w:type="dxa"/>
            <w:noWrap/>
            <w:vAlign w:val="center"/>
          </w:tcPr>
          <w:p w:rsidR="007C39B9" w:rsidRPr="00B84C45" w:rsidRDefault="007C39B9">
            <w:pPr>
              <w:jc w:val="center"/>
            </w:pPr>
            <w:r w:rsidRPr="00B84C45">
              <w:t>58 720,1</w:t>
            </w:r>
          </w:p>
        </w:tc>
        <w:tc>
          <w:tcPr>
            <w:tcW w:w="1701" w:type="dxa"/>
            <w:noWrap/>
            <w:vAlign w:val="center"/>
          </w:tcPr>
          <w:p w:rsidR="007C39B9" w:rsidRPr="00B84C45" w:rsidRDefault="007C39B9">
            <w:pPr>
              <w:jc w:val="center"/>
            </w:pPr>
            <w:r w:rsidRPr="00B84C45">
              <w:t>58 720,1</w:t>
            </w:r>
          </w:p>
        </w:tc>
        <w:tc>
          <w:tcPr>
            <w:tcW w:w="1566" w:type="dxa"/>
            <w:vAlign w:val="center"/>
          </w:tcPr>
          <w:p w:rsidR="007C39B9" w:rsidRPr="00B84C45" w:rsidRDefault="007C39B9">
            <w:pPr>
              <w:jc w:val="center"/>
              <w:rPr>
                <w:color w:val="000000"/>
              </w:rPr>
            </w:pPr>
            <w:r w:rsidRPr="00B84C45">
              <w:rPr>
                <w:color w:val="000000"/>
              </w:rPr>
              <w:t>100,0%</w:t>
            </w:r>
          </w:p>
        </w:tc>
        <w:tc>
          <w:tcPr>
            <w:tcW w:w="1273" w:type="dxa"/>
            <w:vAlign w:val="center"/>
          </w:tcPr>
          <w:p w:rsidR="007C39B9" w:rsidRPr="00B84C45" w:rsidRDefault="007C39B9">
            <w:pPr>
              <w:jc w:val="center"/>
              <w:rPr>
                <w:color w:val="000000"/>
              </w:rPr>
            </w:pPr>
            <w:r w:rsidRPr="00B84C45">
              <w:rPr>
                <w:color w:val="FF0000"/>
              </w:rPr>
              <w:t>-69,1</w:t>
            </w:r>
          </w:p>
        </w:tc>
      </w:tr>
      <w:tr w:rsidR="007C39B9" w:rsidRPr="00B84C45" w:rsidTr="0058417E">
        <w:trPr>
          <w:trHeight w:val="525"/>
          <w:jc w:val="center"/>
        </w:trPr>
        <w:tc>
          <w:tcPr>
            <w:tcW w:w="2516" w:type="dxa"/>
            <w:vAlign w:val="center"/>
          </w:tcPr>
          <w:p w:rsidR="007C39B9" w:rsidRPr="00B84C45" w:rsidRDefault="007C39B9" w:rsidP="00F877CD">
            <w:r w:rsidRPr="00B84C45">
              <w:t>12</w:t>
            </w:r>
            <w:r>
              <w:t> </w:t>
            </w:r>
            <w:r w:rsidRPr="00B84C45">
              <w:t>00 Средства массовой информации</w:t>
            </w:r>
          </w:p>
        </w:tc>
        <w:tc>
          <w:tcPr>
            <w:tcW w:w="1842" w:type="dxa"/>
            <w:noWrap/>
            <w:vAlign w:val="center"/>
          </w:tcPr>
          <w:p w:rsidR="007C39B9" w:rsidRPr="00B84C45" w:rsidRDefault="007C39B9">
            <w:pPr>
              <w:jc w:val="center"/>
            </w:pPr>
            <w:r w:rsidRPr="00B84C45">
              <w:t>15 155,0</w:t>
            </w:r>
          </w:p>
        </w:tc>
        <w:tc>
          <w:tcPr>
            <w:tcW w:w="1701" w:type="dxa"/>
            <w:noWrap/>
            <w:vAlign w:val="center"/>
          </w:tcPr>
          <w:p w:rsidR="007C39B9" w:rsidRPr="00B84C45" w:rsidRDefault="007C39B9">
            <w:pPr>
              <w:jc w:val="center"/>
            </w:pPr>
            <w:r w:rsidRPr="00B84C45">
              <w:t>19 507,7</w:t>
            </w:r>
          </w:p>
        </w:tc>
        <w:tc>
          <w:tcPr>
            <w:tcW w:w="1701" w:type="dxa"/>
            <w:noWrap/>
            <w:vAlign w:val="center"/>
          </w:tcPr>
          <w:p w:rsidR="007C39B9" w:rsidRPr="00B84C45" w:rsidRDefault="007C39B9">
            <w:pPr>
              <w:jc w:val="center"/>
            </w:pPr>
            <w:r w:rsidRPr="00B84C45">
              <w:t>19 507,7</w:t>
            </w:r>
          </w:p>
        </w:tc>
        <w:tc>
          <w:tcPr>
            <w:tcW w:w="1566" w:type="dxa"/>
            <w:vAlign w:val="center"/>
          </w:tcPr>
          <w:p w:rsidR="007C39B9" w:rsidRPr="00B84C45" w:rsidRDefault="007C39B9">
            <w:pPr>
              <w:jc w:val="center"/>
              <w:rPr>
                <w:color w:val="000000"/>
              </w:rPr>
            </w:pPr>
            <w:r w:rsidRPr="00B84C45">
              <w:rPr>
                <w:color w:val="000000"/>
              </w:rPr>
              <w:t>100,0%</w:t>
            </w:r>
          </w:p>
        </w:tc>
        <w:tc>
          <w:tcPr>
            <w:tcW w:w="1273" w:type="dxa"/>
            <w:vAlign w:val="center"/>
          </w:tcPr>
          <w:p w:rsidR="007C39B9" w:rsidRPr="00B84C45" w:rsidRDefault="007C39B9">
            <w:pPr>
              <w:jc w:val="center"/>
              <w:rPr>
                <w:color w:val="000000"/>
              </w:rPr>
            </w:pPr>
            <w:r w:rsidRPr="00B84C45">
              <w:rPr>
                <w:color w:val="000000"/>
              </w:rPr>
              <w:t>28,7</w:t>
            </w:r>
          </w:p>
        </w:tc>
      </w:tr>
      <w:tr w:rsidR="007C39B9" w:rsidRPr="00B84C45" w:rsidTr="0058417E">
        <w:trPr>
          <w:trHeight w:val="720"/>
          <w:jc w:val="center"/>
        </w:trPr>
        <w:tc>
          <w:tcPr>
            <w:tcW w:w="2516" w:type="dxa"/>
            <w:vAlign w:val="center"/>
          </w:tcPr>
          <w:p w:rsidR="007C39B9" w:rsidRPr="00B84C45" w:rsidRDefault="007C39B9" w:rsidP="00F877CD">
            <w:r w:rsidRPr="00B84C45">
              <w:t>13</w:t>
            </w:r>
            <w:r>
              <w:t> </w:t>
            </w:r>
            <w:r w:rsidRPr="00B84C45">
              <w:t>00 Обслуживание государственного и муниципального долга</w:t>
            </w:r>
          </w:p>
        </w:tc>
        <w:tc>
          <w:tcPr>
            <w:tcW w:w="1842" w:type="dxa"/>
            <w:noWrap/>
            <w:vAlign w:val="center"/>
          </w:tcPr>
          <w:p w:rsidR="007C39B9" w:rsidRPr="00B84C45" w:rsidRDefault="007C39B9">
            <w:pPr>
              <w:jc w:val="center"/>
            </w:pPr>
            <w:r w:rsidRPr="00B84C45">
              <w:t>2 234,3</w:t>
            </w:r>
          </w:p>
        </w:tc>
        <w:tc>
          <w:tcPr>
            <w:tcW w:w="1701" w:type="dxa"/>
            <w:noWrap/>
            <w:vAlign w:val="center"/>
          </w:tcPr>
          <w:p w:rsidR="007C39B9" w:rsidRPr="00B84C45" w:rsidRDefault="007C39B9">
            <w:pPr>
              <w:jc w:val="center"/>
            </w:pPr>
            <w:r w:rsidRPr="00B84C45">
              <w:t>1 000,0</w:t>
            </w:r>
          </w:p>
        </w:tc>
        <w:tc>
          <w:tcPr>
            <w:tcW w:w="1701" w:type="dxa"/>
            <w:noWrap/>
            <w:vAlign w:val="center"/>
          </w:tcPr>
          <w:p w:rsidR="007C39B9" w:rsidRPr="00B84C45" w:rsidRDefault="007C39B9">
            <w:pPr>
              <w:jc w:val="center"/>
            </w:pPr>
            <w:r w:rsidRPr="00B84C45">
              <w:t>486,0</w:t>
            </w:r>
          </w:p>
        </w:tc>
        <w:tc>
          <w:tcPr>
            <w:tcW w:w="1566" w:type="dxa"/>
            <w:vAlign w:val="center"/>
          </w:tcPr>
          <w:p w:rsidR="007C39B9" w:rsidRPr="00B84C45" w:rsidRDefault="007C39B9">
            <w:pPr>
              <w:jc w:val="center"/>
              <w:rPr>
                <w:color w:val="000000"/>
              </w:rPr>
            </w:pPr>
            <w:r w:rsidRPr="00B84C45">
              <w:rPr>
                <w:color w:val="000000"/>
              </w:rPr>
              <w:t>48,6%</w:t>
            </w:r>
          </w:p>
        </w:tc>
        <w:tc>
          <w:tcPr>
            <w:tcW w:w="1273" w:type="dxa"/>
            <w:vAlign w:val="center"/>
          </w:tcPr>
          <w:p w:rsidR="007C39B9" w:rsidRPr="00B84C45" w:rsidRDefault="007C39B9">
            <w:pPr>
              <w:jc w:val="center"/>
              <w:rPr>
                <w:color w:val="000000"/>
              </w:rPr>
            </w:pPr>
            <w:r w:rsidRPr="00B84C45">
              <w:rPr>
                <w:color w:val="FF0000"/>
              </w:rPr>
              <w:t>-78,2</w:t>
            </w:r>
          </w:p>
        </w:tc>
      </w:tr>
      <w:tr w:rsidR="007C39B9" w:rsidRPr="00B84C45" w:rsidTr="0058417E">
        <w:trPr>
          <w:trHeight w:val="300"/>
          <w:jc w:val="center"/>
        </w:trPr>
        <w:tc>
          <w:tcPr>
            <w:tcW w:w="2516" w:type="dxa"/>
            <w:vAlign w:val="center"/>
          </w:tcPr>
          <w:p w:rsidR="007C39B9" w:rsidRPr="00B84C45" w:rsidRDefault="007C39B9" w:rsidP="00F877CD">
            <w:pPr>
              <w:jc w:val="center"/>
              <w:rPr>
                <w:b/>
                <w:bCs/>
              </w:rPr>
            </w:pPr>
            <w:r w:rsidRPr="00B84C45">
              <w:rPr>
                <w:b/>
                <w:bCs/>
              </w:rPr>
              <w:t>Всего расходов</w:t>
            </w:r>
          </w:p>
        </w:tc>
        <w:tc>
          <w:tcPr>
            <w:tcW w:w="1842" w:type="dxa"/>
            <w:noWrap/>
            <w:vAlign w:val="center"/>
          </w:tcPr>
          <w:p w:rsidR="007C39B9" w:rsidRPr="00B84C45" w:rsidRDefault="007C39B9">
            <w:pPr>
              <w:jc w:val="center"/>
              <w:rPr>
                <w:b/>
                <w:bCs/>
              </w:rPr>
            </w:pPr>
            <w:r w:rsidRPr="00B84C45">
              <w:rPr>
                <w:b/>
                <w:bCs/>
              </w:rPr>
              <w:t>3 790 478,7</w:t>
            </w:r>
          </w:p>
        </w:tc>
        <w:tc>
          <w:tcPr>
            <w:tcW w:w="1701" w:type="dxa"/>
            <w:noWrap/>
            <w:vAlign w:val="center"/>
          </w:tcPr>
          <w:p w:rsidR="007C39B9" w:rsidRPr="00B84C45" w:rsidRDefault="007C39B9">
            <w:pPr>
              <w:jc w:val="center"/>
              <w:rPr>
                <w:b/>
                <w:bCs/>
              </w:rPr>
            </w:pPr>
            <w:r w:rsidRPr="00B84C45">
              <w:rPr>
                <w:b/>
                <w:bCs/>
              </w:rPr>
              <w:t>4 185 943,3</w:t>
            </w:r>
          </w:p>
        </w:tc>
        <w:tc>
          <w:tcPr>
            <w:tcW w:w="1701" w:type="dxa"/>
            <w:noWrap/>
            <w:vAlign w:val="center"/>
          </w:tcPr>
          <w:p w:rsidR="007C39B9" w:rsidRPr="00B84C45" w:rsidRDefault="007C39B9">
            <w:pPr>
              <w:jc w:val="center"/>
              <w:rPr>
                <w:b/>
                <w:bCs/>
              </w:rPr>
            </w:pPr>
            <w:r w:rsidRPr="00B84C45">
              <w:rPr>
                <w:b/>
                <w:bCs/>
              </w:rPr>
              <w:t>4 085 078,7</w:t>
            </w:r>
          </w:p>
        </w:tc>
        <w:tc>
          <w:tcPr>
            <w:tcW w:w="1566" w:type="dxa"/>
            <w:vAlign w:val="center"/>
          </w:tcPr>
          <w:p w:rsidR="007C39B9" w:rsidRPr="00B84C45" w:rsidRDefault="007C39B9">
            <w:pPr>
              <w:jc w:val="center"/>
              <w:rPr>
                <w:b/>
                <w:bCs/>
                <w:color w:val="000000"/>
              </w:rPr>
            </w:pPr>
            <w:r w:rsidRPr="00B84C45">
              <w:rPr>
                <w:b/>
                <w:bCs/>
                <w:color w:val="000000"/>
              </w:rPr>
              <w:t>97,6%</w:t>
            </w:r>
          </w:p>
        </w:tc>
        <w:tc>
          <w:tcPr>
            <w:tcW w:w="1273" w:type="dxa"/>
            <w:vAlign w:val="center"/>
          </w:tcPr>
          <w:p w:rsidR="007C39B9" w:rsidRPr="00B84C45" w:rsidRDefault="007C39B9">
            <w:pPr>
              <w:jc w:val="center"/>
              <w:rPr>
                <w:b/>
                <w:bCs/>
                <w:color w:val="000000"/>
              </w:rPr>
            </w:pPr>
            <w:r w:rsidRPr="00B84C45">
              <w:rPr>
                <w:b/>
                <w:bCs/>
                <w:color w:val="000000"/>
              </w:rPr>
              <w:t>7,8</w:t>
            </w:r>
          </w:p>
        </w:tc>
      </w:tr>
    </w:tbl>
    <w:p w:rsidR="007C39B9" w:rsidRPr="000B7A47" w:rsidRDefault="007C39B9" w:rsidP="002A7ADD">
      <w:pPr>
        <w:ind w:firstLine="708"/>
        <w:jc w:val="both"/>
        <w:rPr>
          <w:sz w:val="20"/>
          <w:szCs w:val="20"/>
        </w:rPr>
      </w:pPr>
    </w:p>
    <w:p w:rsidR="007C39B9" w:rsidRPr="000B7A47" w:rsidRDefault="007C39B9" w:rsidP="002A7ADD">
      <w:pPr>
        <w:pStyle w:val="af2"/>
        <w:spacing w:after="0"/>
        <w:ind w:firstLine="709"/>
        <w:jc w:val="both"/>
      </w:pPr>
      <w:r w:rsidRPr="000B7A47">
        <w:t>Низкое освоение средств (менее 95% от уточненного плана на год) наблюдается по разделам 05</w:t>
      </w:r>
      <w:r>
        <w:t> </w:t>
      </w:r>
      <w:r w:rsidRPr="000B7A47">
        <w:t>00 «Жилищно-коммунальное хозяйство» - 93,9%, 13</w:t>
      </w:r>
      <w:r>
        <w:t> </w:t>
      </w:r>
      <w:r w:rsidRPr="000B7A47">
        <w:t>00 «Обслуживание государственного и муниципального долга» - 48,6%.</w:t>
      </w:r>
    </w:p>
    <w:p w:rsidR="007C39B9" w:rsidRPr="000B7A47" w:rsidRDefault="007C39B9" w:rsidP="002A7ADD">
      <w:pPr>
        <w:tabs>
          <w:tab w:val="left" w:pos="0"/>
          <w:tab w:val="left" w:pos="708"/>
        </w:tabs>
        <w:ind w:firstLine="709"/>
        <w:jc w:val="both"/>
      </w:pPr>
      <w:r w:rsidRPr="000B7A47">
        <w:t>Значительное увеличение расходов в 2013 году по сравнению с 2012 годом наблюдается по разделам 03</w:t>
      </w:r>
      <w:r>
        <w:t> </w:t>
      </w:r>
      <w:r w:rsidRPr="000B7A47">
        <w:t>00 «Национальная безопасность и правоохранительная деятельность», 04</w:t>
      </w:r>
      <w:r>
        <w:t> </w:t>
      </w:r>
      <w:r w:rsidRPr="000B7A47">
        <w:t>00 «Национальная экономика», 05</w:t>
      </w:r>
      <w:r>
        <w:t> </w:t>
      </w:r>
      <w:r w:rsidRPr="000B7A47">
        <w:t>00 «Жилищное хозяйство», 12</w:t>
      </w:r>
      <w:r>
        <w:t> </w:t>
      </w:r>
      <w:r w:rsidRPr="000B7A47">
        <w:t>00 «Средства массовой информации».</w:t>
      </w:r>
    </w:p>
    <w:p w:rsidR="007C39B9" w:rsidRPr="000B7A47" w:rsidRDefault="007C39B9" w:rsidP="002A7ADD">
      <w:pPr>
        <w:tabs>
          <w:tab w:val="left" w:pos="0"/>
          <w:tab w:val="left" w:pos="708"/>
        </w:tabs>
        <w:ind w:firstLine="709"/>
        <w:jc w:val="both"/>
      </w:pPr>
      <w:r w:rsidRPr="000B7A47">
        <w:t>По разделу 03</w:t>
      </w:r>
      <w:r>
        <w:t> </w:t>
      </w:r>
      <w:r w:rsidRPr="000B7A47">
        <w:t xml:space="preserve">00 увеличение расходов связано с увеличением расходов по целевой программе Ханты – Мансийского автономного округа – Югры «Профилактика правонарушений </w:t>
      </w:r>
      <w:proofErr w:type="gramStart"/>
      <w:r w:rsidRPr="000B7A47">
        <w:t>в</w:t>
      </w:r>
      <w:proofErr w:type="gramEnd"/>
      <w:r>
        <w:t xml:space="preserve"> </w:t>
      </w:r>
      <w:proofErr w:type="gramStart"/>
      <w:r w:rsidRPr="000B7A47">
        <w:t>Ханты-Мансийском</w:t>
      </w:r>
      <w:proofErr w:type="gramEnd"/>
      <w:r w:rsidRPr="000B7A47">
        <w:t xml:space="preserve"> автономном округе - Югре на 2011-2015 годы».</w:t>
      </w:r>
    </w:p>
    <w:p w:rsidR="007C39B9" w:rsidRPr="000B7A47" w:rsidRDefault="007C39B9" w:rsidP="002A7ADD">
      <w:pPr>
        <w:tabs>
          <w:tab w:val="left" w:pos="0"/>
          <w:tab w:val="left" w:pos="708"/>
        </w:tabs>
        <w:ind w:firstLine="709"/>
        <w:jc w:val="both"/>
      </w:pPr>
      <w:r w:rsidRPr="000B7A47">
        <w:t>По разделу 04</w:t>
      </w:r>
      <w:r>
        <w:t> </w:t>
      </w:r>
      <w:r w:rsidRPr="000B7A47">
        <w:t>00 увеличение расходов связано с увеличением расходов по целевым программам Ханты – Мансийского автономного округа - Югры:</w:t>
      </w:r>
    </w:p>
    <w:p w:rsidR="007C39B9" w:rsidRPr="000B7A47" w:rsidRDefault="007C39B9" w:rsidP="002A7ADD">
      <w:pPr>
        <w:tabs>
          <w:tab w:val="left" w:pos="0"/>
          <w:tab w:val="left" w:pos="708"/>
        </w:tabs>
        <w:ind w:firstLine="709"/>
        <w:jc w:val="both"/>
      </w:pPr>
      <w:r w:rsidRPr="000B7A47">
        <w:t>- «Развитие агропромышленного комплекса Ханты-Мансийского автономного округа - Югры в 2011-2013 годах и на период до 2015 года»;</w:t>
      </w:r>
    </w:p>
    <w:p w:rsidR="007C39B9" w:rsidRPr="000B7A47" w:rsidRDefault="007C39B9" w:rsidP="002A7ADD">
      <w:pPr>
        <w:tabs>
          <w:tab w:val="left" w:pos="0"/>
          <w:tab w:val="left" w:pos="708"/>
        </w:tabs>
        <w:ind w:firstLine="709"/>
        <w:jc w:val="both"/>
      </w:pPr>
      <w:r w:rsidRPr="000B7A47">
        <w:t>- «Информационное общество – Югра» на 2011-2015 годы»;</w:t>
      </w:r>
    </w:p>
    <w:p w:rsidR="007C39B9" w:rsidRPr="000B7A47" w:rsidRDefault="007C39B9" w:rsidP="002A7ADD">
      <w:pPr>
        <w:tabs>
          <w:tab w:val="left" w:pos="0"/>
          <w:tab w:val="left" w:pos="708"/>
        </w:tabs>
        <w:ind w:firstLine="709"/>
        <w:jc w:val="both"/>
      </w:pPr>
      <w:r w:rsidRPr="000B7A47">
        <w:t>- подпрограмме «Градостроительная деятельность» целевой программы Ханты – Мансийского автономного округа – Югры «Содействие развитию жилищного строительства» на 2011-2013 годы и на период до 2015 года».</w:t>
      </w:r>
    </w:p>
    <w:p w:rsidR="007C39B9" w:rsidRPr="000B7A47" w:rsidRDefault="007C39B9" w:rsidP="002A7ADD">
      <w:pPr>
        <w:tabs>
          <w:tab w:val="left" w:pos="0"/>
          <w:tab w:val="left" w:pos="708"/>
        </w:tabs>
        <w:ind w:firstLine="709"/>
        <w:jc w:val="both"/>
      </w:pPr>
      <w:r w:rsidRPr="000B7A47">
        <w:t>По разделу 05</w:t>
      </w:r>
      <w:r>
        <w:t> </w:t>
      </w:r>
      <w:r w:rsidRPr="000B7A47">
        <w:t>00 «</w:t>
      </w:r>
      <w:proofErr w:type="gramStart"/>
      <w:r w:rsidRPr="000B7A47">
        <w:t>Жилищно – коммунальное</w:t>
      </w:r>
      <w:proofErr w:type="gramEnd"/>
      <w:r w:rsidRPr="000B7A47">
        <w:t xml:space="preserve"> хозяйство» увеличение расходов связано с уточнением неиспользованного на 01.01.2013 года остатка по субсидии на реализацию целевой программы Ханты – Мансийского автономного округа – Югры «Стимулирование жилищного строительства», увеличением расходов по целевой программе Ханты – Мансийского автономного округа – Югры «Модернизация и реформирование жилищно-коммунального комплекса Ханты-Мансийского автономного округа - Югры на 2011-2013 годы и на период до 2015 года» в части строительства и проектирования инженерных сетей. </w:t>
      </w:r>
    </w:p>
    <w:p w:rsidR="007C39B9" w:rsidRPr="000B7A47" w:rsidRDefault="007C39B9" w:rsidP="002A7ADD">
      <w:pPr>
        <w:tabs>
          <w:tab w:val="left" w:pos="0"/>
          <w:tab w:val="left" w:pos="708"/>
        </w:tabs>
        <w:ind w:firstLine="709"/>
        <w:jc w:val="both"/>
      </w:pPr>
      <w:r w:rsidRPr="000B7A47">
        <w:t>По разделу 12</w:t>
      </w:r>
      <w:r>
        <w:t> </w:t>
      </w:r>
      <w:r w:rsidRPr="000B7A47">
        <w:t>00 «Средства массовой информации» увеличение расходов связано с перемещением бюджетных ассигнований из других подразделов.</w:t>
      </w:r>
    </w:p>
    <w:p w:rsidR="007C39B9" w:rsidRPr="000B7A47" w:rsidRDefault="007C39B9" w:rsidP="002A7ADD">
      <w:pPr>
        <w:tabs>
          <w:tab w:val="left" w:pos="0"/>
          <w:tab w:val="left" w:pos="708"/>
        </w:tabs>
        <w:ind w:firstLine="709"/>
        <w:jc w:val="both"/>
      </w:pPr>
      <w:r w:rsidRPr="000B7A47">
        <w:t>Уменьшение расходов по разделу 08</w:t>
      </w:r>
      <w:r>
        <w:t> </w:t>
      </w:r>
      <w:r w:rsidRPr="000B7A47">
        <w:t xml:space="preserve">00 «Культура, кинематография» связано с окончанием строительства художественно – эстетической школы в рамках целевой программы Ханты – Мансийского автономного округа – Югры «Культура Югры» на 2011 – 2013 годы и на период до 2015 года». </w:t>
      </w:r>
    </w:p>
    <w:p w:rsidR="007C39B9" w:rsidRPr="000B7A47" w:rsidRDefault="007C39B9" w:rsidP="002A7ADD">
      <w:pPr>
        <w:tabs>
          <w:tab w:val="left" w:pos="0"/>
          <w:tab w:val="left" w:pos="708"/>
        </w:tabs>
        <w:ind w:firstLine="709"/>
        <w:jc w:val="both"/>
      </w:pPr>
      <w:r w:rsidRPr="000B7A47">
        <w:t>Уменьшение расходов по разделу 09</w:t>
      </w:r>
      <w:r>
        <w:t> </w:t>
      </w:r>
      <w:r w:rsidRPr="000B7A47">
        <w:t xml:space="preserve">00 «Здравоохранение» объясняется поэтапным переводом муниципального лечебного учреждения на одноканальное финансирование. </w:t>
      </w:r>
    </w:p>
    <w:p w:rsidR="007C39B9" w:rsidRPr="000B7A47" w:rsidRDefault="007C39B9" w:rsidP="002A7ADD">
      <w:pPr>
        <w:tabs>
          <w:tab w:val="left" w:pos="0"/>
          <w:tab w:val="left" w:pos="708"/>
        </w:tabs>
        <w:ind w:firstLine="709"/>
        <w:jc w:val="both"/>
      </w:pPr>
      <w:r w:rsidRPr="000B7A47">
        <w:t>Уменьшение расходов по разделу 11</w:t>
      </w:r>
      <w:r>
        <w:t> </w:t>
      </w:r>
      <w:r w:rsidRPr="000B7A47">
        <w:t xml:space="preserve">00 «Физическая культура и спорт» связано </w:t>
      </w:r>
      <w:r w:rsidR="00614D49">
        <w:t xml:space="preserve">с уменьшением </w:t>
      </w:r>
      <w:r w:rsidR="00614D49" w:rsidRPr="000B7A47">
        <w:t>план</w:t>
      </w:r>
      <w:r w:rsidR="00614D49">
        <w:t>а</w:t>
      </w:r>
      <w:r w:rsidRPr="000B7A47">
        <w:t xml:space="preserve"> по целевой программе Ханты – Мансийского автономного округа – Югры «Развитие физической культуры и спорта в Ханты – Мансийском автономном округе - Югре» на 2011 – 2013 годы и на период до 2015 года»</w:t>
      </w:r>
      <w:r w:rsidR="00614D49">
        <w:t xml:space="preserve"> в связи</w:t>
      </w:r>
      <w:r w:rsidR="00614D49" w:rsidRPr="002F4139">
        <w:t xml:space="preserve"> </w:t>
      </w:r>
      <w:r w:rsidR="00614D49" w:rsidRPr="000B7A47">
        <w:t>с необходимостью корректировки проектно-сметной документации</w:t>
      </w:r>
      <w:r w:rsidR="00614D49">
        <w:t xml:space="preserve"> по</w:t>
      </w:r>
      <w:r w:rsidR="00614D49" w:rsidRPr="000B7A47">
        <w:t xml:space="preserve"> строительств</w:t>
      </w:r>
      <w:r w:rsidR="00614D49">
        <w:t>у</w:t>
      </w:r>
      <w:r w:rsidR="00614D49" w:rsidRPr="000B7A47">
        <w:t xml:space="preserve"> </w:t>
      </w:r>
      <w:proofErr w:type="gramStart"/>
      <w:r w:rsidR="00614D49" w:rsidRPr="000B7A47">
        <w:t>Физкультурно – спортивного</w:t>
      </w:r>
      <w:proofErr w:type="gramEnd"/>
      <w:r w:rsidR="00614D49" w:rsidRPr="000B7A47">
        <w:t xml:space="preserve"> комплекса с универсальным игровым залом</w:t>
      </w:r>
      <w:r w:rsidR="00614D49">
        <w:t xml:space="preserve"> </w:t>
      </w:r>
      <w:r w:rsidR="00614D49" w:rsidRPr="000B7A47">
        <w:t>с учетом изменений противопожарных норм, СНиПов</w:t>
      </w:r>
      <w:r w:rsidRPr="000B7A47">
        <w:t>.</w:t>
      </w:r>
    </w:p>
    <w:p w:rsidR="007C39B9" w:rsidRDefault="007C39B9" w:rsidP="002A7ADD">
      <w:pPr>
        <w:tabs>
          <w:tab w:val="left" w:pos="0"/>
          <w:tab w:val="left" w:pos="708"/>
        </w:tabs>
        <w:ind w:firstLine="709"/>
        <w:jc w:val="both"/>
      </w:pPr>
      <w:r w:rsidRPr="000B7A47">
        <w:lastRenderedPageBreak/>
        <w:t>Уменьшение расходов по разделу 13</w:t>
      </w:r>
      <w:r>
        <w:t> </w:t>
      </w:r>
      <w:r w:rsidRPr="000B7A47">
        <w:t xml:space="preserve">00 «Обслуживание государственного и муниципального долга» объясняется меньшим объемом муниципального долга по сравнению с 2012 годом. </w:t>
      </w:r>
    </w:p>
    <w:p w:rsidR="007302D5" w:rsidRPr="009E445C" w:rsidRDefault="007302D5" w:rsidP="007302D5">
      <w:pPr>
        <w:tabs>
          <w:tab w:val="left" w:pos="851"/>
        </w:tabs>
        <w:jc w:val="both"/>
      </w:pPr>
      <w:r>
        <w:rPr>
          <w:bCs/>
        </w:rPr>
        <w:tab/>
      </w:r>
    </w:p>
    <w:p w:rsidR="00F03B4D" w:rsidRPr="00DE4320" w:rsidRDefault="007C39B9" w:rsidP="00F03B4D">
      <w:pPr>
        <w:ind w:firstLine="708"/>
        <w:jc w:val="both"/>
      </w:pPr>
      <w:r w:rsidRPr="000B7A47">
        <w:t xml:space="preserve">Структура плановых расходов бюджета города за 2013 год относительно 2012 года претерпела изменения и представлена </w:t>
      </w:r>
      <w:r w:rsidR="00F03B4D" w:rsidRPr="00A93555">
        <w:t xml:space="preserve">в </w:t>
      </w:r>
      <w:r w:rsidR="00F03B4D" w:rsidRPr="00DE4320">
        <w:t xml:space="preserve">Диаграмме </w:t>
      </w:r>
      <w:r w:rsidR="004B57F9">
        <w:t>7</w:t>
      </w:r>
      <w:r w:rsidR="00F03B4D" w:rsidRPr="00DE4320">
        <w:t>.</w:t>
      </w:r>
    </w:p>
    <w:p w:rsidR="004B57F9" w:rsidRDefault="004B57F9" w:rsidP="00F03B4D">
      <w:pPr>
        <w:jc w:val="right"/>
      </w:pPr>
    </w:p>
    <w:p w:rsidR="00F03B4D" w:rsidRPr="009E445C" w:rsidRDefault="00F03B4D" w:rsidP="00F03B4D">
      <w:pPr>
        <w:jc w:val="right"/>
      </w:pPr>
      <w:r w:rsidRPr="009E445C">
        <w:t xml:space="preserve">Диаграмма </w:t>
      </w:r>
      <w:r w:rsidR="004B57F9" w:rsidRPr="009E445C">
        <w:t>7</w:t>
      </w:r>
    </w:p>
    <w:p w:rsidR="007C39B9" w:rsidRPr="009E445C" w:rsidRDefault="007C39B9" w:rsidP="004B57F9">
      <w:pPr>
        <w:jc w:val="center"/>
      </w:pPr>
    </w:p>
    <w:p w:rsidR="004B57F9" w:rsidRPr="004B57F9" w:rsidRDefault="004B57F9" w:rsidP="004B57F9">
      <w:pPr>
        <w:jc w:val="center"/>
        <w:rPr>
          <w:b/>
        </w:rPr>
      </w:pPr>
      <w:r w:rsidRPr="009E445C">
        <w:rPr>
          <w:b/>
        </w:rPr>
        <w:t xml:space="preserve">Структура расходов бюджета города </w:t>
      </w:r>
      <w:r w:rsidR="00AB3CA6" w:rsidRPr="009E445C">
        <w:rPr>
          <w:b/>
        </w:rPr>
        <w:t>в</w:t>
      </w:r>
      <w:r w:rsidRPr="009E445C">
        <w:rPr>
          <w:b/>
        </w:rPr>
        <w:t xml:space="preserve"> 2012 и 2013 года</w:t>
      </w:r>
    </w:p>
    <w:p w:rsidR="007C39B9" w:rsidRPr="000B7A47" w:rsidRDefault="0038279D" w:rsidP="00810105">
      <w:pPr>
        <w:jc w:val="center"/>
      </w:pPr>
      <w:r>
        <w:rPr>
          <w:noProof/>
        </w:rPr>
        <w:drawing>
          <wp:inline distT="0" distB="0" distL="0" distR="0">
            <wp:extent cx="5938894" cy="3600000"/>
            <wp:effectExtent l="19050" t="0" r="4706" b="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
                    <a:srcRect/>
                    <a:stretch>
                      <a:fillRect/>
                    </a:stretch>
                  </pic:blipFill>
                  <pic:spPr bwMode="auto">
                    <a:xfrm>
                      <a:off x="0" y="0"/>
                      <a:ext cx="5938894" cy="3600000"/>
                    </a:xfrm>
                    <a:prstGeom prst="rect">
                      <a:avLst/>
                    </a:prstGeom>
                    <a:noFill/>
                    <a:ln w="9525">
                      <a:noFill/>
                      <a:miter lim="800000"/>
                      <a:headEnd/>
                      <a:tailEnd/>
                    </a:ln>
                  </pic:spPr>
                </pic:pic>
              </a:graphicData>
            </a:graphic>
          </wp:inline>
        </w:drawing>
      </w:r>
    </w:p>
    <w:p w:rsidR="0058417E" w:rsidRDefault="0058417E" w:rsidP="002A7ADD">
      <w:pPr>
        <w:pStyle w:val="ab"/>
        <w:tabs>
          <w:tab w:val="left" w:pos="708"/>
        </w:tabs>
        <w:ind w:firstLine="709"/>
        <w:jc w:val="both"/>
      </w:pPr>
    </w:p>
    <w:p w:rsidR="007C39B9" w:rsidRPr="000B7A47" w:rsidRDefault="007C39B9" w:rsidP="002A7ADD">
      <w:pPr>
        <w:pStyle w:val="ab"/>
        <w:tabs>
          <w:tab w:val="left" w:pos="708"/>
        </w:tabs>
        <w:ind w:firstLine="709"/>
        <w:jc w:val="both"/>
      </w:pPr>
      <w:r w:rsidRPr="000B7A47">
        <w:t xml:space="preserve">Отрасли социальной сферы – образование, культура, здравоохранение, физическая культура и спорт, социальная политика составили 43,1% в структуре расходов бюджета города на 2013 год. </w:t>
      </w:r>
    </w:p>
    <w:p w:rsidR="007C39B9" w:rsidRPr="0080476C" w:rsidRDefault="007C39B9" w:rsidP="002A7ADD">
      <w:pPr>
        <w:ind w:firstLine="709"/>
        <w:jc w:val="both"/>
      </w:pPr>
      <w:r w:rsidRPr="0080476C">
        <w:t xml:space="preserve">Расходы на социальную сферу исполнены по итогам года в сумме 1 804 208,1 тыс. рублей. </w:t>
      </w:r>
    </w:p>
    <w:p w:rsidR="007C39B9" w:rsidRPr="000B7A47" w:rsidRDefault="0080476C" w:rsidP="002A7ADD">
      <w:pPr>
        <w:ind w:firstLine="709"/>
        <w:jc w:val="both"/>
        <w:rPr>
          <w:color w:val="000000"/>
        </w:rPr>
      </w:pPr>
      <w:r w:rsidRPr="0080476C">
        <w:rPr>
          <w:bCs/>
        </w:rPr>
        <w:t xml:space="preserve">Анализ исполнения расходов бюджета города Югорска за 2013 год по разделам, подразделам классификации расходов бюджета </w:t>
      </w:r>
      <w:r w:rsidRPr="0080476C">
        <w:t>представлен в Приложении 2 к пояснительной записке.</w:t>
      </w:r>
    </w:p>
    <w:p w:rsidR="007C39B9" w:rsidRDefault="007C39B9" w:rsidP="002A7ADD">
      <w:pPr>
        <w:ind w:firstLine="709"/>
        <w:jc w:val="both"/>
      </w:pPr>
      <w:r w:rsidRPr="000B7A47">
        <w:t>Поквартальное распределение кассового исполнения расходов в 2012-2013 годах представлено в таблице</w:t>
      </w:r>
      <w:r w:rsidR="004B57F9">
        <w:t xml:space="preserve"> 7</w:t>
      </w:r>
      <w:r w:rsidRPr="000B7A47">
        <w:t>:</w:t>
      </w:r>
    </w:p>
    <w:p w:rsidR="004B57F9" w:rsidRDefault="004B57F9" w:rsidP="004B57F9">
      <w:pPr>
        <w:ind w:firstLine="709"/>
        <w:jc w:val="right"/>
      </w:pPr>
      <w:r>
        <w:t>Таблица 7</w:t>
      </w:r>
    </w:p>
    <w:p w:rsidR="004B57F9" w:rsidRDefault="004B57F9" w:rsidP="004B57F9">
      <w:pPr>
        <w:ind w:firstLine="709"/>
        <w:jc w:val="right"/>
      </w:pPr>
    </w:p>
    <w:p w:rsidR="004B57F9" w:rsidRPr="004B57F9" w:rsidRDefault="004B57F9" w:rsidP="004B57F9">
      <w:pPr>
        <w:jc w:val="center"/>
        <w:rPr>
          <w:b/>
        </w:rPr>
      </w:pPr>
      <w:r w:rsidRPr="004B57F9">
        <w:rPr>
          <w:b/>
        </w:rPr>
        <w:t>Поквартальное распределение кассового исполнения расходов в 2012-2013 годах</w:t>
      </w:r>
    </w:p>
    <w:p w:rsidR="007C39B9" w:rsidRPr="000B7A47" w:rsidRDefault="007C39B9" w:rsidP="002A7ADD">
      <w:pPr>
        <w:ind w:firstLine="709"/>
        <w:jc w:val="both"/>
      </w:pPr>
    </w:p>
    <w:tbl>
      <w:tblPr>
        <w:tblW w:w="10530" w:type="dxa"/>
        <w:jc w:val="center"/>
        <w:tblInd w:w="1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465"/>
        <w:gridCol w:w="1305"/>
        <w:gridCol w:w="1154"/>
        <w:gridCol w:w="733"/>
        <w:gridCol w:w="1252"/>
        <w:gridCol w:w="733"/>
        <w:gridCol w:w="1251"/>
        <w:gridCol w:w="733"/>
        <w:gridCol w:w="1252"/>
        <w:gridCol w:w="733"/>
      </w:tblGrid>
      <w:tr w:rsidR="007C39B9" w:rsidRPr="005216C3" w:rsidTr="004B57F9">
        <w:trPr>
          <w:trHeight w:val="300"/>
          <w:jc w:val="center"/>
        </w:trPr>
        <w:tc>
          <w:tcPr>
            <w:tcW w:w="1384" w:type="dxa"/>
            <w:vMerge w:val="restart"/>
            <w:noWrap/>
            <w:vAlign w:val="center"/>
          </w:tcPr>
          <w:p w:rsidR="007C39B9" w:rsidRPr="005216C3" w:rsidRDefault="007C39B9" w:rsidP="00F877CD">
            <w:pPr>
              <w:jc w:val="center"/>
              <w:rPr>
                <w:color w:val="000000"/>
                <w:sz w:val="20"/>
                <w:szCs w:val="20"/>
              </w:rPr>
            </w:pPr>
            <w:r w:rsidRPr="005216C3">
              <w:rPr>
                <w:color w:val="000000"/>
                <w:sz w:val="20"/>
                <w:szCs w:val="20"/>
              </w:rPr>
              <w:t>Наименование показателя</w:t>
            </w:r>
          </w:p>
        </w:tc>
        <w:tc>
          <w:tcPr>
            <w:tcW w:w="1305" w:type="dxa"/>
            <w:vMerge w:val="restart"/>
            <w:noWrap/>
            <w:vAlign w:val="center"/>
          </w:tcPr>
          <w:p w:rsidR="007C39B9" w:rsidRPr="005216C3" w:rsidRDefault="007C39B9" w:rsidP="00F877CD">
            <w:pPr>
              <w:jc w:val="center"/>
              <w:rPr>
                <w:color w:val="000000"/>
                <w:sz w:val="20"/>
                <w:szCs w:val="20"/>
              </w:rPr>
            </w:pPr>
            <w:r w:rsidRPr="005216C3">
              <w:rPr>
                <w:color w:val="000000"/>
                <w:sz w:val="20"/>
                <w:szCs w:val="20"/>
              </w:rPr>
              <w:t>Исполнено за год</w:t>
            </w:r>
          </w:p>
        </w:tc>
        <w:tc>
          <w:tcPr>
            <w:tcW w:w="1887" w:type="dxa"/>
            <w:gridSpan w:val="2"/>
            <w:noWrap/>
            <w:vAlign w:val="center"/>
          </w:tcPr>
          <w:p w:rsidR="007C39B9" w:rsidRPr="005216C3" w:rsidRDefault="007C39B9" w:rsidP="00F877CD">
            <w:pPr>
              <w:jc w:val="center"/>
              <w:rPr>
                <w:color w:val="000000"/>
                <w:sz w:val="20"/>
                <w:szCs w:val="20"/>
              </w:rPr>
            </w:pPr>
            <w:r w:rsidRPr="005216C3">
              <w:rPr>
                <w:color w:val="000000"/>
                <w:sz w:val="20"/>
                <w:szCs w:val="20"/>
              </w:rPr>
              <w:t>I квартал</w:t>
            </w:r>
          </w:p>
        </w:tc>
        <w:tc>
          <w:tcPr>
            <w:tcW w:w="1985" w:type="dxa"/>
            <w:gridSpan w:val="2"/>
            <w:noWrap/>
            <w:vAlign w:val="center"/>
          </w:tcPr>
          <w:p w:rsidR="007C39B9" w:rsidRPr="005216C3" w:rsidRDefault="007C39B9" w:rsidP="00F877CD">
            <w:pPr>
              <w:jc w:val="center"/>
              <w:rPr>
                <w:color w:val="000000"/>
                <w:sz w:val="20"/>
                <w:szCs w:val="20"/>
              </w:rPr>
            </w:pPr>
            <w:r w:rsidRPr="005216C3">
              <w:rPr>
                <w:color w:val="000000"/>
                <w:sz w:val="20"/>
                <w:szCs w:val="20"/>
              </w:rPr>
              <w:t>II квартал</w:t>
            </w:r>
          </w:p>
        </w:tc>
        <w:tc>
          <w:tcPr>
            <w:tcW w:w="1984" w:type="dxa"/>
            <w:gridSpan w:val="2"/>
            <w:noWrap/>
            <w:vAlign w:val="center"/>
          </w:tcPr>
          <w:p w:rsidR="007C39B9" w:rsidRPr="005216C3" w:rsidRDefault="007C39B9" w:rsidP="00F877CD">
            <w:pPr>
              <w:jc w:val="center"/>
              <w:rPr>
                <w:color w:val="000000"/>
                <w:sz w:val="20"/>
                <w:szCs w:val="20"/>
              </w:rPr>
            </w:pPr>
            <w:r w:rsidRPr="005216C3">
              <w:rPr>
                <w:color w:val="000000"/>
                <w:sz w:val="20"/>
                <w:szCs w:val="20"/>
              </w:rPr>
              <w:t>III квартал</w:t>
            </w:r>
          </w:p>
        </w:tc>
        <w:tc>
          <w:tcPr>
            <w:tcW w:w="1985" w:type="dxa"/>
            <w:gridSpan w:val="2"/>
            <w:noWrap/>
            <w:vAlign w:val="center"/>
          </w:tcPr>
          <w:p w:rsidR="007C39B9" w:rsidRPr="005216C3" w:rsidRDefault="007C39B9" w:rsidP="00F877CD">
            <w:pPr>
              <w:jc w:val="center"/>
              <w:rPr>
                <w:color w:val="000000"/>
                <w:sz w:val="20"/>
                <w:szCs w:val="20"/>
              </w:rPr>
            </w:pPr>
            <w:r w:rsidRPr="005216C3">
              <w:rPr>
                <w:color w:val="000000"/>
                <w:sz w:val="20"/>
                <w:szCs w:val="20"/>
              </w:rPr>
              <w:t>IV квартал</w:t>
            </w:r>
          </w:p>
        </w:tc>
      </w:tr>
      <w:tr w:rsidR="007C39B9" w:rsidRPr="005216C3" w:rsidTr="004B57F9">
        <w:trPr>
          <w:trHeight w:val="300"/>
          <w:jc w:val="center"/>
        </w:trPr>
        <w:tc>
          <w:tcPr>
            <w:tcW w:w="1384" w:type="dxa"/>
            <w:vMerge/>
            <w:vAlign w:val="center"/>
          </w:tcPr>
          <w:p w:rsidR="007C39B9" w:rsidRPr="005216C3" w:rsidRDefault="007C39B9" w:rsidP="00F877CD">
            <w:pPr>
              <w:rPr>
                <w:color w:val="000000"/>
                <w:sz w:val="20"/>
                <w:szCs w:val="20"/>
              </w:rPr>
            </w:pPr>
          </w:p>
        </w:tc>
        <w:tc>
          <w:tcPr>
            <w:tcW w:w="1305" w:type="dxa"/>
            <w:vMerge/>
            <w:vAlign w:val="center"/>
          </w:tcPr>
          <w:p w:rsidR="007C39B9" w:rsidRPr="005216C3" w:rsidRDefault="007C39B9" w:rsidP="00F877CD">
            <w:pPr>
              <w:rPr>
                <w:color w:val="000000"/>
                <w:sz w:val="20"/>
                <w:szCs w:val="20"/>
              </w:rPr>
            </w:pPr>
          </w:p>
        </w:tc>
        <w:tc>
          <w:tcPr>
            <w:tcW w:w="1154" w:type="dxa"/>
            <w:noWrap/>
            <w:vAlign w:val="center"/>
          </w:tcPr>
          <w:p w:rsidR="007C39B9" w:rsidRPr="005216C3" w:rsidRDefault="007C39B9" w:rsidP="00F877CD">
            <w:pPr>
              <w:jc w:val="center"/>
              <w:rPr>
                <w:color w:val="000000"/>
                <w:sz w:val="20"/>
                <w:szCs w:val="20"/>
              </w:rPr>
            </w:pPr>
            <w:r w:rsidRPr="005216C3">
              <w:rPr>
                <w:color w:val="000000"/>
                <w:sz w:val="20"/>
                <w:szCs w:val="20"/>
              </w:rPr>
              <w:t>рублей</w:t>
            </w:r>
          </w:p>
        </w:tc>
        <w:tc>
          <w:tcPr>
            <w:tcW w:w="733" w:type="dxa"/>
            <w:noWrap/>
            <w:vAlign w:val="center"/>
          </w:tcPr>
          <w:p w:rsidR="007C39B9" w:rsidRPr="005216C3" w:rsidRDefault="007C39B9" w:rsidP="00F877CD">
            <w:pPr>
              <w:jc w:val="center"/>
              <w:rPr>
                <w:color w:val="000000"/>
                <w:sz w:val="20"/>
                <w:szCs w:val="20"/>
              </w:rPr>
            </w:pPr>
            <w:r w:rsidRPr="005216C3">
              <w:rPr>
                <w:color w:val="000000"/>
                <w:sz w:val="20"/>
                <w:szCs w:val="20"/>
              </w:rPr>
              <w:t>% к году</w:t>
            </w:r>
          </w:p>
        </w:tc>
        <w:tc>
          <w:tcPr>
            <w:tcW w:w="1252" w:type="dxa"/>
            <w:noWrap/>
            <w:vAlign w:val="center"/>
          </w:tcPr>
          <w:p w:rsidR="007C39B9" w:rsidRPr="005216C3" w:rsidRDefault="007C39B9" w:rsidP="00F877CD">
            <w:pPr>
              <w:jc w:val="center"/>
              <w:rPr>
                <w:color w:val="000000"/>
                <w:sz w:val="20"/>
                <w:szCs w:val="20"/>
              </w:rPr>
            </w:pPr>
            <w:r w:rsidRPr="005216C3">
              <w:rPr>
                <w:color w:val="000000"/>
                <w:sz w:val="20"/>
                <w:szCs w:val="20"/>
              </w:rPr>
              <w:t>рублей</w:t>
            </w:r>
          </w:p>
        </w:tc>
        <w:tc>
          <w:tcPr>
            <w:tcW w:w="733" w:type="dxa"/>
            <w:noWrap/>
            <w:vAlign w:val="center"/>
          </w:tcPr>
          <w:p w:rsidR="007C39B9" w:rsidRPr="005216C3" w:rsidRDefault="007C39B9" w:rsidP="00F877CD">
            <w:pPr>
              <w:jc w:val="center"/>
              <w:rPr>
                <w:color w:val="000000"/>
                <w:sz w:val="20"/>
                <w:szCs w:val="20"/>
              </w:rPr>
            </w:pPr>
            <w:r w:rsidRPr="005216C3">
              <w:rPr>
                <w:color w:val="000000"/>
                <w:sz w:val="20"/>
                <w:szCs w:val="20"/>
              </w:rPr>
              <w:t>% к году</w:t>
            </w:r>
          </w:p>
        </w:tc>
        <w:tc>
          <w:tcPr>
            <w:tcW w:w="1251" w:type="dxa"/>
            <w:noWrap/>
            <w:vAlign w:val="center"/>
          </w:tcPr>
          <w:p w:rsidR="007C39B9" w:rsidRPr="005216C3" w:rsidRDefault="007C39B9" w:rsidP="00F877CD">
            <w:pPr>
              <w:jc w:val="center"/>
              <w:rPr>
                <w:color w:val="000000"/>
                <w:sz w:val="20"/>
                <w:szCs w:val="20"/>
              </w:rPr>
            </w:pPr>
            <w:r w:rsidRPr="005216C3">
              <w:rPr>
                <w:color w:val="000000"/>
                <w:sz w:val="20"/>
                <w:szCs w:val="20"/>
              </w:rPr>
              <w:t>рублей</w:t>
            </w:r>
          </w:p>
        </w:tc>
        <w:tc>
          <w:tcPr>
            <w:tcW w:w="733" w:type="dxa"/>
            <w:noWrap/>
            <w:vAlign w:val="center"/>
          </w:tcPr>
          <w:p w:rsidR="007C39B9" w:rsidRPr="005216C3" w:rsidRDefault="007C39B9" w:rsidP="00F877CD">
            <w:pPr>
              <w:jc w:val="center"/>
              <w:rPr>
                <w:color w:val="000000"/>
                <w:sz w:val="20"/>
                <w:szCs w:val="20"/>
              </w:rPr>
            </w:pPr>
            <w:r w:rsidRPr="005216C3">
              <w:rPr>
                <w:color w:val="000000"/>
                <w:sz w:val="20"/>
                <w:szCs w:val="20"/>
              </w:rPr>
              <w:t>% к году</w:t>
            </w:r>
          </w:p>
        </w:tc>
        <w:tc>
          <w:tcPr>
            <w:tcW w:w="1252" w:type="dxa"/>
            <w:noWrap/>
            <w:vAlign w:val="center"/>
          </w:tcPr>
          <w:p w:rsidR="007C39B9" w:rsidRPr="005216C3" w:rsidRDefault="007C39B9" w:rsidP="00F877CD">
            <w:pPr>
              <w:jc w:val="center"/>
              <w:rPr>
                <w:color w:val="000000"/>
                <w:sz w:val="20"/>
                <w:szCs w:val="20"/>
              </w:rPr>
            </w:pPr>
            <w:r w:rsidRPr="005216C3">
              <w:rPr>
                <w:color w:val="000000"/>
                <w:sz w:val="20"/>
                <w:szCs w:val="20"/>
              </w:rPr>
              <w:t>рублей</w:t>
            </w:r>
          </w:p>
        </w:tc>
        <w:tc>
          <w:tcPr>
            <w:tcW w:w="733" w:type="dxa"/>
            <w:noWrap/>
            <w:vAlign w:val="center"/>
          </w:tcPr>
          <w:p w:rsidR="007C39B9" w:rsidRPr="005216C3" w:rsidRDefault="007C39B9" w:rsidP="00F877CD">
            <w:pPr>
              <w:jc w:val="center"/>
              <w:rPr>
                <w:color w:val="000000"/>
                <w:sz w:val="20"/>
                <w:szCs w:val="20"/>
              </w:rPr>
            </w:pPr>
            <w:r w:rsidRPr="005216C3">
              <w:rPr>
                <w:color w:val="000000"/>
                <w:sz w:val="20"/>
                <w:szCs w:val="20"/>
              </w:rPr>
              <w:t>% к году</w:t>
            </w:r>
          </w:p>
        </w:tc>
      </w:tr>
      <w:tr w:rsidR="007C39B9" w:rsidRPr="005216C3" w:rsidTr="004B57F9">
        <w:trPr>
          <w:trHeight w:val="300"/>
          <w:jc w:val="center"/>
        </w:trPr>
        <w:tc>
          <w:tcPr>
            <w:tcW w:w="1384" w:type="dxa"/>
            <w:vAlign w:val="center"/>
          </w:tcPr>
          <w:p w:rsidR="007C39B9" w:rsidRPr="005216C3" w:rsidRDefault="007C39B9" w:rsidP="00F877CD">
            <w:pPr>
              <w:jc w:val="center"/>
              <w:rPr>
                <w:color w:val="000000"/>
                <w:sz w:val="20"/>
                <w:szCs w:val="20"/>
              </w:rPr>
            </w:pPr>
            <w:r w:rsidRPr="005216C3">
              <w:rPr>
                <w:color w:val="000000"/>
                <w:sz w:val="20"/>
                <w:szCs w:val="20"/>
              </w:rPr>
              <w:t>Кассовое исполнение за 2012 год</w:t>
            </w:r>
          </w:p>
        </w:tc>
        <w:tc>
          <w:tcPr>
            <w:tcW w:w="1305" w:type="dxa"/>
            <w:noWrap/>
            <w:vAlign w:val="center"/>
          </w:tcPr>
          <w:p w:rsidR="007C39B9" w:rsidRPr="005216C3" w:rsidRDefault="007C39B9">
            <w:pPr>
              <w:jc w:val="center"/>
              <w:rPr>
                <w:color w:val="000000"/>
                <w:sz w:val="20"/>
                <w:szCs w:val="20"/>
              </w:rPr>
            </w:pPr>
            <w:r w:rsidRPr="005216C3">
              <w:rPr>
                <w:color w:val="000000"/>
                <w:sz w:val="20"/>
                <w:szCs w:val="20"/>
              </w:rPr>
              <w:t>3 790 478,7</w:t>
            </w:r>
          </w:p>
        </w:tc>
        <w:tc>
          <w:tcPr>
            <w:tcW w:w="1154" w:type="dxa"/>
            <w:noWrap/>
            <w:vAlign w:val="center"/>
          </w:tcPr>
          <w:p w:rsidR="007C39B9" w:rsidRPr="005216C3" w:rsidRDefault="007C39B9">
            <w:pPr>
              <w:jc w:val="center"/>
              <w:rPr>
                <w:color w:val="000000"/>
                <w:sz w:val="20"/>
                <w:szCs w:val="20"/>
              </w:rPr>
            </w:pPr>
            <w:r w:rsidRPr="005216C3">
              <w:rPr>
                <w:color w:val="000000"/>
                <w:sz w:val="20"/>
                <w:szCs w:val="20"/>
              </w:rPr>
              <w:t>513 618,4</w:t>
            </w:r>
          </w:p>
        </w:tc>
        <w:tc>
          <w:tcPr>
            <w:tcW w:w="733" w:type="dxa"/>
            <w:noWrap/>
            <w:vAlign w:val="center"/>
          </w:tcPr>
          <w:p w:rsidR="007C39B9" w:rsidRPr="005216C3" w:rsidRDefault="007C39B9">
            <w:pPr>
              <w:jc w:val="center"/>
              <w:rPr>
                <w:color w:val="000000"/>
                <w:sz w:val="20"/>
                <w:szCs w:val="20"/>
              </w:rPr>
            </w:pPr>
            <w:r w:rsidRPr="005216C3">
              <w:rPr>
                <w:color w:val="000000"/>
                <w:sz w:val="20"/>
                <w:szCs w:val="20"/>
              </w:rPr>
              <w:t>13,6%</w:t>
            </w:r>
          </w:p>
        </w:tc>
        <w:tc>
          <w:tcPr>
            <w:tcW w:w="1252" w:type="dxa"/>
            <w:noWrap/>
            <w:vAlign w:val="center"/>
          </w:tcPr>
          <w:p w:rsidR="007C39B9" w:rsidRPr="005216C3" w:rsidRDefault="007C39B9">
            <w:pPr>
              <w:jc w:val="center"/>
              <w:rPr>
                <w:color w:val="000000"/>
                <w:sz w:val="20"/>
                <w:szCs w:val="20"/>
              </w:rPr>
            </w:pPr>
            <w:r w:rsidRPr="005216C3">
              <w:rPr>
                <w:color w:val="000000"/>
                <w:sz w:val="20"/>
                <w:szCs w:val="20"/>
              </w:rPr>
              <w:t>1 042 570,7</w:t>
            </w:r>
          </w:p>
        </w:tc>
        <w:tc>
          <w:tcPr>
            <w:tcW w:w="733" w:type="dxa"/>
            <w:noWrap/>
            <w:vAlign w:val="center"/>
          </w:tcPr>
          <w:p w:rsidR="007C39B9" w:rsidRPr="005216C3" w:rsidRDefault="007C39B9">
            <w:pPr>
              <w:jc w:val="center"/>
              <w:rPr>
                <w:color w:val="000000"/>
                <w:sz w:val="20"/>
                <w:szCs w:val="20"/>
              </w:rPr>
            </w:pPr>
            <w:r w:rsidRPr="005216C3">
              <w:rPr>
                <w:color w:val="000000"/>
                <w:sz w:val="20"/>
                <w:szCs w:val="20"/>
              </w:rPr>
              <w:t>27,5%</w:t>
            </w:r>
          </w:p>
        </w:tc>
        <w:tc>
          <w:tcPr>
            <w:tcW w:w="1251" w:type="dxa"/>
            <w:noWrap/>
            <w:vAlign w:val="center"/>
          </w:tcPr>
          <w:p w:rsidR="007C39B9" w:rsidRPr="005216C3" w:rsidRDefault="007C39B9">
            <w:pPr>
              <w:jc w:val="center"/>
              <w:rPr>
                <w:color w:val="000000"/>
                <w:sz w:val="20"/>
                <w:szCs w:val="20"/>
              </w:rPr>
            </w:pPr>
            <w:r w:rsidRPr="005216C3">
              <w:rPr>
                <w:color w:val="000000"/>
                <w:sz w:val="20"/>
                <w:szCs w:val="20"/>
              </w:rPr>
              <w:t>806 297,9</w:t>
            </w:r>
          </w:p>
        </w:tc>
        <w:tc>
          <w:tcPr>
            <w:tcW w:w="733" w:type="dxa"/>
            <w:noWrap/>
            <w:vAlign w:val="center"/>
          </w:tcPr>
          <w:p w:rsidR="007C39B9" w:rsidRPr="005216C3" w:rsidRDefault="007C39B9">
            <w:pPr>
              <w:jc w:val="center"/>
              <w:rPr>
                <w:color w:val="000000"/>
                <w:sz w:val="20"/>
                <w:szCs w:val="20"/>
              </w:rPr>
            </w:pPr>
            <w:r w:rsidRPr="005216C3">
              <w:rPr>
                <w:color w:val="000000"/>
                <w:sz w:val="20"/>
                <w:szCs w:val="20"/>
              </w:rPr>
              <w:t>21,3%</w:t>
            </w:r>
          </w:p>
        </w:tc>
        <w:tc>
          <w:tcPr>
            <w:tcW w:w="1252" w:type="dxa"/>
            <w:noWrap/>
            <w:vAlign w:val="center"/>
          </w:tcPr>
          <w:p w:rsidR="007C39B9" w:rsidRPr="005216C3" w:rsidRDefault="007C39B9">
            <w:pPr>
              <w:jc w:val="center"/>
              <w:rPr>
                <w:color w:val="000000"/>
                <w:sz w:val="20"/>
                <w:szCs w:val="20"/>
              </w:rPr>
            </w:pPr>
            <w:r w:rsidRPr="005216C3">
              <w:rPr>
                <w:color w:val="000000"/>
                <w:sz w:val="20"/>
                <w:szCs w:val="20"/>
              </w:rPr>
              <w:t>1 427 991,7</w:t>
            </w:r>
          </w:p>
        </w:tc>
        <w:tc>
          <w:tcPr>
            <w:tcW w:w="733" w:type="dxa"/>
            <w:noWrap/>
            <w:vAlign w:val="center"/>
          </w:tcPr>
          <w:p w:rsidR="007C39B9" w:rsidRPr="005216C3" w:rsidRDefault="007C39B9" w:rsidP="003510CA">
            <w:pPr>
              <w:jc w:val="center"/>
              <w:rPr>
                <w:color w:val="000000"/>
                <w:sz w:val="20"/>
                <w:szCs w:val="20"/>
              </w:rPr>
            </w:pPr>
            <w:r w:rsidRPr="005216C3">
              <w:rPr>
                <w:color w:val="000000"/>
                <w:sz w:val="20"/>
                <w:szCs w:val="20"/>
              </w:rPr>
              <w:t>37,7%</w:t>
            </w:r>
          </w:p>
        </w:tc>
      </w:tr>
      <w:tr w:rsidR="007C39B9" w:rsidRPr="005216C3" w:rsidTr="004B57F9">
        <w:trPr>
          <w:trHeight w:val="300"/>
          <w:jc w:val="center"/>
        </w:trPr>
        <w:tc>
          <w:tcPr>
            <w:tcW w:w="1384" w:type="dxa"/>
            <w:vAlign w:val="center"/>
          </w:tcPr>
          <w:p w:rsidR="007C39B9" w:rsidRPr="005216C3" w:rsidRDefault="007C39B9" w:rsidP="00F877CD">
            <w:pPr>
              <w:jc w:val="center"/>
              <w:rPr>
                <w:color w:val="000000"/>
                <w:sz w:val="20"/>
                <w:szCs w:val="20"/>
              </w:rPr>
            </w:pPr>
            <w:r w:rsidRPr="005216C3">
              <w:rPr>
                <w:color w:val="000000"/>
                <w:sz w:val="20"/>
                <w:szCs w:val="20"/>
              </w:rPr>
              <w:t>Кассовое исполнение за 2013 год</w:t>
            </w:r>
          </w:p>
        </w:tc>
        <w:tc>
          <w:tcPr>
            <w:tcW w:w="1305" w:type="dxa"/>
            <w:noWrap/>
            <w:vAlign w:val="center"/>
          </w:tcPr>
          <w:p w:rsidR="007C39B9" w:rsidRPr="005216C3" w:rsidRDefault="007C39B9">
            <w:pPr>
              <w:jc w:val="center"/>
              <w:rPr>
                <w:color w:val="000000"/>
                <w:sz w:val="20"/>
                <w:szCs w:val="20"/>
              </w:rPr>
            </w:pPr>
            <w:r w:rsidRPr="005216C3">
              <w:rPr>
                <w:color w:val="000000"/>
                <w:sz w:val="20"/>
                <w:szCs w:val="20"/>
              </w:rPr>
              <w:t>4 085 078,7</w:t>
            </w:r>
          </w:p>
        </w:tc>
        <w:tc>
          <w:tcPr>
            <w:tcW w:w="1154" w:type="dxa"/>
            <w:noWrap/>
            <w:vAlign w:val="center"/>
          </w:tcPr>
          <w:p w:rsidR="007C39B9" w:rsidRPr="005216C3" w:rsidRDefault="007C39B9">
            <w:pPr>
              <w:jc w:val="center"/>
              <w:rPr>
                <w:sz w:val="20"/>
                <w:szCs w:val="20"/>
              </w:rPr>
            </w:pPr>
            <w:r w:rsidRPr="005216C3">
              <w:rPr>
                <w:sz w:val="20"/>
                <w:szCs w:val="20"/>
              </w:rPr>
              <w:t>526 952,7</w:t>
            </w:r>
          </w:p>
        </w:tc>
        <w:tc>
          <w:tcPr>
            <w:tcW w:w="733" w:type="dxa"/>
            <w:noWrap/>
            <w:vAlign w:val="center"/>
          </w:tcPr>
          <w:p w:rsidR="007C39B9" w:rsidRPr="005216C3" w:rsidRDefault="007C39B9">
            <w:pPr>
              <w:jc w:val="center"/>
              <w:rPr>
                <w:sz w:val="20"/>
                <w:szCs w:val="20"/>
              </w:rPr>
            </w:pPr>
            <w:r w:rsidRPr="005216C3">
              <w:rPr>
                <w:sz w:val="20"/>
                <w:szCs w:val="20"/>
              </w:rPr>
              <w:t>12,9%</w:t>
            </w:r>
          </w:p>
        </w:tc>
        <w:tc>
          <w:tcPr>
            <w:tcW w:w="1252" w:type="dxa"/>
            <w:noWrap/>
            <w:vAlign w:val="center"/>
          </w:tcPr>
          <w:p w:rsidR="007C39B9" w:rsidRPr="005216C3" w:rsidRDefault="007C39B9">
            <w:pPr>
              <w:jc w:val="center"/>
              <w:rPr>
                <w:color w:val="000000"/>
                <w:sz w:val="20"/>
                <w:szCs w:val="20"/>
              </w:rPr>
            </w:pPr>
            <w:r w:rsidRPr="005216C3">
              <w:rPr>
                <w:color w:val="000000"/>
                <w:sz w:val="20"/>
                <w:szCs w:val="20"/>
              </w:rPr>
              <w:t>917 797,0</w:t>
            </w:r>
          </w:p>
        </w:tc>
        <w:tc>
          <w:tcPr>
            <w:tcW w:w="733" w:type="dxa"/>
            <w:noWrap/>
            <w:vAlign w:val="center"/>
          </w:tcPr>
          <w:p w:rsidR="007C39B9" w:rsidRPr="005216C3" w:rsidRDefault="007C39B9">
            <w:pPr>
              <w:jc w:val="center"/>
              <w:rPr>
                <w:color w:val="000000"/>
                <w:sz w:val="20"/>
                <w:szCs w:val="20"/>
              </w:rPr>
            </w:pPr>
            <w:r w:rsidRPr="005216C3">
              <w:rPr>
                <w:color w:val="000000"/>
                <w:sz w:val="20"/>
                <w:szCs w:val="20"/>
              </w:rPr>
              <w:t>22,5%</w:t>
            </w:r>
          </w:p>
        </w:tc>
        <w:tc>
          <w:tcPr>
            <w:tcW w:w="1251" w:type="dxa"/>
            <w:noWrap/>
            <w:vAlign w:val="center"/>
          </w:tcPr>
          <w:p w:rsidR="007C39B9" w:rsidRPr="005216C3" w:rsidRDefault="007C39B9">
            <w:pPr>
              <w:jc w:val="center"/>
              <w:rPr>
                <w:color w:val="000000"/>
                <w:sz w:val="20"/>
                <w:szCs w:val="20"/>
              </w:rPr>
            </w:pPr>
            <w:r w:rsidRPr="005216C3">
              <w:rPr>
                <w:color w:val="000000"/>
                <w:sz w:val="20"/>
                <w:szCs w:val="20"/>
              </w:rPr>
              <w:t>1 069 487,1</w:t>
            </w:r>
          </w:p>
        </w:tc>
        <w:tc>
          <w:tcPr>
            <w:tcW w:w="733" w:type="dxa"/>
            <w:noWrap/>
            <w:vAlign w:val="center"/>
          </w:tcPr>
          <w:p w:rsidR="007C39B9" w:rsidRPr="005216C3" w:rsidRDefault="007C39B9">
            <w:pPr>
              <w:jc w:val="center"/>
              <w:rPr>
                <w:color w:val="000000"/>
                <w:sz w:val="20"/>
                <w:szCs w:val="20"/>
              </w:rPr>
            </w:pPr>
            <w:r w:rsidRPr="005216C3">
              <w:rPr>
                <w:color w:val="000000"/>
                <w:sz w:val="20"/>
                <w:szCs w:val="20"/>
              </w:rPr>
              <w:t>26,2%</w:t>
            </w:r>
          </w:p>
        </w:tc>
        <w:tc>
          <w:tcPr>
            <w:tcW w:w="1252" w:type="dxa"/>
            <w:noWrap/>
            <w:vAlign w:val="center"/>
          </w:tcPr>
          <w:p w:rsidR="007C39B9" w:rsidRPr="005216C3" w:rsidRDefault="007C39B9">
            <w:pPr>
              <w:jc w:val="center"/>
              <w:rPr>
                <w:color w:val="000000"/>
                <w:sz w:val="20"/>
                <w:szCs w:val="20"/>
              </w:rPr>
            </w:pPr>
            <w:r w:rsidRPr="005216C3">
              <w:rPr>
                <w:color w:val="000000"/>
                <w:sz w:val="20"/>
                <w:szCs w:val="20"/>
              </w:rPr>
              <w:t>1 570 841,9</w:t>
            </w:r>
          </w:p>
        </w:tc>
        <w:tc>
          <w:tcPr>
            <w:tcW w:w="733" w:type="dxa"/>
            <w:noWrap/>
            <w:vAlign w:val="center"/>
          </w:tcPr>
          <w:p w:rsidR="007C39B9" w:rsidRPr="005216C3" w:rsidRDefault="007C39B9">
            <w:pPr>
              <w:jc w:val="center"/>
              <w:rPr>
                <w:color w:val="000000"/>
                <w:sz w:val="20"/>
                <w:szCs w:val="20"/>
              </w:rPr>
            </w:pPr>
            <w:r w:rsidRPr="005216C3">
              <w:rPr>
                <w:color w:val="000000"/>
                <w:sz w:val="20"/>
                <w:szCs w:val="20"/>
              </w:rPr>
              <w:t>38,5%</w:t>
            </w:r>
          </w:p>
        </w:tc>
      </w:tr>
    </w:tbl>
    <w:p w:rsidR="007C39B9" w:rsidRPr="000B7A47" w:rsidRDefault="007C39B9" w:rsidP="002A7ADD">
      <w:pPr>
        <w:ind w:firstLine="567"/>
        <w:jc w:val="both"/>
      </w:pPr>
    </w:p>
    <w:p w:rsidR="007C39B9" w:rsidRDefault="007C39B9" w:rsidP="002A7ADD">
      <w:pPr>
        <w:ind w:firstLine="709"/>
        <w:jc w:val="both"/>
      </w:pPr>
      <w:r w:rsidRPr="000B7A47">
        <w:t xml:space="preserve">Ежегодно наименьший объем кассового исполнения расходов наблюдается в начале финансового года, наибольший - в III и IV кварталах, что обусловлено осуществлением </w:t>
      </w:r>
      <w:r w:rsidRPr="000B7A47">
        <w:lastRenderedPageBreak/>
        <w:t xml:space="preserve">большинства расходов, в том числе связанных с освоением целевых средств бюджета автономного округа. Основной объем работ на объектах капитального строительства муниципальной собственности производится в летне-осенний период. Оплата выполненных работ производится по факту выполненных работ, как правило, в III и </w:t>
      </w:r>
      <w:r w:rsidRPr="000B7A47">
        <w:rPr>
          <w:lang w:val="en-US"/>
        </w:rPr>
        <w:t>IV</w:t>
      </w:r>
      <w:r w:rsidRPr="000B7A47">
        <w:t xml:space="preserve"> кварталах.</w:t>
      </w:r>
    </w:p>
    <w:p w:rsidR="004B57F9" w:rsidRDefault="004B57F9" w:rsidP="002A7ADD">
      <w:pPr>
        <w:ind w:firstLine="709"/>
        <w:jc w:val="both"/>
      </w:pPr>
    </w:p>
    <w:p w:rsidR="004B57F9" w:rsidRDefault="004B57F9" w:rsidP="004B57F9">
      <w:pPr>
        <w:ind w:firstLine="709"/>
        <w:jc w:val="right"/>
      </w:pPr>
      <w:r>
        <w:t>Таблица 8</w:t>
      </w:r>
    </w:p>
    <w:p w:rsidR="007C39B9" w:rsidRDefault="007C39B9" w:rsidP="002A7ADD">
      <w:pPr>
        <w:ind w:firstLine="709"/>
        <w:jc w:val="both"/>
      </w:pPr>
    </w:p>
    <w:p w:rsidR="007C39B9" w:rsidRPr="004B57F9" w:rsidRDefault="007C39B9" w:rsidP="00BE5421">
      <w:pPr>
        <w:tabs>
          <w:tab w:val="left" w:pos="567"/>
        </w:tabs>
        <w:ind w:firstLine="709"/>
        <w:jc w:val="center"/>
        <w:rPr>
          <w:b/>
        </w:rPr>
      </w:pPr>
      <w:r w:rsidRPr="004B57F9">
        <w:rPr>
          <w:b/>
          <w:color w:val="000000"/>
        </w:rPr>
        <w:t>Анализ исполнения расходов бюджета города Югорска за 2013 год</w:t>
      </w:r>
    </w:p>
    <w:p w:rsidR="007C39B9" w:rsidRPr="004B57F9" w:rsidRDefault="007C39B9" w:rsidP="00BE5421">
      <w:pPr>
        <w:tabs>
          <w:tab w:val="left" w:pos="567"/>
        </w:tabs>
        <w:ind w:firstLine="709"/>
        <w:jc w:val="center"/>
        <w:rPr>
          <w:b/>
          <w:color w:val="000000"/>
        </w:rPr>
      </w:pPr>
      <w:r w:rsidRPr="004B57F9">
        <w:rPr>
          <w:b/>
          <w:color w:val="000000"/>
        </w:rPr>
        <w:t>в ведомственной структуре расходов</w:t>
      </w:r>
    </w:p>
    <w:p w:rsidR="007C39B9" w:rsidRPr="005216C3" w:rsidRDefault="007C39B9" w:rsidP="00BE5421">
      <w:pPr>
        <w:tabs>
          <w:tab w:val="left" w:pos="567"/>
        </w:tabs>
        <w:ind w:firstLine="709"/>
        <w:jc w:val="center"/>
      </w:pPr>
    </w:p>
    <w:tbl>
      <w:tblPr>
        <w:tblW w:w="1058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524"/>
        <w:gridCol w:w="1276"/>
        <w:gridCol w:w="1276"/>
        <w:gridCol w:w="1276"/>
        <w:gridCol w:w="1275"/>
        <w:gridCol w:w="1276"/>
        <w:gridCol w:w="1199"/>
        <w:gridCol w:w="769"/>
        <w:gridCol w:w="709"/>
      </w:tblGrid>
      <w:tr w:rsidR="007C39B9" w:rsidRPr="005216C3" w:rsidTr="0026079F">
        <w:trPr>
          <w:trHeight w:val="2031"/>
        </w:trPr>
        <w:tc>
          <w:tcPr>
            <w:tcW w:w="1524" w:type="dxa"/>
            <w:vAlign w:val="center"/>
          </w:tcPr>
          <w:p w:rsidR="007C39B9" w:rsidRPr="005216C3" w:rsidRDefault="007C39B9" w:rsidP="00BE5421">
            <w:pPr>
              <w:jc w:val="center"/>
              <w:rPr>
                <w:color w:val="000000"/>
                <w:sz w:val="20"/>
                <w:szCs w:val="20"/>
              </w:rPr>
            </w:pPr>
            <w:r w:rsidRPr="005216C3">
              <w:rPr>
                <w:color w:val="000000"/>
                <w:sz w:val="20"/>
                <w:szCs w:val="20"/>
              </w:rPr>
              <w:t>Код и наименование главного распорядителя средств бюджета города</w:t>
            </w:r>
          </w:p>
        </w:tc>
        <w:tc>
          <w:tcPr>
            <w:tcW w:w="1276" w:type="dxa"/>
            <w:vAlign w:val="center"/>
          </w:tcPr>
          <w:p w:rsidR="007C39B9" w:rsidRPr="005216C3" w:rsidRDefault="007C39B9" w:rsidP="00BE5421">
            <w:pPr>
              <w:jc w:val="center"/>
              <w:rPr>
                <w:color w:val="000000"/>
                <w:sz w:val="20"/>
                <w:szCs w:val="20"/>
              </w:rPr>
            </w:pPr>
            <w:r w:rsidRPr="005216C3">
              <w:rPr>
                <w:color w:val="000000"/>
                <w:sz w:val="20"/>
                <w:szCs w:val="20"/>
              </w:rPr>
              <w:t xml:space="preserve">Исполнено за 2012 год, </w:t>
            </w:r>
            <w:r w:rsidR="00292E3D">
              <w:rPr>
                <w:color w:val="000000"/>
                <w:sz w:val="20"/>
                <w:szCs w:val="20"/>
              </w:rPr>
              <w:t>тыс. рублей</w:t>
            </w:r>
          </w:p>
        </w:tc>
        <w:tc>
          <w:tcPr>
            <w:tcW w:w="1276" w:type="dxa"/>
            <w:vAlign w:val="center"/>
          </w:tcPr>
          <w:p w:rsidR="007C39B9" w:rsidRPr="005216C3" w:rsidRDefault="007C39B9" w:rsidP="00BE5421">
            <w:pPr>
              <w:jc w:val="center"/>
              <w:rPr>
                <w:color w:val="000000"/>
                <w:sz w:val="20"/>
                <w:szCs w:val="20"/>
              </w:rPr>
            </w:pPr>
            <w:r w:rsidRPr="005216C3">
              <w:rPr>
                <w:color w:val="000000"/>
                <w:sz w:val="20"/>
                <w:szCs w:val="20"/>
              </w:rPr>
              <w:t xml:space="preserve">Первоначально утверждено решением Думы от 18.12.2012 №86, </w:t>
            </w:r>
            <w:r w:rsidR="00292E3D">
              <w:rPr>
                <w:color w:val="000000"/>
                <w:sz w:val="20"/>
                <w:szCs w:val="20"/>
              </w:rPr>
              <w:t>тыс. рублей</w:t>
            </w:r>
          </w:p>
        </w:tc>
        <w:tc>
          <w:tcPr>
            <w:tcW w:w="1276" w:type="dxa"/>
            <w:vAlign w:val="center"/>
          </w:tcPr>
          <w:p w:rsidR="007C39B9" w:rsidRPr="005216C3" w:rsidRDefault="007C39B9" w:rsidP="00BE5421">
            <w:pPr>
              <w:jc w:val="center"/>
              <w:rPr>
                <w:color w:val="000000"/>
                <w:sz w:val="20"/>
                <w:szCs w:val="20"/>
              </w:rPr>
            </w:pPr>
            <w:r w:rsidRPr="005216C3">
              <w:rPr>
                <w:color w:val="000000"/>
                <w:sz w:val="20"/>
                <w:szCs w:val="20"/>
              </w:rPr>
              <w:t xml:space="preserve">Утверждено решением Думы от 20.12.2013 № 67, </w:t>
            </w:r>
            <w:r w:rsidR="00292E3D">
              <w:rPr>
                <w:color w:val="000000"/>
                <w:sz w:val="20"/>
                <w:szCs w:val="20"/>
              </w:rPr>
              <w:t>тыс. рублей</w:t>
            </w:r>
          </w:p>
        </w:tc>
        <w:tc>
          <w:tcPr>
            <w:tcW w:w="1275" w:type="dxa"/>
            <w:vAlign w:val="center"/>
          </w:tcPr>
          <w:p w:rsidR="007C39B9" w:rsidRPr="005216C3" w:rsidRDefault="007C39B9" w:rsidP="00BE5421">
            <w:pPr>
              <w:jc w:val="center"/>
              <w:rPr>
                <w:color w:val="000000"/>
                <w:sz w:val="20"/>
                <w:szCs w:val="20"/>
              </w:rPr>
            </w:pPr>
            <w:r w:rsidRPr="005216C3">
              <w:rPr>
                <w:color w:val="000000"/>
                <w:sz w:val="20"/>
                <w:szCs w:val="20"/>
              </w:rPr>
              <w:t xml:space="preserve">Уточненный план в соответствии с уточненной сводной бюджетной росписью, </w:t>
            </w:r>
            <w:r w:rsidR="00292E3D">
              <w:rPr>
                <w:color w:val="000000"/>
                <w:sz w:val="20"/>
                <w:szCs w:val="20"/>
              </w:rPr>
              <w:t>тыс. рублей</w:t>
            </w:r>
          </w:p>
        </w:tc>
        <w:tc>
          <w:tcPr>
            <w:tcW w:w="1276" w:type="dxa"/>
            <w:vAlign w:val="center"/>
          </w:tcPr>
          <w:p w:rsidR="007C39B9" w:rsidRPr="005216C3" w:rsidRDefault="007C39B9" w:rsidP="00BE5421">
            <w:pPr>
              <w:jc w:val="center"/>
              <w:rPr>
                <w:color w:val="000000"/>
                <w:sz w:val="20"/>
                <w:szCs w:val="20"/>
              </w:rPr>
            </w:pPr>
            <w:r w:rsidRPr="005216C3">
              <w:rPr>
                <w:color w:val="000000"/>
                <w:sz w:val="20"/>
                <w:szCs w:val="20"/>
              </w:rPr>
              <w:t xml:space="preserve">Отклонение уточненного плана </w:t>
            </w:r>
            <w:proofErr w:type="gramStart"/>
            <w:r w:rsidRPr="005216C3">
              <w:rPr>
                <w:color w:val="000000"/>
                <w:sz w:val="20"/>
                <w:szCs w:val="20"/>
              </w:rPr>
              <w:t>от</w:t>
            </w:r>
            <w:proofErr w:type="gramEnd"/>
            <w:r w:rsidRPr="005216C3">
              <w:rPr>
                <w:color w:val="000000"/>
                <w:sz w:val="20"/>
                <w:szCs w:val="20"/>
              </w:rPr>
              <w:t xml:space="preserve"> утвержденного (+; -)</w:t>
            </w:r>
          </w:p>
        </w:tc>
        <w:tc>
          <w:tcPr>
            <w:tcW w:w="1199" w:type="dxa"/>
            <w:vAlign w:val="center"/>
          </w:tcPr>
          <w:p w:rsidR="007C39B9" w:rsidRPr="005216C3" w:rsidRDefault="007C39B9" w:rsidP="00BE5421">
            <w:pPr>
              <w:jc w:val="center"/>
              <w:rPr>
                <w:color w:val="000000"/>
                <w:sz w:val="20"/>
                <w:szCs w:val="20"/>
              </w:rPr>
            </w:pPr>
            <w:r w:rsidRPr="005216C3">
              <w:rPr>
                <w:color w:val="000000"/>
                <w:sz w:val="20"/>
                <w:szCs w:val="20"/>
              </w:rPr>
              <w:t xml:space="preserve">Исполнено за 2013 год, </w:t>
            </w:r>
            <w:r w:rsidR="00292E3D">
              <w:rPr>
                <w:color w:val="000000"/>
                <w:sz w:val="20"/>
                <w:szCs w:val="20"/>
              </w:rPr>
              <w:t>тыс. рублей</w:t>
            </w:r>
          </w:p>
        </w:tc>
        <w:tc>
          <w:tcPr>
            <w:tcW w:w="769" w:type="dxa"/>
            <w:vAlign w:val="center"/>
          </w:tcPr>
          <w:p w:rsidR="007C39B9" w:rsidRPr="005216C3" w:rsidRDefault="007C39B9" w:rsidP="00BE5421">
            <w:pPr>
              <w:jc w:val="center"/>
              <w:rPr>
                <w:color w:val="000000"/>
                <w:sz w:val="20"/>
                <w:szCs w:val="20"/>
              </w:rPr>
            </w:pPr>
            <w:r w:rsidRPr="005216C3">
              <w:rPr>
                <w:color w:val="000000"/>
                <w:sz w:val="20"/>
                <w:szCs w:val="20"/>
              </w:rPr>
              <w:t>% исполнения к уточненному плану</w:t>
            </w:r>
          </w:p>
        </w:tc>
        <w:tc>
          <w:tcPr>
            <w:tcW w:w="709" w:type="dxa"/>
            <w:vAlign w:val="center"/>
          </w:tcPr>
          <w:p w:rsidR="007C39B9" w:rsidRPr="005216C3" w:rsidRDefault="007C39B9" w:rsidP="00BE5421">
            <w:pPr>
              <w:jc w:val="center"/>
              <w:rPr>
                <w:color w:val="000000"/>
                <w:sz w:val="20"/>
                <w:szCs w:val="20"/>
              </w:rPr>
            </w:pPr>
            <w:r w:rsidRPr="005216C3">
              <w:rPr>
                <w:color w:val="000000"/>
                <w:sz w:val="20"/>
                <w:szCs w:val="20"/>
              </w:rPr>
              <w:t>Темп роста к уровню 2012 года, %</w:t>
            </w:r>
          </w:p>
        </w:tc>
      </w:tr>
      <w:tr w:rsidR="007C39B9" w:rsidRPr="005216C3" w:rsidTr="0026079F">
        <w:trPr>
          <w:trHeight w:val="335"/>
        </w:trPr>
        <w:tc>
          <w:tcPr>
            <w:tcW w:w="1524" w:type="dxa"/>
            <w:vAlign w:val="bottom"/>
          </w:tcPr>
          <w:p w:rsidR="007C39B9" w:rsidRPr="005216C3" w:rsidRDefault="007C39B9" w:rsidP="00BE5421">
            <w:pPr>
              <w:rPr>
                <w:color w:val="000000"/>
                <w:sz w:val="20"/>
                <w:szCs w:val="20"/>
              </w:rPr>
            </w:pPr>
            <w:r w:rsidRPr="005216C3">
              <w:rPr>
                <w:color w:val="000000"/>
                <w:sz w:val="20"/>
                <w:szCs w:val="20"/>
              </w:rPr>
              <w:t>010 Дума города Югорска</w:t>
            </w:r>
          </w:p>
        </w:tc>
        <w:tc>
          <w:tcPr>
            <w:tcW w:w="1276" w:type="dxa"/>
            <w:noWrap/>
            <w:vAlign w:val="center"/>
          </w:tcPr>
          <w:p w:rsidR="007C39B9" w:rsidRPr="005216C3" w:rsidRDefault="007C39B9" w:rsidP="00BE5421">
            <w:pPr>
              <w:jc w:val="center"/>
              <w:rPr>
                <w:sz w:val="20"/>
                <w:szCs w:val="20"/>
              </w:rPr>
            </w:pPr>
            <w:r w:rsidRPr="005216C3">
              <w:rPr>
                <w:sz w:val="20"/>
                <w:szCs w:val="20"/>
              </w:rPr>
              <w:t>24 771,2</w:t>
            </w:r>
          </w:p>
        </w:tc>
        <w:tc>
          <w:tcPr>
            <w:tcW w:w="1276" w:type="dxa"/>
            <w:noWrap/>
            <w:vAlign w:val="center"/>
          </w:tcPr>
          <w:p w:rsidR="007C39B9" w:rsidRPr="005216C3" w:rsidRDefault="007C39B9" w:rsidP="00BE5421">
            <w:pPr>
              <w:jc w:val="center"/>
              <w:rPr>
                <w:sz w:val="20"/>
                <w:szCs w:val="20"/>
              </w:rPr>
            </w:pPr>
            <w:r w:rsidRPr="005216C3">
              <w:rPr>
                <w:sz w:val="20"/>
                <w:szCs w:val="20"/>
              </w:rPr>
              <w:t>26 540,0</w:t>
            </w:r>
          </w:p>
        </w:tc>
        <w:tc>
          <w:tcPr>
            <w:tcW w:w="1276" w:type="dxa"/>
            <w:noWrap/>
            <w:vAlign w:val="center"/>
          </w:tcPr>
          <w:p w:rsidR="007C39B9" w:rsidRPr="005216C3" w:rsidRDefault="007C39B9" w:rsidP="00BE5421">
            <w:pPr>
              <w:jc w:val="center"/>
              <w:rPr>
                <w:sz w:val="20"/>
                <w:szCs w:val="20"/>
              </w:rPr>
            </w:pPr>
            <w:r w:rsidRPr="005216C3">
              <w:rPr>
                <w:sz w:val="20"/>
                <w:szCs w:val="20"/>
              </w:rPr>
              <w:t>28 064,0</w:t>
            </w:r>
          </w:p>
        </w:tc>
        <w:tc>
          <w:tcPr>
            <w:tcW w:w="1275" w:type="dxa"/>
            <w:noWrap/>
            <w:vAlign w:val="center"/>
          </w:tcPr>
          <w:p w:rsidR="007C39B9" w:rsidRPr="005216C3" w:rsidRDefault="007C39B9" w:rsidP="00BE5421">
            <w:pPr>
              <w:jc w:val="center"/>
              <w:rPr>
                <w:sz w:val="20"/>
                <w:szCs w:val="20"/>
              </w:rPr>
            </w:pPr>
            <w:r w:rsidRPr="005216C3">
              <w:rPr>
                <w:sz w:val="20"/>
                <w:szCs w:val="20"/>
              </w:rPr>
              <w:t>28 064,0</w:t>
            </w:r>
          </w:p>
        </w:tc>
        <w:tc>
          <w:tcPr>
            <w:tcW w:w="1276" w:type="dxa"/>
            <w:noWrap/>
            <w:vAlign w:val="center"/>
          </w:tcPr>
          <w:p w:rsidR="007C39B9" w:rsidRPr="005216C3" w:rsidRDefault="007C39B9" w:rsidP="00BE5421">
            <w:pPr>
              <w:jc w:val="center"/>
              <w:rPr>
                <w:sz w:val="20"/>
                <w:szCs w:val="20"/>
              </w:rPr>
            </w:pPr>
            <w:r w:rsidRPr="005216C3">
              <w:rPr>
                <w:sz w:val="20"/>
                <w:szCs w:val="20"/>
              </w:rPr>
              <w:t>1 524,0</w:t>
            </w:r>
          </w:p>
        </w:tc>
        <w:tc>
          <w:tcPr>
            <w:tcW w:w="1199" w:type="dxa"/>
            <w:noWrap/>
            <w:vAlign w:val="center"/>
          </w:tcPr>
          <w:p w:rsidR="007C39B9" w:rsidRPr="005216C3" w:rsidRDefault="007C39B9" w:rsidP="00BE5421">
            <w:pPr>
              <w:jc w:val="center"/>
              <w:rPr>
                <w:sz w:val="20"/>
                <w:szCs w:val="20"/>
              </w:rPr>
            </w:pPr>
            <w:r w:rsidRPr="005216C3">
              <w:rPr>
                <w:sz w:val="20"/>
                <w:szCs w:val="20"/>
              </w:rPr>
              <w:t>28 063,7</w:t>
            </w:r>
          </w:p>
        </w:tc>
        <w:tc>
          <w:tcPr>
            <w:tcW w:w="769" w:type="dxa"/>
            <w:vAlign w:val="center"/>
          </w:tcPr>
          <w:p w:rsidR="007C39B9" w:rsidRPr="005216C3" w:rsidRDefault="007C39B9" w:rsidP="00BE5421">
            <w:pPr>
              <w:jc w:val="center"/>
              <w:rPr>
                <w:color w:val="000000"/>
                <w:sz w:val="20"/>
                <w:szCs w:val="20"/>
              </w:rPr>
            </w:pPr>
            <w:r w:rsidRPr="005216C3">
              <w:rPr>
                <w:color w:val="000000"/>
                <w:sz w:val="20"/>
                <w:szCs w:val="20"/>
              </w:rPr>
              <w:t>100,0</w:t>
            </w:r>
          </w:p>
        </w:tc>
        <w:tc>
          <w:tcPr>
            <w:tcW w:w="709" w:type="dxa"/>
            <w:vAlign w:val="center"/>
          </w:tcPr>
          <w:p w:rsidR="007C39B9" w:rsidRPr="005216C3" w:rsidRDefault="007C39B9" w:rsidP="00BE5421">
            <w:pPr>
              <w:jc w:val="center"/>
              <w:rPr>
                <w:color w:val="000000"/>
                <w:sz w:val="20"/>
                <w:szCs w:val="20"/>
              </w:rPr>
            </w:pPr>
            <w:r w:rsidRPr="005216C3">
              <w:rPr>
                <w:color w:val="000000"/>
                <w:sz w:val="20"/>
                <w:szCs w:val="20"/>
              </w:rPr>
              <w:t>13,3</w:t>
            </w:r>
          </w:p>
        </w:tc>
      </w:tr>
      <w:tr w:rsidR="007C39B9" w:rsidRPr="005216C3" w:rsidTr="0026079F">
        <w:trPr>
          <w:trHeight w:val="570"/>
        </w:trPr>
        <w:tc>
          <w:tcPr>
            <w:tcW w:w="1524" w:type="dxa"/>
            <w:vAlign w:val="bottom"/>
          </w:tcPr>
          <w:p w:rsidR="007C39B9" w:rsidRPr="005216C3" w:rsidRDefault="007C39B9" w:rsidP="00BE5421">
            <w:pPr>
              <w:rPr>
                <w:i/>
                <w:iCs/>
                <w:sz w:val="20"/>
                <w:szCs w:val="20"/>
              </w:rPr>
            </w:pPr>
            <w:r w:rsidRPr="005216C3">
              <w:rPr>
                <w:i/>
                <w:iCs/>
                <w:sz w:val="20"/>
                <w:szCs w:val="20"/>
              </w:rPr>
              <w:t>- удельный вес в общей сумме расходов</w:t>
            </w:r>
          </w:p>
        </w:tc>
        <w:tc>
          <w:tcPr>
            <w:tcW w:w="1276" w:type="dxa"/>
            <w:vAlign w:val="center"/>
          </w:tcPr>
          <w:p w:rsidR="007C39B9" w:rsidRPr="005216C3" w:rsidRDefault="007C39B9" w:rsidP="00BE5421">
            <w:pPr>
              <w:jc w:val="center"/>
              <w:rPr>
                <w:sz w:val="20"/>
                <w:szCs w:val="20"/>
              </w:rPr>
            </w:pPr>
            <w:r w:rsidRPr="005216C3">
              <w:rPr>
                <w:sz w:val="20"/>
                <w:szCs w:val="20"/>
              </w:rPr>
              <w:t>0,7</w:t>
            </w:r>
          </w:p>
        </w:tc>
        <w:tc>
          <w:tcPr>
            <w:tcW w:w="1276" w:type="dxa"/>
            <w:vAlign w:val="center"/>
          </w:tcPr>
          <w:p w:rsidR="007C39B9" w:rsidRPr="005216C3" w:rsidRDefault="007C39B9" w:rsidP="00BE5421">
            <w:pPr>
              <w:jc w:val="center"/>
              <w:rPr>
                <w:sz w:val="20"/>
                <w:szCs w:val="20"/>
              </w:rPr>
            </w:pPr>
            <w:r w:rsidRPr="005216C3">
              <w:rPr>
                <w:sz w:val="20"/>
                <w:szCs w:val="20"/>
              </w:rPr>
              <w:t>1,1</w:t>
            </w:r>
          </w:p>
        </w:tc>
        <w:tc>
          <w:tcPr>
            <w:tcW w:w="1276" w:type="dxa"/>
            <w:vAlign w:val="center"/>
          </w:tcPr>
          <w:p w:rsidR="007C39B9" w:rsidRPr="005216C3" w:rsidRDefault="007C39B9" w:rsidP="00BE5421">
            <w:pPr>
              <w:jc w:val="center"/>
              <w:rPr>
                <w:sz w:val="20"/>
                <w:szCs w:val="20"/>
              </w:rPr>
            </w:pPr>
            <w:r w:rsidRPr="005216C3">
              <w:rPr>
                <w:sz w:val="20"/>
                <w:szCs w:val="20"/>
              </w:rPr>
              <w:t>0,7</w:t>
            </w:r>
          </w:p>
        </w:tc>
        <w:tc>
          <w:tcPr>
            <w:tcW w:w="1275" w:type="dxa"/>
            <w:vAlign w:val="center"/>
          </w:tcPr>
          <w:p w:rsidR="007C39B9" w:rsidRPr="005216C3" w:rsidRDefault="007C39B9" w:rsidP="00BE5421">
            <w:pPr>
              <w:jc w:val="center"/>
              <w:rPr>
                <w:sz w:val="20"/>
                <w:szCs w:val="20"/>
              </w:rPr>
            </w:pPr>
            <w:r w:rsidRPr="005216C3">
              <w:rPr>
                <w:sz w:val="20"/>
                <w:szCs w:val="20"/>
              </w:rPr>
              <w:t>0,7</w:t>
            </w:r>
          </w:p>
        </w:tc>
        <w:tc>
          <w:tcPr>
            <w:tcW w:w="1276" w:type="dxa"/>
            <w:vAlign w:val="center"/>
          </w:tcPr>
          <w:p w:rsidR="007C39B9" w:rsidRPr="005216C3" w:rsidRDefault="007C39B9" w:rsidP="00BE5421">
            <w:pPr>
              <w:jc w:val="center"/>
              <w:rPr>
                <w:color w:val="000000"/>
                <w:sz w:val="20"/>
                <w:szCs w:val="20"/>
              </w:rPr>
            </w:pPr>
            <w:r w:rsidRPr="005216C3">
              <w:rPr>
                <w:color w:val="000000"/>
                <w:sz w:val="20"/>
                <w:szCs w:val="20"/>
              </w:rPr>
              <w:t> </w:t>
            </w:r>
          </w:p>
        </w:tc>
        <w:tc>
          <w:tcPr>
            <w:tcW w:w="1199" w:type="dxa"/>
            <w:vAlign w:val="center"/>
          </w:tcPr>
          <w:p w:rsidR="007C39B9" w:rsidRPr="005216C3" w:rsidRDefault="007C39B9" w:rsidP="00BE5421">
            <w:pPr>
              <w:jc w:val="center"/>
              <w:rPr>
                <w:sz w:val="20"/>
                <w:szCs w:val="20"/>
              </w:rPr>
            </w:pPr>
            <w:r w:rsidRPr="005216C3">
              <w:rPr>
                <w:sz w:val="20"/>
                <w:szCs w:val="20"/>
              </w:rPr>
              <w:t>0,7</w:t>
            </w:r>
          </w:p>
        </w:tc>
        <w:tc>
          <w:tcPr>
            <w:tcW w:w="769" w:type="dxa"/>
            <w:vAlign w:val="center"/>
          </w:tcPr>
          <w:p w:rsidR="007C39B9" w:rsidRPr="005216C3" w:rsidRDefault="007C39B9" w:rsidP="00BE5421">
            <w:pPr>
              <w:jc w:val="center"/>
              <w:rPr>
                <w:color w:val="000000"/>
                <w:sz w:val="20"/>
                <w:szCs w:val="20"/>
              </w:rPr>
            </w:pPr>
            <w:r w:rsidRPr="005216C3">
              <w:rPr>
                <w:color w:val="000000"/>
                <w:sz w:val="20"/>
                <w:szCs w:val="20"/>
              </w:rPr>
              <w:t> </w:t>
            </w:r>
          </w:p>
        </w:tc>
        <w:tc>
          <w:tcPr>
            <w:tcW w:w="709" w:type="dxa"/>
            <w:vAlign w:val="center"/>
          </w:tcPr>
          <w:p w:rsidR="007C39B9" w:rsidRPr="005216C3" w:rsidRDefault="007C39B9" w:rsidP="00BE5421">
            <w:pPr>
              <w:jc w:val="center"/>
              <w:rPr>
                <w:color w:val="000000"/>
                <w:sz w:val="20"/>
                <w:szCs w:val="20"/>
              </w:rPr>
            </w:pPr>
            <w:r w:rsidRPr="005216C3">
              <w:rPr>
                <w:color w:val="000000"/>
                <w:sz w:val="20"/>
                <w:szCs w:val="20"/>
              </w:rPr>
              <w:t> </w:t>
            </w:r>
          </w:p>
        </w:tc>
      </w:tr>
      <w:tr w:rsidR="007C39B9" w:rsidRPr="005216C3" w:rsidTr="0026079F">
        <w:trPr>
          <w:trHeight w:val="600"/>
        </w:trPr>
        <w:tc>
          <w:tcPr>
            <w:tcW w:w="1524" w:type="dxa"/>
            <w:vAlign w:val="bottom"/>
          </w:tcPr>
          <w:p w:rsidR="007C39B9" w:rsidRPr="005216C3" w:rsidRDefault="007C39B9" w:rsidP="00BE5421">
            <w:pPr>
              <w:rPr>
                <w:color w:val="000000"/>
                <w:sz w:val="20"/>
                <w:szCs w:val="20"/>
              </w:rPr>
            </w:pPr>
            <w:r w:rsidRPr="005216C3">
              <w:rPr>
                <w:color w:val="000000"/>
                <w:sz w:val="20"/>
                <w:szCs w:val="20"/>
              </w:rPr>
              <w:t>040 Администрация города Югорска</w:t>
            </w:r>
          </w:p>
        </w:tc>
        <w:tc>
          <w:tcPr>
            <w:tcW w:w="1276" w:type="dxa"/>
            <w:noWrap/>
            <w:vAlign w:val="center"/>
          </w:tcPr>
          <w:p w:rsidR="007C39B9" w:rsidRPr="005216C3" w:rsidRDefault="007C39B9" w:rsidP="00BE5421">
            <w:pPr>
              <w:jc w:val="center"/>
              <w:rPr>
                <w:sz w:val="20"/>
                <w:szCs w:val="20"/>
              </w:rPr>
            </w:pPr>
            <w:r w:rsidRPr="005216C3">
              <w:rPr>
                <w:sz w:val="20"/>
                <w:szCs w:val="20"/>
              </w:rPr>
              <w:t>689 703,7</w:t>
            </w:r>
          </w:p>
        </w:tc>
        <w:tc>
          <w:tcPr>
            <w:tcW w:w="1276" w:type="dxa"/>
            <w:noWrap/>
            <w:vAlign w:val="center"/>
          </w:tcPr>
          <w:p w:rsidR="007C39B9" w:rsidRPr="005216C3" w:rsidRDefault="007C39B9" w:rsidP="00BE5421">
            <w:pPr>
              <w:jc w:val="center"/>
              <w:rPr>
                <w:sz w:val="20"/>
                <w:szCs w:val="20"/>
              </w:rPr>
            </w:pPr>
            <w:r w:rsidRPr="005216C3">
              <w:rPr>
                <w:sz w:val="20"/>
                <w:szCs w:val="20"/>
              </w:rPr>
              <w:t>545 443,2</w:t>
            </w:r>
          </w:p>
        </w:tc>
        <w:tc>
          <w:tcPr>
            <w:tcW w:w="1276" w:type="dxa"/>
            <w:noWrap/>
            <w:vAlign w:val="center"/>
          </w:tcPr>
          <w:p w:rsidR="007C39B9" w:rsidRPr="005216C3" w:rsidRDefault="007C39B9" w:rsidP="00BE5421">
            <w:pPr>
              <w:jc w:val="center"/>
              <w:rPr>
                <w:sz w:val="20"/>
                <w:szCs w:val="20"/>
              </w:rPr>
            </w:pPr>
            <w:r w:rsidRPr="005216C3">
              <w:rPr>
                <w:sz w:val="20"/>
                <w:szCs w:val="20"/>
              </w:rPr>
              <w:t>664 632,7</w:t>
            </w:r>
          </w:p>
        </w:tc>
        <w:tc>
          <w:tcPr>
            <w:tcW w:w="1275" w:type="dxa"/>
            <w:noWrap/>
            <w:vAlign w:val="center"/>
          </w:tcPr>
          <w:p w:rsidR="007C39B9" w:rsidRPr="005216C3" w:rsidRDefault="007C39B9" w:rsidP="00BE5421">
            <w:pPr>
              <w:jc w:val="center"/>
              <w:rPr>
                <w:sz w:val="20"/>
                <w:szCs w:val="20"/>
              </w:rPr>
            </w:pPr>
            <w:r w:rsidRPr="005216C3">
              <w:rPr>
                <w:sz w:val="20"/>
                <w:szCs w:val="20"/>
              </w:rPr>
              <w:t>672 652,4</w:t>
            </w:r>
          </w:p>
        </w:tc>
        <w:tc>
          <w:tcPr>
            <w:tcW w:w="1276" w:type="dxa"/>
            <w:noWrap/>
            <w:vAlign w:val="center"/>
          </w:tcPr>
          <w:p w:rsidR="007C39B9" w:rsidRPr="005216C3" w:rsidRDefault="007C39B9" w:rsidP="00BE5421">
            <w:pPr>
              <w:jc w:val="center"/>
              <w:rPr>
                <w:sz w:val="20"/>
                <w:szCs w:val="20"/>
              </w:rPr>
            </w:pPr>
            <w:r w:rsidRPr="005216C3">
              <w:rPr>
                <w:sz w:val="20"/>
                <w:szCs w:val="20"/>
              </w:rPr>
              <w:t>127 209,2</w:t>
            </w:r>
          </w:p>
        </w:tc>
        <w:tc>
          <w:tcPr>
            <w:tcW w:w="1199" w:type="dxa"/>
            <w:noWrap/>
            <w:vAlign w:val="center"/>
          </w:tcPr>
          <w:p w:rsidR="007C39B9" w:rsidRPr="005216C3" w:rsidRDefault="007C39B9" w:rsidP="00BE5421">
            <w:pPr>
              <w:jc w:val="center"/>
              <w:rPr>
                <w:sz w:val="20"/>
                <w:szCs w:val="20"/>
              </w:rPr>
            </w:pPr>
            <w:r w:rsidRPr="005216C3">
              <w:rPr>
                <w:sz w:val="20"/>
                <w:szCs w:val="20"/>
              </w:rPr>
              <w:t>667 415,9</w:t>
            </w:r>
          </w:p>
        </w:tc>
        <w:tc>
          <w:tcPr>
            <w:tcW w:w="769" w:type="dxa"/>
            <w:vAlign w:val="center"/>
          </w:tcPr>
          <w:p w:rsidR="007C39B9" w:rsidRPr="005216C3" w:rsidRDefault="007C39B9" w:rsidP="00BE5421">
            <w:pPr>
              <w:jc w:val="center"/>
              <w:rPr>
                <w:color w:val="000000"/>
                <w:sz w:val="20"/>
                <w:szCs w:val="20"/>
              </w:rPr>
            </w:pPr>
            <w:r w:rsidRPr="005216C3">
              <w:rPr>
                <w:color w:val="000000"/>
                <w:sz w:val="20"/>
                <w:szCs w:val="20"/>
              </w:rPr>
              <w:t>99,2</w:t>
            </w:r>
          </w:p>
        </w:tc>
        <w:tc>
          <w:tcPr>
            <w:tcW w:w="709" w:type="dxa"/>
            <w:vAlign w:val="center"/>
          </w:tcPr>
          <w:p w:rsidR="007C39B9" w:rsidRPr="005216C3" w:rsidRDefault="007C39B9" w:rsidP="00BE5421">
            <w:pPr>
              <w:jc w:val="center"/>
              <w:rPr>
                <w:color w:val="000000"/>
                <w:sz w:val="20"/>
                <w:szCs w:val="20"/>
              </w:rPr>
            </w:pPr>
            <w:r w:rsidRPr="005216C3">
              <w:rPr>
                <w:color w:val="FF0000"/>
                <w:sz w:val="20"/>
                <w:szCs w:val="20"/>
              </w:rPr>
              <w:t>-3,2</w:t>
            </w:r>
          </w:p>
        </w:tc>
      </w:tr>
      <w:tr w:rsidR="007C39B9" w:rsidRPr="005216C3" w:rsidTr="0026079F">
        <w:trPr>
          <w:trHeight w:val="555"/>
        </w:trPr>
        <w:tc>
          <w:tcPr>
            <w:tcW w:w="1524" w:type="dxa"/>
            <w:vAlign w:val="bottom"/>
          </w:tcPr>
          <w:p w:rsidR="007C39B9" w:rsidRPr="005216C3" w:rsidRDefault="007C39B9" w:rsidP="00BE5421">
            <w:pPr>
              <w:rPr>
                <w:i/>
                <w:iCs/>
                <w:sz w:val="20"/>
                <w:szCs w:val="20"/>
              </w:rPr>
            </w:pPr>
            <w:r w:rsidRPr="005216C3">
              <w:rPr>
                <w:i/>
                <w:iCs/>
                <w:sz w:val="20"/>
                <w:szCs w:val="20"/>
              </w:rPr>
              <w:t>- удельный вес в общей сумме расходов</w:t>
            </w:r>
          </w:p>
        </w:tc>
        <w:tc>
          <w:tcPr>
            <w:tcW w:w="1276" w:type="dxa"/>
            <w:vAlign w:val="center"/>
          </w:tcPr>
          <w:p w:rsidR="007C39B9" w:rsidRPr="005216C3" w:rsidRDefault="007C39B9" w:rsidP="00BE5421">
            <w:pPr>
              <w:jc w:val="center"/>
              <w:rPr>
                <w:sz w:val="20"/>
                <w:szCs w:val="20"/>
              </w:rPr>
            </w:pPr>
            <w:r w:rsidRPr="005216C3">
              <w:rPr>
                <w:sz w:val="20"/>
                <w:szCs w:val="20"/>
              </w:rPr>
              <w:t>18,2</w:t>
            </w:r>
          </w:p>
        </w:tc>
        <w:tc>
          <w:tcPr>
            <w:tcW w:w="1276" w:type="dxa"/>
            <w:vAlign w:val="center"/>
          </w:tcPr>
          <w:p w:rsidR="007C39B9" w:rsidRPr="005216C3" w:rsidRDefault="007C39B9" w:rsidP="00BE5421">
            <w:pPr>
              <w:jc w:val="center"/>
              <w:rPr>
                <w:sz w:val="20"/>
                <w:szCs w:val="20"/>
              </w:rPr>
            </w:pPr>
            <w:r w:rsidRPr="005216C3">
              <w:rPr>
                <w:sz w:val="20"/>
                <w:szCs w:val="20"/>
              </w:rPr>
              <w:t>22,6</w:t>
            </w:r>
          </w:p>
        </w:tc>
        <w:tc>
          <w:tcPr>
            <w:tcW w:w="1276" w:type="dxa"/>
            <w:vAlign w:val="center"/>
          </w:tcPr>
          <w:p w:rsidR="007C39B9" w:rsidRPr="005216C3" w:rsidRDefault="007C39B9" w:rsidP="00BE5421">
            <w:pPr>
              <w:jc w:val="center"/>
              <w:rPr>
                <w:sz w:val="20"/>
                <w:szCs w:val="20"/>
              </w:rPr>
            </w:pPr>
            <w:r w:rsidRPr="005216C3">
              <w:rPr>
                <w:sz w:val="20"/>
                <w:szCs w:val="20"/>
              </w:rPr>
              <w:t>16,0</w:t>
            </w:r>
          </w:p>
        </w:tc>
        <w:tc>
          <w:tcPr>
            <w:tcW w:w="1275" w:type="dxa"/>
            <w:vAlign w:val="center"/>
          </w:tcPr>
          <w:p w:rsidR="007C39B9" w:rsidRPr="005216C3" w:rsidRDefault="007C39B9" w:rsidP="00BE5421">
            <w:pPr>
              <w:jc w:val="center"/>
              <w:rPr>
                <w:sz w:val="20"/>
                <w:szCs w:val="20"/>
              </w:rPr>
            </w:pPr>
            <w:r w:rsidRPr="005216C3">
              <w:rPr>
                <w:sz w:val="20"/>
                <w:szCs w:val="20"/>
              </w:rPr>
              <w:t>16,1</w:t>
            </w:r>
          </w:p>
        </w:tc>
        <w:tc>
          <w:tcPr>
            <w:tcW w:w="1276" w:type="dxa"/>
            <w:vAlign w:val="center"/>
          </w:tcPr>
          <w:p w:rsidR="007C39B9" w:rsidRPr="005216C3" w:rsidRDefault="007C39B9" w:rsidP="00BE5421">
            <w:pPr>
              <w:jc w:val="center"/>
              <w:rPr>
                <w:color w:val="000000"/>
                <w:sz w:val="20"/>
                <w:szCs w:val="20"/>
              </w:rPr>
            </w:pPr>
            <w:r w:rsidRPr="005216C3">
              <w:rPr>
                <w:color w:val="000000"/>
                <w:sz w:val="20"/>
                <w:szCs w:val="20"/>
              </w:rPr>
              <w:t> </w:t>
            </w:r>
          </w:p>
        </w:tc>
        <w:tc>
          <w:tcPr>
            <w:tcW w:w="1199" w:type="dxa"/>
            <w:vAlign w:val="center"/>
          </w:tcPr>
          <w:p w:rsidR="007C39B9" w:rsidRPr="005216C3" w:rsidRDefault="007C39B9" w:rsidP="00BE5421">
            <w:pPr>
              <w:jc w:val="center"/>
              <w:rPr>
                <w:sz w:val="20"/>
                <w:szCs w:val="20"/>
              </w:rPr>
            </w:pPr>
            <w:r w:rsidRPr="005216C3">
              <w:rPr>
                <w:sz w:val="20"/>
                <w:szCs w:val="20"/>
              </w:rPr>
              <w:t>16,3</w:t>
            </w:r>
          </w:p>
        </w:tc>
        <w:tc>
          <w:tcPr>
            <w:tcW w:w="769" w:type="dxa"/>
            <w:vAlign w:val="center"/>
          </w:tcPr>
          <w:p w:rsidR="007C39B9" w:rsidRPr="005216C3" w:rsidRDefault="007C39B9" w:rsidP="00BE5421">
            <w:pPr>
              <w:jc w:val="center"/>
              <w:rPr>
                <w:color w:val="000000"/>
                <w:sz w:val="20"/>
                <w:szCs w:val="20"/>
              </w:rPr>
            </w:pPr>
            <w:r w:rsidRPr="005216C3">
              <w:rPr>
                <w:color w:val="000000"/>
                <w:sz w:val="20"/>
                <w:szCs w:val="20"/>
              </w:rPr>
              <w:t> </w:t>
            </w:r>
          </w:p>
        </w:tc>
        <w:tc>
          <w:tcPr>
            <w:tcW w:w="709" w:type="dxa"/>
            <w:vAlign w:val="center"/>
          </w:tcPr>
          <w:p w:rsidR="007C39B9" w:rsidRPr="005216C3" w:rsidRDefault="007C39B9" w:rsidP="00BE5421">
            <w:pPr>
              <w:jc w:val="center"/>
              <w:rPr>
                <w:color w:val="000000"/>
                <w:sz w:val="20"/>
                <w:szCs w:val="20"/>
              </w:rPr>
            </w:pPr>
            <w:r w:rsidRPr="005216C3">
              <w:rPr>
                <w:color w:val="000000"/>
                <w:sz w:val="20"/>
                <w:szCs w:val="20"/>
              </w:rPr>
              <w:t> </w:t>
            </w:r>
          </w:p>
        </w:tc>
      </w:tr>
      <w:tr w:rsidR="007C39B9" w:rsidRPr="005216C3" w:rsidTr="0026079F">
        <w:trPr>
          <w:trHeight w:val="840"/>
        </w:trPr>
        <w:tc>
          <w:tcPr>
            <w:tcW w:w="1524" w:type="dxa"/>
            <w:vAlign w:val="bottom"/>
          </w:tcPr>
          <w:p w:rsidR="007C39B9" w:rsidRPr="005216C3" w:rsidRDefault="007C39B9" w:rsidP="00BE5421">
            <w:pPr>
              <w:rPr>
                <w:color w:val="000000"/>
                <w:sz w:val="20"/>
                <w:szCs w:val="20"/>
              </w:rPr>
            </w:pPr>
            <w:r w:rsidRPr="005216C3">
              <w:rPr>
                <w:color w:val="000000"/>
                <w:sz w:val="20"/>
                <w:szCs w:val="20"/>
              </w:rPr>
              <w:t>050 Департамент финансов администрации города Югорска</w:t>
            </w:r>
          </w:p>
        </w:tc>
        <w:tc>
          <w:tcPr>
            <w:tcW w:w="1276" w:type="dxa"/>
            <w:noWrap/>
            <w:vAlign w:val="center"/>
          </w:tcPr>
          <w:p w:rsidR="007C39B9" w:rsidRPr="005216C3" w:rsidRDefault="007C39B9" w:rsidP="00BE5421">
            <w:pPr>
              <w:jc w:val="center"/>
              <w:rPr>
                <w:sz w:val="20"/>
                <w:szCs w:val="20"/>
              </w:rPr>
            </w:pPr>
            <w:r w:rsidRPr="005216C3">
              <w:rPr>
                <w:sz w:val="20"/>
                <w:szCs w:val="20"/>
              </w:rPr>
              <w:t>39 583,5</w:t>
            </w:r>
          </w:p>
        </w:tc>
        <w:tc>
          <w:tcPr>
            <w:tcW w:w="1276" w:type="dxa"/>
            <w:noWrap/>
            <w:vAlign w:val="center"/>
          </w:tcPr>
          <w:p w:rsidR="007C39B9" w:rsidRPr="005216C3" w:rsidRDefault="007C39B9" w:rsidP="00BE5421">
            <w:pPr>
              <w:jc w:val="center"/>
              <w:rPr>
                <w:sz w:val="20"/>
                <w:szCs w:val="20"/>
              </w:rPr>
            </w:pPr>
            <w:r w:rsidRPr="005216C3">
              <w:rPr>
                <w:sz w:val="20"/>
                <w:szCs w:val="20"/>
              </w:rPr>
              <w:t>34 670,0</w:t>
            </w:r>
          </w:p>
        </w:tc>
        <w:tc>
          <w:tcPr>
            <w:tcW w:w="1276" w:type="dxa"/>
            <w:noWrap/>
            <w:vAlign w:val="center"/>
          </w:tcPr>
          <w:p w:rsidR="007C39B9" w:rsidRPr="005216C3" w:rsidRDefault="007C39B9" w:rsidP="00BE5421">
            <w:pPr>
              <w:jc w:val="center"/>
              <w:rPr>
                <w:sz w:val="20"/>
                <w:szCs w:val="20"/>
              </w:rPr>
            </w:pPr>
            <w:r w:rsidRPr="005216C3">
              <w:rPr>
                <w:sz w:val="20"/>
                <w:szCs w:val="20"/>
              </w:rPr>
              <w:t>33 179,0</w:t>
            </w:r>
          </w:p>
        </w:tc>
        <w:tc>
          <w:tcPr>
            <w:tcW w:w="1275" w:type="dxa"/>
            <w:noWrap/>
            <w:vAlign w:val="center"/>
          </w:tcPr>
          <w:p w:rsidR="007C39B9" w:rsidRPr="005216C3" w:rsidRDefault="007C39B9" w:rsidP="00BE5421">
            <w:pPr>
              <w:jc w:val="center"/>
              <w:rPr>
                <w:sz w:val="20"/>
                <w:szCs w:val="20"/>
              </w:rPr>
            </w:pPr>
            <w:r w:rsidRPr="005216C3">
              <w:rPr>
                <w:sz w:val="20"/>
                <w:szCs w:val="20"/>
              </w:rPr>
              <w:t>33 179,0</w:t>
            </w:r>
          </w:p>
        </w:tc>
        <w:tc>
          <w:tcPr>
            <w:tcW w:w="1276" w:type="dxa"/>
            <w:noWrap/>
            <w:vAlign w:val="center"/>
          </w:tcPr>
          <w:p w:rsidR="007C39B9" w:rsidRPr="005216C3" w:rsidRDefault="007C39B9" w:rsidP="00BE5421">
            <w:pPr>
              <w:jc w:val="center"/>
              <w:rPr>
                <w:sz w:val="20"/>
                <w:szCs w:val="20"/>
              </w:rPr>
            </w:pPr>
            <w:r w:rsidRPr="005216C3">
              <w:rPr>
                <w:color w:val="FF0000"/>
                <w:sz w:val="20"/>
                <w:szCs w:val="20"/>
              </w:rPr>
              <w:t>-1 491,0</w:t>
            </w:r>
          </w:p>
        </w:tc>
        <w:tc>
          <w:tcPr>
            <w:tcW w:w="1199" w:type="dxa"/>
            <w:noWrap/>
            <w:vAlign w:val="center"/>
          </w:tcPr>
          <w:p w:rsidR="007C39B9" w:rsidRPr="005216C3" w:rsidRDefault="007C39B9" w:rsidP="00BE5421">
            <w:pPr>
              <w:jc w:val="center"/>
              <w:rPr>
                <w:sz w:val="20"/>
                <w:szCs w:val="20"/>
              </w:rPr>
            </w:pPr>
            <w:r w:rsidRPr="005216C3">
              <w:rPr>
                <w:sz w:val="20"/>
                <w:szCs w:val="20"/>
              </w:rPr>
              <w:t>32 564,5</w:t>
            </w:r>
          </w:p>
        </w:tc>
        <w:tc>
          <w:tcPr>
            <w:tcW w:w="769" w:type="dxa"/>
            <w:vAlign w:val="center"/>
          </w:tcPr>
          <w:p w:rsidR="007C39B9" w:rsidRPr="005216C3" w:rsidRDefault="007C39B9" w:rsidP="00BE5421">
            <w:pPr>
              <w:jc w:val="center"/>
              <w:rPr>
                <w:color w:val="000000"/>
                <w:sz w:val="20"/>
                <w:szCs w:val="20"/>
              </w:rPr>
            </w:pPr>
            <w:r w:rsidRPr="005216C3">
              <w:rPr>
                <w:color w:val="000000"/>
                <w:sz w:val="20"/>
                <w:szCs w:val="20"/>
              </w:rPr>
              <w:t>98,1</w:t>
            </w:r>
          </w:p>
        </w:tc>
        <w:tc>
          <w:tcPr>
            <w:tcW w:w="709" w:type="dxa"/>
            <w:vAlign w:val="center"/>
          </w:tcPr>
          <w:p w:rsidR="007C39B9" w:rsidRPr="005216C3" w:rsidRDefault="007C39B9" w:rsidP="00BE5421">
            <w:pPr>
              <w:jc w:val="center"/>
              <w:rPr>
                <w:color w:val="000000"/>
                <w:sz w:val="20"/>
                <w:szCs w:val="20"/>
              </w:rPr>
            </w:pPr>
            <w:r w:rsidRPr="005216C3">
              <w:rPr>
                <w:color w:val="FF0000"/>
                <w:sz w:val="20"/>
                <w:szCs w:val="20"/>
              </w:rPr>
              <w:t>-17,7</w:t>
            </w:r>
          </w:p>
        </w:tc>
      </w:tr>
      <w:tr w:rsidR="007C39B9" w:rsidRPr="005216C3" w:rsidTr="0026079F">
        <w:trPr>
          <w:trHeight w:val="540"/>
        </w:trPr>
        <w:tc>
          <w:tcPr>
            <w:tcW w:w="1524" w:type="dxa"/>
            <w:vAlign w:val="bottom"/>
          </w:tcPr>
          <w:p w:rsidR="007C39B9" w:rsidRPr="005216C3" w:rsidRDefault="007C39B9" w:rsidP="00BE5421">
            <w:pPr>
              <w:rPr>
                <w:i/>
                <w:iCs/>
                <w:sz w:val="20"/>
                <w:szCs w:val="20"/>
              </w:rPr>
            </w:pPr>
            <w:r w:rsidRPr="005216C3">
              <w:rPr>
                <w:i/>
                <w:iCs/>
                <w:sz w:val="20"/>
                <w:szCs w:val="20"/>
              </w:rPr>
              <w:t>- удельный вес в общей сумме расходов</w:t>
            </w:r>
          </w:p>
        </w:tc>
        <w:tc>
          <w:tcPr>
            <w:tcW w:w="1276" w:type="dxa"/>
            <w:vAlign w:val="center"/>
          </w:tcPr>
          <w:p w:rsidR="007C39B9" w:rsidRPr="005216C3" w:rsidRDefault="007C39B9" w:rsidP="00BE5421">
            <w:pPr>
              <w:jc w:val="center"/>
              <w:rPr>
                <w:sz w:val="20"/>
                <w:szCs w:val="20"/>
              </w:rPr>
            </w:pPr>
            <w:r w:rsidRPr="005216C3">
              <w:rPr>
                <w:sz w:val="20"/>
                <w:szCs w:val="20"/>
              </w:rPr>
              <w:t>1,0</w:t>
            </w:r>
          </w:p>
        </w:tc>
        <w:tc>
          <w:tcPr>
            <w:tcW w:w="1276" w:type="dxa"/>
            <w:vAlign w:val="center"/>
          </w:tcPr>
          <w:p w:rsidR="007C39B9" w:rsidRPr="005216C3" w:rsidRDefault="007C39B9" w:rsidP="00BE5421">
            <w:pPr>
              <w:jc w:val="center"/>
              <w:rPr>
                <w:sz w:val="20"/>
                <w:szCs w:val="20"/>
              </w:rPr>
            </w:pPr>
            <w:r w:rsidRPr="005216C3">
              <w:rPr>
                <w:sz w:val="20"/>
                <w:szCs w:val="20"/>
              </w:rPr>
              <w:t>1,4</w:t>
            </w:r>
          </w:p>
        </w:tc>
        <w:tc>
          <w:tcPr>
            <w:tcW w:w="1276" w:type="dxa"/>
            <w:vAlign w:val="center"/>
          </w:tcPr>
          <w:p w:rsidR="007C39B9" w:rsidRPr="005216C3" w:rsidRDefault="007C39B9" w:rsidP="00BE5421">
            <w:pPr>
              <w:jc w:val="center"/>
              <w:rPr>
                <w:sz w:val="20"/>
                <w:szCs w:val="20"/>
              </w:rPr>
            </w:pPr>
            <w:r w:rsidRPr="005216C3">
              <w:rPr>
                <w:sz w:val="20"/>
                <w:szCs w:val="20"/>
              </w:rPr>
              <w:t>0,8</w:t>
            </w:r>
          </w:p>
        </w:tc>
        <w:tc>
          <w:tcPr>
            <w:tcW w:w="1275" w:type="dxa"/>
            <w:vAlign w:val="center"/>
          </w:tcPr>
          <w:p w:rsidR="007C39B9" w:rsidRPr="005216C3" w:rsidRDefault="007C39B9" w:rsidP="00BE5421">
            <w:pPr>
              <w:jc w:val="center"/>
              <w:rPr>
                <w:sz w:val="20"/>
                <w:szCs w:val="20"/>
              </w:rPr>
            </w:pPr>
            <w:r w:rsidRPr="005216C3">
              <w:rPr>
                <w:sz w:val="20"/>
                <w:szCs w:val="20"/>
              </w:rPr>
              <w:t>0,7</w:t>
            </w:r>
          </w:p>
        </w:tc>
        <w:tc>
          <w:tcPr>
            <w:tcW w:w="1276" w:type="dxa"/>
            <w:vAlign w:val="center"/>
          </w:tcPr>
          <w:p w:rsidR="007C39B9" w:rsidRPr="005216C3" w:rsidRDefault="007C39B9" w:rsidP="00BE5421">
            <w:pPr>
              <w:jc w:val="center"/>
              <w:rPr>
                <w:color w:val="000000"/>
                <w:sz w:val="20"/>
                <w:szCs w:val="20"/>
              </w:rPr>
            </w:pPr>
            <w:r w:rsidRPr="005216C3">
              <w:rPr>
                <w:color w:val="000000"/>
                <w:sz w:val="20"/>
                <w:szCs w:val="20"/>
              </w:rPr>
              <w:t> </w:t>
            </w:r>
          </w:p>
        </w:tc>
        <w:tc>
          <w:tcPr>
            <w:tcW w:w="1199" w:type="dxa"/>
            <w:vAlign w:val="center"/>
          </w:tcPr>
          <w:p w:rsidR="007C39B9" w:rsidRPr="005216C3" w:rsidRDefault="007C39B9" w:rsidP="00BE5421">
            <w:pPr>
              <w:jc w:val="center"/>
              <w:rPr>
                <w:sz w:val="20"/>
                <w:szCs w:val="20"/>
              </w:rPr>
            </w:pPr>
            <w:r w:rsidRPr="005216C3">
              <w:rPr>
                <w:sz w:val="20"/>
                <w:szCs w:val="20"/>
              </w:rPr>
              <w:t>0,7</w:t>
            </w:r>
          </w:p>
        </w:tc>
        <w:tc>
          <w:tcPr>
            <w:tcW w:w="769" w:type="dxa"/>
            <w:vAlign w:val="center"/>
          </w:tcPr>
          <w:p w:rsidR="007C39B9" w:rsidRPr="005216C3" w:rsidRDefault="007C39B9" w:rsidP="00BE5421">
            <w:pPr>
              <w:jc w:val="center"/>
              <w:rPr>
                <w:color w:val="000000"/>
                <w:sz w:val="20"/>
                <w:szCs w:val="20"/>
              </w:rPr>
            </w:pPr>
            <w:r w:rsidRPr="005216C3">
              <w:rPr>
                <w:color w:val="000000"/>
                <w:sz w:val="20"/>
                <w:szCs w:val="20"/>
              </w:rPr>
              <w:t> </w:t>
            </w:r>
          </w:p>
        </w:tc>
        <w:tc>
          <w:tcPr>
            <w:tcW w:w="709" w:type="dxa"/>
            <w:vAlign w:val="center"/>
          </w:tcPr>
          <w:p w:rsidR="007C39B9" w:rsidRPr="005216C3" w:rsidRDefault="007C39B9" w:rsidP="00BE5421">
            <w:pPr>
              <w:jc w:val="center"/>
              <w:rPr>
                <w:color w:val="000000"/>
                <w:sz w:val="20"/>
                <w:szCs w:val="20"/>
              </w:rPr>
            </w:pPr>
            <w:r w:rsidRPr="005216C3">
              <w:rPr>
                <w:color w:val="000000"/>
                <w:sz w:val="20"/>
                <w:szCs w:val="20"/>
              </w:rPr>
              <w:t> </w:t>
            </w:r>
          </w:p>
        </w:tc>
      </w:tr>
      <w:tr w:rsidR="007C39B9" w:rsidRPr="005216C3" w:rsidTr="0026079F">
        <w:trPr>
          <w:trHeight w:val="138"/>
        </w:trPr>
        <w:tc>
          <w:tcPr>
            <w:tcW w:w="1524" w:type="dxa"/>
            <w:vAlign w:val="bottom"/>
          </w:tcPr>
          <w:p w:rsidR="007C39B9" w:rsidRPr="005216C3" w:rsidRDefault="007C39B9" w:rsidP="00BE5421">
            <w:pPr>
              <w:rPr>
                <w:color w:val="000000"/>
                <w:sz w:val="20"/>
                <w:szCs w:val="20"/>
              </w:rPr>
            </w:pPr>
            <w:r w:rsidRPr="005216C3">
              <w:rPr>
                <w:color w:val="000000"/>
                <w:sz w:val="20"/>
                <w:szCs w:val="20"/>
              </w:rPr>
              <w:t>070 Департамент муниципальной собственности и градостроительства администрации города Югорска</w:t>
            </w:r>
          </w:p>
        </w:tc>
        <w:tc>
          <w:tcPr>
            <w:tcW w:w="1276" w:type="dxa"/>
            <w:noWrap/>
            <w:vAlign w:val="center"/>
          </w:tcPr>
          <w:p w:rsidR="007C39B9" w:rsidRPr="005216C3" w:rsidRDefault="007C39B9" w:rsidP="00BE5421">
            <w:pPr>
              <w:jc w:val="center"/>
              <w:rPr>
                <w:sz w:val="20"/>
                <w:szCs w:val="20"/>
              </w:rPr>
            </w:pPr>
            <w:r w:rsidRPr="005216C3">
              <w:rPr>
                <w:sz w:val="20"/>
                <w:szCs w:val="20"/>
              </w:rPr>
              <w:t>683 252,4</w:t>
            </w:r>
          </w:p>
        </w:tc>
        <w:tc>
          <w:tcPr>
            <w:tcW w:w="1276" w:type="dxa"/>
            <w:noWrap/>
            <w:vAlign w:val="center"/>
          </w:tcPr>
          <w:p w:rsidR="007C39B9" w:rsidRPr="005216C3" w:rsidRDefault="007C39B9" w:rsidP="00BE5421">
            <w:pPr>
              <w:jc w:val="center"/>
              <w:rPr>
                <w:sz w:val="20"/>
                <w:szCs w:val="20"/>
              </w:rPr>
            </w:pPr>
            <w:r w:rsidRPr="005216C3">
              <w:rPr>
                <w:sz w:val="20"/>
                <w:szCs w:val="20"/>
              </w:rPr>
              <w:t>85 158,0</w:t>
            </w:r>
          </w:p>
        </w:tc>
        <w:tc>
          <w:tcPr>
            <w:tcW w:w="1276" w:type="dxa"/>
            <w:noWrap/>
            <w:vAlign w:val="center"/>
          </w:tcPr>
          <w:p w:rsidR="007C39B9" w:rsidRPr="005216C3" w:rsidRDefault="007C39B9" w:rsidP="00BE5421">
            <w:pPr>
              <w:jc w:val="center"/>
              <w:rPr>
                <w:sz w:val="20"/>
                <w:szCs w:val="20"/>
              </w:rPr>
            </w:pPr>
            <w:r w:rsidRPr="005216C3">
              <w:rPr>
                <w:sz w:val="20"/>
                <w:szCs w:val="20"/>
              </w:rPr>
              <w:t>809 228,6</w:t>
            </w:r>
          </w:p>
        </w:tc>
        <w:tc>
          <w:tcPr>
            <w:tcW w:w="1275" w:type="dxa"/>
            <w:noWrap/>
            <w:vAlign w:val="center"/>
          </w:tcPr>
          <w:p w:rsidR="007C39B9" w:rsidRPr="005216C3" w:rsidRDefault="007C39B9" w:rsidP="00BE5421">
            <w:pPr>
              <w:jc w:val="center"/>
              <w:rPr>
                <w:sz w:val="20"/>
                <w:szCs w:val="20"/>
              </w:rPr>
            </w:pPr>
            <w:r w:rsidRPr="005216C3">
              <w:rPr>
                <w:sz w:val="20"/>
                <w:szCs w:val="20"/>
              </w:rPr>
              <w:t>809 228,6</w:t>
            </w:r>
          </w:p>
        </w:tc>
        <w:tc>
          <w:tcPr>
            <w:tcW w:w="1276" w:type="dxa"/>
            <w:noWrap/>
            <w:vAlign w:val="center"/>
          </w:tcPr>
          <w:p w:rsidR="007C39B9" w:rsidRPr="005216C3" w:rsidRDefault="007C39B9" w:rsidP="00BE5421">
            <w:pPr>
              <w:jc w:val="center"/>
              <w:rPr>
                <w:sz w:val="20"/>
                <w:szCs w:val="20"/>
              </w:rPr>
            </w:pPr>
            <w:r w:rsidRPr="005216C3">
              <w:rPr>
                <w:sz w:val="20"/>
                <w:szCs w:val="20"/>
              </w:rPr>
              <w:t>724 070,6</w:t>
            </w:r>
          </w:p>
        </w:tc>
        <w:tc>
          <w:tcPr>
            <w:tcW w:w="1199" w:type="dxa"/>
            <w:noWrap/>
            <w:vAlign w:val="center"/>
          </w:tcPr>
          <w:p w:rsidR="007C39B9" w:rsidRPr="005216C3" w:rsidRDefault="007C39B9" w:rsidP="00BE5421">
            <w:pPr>
              <w:jc w:val="center"/>
              <w:rPr>
                <w:sz w:val="20"/>
                <w:szCs w:val="20"/>
              </w:rPr>
            </w:pPr>
            <w:r w:rsidRPr="005216C3">
              <w:rPr>
                <w:sz w:val="20"/>
                <w:szCs w:val="20"/>
              </w:rPr>
              <w:t>716 395,2</w:t>
            </w:r>
          </w:p>
        </w:tc>
        <w:tc>
          <w:tcPr>
            <w:tcW w:w="769" w:type="dxa"/>
            <w:vAlign w:val="center"/>
          </w:tcPr>
          <w:p w:rsidR="007C39B9" w:rsidRPr="005216C3" w:rsidRDefault="007C39B9" w:rsidP="00BE5421">
            <w:pPr>
              <w:jc w:val="center"/>
              <w:rPr>
                <w:color w:val="000000"/>
                <w:sz w:val="20"/>
                <w:szCs w:val="20"/>
              </w:rPr>
            </w:pPr>
            <w:r w:rsidRPr="005216C3">
              <w:rPr>
                <w:color w:val="000000"/>
                <w:sz w:val="20"/>
                <w:szCs w:val="20"/>
              </w:rPr>
              <w:t>88,5</w:t>
            </w:r>
          </w:p>
        </w:tc>
        <w:tc>
          <w:tcPr>
            <w:tcW w:w="709" w:type="dxa"/>
            <w:vAlign w:val="center"/>
          </w:tcPr>
          <w:p w:rsidR="007C39B9" w:rsidRPr="005216C3" w:rsidRDefault="007C39B9" w:rsidP="00BE5421">
            <w:pPr>
              <w:jc w:val="center"/>
              <w:rPr>
                <w:color w:val="000000"/>
                <w:sz w:val="20"/>
                <w:szCs w:val="20"/>
              </w:rPr>
            </w:pPr>
            <w:r w:rsidRPr="005216C3">
              <w:rPr>
                <w:color w:val="000000"/>
                <w:sz w:val="20"/>
                <w:szCs w:val="20"/>
              </w:rPr>
              <w:t>4,9</w:t>
            </w:r>
          </w:p>
        </w:tc>
      </w:tr>
      <w:tr w:rsidR="007C39B9" w:rsidRPr="005216C3" w:rsidTr="0026079F">
        <w:trPr>
          <w:trHeight w:val="585"/>
        </w:trPr>
        <w:tc>
          <w:tcPr>
            <w:tcW w:w="1524" w:type="dxa"/>
            <w:vAlign w:val="bottom"/>
          </w:tcPr>
          <w:p w:rsidR="007C39B9" w:rsidRPr="005216C3" w:rsidRDefault="007C39B9" w:rsidP="00BE5421">
            <w:pPr>
              <w:rPr>
                <w:i/>
                <w:iCs/>
                <w:sz w:val="20"/>
                <w:szCs w:val="20"/>
              </w:rPr>
            </w:pPr>
            <w:r w:rsidRPr="005216C3">
              <w:rPr>
                <w:i/>
                <w:iCs/>
                <w:sz w:val="20"/>
                <w:szCs w:val="20"/>
              </w:rPr>
              <w:t>- удельный вес в общей сумме расходов</w:t>
            </w:r>
          </w:p>
        </w:tc>
        <w:tc>
          <w:tcPr>
            <w:tcW w:w="1276" w:type="dxa"/>
            <w:vAlign w:val="center"/>
          </w:tcPr>
          <w:p w:rsidR="007C39B9" w:rsidRPr="005216C3" w:rsidRDefault="007C39B9" w:rsidP="00BE5421">
            <w:pPr>
              <w:jc w:val="center"/>
              <w:rPr>
                <w:sz w:val="20"/>
                <w:szCs w:val="20"/>
              </w:rPr>
            </w:pPr>
            <w:r w:rsidRPr="005216C3">
              <w:rPr>
                <w:sz w:val="20"/>
                <w:szCs w:val="20"/>
              </w:rPr>
              <w:t>18,0</w:t>
            </w:r>
          </w:p>
        </w:tc>
        <w:tc>
          <w:tcPr>
            <w:tcW w:w="1276" w:type="dxa"/>
            <w:vAlign w:val="center"/>
          </w:tcPr>
          <w:p w:rsidR="007C39B9" w:rsidRPr="005216C3" w:rsidRDefault="007C39B9" w:rsidP="00BE5421">
            <w:pPr>
              <w:jc w:val="center"/>
              <w:rPr>
                <w:sz w:val="20"/>
                <w:szCs w:val="20"/>
              </w:rPr>
            </w:pPr>
            <w:r w:rsidRPr="005216C3">
              <w:rPr>
                <w:sz w:val="20"/>
                <w:szCs w:val="20"/>
              </w:rPr>
              <w:t>3,5</w:t>
            </w:r>
          </w:p>
        </w:tc>
        <w:tc>
          <w:tcPr>
            <w:tcW w:w="1276" w:type="dxa"/>
            <w:vAlign w:val="center"/>
          </w:tcPr>
          <w:p w:rsidR="007C39B9" w:rsidRPr="005216C3" w:rsidRDefault="007C39B9" w:rsidP="00BE5421">
            <w:pPr>
              <w:jc w:val="center"/>
              <w:rPr>
                <w:sz w:val="20"/>
                <w:szCs w:val="20"/>
              </w:rPr>
            </w:pPr>
            <w:r w:rsidRPr="005216C3">
              <w:rPr>
                <w:sz w:val="20"/>
                <w:szCs w:val="20"/>
              </w:rPr>
              <w:t>19,5</w:t>
            </w:r>
          </w:p>
        </w:tc>
        <w:tc>
          <w:tcPr>
            <w:tcW w:w="1275" w:type="dxa"/>
            <w:vAlign w:val="center"/>
          </w:tcPr>
          <w:p w:rsidR="007C39B9" w:rsidRPr="005216C3" w:rsidRDefault="007C39B9" w:rsidP="00BE5421">
            <w:pPr>
              <w:jc w:val="center"/>
              <w:rPr>
                <w:sz w:val="20"/>
                <w:szCs w:val="20"/>
              </w:rPr>
            </w:pPr>
            <w:r w:rsidRPr="005216C3">
              <w:rPr>
                <w:sz w:val="20"/>
                <w:szCs w:val="20"/>
              </w:rPr>
              <w:t>19,3</w:t>
            </w:r>
          </w:p>
        </w:tc>
        <w:tc>
          <w:tcPr>
            <w:tcW w:w="1276" w:type="dxa"/>
            <w:vAlign w:val="center"/>
          </w:tcPr>
          <w:p w:rsidR="007C39B9" w:rsidRPr="005216C3" w:rsidRDefault="007C39B9" w:rsidP="00BE5421">
            <w:pPr>
              <w:jc w:val="center"/>
              <w:rPr>
                <w:color w:val="000000"/>
                <w:sz w:val="20"/>
                <w:szCs w:val="20"/>
              </w:rPr>
            </w:pPr>
            <w:r w:rsidRPr="005216C3">
              <w:rPr>
                <w:color w:val="000000"/>
                <w:sz w:val="20"/>
                <w:szCs w:val="20"/>
              </w:rPr>
              <w:t> </w:t>
            </w:r>
          </w:p>
        </w:tc>
        <w:tc>
          <w:tcPr>
            <w:tcW w:w="1199" w:type="dxa"/>
            <w:vAlign w:val="center"/>
          </w:tcPr>
          <w:p w:rsidR="007C39B9" w:rsidRPr="005216C3" w:rsidRDefault="007C39B9" w:rsidP="00BE5421">
            <w:pPr>
              <w:jc w:val="center"/>
              <w:rPr>
                <w:sz w:val="20"/>
                <w:szCs w:val="20"/>
              </w:rPr>
            </w:pPr>
            <w:r w:rsidRPr="005216C3">
              <w:rPr>
                <w:sz w:val="20"/>
                <w:szCs w:val="20"/>
              </w:rPr>
              <w:t>17,5</w:t>
            </w:r>
          </w:p>
        </w:tc>
        <w:tc>
          <w:tcPr>
            <w:tcW w:w="769" w:type="dxa"/>
            <w:vAlign w:val="center"/>
          </w:tcPr>
          <w:p w:rsidR="007C39B9" w:rsidRPr="005216C3" w:rsidRDefault="007C39B9" w:rsidP="00BE5421">
            <w:pPr>
              <w:jc w:val="center"/>
              <w:rPr>
                <w:color w:val="000000"/>
                <w:sz w:val="20"/>
                <w:szCs w:val="20"/>
              </w:rPr>
            </w:pPr>
            <w:r w:rsidRPr="005216C3">
              <w:rPr>
                <w:color w:val="000000"/>
                <w:sz w:val="20"/>
                <w:szCs w:val="20"/>
              </w:rPr>
              <w:t> </w:t>
            </w:r>
          </w:p>
        </w:tc>
        <w:tc>
          <w:tcPr>
            <w:tcW w:w="709" w:type="dxa"/>
            <w:vAlign w:val="center"/>
          </w:tcPr>
          <w:p w:rsidR="007C39B9" w:rsidRPr="005216C3" w:rsidRDefault="007C39B9" w:rsidP="00BE5421">
            <w:pPr>
              <w:jc w:val="center"/>
              <w:rPr>
                <w:color w:val="000000"/>
                <w:sz w:val="20"/>
                <w:szCs w:val="20"/>
              </w:rPr>
            </w:pPr>
            <w:r w:rsidRPr="005216C3">
              <w:rPr>
                <w:color w:val="000000"/>
                <w:sz w:val="20"/>
                <w:szCs w:val="20"/>
              </w:rPr>
              <w:t> </w:t>
            </w:r>
          </w:p>
        </w:tc>
      </w:tr>
      <w:tr w:rsidR="007C39B9" w:rsidRPr="005216C3" w:rsidTr="0026079F">
        <w:trPr>
          <w:trHeight w:val="885"/>
        </w:trPr>
        <w:tc>
          <w:tcPr>
            <w:tcW w:w="1524" w:type="dxa"/>
            <w:vAlign w:val="bottom"/>
          </w:tcPr>
          <w:p w:rsidR="007C39B9" w:rsidRPr="005216C3" w:rsidRDefault="007C39B9" w:rsidP="00BE5421">
            <w:pPr>
              <w:rPr>
                <w:color w:val="000000"/>
                <w:sz w:val="20"/>
                <w:szCs w:val="20"/>
              </w:rPr>
            </w:pPr>
            <w:r w:rsidRPr="005216C3">
              <w:rPr>
                <w:color w:val="000000"/>
                <w:sz w:val="20"/>
                <w:szCs w:val="20"/>
              </w:rPr>
              <w:t>230 Управление образования администрации города Югорска</w:t>
            </w:r>
          </w:p>
        </w:tc>
        <w:tc>
          <w:tcPr>
            <w:tcW w:w="1276" w:type="dxa"/>
            <w:noWrap/>
            <w:vAlign w:val="center"/>
          </w:tcPr>
          <w:p w:rsidR="007C39B9" w:rsidRPr="005216C3" w:rsidRDefault="007C39B9" w:rsidP="00BE5421">
            <w:pPr>
              <w:jc w:val="center"/>
              <w:rPr>
                <w:sz w:val="20"/>
                <w:szCs w:val="20"/>
              </w:rPr>
            </w:pPr>
            <w:r w:rsidRPr="005216C3">
              <w:rPr>
                <w:sz w:val="20"/>
                <w:szCs w:val="20"/>
              </w:rPr>
              <w:t>912 985,4</w:t>
            </w:r>
          </w:p>
        </w:tc>
        <w:tc>
          <w:tcPr>
            <w:tcW w:w="1276" w:type="dxa"/>
            <w:noWrap/>
            <w:vAlign w:val="center"/>
          </w:tcPr>
          <w:p w:rsidR="007C39B9" w:rsidRPr="005216C3" w:rsidRDefault="007C39B9" w:rsidP="00BE5421">
            <w:pPr>
              <w:jc w:val="center"/>
              <w:rPr>
                <w:sz w:val="20"/>
                <w:szCs w:val="20"/>
              </w:rPr>
            </w:pPr>
            <w:r w:rsidRPr="005216C3">
              <w:rPr>
                <w:sz w:val="20"/>
                <w:szCs w:val="20"/>
              </w:rPr>
              <w:t>1 025 934,5</w:t>
            </w:r>
          </w:p>
        </w:tc>
        <w:tc>
          <w:tcPr>
            <w:tcW w:w="1276" w:type="dxa"/>
            <w:noWrap/>
            <w:vAlign w:val="center"/>
          </w:tcPr>
          <w:p w:rsidR="007C39B9" w:rsidRPr="005216C3" w:rsidRDefault="007C39B9" w:rsidP="00BE5421">
            <w:pPr>
              <w:jc w:val="center"/>
              <w:rPr>
                <w:sz w:val="20"/>
                <w:szCs w:val="20"/>
              </w:rPr>
            </w:pPr>
            <w:r w:rsidRPr="005216C3">
              <w:rPr>
                <w:sz w:val="20"/>
                <w:szCs w:val="20"/>
              </w:rPr>
              <w:t>1 046 593,8</w:t>
            </w:r>
          </w:p>
        </w:tc>
        <w:tc>
          <w:tcPr>
            <w:tcW w:w="1275" w:type="dxa"/>
            <w:noWrap/>
            <w:vAlign w:val="center"/>
          </w:tcPr>
          <w:p w:rsidR="007C39B9" w:rsidRPr="005216C3" w:rsidRDefault="007C39B9" w:rsidP="00BE5421">
            <w:pPr>
              <w:jc w:val="center"/>
              <w:rPr>
                <w:sz w:val="20"/>
                <w:szCs w:val="20"/>
              </w:rPr>
            </w:pPr>
            <w:r w:rsidRPr="005216C3">
              <w:rPr>
                <w:sz w:val="20"/>
                <w:szCs w:val="20"/>
              </w:rPr>
              <w:t>1 046 985,0</w:t>
            </w:r>
          </w:p>
        </w:tc>
        <w:tc>
          <w:tcPr>
            <w:tcW w:w="1276" w:type="dxa"/>
            <w:noWrap/>
            <w:vAlign w:val="center"/>
          </w:tcPr>
          <w:p w:rsidR="007C39B9" w:rsidRPr="005216C3" w:rsidRDefault="007C39B9" w:rsidP="00BE5421">
            <w:pPr>
              <w:jc w:val="center"/>
              <w:rPr>
                <w:sz w:val="20"/>
                <w:szCs w:val="20"/>
              </w:rPr>
            </w:pPr>
            <w:r w:rsidRPr="005216C3">
              <w:rPr>
                <w:sz w:val="20"/>
                <w:szCs w:val="20"/>
              </w:rPr>
              <w:t>21 050,5</w:t>
            </w:r>
          </w:p>
        </w:tc>
        <w:tc>
          <w:tcPr>
            <w:tcW w:w="1199" w:type="dxa"/>
            <w:noWrap/>
            <w:vAlign w:val="center"/>
          </w:tcPr>
          <w:p w:rsidR="007C39B9" w:rsidRPr="005216C3" w:rsidRDefault="007C39B9" w:rsidP="00BE5421">
            <w:pPr>
              <w:jc w:val="center"/>
              <w:rPr>
                <w:sz w:val="20"/>
                <w:szCs w:val="20"/>
              </w:rPr>
            </w:pPr>
            <w:r w:rsidRPr="005216C3">
              <w:rPr>
                <w:sz w:val="20"/>
                <w:szCs w:val="20"/>
              </w:rPr>
              <w:t>1 045 940,6</w:t>
            </w:r>
          </w:p>
        </w:tc>
        <w:tc>
          <w:tcPr>
            <w:tcW w:w="769" w:type="dxa"/>
            <w:vAlign w:val="center"/>
          </w:tcPr>
          <w:p w:rsidR="007C39B9" w:rsidRPr="005216C3" w:rsidRDefault="007C39B9" w:rsidP="00BE5421">
            <w:pPr>
              <w:jc w:val="center"/>
              <w:rPr>
                <w:color w:val="000000"/>
                <w:sz w:val="20"/>
                <w:szCs w:val="20"/>
              </w:rPr>
            </w:pPr>
            <w:r w:rsidRPr="005216C3">
              <w:rPr>
                <w:color w:val="000000"/>
                <w:sz w:val="20"/>
                <w:szCs w:val="20"/>
              </w:rPr>
              <w:t>99,9</w:t>
            </w:r>
          </w:p>
        </w:tc>
        <w:tc>
          <w:tcPr>
            <w:tcW w:w="709" w:type="dxa"/>
            <w:vAlign w:val="center"/>
          </w:tcPr>
          <w:p w:rsidR="007C39B9" w:rsidRPr="005216C3" w:rsidRDefault="007C39B9" w:rsidP="00BE5421">
            <w:pPr>
              <w:jc w:val="center"/>
              <w:rPr>
                <w:color w:val="000000"/>
                <w:sz w:val="20"/>
                <w:szCs w:val="20"/>
              </w:rPr>
            </w:pPr>
            <w:r w:rsidRPr="005216C3">
              <w:rPr>
                <w:color w:val="000000"/>
                <w:sz w:val="20"/>
                <w:szCs w:val="20"/>
              </w:rPr>
              <w:t>14,6</w:t>
            </w:r>
          </w:p>
        </w:tc>
      </w:tr>
      <w:tr w:rsidR="007C39B9" w:rsidRPr="005216C3" w:rsidTr="0026079F">
        <w:trPr>
          <w:trHeight w:val="585"/>
        </w:trPr>
        <w:tc>
          <w:tcPr>
            <w:tcW w:w="1524" w:type="dxa"/>
            <w:vAlign w:val="bottom"/>
          </w:tcPr>
          <w:p w:rsidR="007C39B9" w:rsidRPr="005216C3" w:rsidRDefault="007C39B9" w:rsidP="00BE5421">
            <w:pPr>
              <w:rPr>
                <w:i/>
                <w:iCs/>
                <w:sz w:val="20"/>
                <w:szCs w:val="20"/>
              </w:rPr>
            </w:pPr>
            <w:r w:rsidRPr="005216C3">
              <w:rPr>
                <w:i/>
                <w:iCs/>
                <w:sz w:val="20"/>
                <w:szCs w:val="20"/>
              </w:rPr>
              <w:t>- удельный вес в общей сумме расходов</w:t>
            </w:r>
          </w:p>
        </w:tc>
        <w:tc>
          <w:tcPr>
            <w:tcW w:w="1276" w:type="dxa"/>
            <w:vAlign w:val="center"/>
          </w:tcPr>
          <w:p w:rsidR="007C39B9" w:rsidRPr="005216C3" w:rsidRDefault="007C39B9" w:rsidP="00BE5421">
            <w:pPr>
              <w:jc w:val="center"/>
              <w:rPr>
                <w:sz w:val="20"/>
                <w:szCs w:val="20"/>
              </w:rPr>
            </w:pPr>
            <w:r w:rsidRPr="005216C3">
              <w:rPr>
                <w:sz w:val="20"/>
                <w:szCs w:val="20"/>
              </w:rPr>
              <w:t>24,1</w:t>
            </w:r>
          </w:p>
        </w:tc>
        <w:tc>
          <w:tcPr>
            <w:tcW w:w="1276" w:type="dxa"/>
            <w:vAlign w:val="center"/>
          </w:tcPr>
          <w:p w:rsidR="007C39B9" w:rsidRPr="005216C3" w:rsidRDefault="007C39B9" w:rsidP="00BE5421">
            <w:pPr>
              <w:jc w:val="center"/>
              <w:rPr>
                <w:sz w:val="20"/>
                <w:szCs w:val="20"/>
              </w:rPr>
            </w:pPr>
            <w:r w:rsidRPr="005216C3">
              <w:rPr>
                <w:sz w:val="20"/>
                <w:szCs w:val="20"/>
              </w:rPr>
              <w:t>42,4</w:t>
            </w:r>
          </w:p>
        </w:tc>
        <w:tc>
          <w:tcPr>
            <w:tcW w:w="1276" w:type="dxa"/>
            <w:vAlign w:val="center"/>
          </w:tcPr>
          <w:p w:rsidR="007C39B9" w:rsidRPr="005216C3" w:rsidRDefault="007C39B9" w:rsidP="00BE5421">
            <w:pPr>
              <w:jc w:val="center"/>
              <w:rPr>
                <w:sz w:val="20"/>
                <w:szCs w:val="20"/>
              </w:rPr>
            </w:pPr>
            <w:r w:rsidRPr="005216C3">
              <w:rPr>
                <w:sz w:val="20"/>
                <w:szCs w:val="20"/>
              </w:rPr>
              <w:t>25,2</w:t>
            </w:r>
          </w:p>
        </w:tc>
        <w:tc>
          <w:tcPr>
            <w:tcW w:w="1275" w:type="dxa"/>
            <w:vAlign w:val="center"/>
          </w:tcPr>
          <w:p w:rsidR="007C39B9" w:rsidRPr="005216C3" w:rsidRDefault="007C39B9" w:rsidP="00BE5421">
            <w:pPr>
              <w:jc w:val="center"/>
              <w:rPr>
                <w:sz w:val="20"/>
                <w:szCs w:val="20"/>
              </w:rPr>
            </w:pPr>
            <w:r w:rsidRPr="005216C3">
              <w:rPr>
                <w:sz w:val="20"/>
                <w:szCs w:val="20"/>
              </w:rPr>
              <w:t>25,0</w:t>
            </w:r>
          </w:p>
        </w:tc>
        <w:tc>
          <w:tcPr>
            <w:tcW w:w="1276" w:type="dxa"/>
            <w:vAlign w:val="center"/>
          </w:tcPr>
          <w:p w:rsidR="007C39B9" w:rsidRPr="005216C3" w:rsidRDefault="007C39B9" w:rsidP="00BE5421">
            <w:pPr>
              <w:jc w:val="center"/>
              <w:rPr>
                <w:color w:val="000000"/>
                <w:sz w:val="20"/>
                <w:szCs w:val="20"/>
              </w:rPr>
            </w:pPr>
            <w:r w:rsidRPr="005216C3">
              <w:rPr>
                <w:color w:val="000000"/>
                <w:sz w:val="20"/>
                <w:szCs w:val="20"/>
              </w:rPr>
              <w:t> </w:t>
            </w:r>
          </w:p>
        </w:tc>
        <w:tc>
          <w:tcPr>
            <w:tcW w:w="1199" w:type="dxa"/>
            <w:vAlign w:val="center"/>
          </w:tcPr>
          <w:p w:rsidR="007C39B9" w:rsidRPr="005216C3" w:rsidRDefault="007C39B9" w:rsidP="00BE5421">
            <w:pPr>
              <w:jc w:val="center"/>
              <w:rPr>
                <w:sz w:val="20"/>
                <w:szCs w:val="20"/>
              </w:rPr>
            </w:pPr>
            <w:r w:rsidRPr="005216C3">
              <w:rPr>
                <w:sz w:val="20"/>
                <w:szCs w:val="20"/>
              </w:rPr>
              <w:t>25,6</w:t>
            </w:r>
          </w:p>
        </w:tc>
        <w:tc>
          <w:tcPr>
            <w:tcW w:w="769" w:type="dxa"/>
            <w:vAlign w:val="center"/>
          </w:tcPr>
          <w:p w:rsidR="007C39B9" w:rsidRPr="005216C3" w:rsidRDefault="007C39B9" w:rsidP="00BE5421">
            <w:pPr>
              <w:jc w:val="center"/>
              <w:rPr>
                <w:color w:val="000000"/>
                <w:sz w:val="20"/>
                <w:szCs w:val="20"/>
              </w:rPr>
            </w:pPr>
            <w:r w:rsidRPr="005216C3">
              <w:rPr>
                <w:color w:val="000000"/>
                <w:sz w:val="20"/>
                <w:szCs w:val="20"/>
              </w:rPr>
              <w:t> </w:t>
            </w:r>
          </w:p>
        </w:tc>
        <w:tc>
          <w:tcPr>
            <w:tcW w:w="709" w:type="dxa"/>
            <w:vAlign w:val="center"/>
          </w:tcPr>
          <w:p w:rsidR="007C39B9" w:rsidRPr="005216C3" w:rsidRDefault="007C39B9" w:rsidP="00BE5421">
            <w:pPr>
              <w:jc w:val="center"/>
              <w:rPr>
                <w:color w:val="000000"/>
                <w:sz w:val="20"/>
                <w:szCs w:val="20"/>
              </w:rPr>
            </w:pPr>
            <w:r w:rsidRPr="005216C3">
              <w:rPr>
                <w:color w:val="000000"/>
                <w:sz w:val="20"/>
                <w:szCs w:val="20"/>
              </w:rPr>
              <w:t> </w:t>
            </w:r>
          </w:p>
        </w:tc>
      </w:tr>
      <w:tr w:rsidR="007C39B9" w:rsidRPr="005216C3" w:rsidTr="0026079F">
        <w:trPr>
          <w:trHeight w:val="870"/>
        </w:trPr>
        <w:tc>
          <w:tcPr>
            <w:tcW w:w="1524" w:type="dxa"/>
            <w:vAlign w:val="bottom"/>
          </w:tcPr>
          <w:p w:rsidR="007C39B9" w:rsidRPr="005216C3" w:rsidRDefault="007C39B9" w:rsidP="00BE5421">
            <w:pPr>
              <w:rPr>
                <w:color w:val="000000"/>
                <w:sz w:val="20"/>
                <w:szCs w:val="20"/>
              </w:rPr>
            </w:pPr>
            <w:r w:rsidRPr="005216C3">
              <w:rPr>
                <w:color w:val="000000"/>
                <w:sz w:val="20"/>
                <w:szCs w:val="20"/>
              </w:rPr>
              <w:lastRenderedPageBreak/>
              <w:t>240 Управление культуры администрации города Югорска</w:t>
            </w:r>
          </w:p>
        </w:tc>
        <w:tc>
          <w:tcPr>
            <w:tcW w:w="1276" w:type="dxa"/>
            <w:noWrap/>
            <w:vAlign w:val="center"/>
          </w:tcPr>
          <w:p w:rsidR="007C39B9" w:rsidRPr="005216C3" w:rsidRDefault="007C39B9" w:rsidP="00BE5421">
            <w:pPr>
              <w:jc w:val="center"/>
              <w:rPr>
                <w:sz w:val="20"/>
                <w:szCs w:val="20"/>
              </w:rPr>
            </w:pPr>
            <w:r w:rsidRPr="005216C3">
              <w:rPr>
                <w:sz w:val="20"/>
                <w:szCs w:val="20"/>
              </w:rPr>
              <w:t>153 002,8</w:t>
            </w:r>
          </w:p>
        </w:tc>
        <w:tc>
          <w:tcPr>
            <w:tcW w:w="1276" w:type="dxa"/>
            <w:noWrap/>
            <w:vAlign w:val="center"/>
          </w:tcPr>
          <w:p w:rsidR="007C39B9" w:rsidRPr="005216C3" w:rsidRDefault="007C39B9" w:rsidP="00BE5421">
            <w:pPr>
              <w:jc w:val="center"/>
              <w:rPr>
                <w:sz w:val="20"/>
                <w:szCs w:val="20"/>
              </w:rPr>
            </w:pPr>
            <w:r w:rsidRPr="005216C3">
              <w:rPr>
                <w:sz w:val="20"/>
                <w:szCs w:val="20"/>
              </w:rPr>
              <w:t>125 157,8</w:t>
            </w:r>
          </w:p>
        </w:tc>
        <w:tc>
          <w:tcPr>
            <w:tcW w:w="1276" w:type="dxa"/>
            <w:noWrap/>
            <w:vAlign w:val="center"/>
          </w:tcPr>
          <w:p w:rsidR="007C39B9" w:rsidRPr="005216C3" w:rsidRDefault="007C39B9" w:rsidP="00BE5421">
            <w:pPr>
              <w:jc w:val="center"/>
              <w:rPr>
                <w:sz w:val="20"/>
                <w:szCs w:val="20"/>
              </w:rPr>
            </w:pPr>
            <w:r w:rsidRPr="005216C3">
              <w:rPr>
                <w:sz w:val="20"/>
                <w:szCs w:val="20"/>
              </w:rPr>
              <w:t>135 611,4</w:t>
            </w:r>
          </w:p>
        </w:tc>
        <w:tc>
          <w:tcPr>
            <w:tcW w:w="1275" w:type="dxa"/>
            <w:noWrap/>
            <w:vAlign w:val="center"/>
          </w:tcPr>
          <w:p w:rsidR="007C39B9" w:rsidRPr="005216C3" w:rsidRDefault="007C39B9" w:rsidP="00BE5421">
            <w:pPr>
              <w:jc w:val="center"/>
              <w:rPr>
                <w:sz w:val="20"/>
                <w:szCs w:val="20"/>
              </w:rPr>
            </w:pPr>
            <w:r w:rsidRPr="005216C3">
              <w:rPr>
                <w:sz w:val="20"/>
                <w:szCs w:val="20"/>
              </w:rPr>
              <w:t>135 611,4</w:t>
            </w:r>
          </w:p>
        </w:tc>
        <w:tc>
          <w:tcPr>
            <w:tcW w:w="1276" w:type="dxa"/>
            <w:noWrap/>
            <w:vAlign w:val="center"/>
          </w:tcPr>
          <w:p w:rsidR="007C39B9" w:rsidRPr="005216C3" w:rsidRDefault="007C39B9" w:rsidP="00BE5421">
            <w:pPr>
              <w:jc w:val="center"/>
              <w:rPr>
                <w:sz w:val="20"/>
                <w:szCs w:val="20"/>
              </w:rPr>
            </w:pPr>
            <w:r w:rsidRPr="005216C3">
              <w:rPr>
                <w:sz w:val="20"/>
                <w:szCs w:val="20"/>
              </w:rPr>
              <w:t>10 453,6</w:t>
            </w:r>
          </w:p>
        </w:tc>
        <w:tc>
          <w:tcPr>
            <w:tcW w:w="1199" w:type="dxa"/>
            <w:noWrap/>
            <w:vAlign w:val="center"/>
          </w:tcPr>
          <w:p w:rsidR="007C39B9" w:rsidRPr="005216C3" w:rsidRDefault="007C39B9" w:rsidP="00BE5421">
            <w:pPr>
              <w:jc w:val="center"/>
              <w:rPr>
                <w:sz w:val="20"/>
                <w:szCs w:val="20"/>
              </w:rPr>
            </w:pPr>
            <w:r w:rsidRPr="005216C3">
              <w:rPr>
                <w:sz w:val="20"/>
                <w:szCs w:val="20"/>
              </w:rPr>
              <w:t>135 611,4</w:t>
            </w:r>
          </w:p>
        </w:tc>
        <w:tc>
          <w:tcPr>
            <w:tcW w:w="769" w:type="dxa"/>
            <w:vAlign w:val="center"/>
          </w:tcPr>
          <w:p w:rsidR="007C39B9" w:rsidRPr="005216C3" w:rsidRDefault="007C39B9" w:rsidP="00BE5421">
            <w:pPr>
              <w:jc w:val="center"/>
              <w:rPr>
                <w:color w:val="000000"/>
                <w:sz w:val="20"/>
                <w:szCs w:val="20"/>
              </w:rPr>
            </w:pPr>
            <w:r w:rsidRPr="005216C3">
              <w:rPr>
                <w:color w:val="000000"/>
                <w:sz w:val="20"/>
                <w:szCs w:val="20"/>
              </w:rPr>
              <w:t>100,0</w:t>
            </w:r>
          </w:p>
        </w:tc>
        <w:tc>
          <w:tcPr>
            <w:tcW w:w="709" w:type="dxa"/>
            <w:vAlign w:val="center"/>
          </w:tcPr>
          <w:p w:rsidR="007C39B9" w:rsidRPr="005216C3" w:rsidRDefault="007C39B9" w:rsidP="00BE5421">
            <w:pPr>
              <w:jc w:val="center"/>
              <w:rPr>
                <w:color w:val="000000"/>
                <w:sz w:val="20"/>
                <w:szCs w:val="20"/>
              </w:rPr>
            </w:pPr>
            <w:r w:rsidRPr="005216C3">
              <w:rPr>
                <w:color w:val="FF0000"/>
                <w:sz w:val="20"/>
                <w:szCs w:val="20"/>
              </w:rPr>
              <w:t>-11,4</w:t>
            </w:r>
          </w:p>
        </w:tc>
      </w:tr>
      <w:tr w:rsidR="007C39B9" w:rsidRPr="005216C3" w:rsidTr="0026079F">
        <w:trPr>
          <w:trHeight w:val="570"/>
        </w:trPr>
        <w:tc>
          <w:tcPr>
            <w:tcW w:w="1524" w:type="dxa"/>
            <w:vAlign w:val="bottom"/>
          </w:tcPr>
          <w:p w:rsidR="007C39B9" w:rsidRPr="005216C3" w:rsidRDefault="007C39B9" w:rsidP="00BE5421">
            <w:pPr>
              <w:rPr>
                <w:i/>
                <w:iCs/>
                <w:sz w:val="20"/>
                <w:szCs w:val="20"/>
              </w:rPr>
            </w:pPr>
            <w:r w:rsidRPr="005216C3">
              <w:rPr>
                <w:i/>
                <w:iCs/>
                <w:sz w:val="20"/>
                <w:szCs w:val="20"/>
              </w:rPr>
              <w:t>- удельный вес в общей сумме расходов</w:t>
            </w:r>
          </w:p>
        </w:tc>
        <w:tc>
          <w:tcPr>
            <w:tcW w:w="1276" w:type="dxa"/>
            <w:vAlign w:val="center"/>
          </w:tcPr>
          <w:p w:rsidR="007C39B9" w:rsidRPr="005216C3" w:rsidRDefault="007C39B9" w:rsidP="00BE5421">
            <w:pPr>
              <w:jc w:val="center"/>
              <w:rPr>
                <w:sz w:val="20"/>
                <w:szCs w:val="20"/>
              </w:rPr>
            </w:pPr>
            <w:r w:rsidRPr="005216C3">
              <w:rPr>
                <w:sz w:val="20"/>
                <w:szCs w:val="20"/>
              </w:rPr>
              <w:t>4,0</w:t>
            </w:r>
          </w:p>
        </w:tc>
        <w:tc>
          <w:tcPr>
            <w:tcW w:w="1276" w:type="dxa"/>
            <w:vAlign w:val="center"/>
          </w:tcPr>
          <w:p w:rsidR="007C39B9" w:rsidRPr="005216C3" w:rsidRDefault="007C39B9" w:rsidP="00BE5421">
            <w:pPr>
              <w:jc w:val="center"/>
              <w:rPr>
                <w:sz w:val="20"/>
                <w:szCs w:val="20"/>
              </w:rPr>
            </w:pPr>
            <w:r w:rsidRPr="005216C3">
              <w:rPr>
                <w:sz w:val="20"/>
                <w:szCs w:val="20"/>
              </w:rPr>
              <w:t>5,2</w:t>
            </w:r>
          </w:p>
        </w:tc>
        <w:tc>
          <w:tcPr>
            <w:tcW w:w="1276" w:type="dxa"/>
            <w:vAlign w:val="center"/>
          </w:tcPr>
          <w:p w:rsidR="007C39B9" w:rsidRPr="005216C3" w:rsidRDefault="007C39B9" w:rsidP="00BE5421">
            <w:pPr>
              <w:jc w:val="center"/>
              <w:rPr>
                <w:sz w:val="20"/>
                <w:szCs w:val="20"/>
              </w:rPr>
            </w:pPr>
            <w:r w:rsidRPr="005216C3">
              <w:rPr>
                <w:sz w:val="20"/>
                <w:szCs w:val="20"/>
              </w:rPr>
              <w:t>3,3</w:t>
            </w:r>
          </w:p>
        </w:tc>
        <w:tc>
          <w:tcPr>
            <w:tcW w:w="1275" w:type="dxa"/>
            <w:vAlign w:val="center"/>
          </w:tcPr>
          <w:p w:rsidR="007C39B9" w:rsidRPr="005216C3" w:rsidRDefault="007C39B9" w:rsidP="00BE5421">
            <w:pPr>
              <w:jc w:val="center"/>
              <w:rPr>
                <w:sz w:val="20"/>
                <w:szCs w:val="20"/>
              </w:rPr>
            </w:pPr>
            <w:r w:rsidRPr="005216C3">
              <w:rPr>
                <w:sz w:val="20"/>
                <w:szCs w:val="20"/>
              </w:rPr>
              <w:t>3,2</w:t>
            </w:r>
          </w:p>
        </w:tc>
        <w:tc>
          <w:tcPr>
            <w:tcW w:w="1276" w:type="dxa"/>
            <w:vAlign w:val="center"/>
          </w:tcPr>
          <w:p w:rsidR="007C39B9" w:rsidRPr="005216C3" w:rsidRDefault="007C39B9" w:rsidP="00BE5421">
            <w:pPr>
              <w:jc w:val="center"/>
              <w:rPr>
                <w:color w:val="000000"/>
                <w:sz w:val="20"/>
                <w:szCs w:val="20"/>
              </w:rPr>
            </w:pPr>
            <w:r w:rsidRPr="005216C3">
              <w:rPr>
                <w:color w:val="000000"/>
                <w:sz w:val="20"/>
                <w:szCs w:val="20"/>
              </w:rPr>
              <w:t> </w:t>
            </w:r>
          </w:p>
        </w:tc>
        <w:tc>
          <w:tcPr>
            <w:tcW w:w="1199" w:type="dxa"/>
            <w:vAlign w:val="center"/>
          </w:tcPr>
          <w:p w:rsidR="007C39B9" w:rsidRPr="005216C3" w:rsidRDefault="007C39B9" w:rsidP="00BE5421">
            <w:pPr>
              <w:jc w:val="center"/>
              <w:rPr>
                <w:sz w:val="20"/>
                <w:szCs w:val="20"/>
              </w:rPr>
            </w:pPr>
            <w:r w:rsidRPr="005216C3">
              <w:rPr>
                <w:sz w:val="20"/>
                <w:szCs w:val="20"/>
              </w:rPr>
              <w:t>3,3</w:t>
            </w:r>
          </w:p>
        </w:tc>
        <w:tc>
          <w:tcPr>
            <w:tcW w:w="769" w:type="dxa"/>
            <w:vAlign w:val="center"/>
          </w:tcPr>
          <w:p w:rsidR="007C39B9" w:rsidRPr="005216C3" w:rsidRDefault="007C39B9" w:rsidP="00BE5421">
            <w:pPr>
              <w:jc w:val="center"/>
              <w:rPr>
                <w:color w:val="000000"/>
                <w:sz w:val="20"/>
                <w:szCs w:val="20"/>
              </w:rPr>
            </w:pPr>
            <w:r w:rsidRPr="005216C3">
              <w:rPr>
                <w:color w:val="000000"/>
                <w:sz w:val="20"/>
                <w:szCs w:val="20"/>
              </w:rPr>
              <w:t> </w:t>
            </w:r>
          </w:p>
        </w:tc>
        <w:tc>
          <w:tcPr>
            <w:tcW w:w="709" w:type="dxa"/>
            <w:vAlign w:val="center"/>
          </w:tcPr>
          <w:p w:rsidR="007C39B9" w:rsidRPr="005216C3" w:rsidRDefault="007C39B9" w:rsidP="00BE5421">
            <w:pPr>
              <w:jc w:val="center"/>
              <w:rPr>
                <w:color w:val="000000"/>
                <w:sz w:val="20"/>
                <w:szCs w:val="20"/>
              </w:rPr>
            </w:pPr>
            <w:r w:rsidRPr="005216C3">
              <w:rPr>
                <w:color w:val="000000"/>
                <w:sz w:val="20"/>
                <w:szCs w:val="20"/>
              </w:rPr>
              <w:t> </w:t>
            </w:r>
          </w:p>
        </w:tc>
      </w:tr>
      <w:tr w:rsidR="007C39B9" w:rsidRPr="005216C3" w:rsidTr="0026079F">
        <w:trPr>
          <w:trHeight w:val="1485"/>
        </w:trPr>
        <w:tc>
          <w:tcPr>
            <w:tcW w:w="1524" w:type="dxa"/>
            <w:vAlign w:val="bottom"/>
          </w:tcPr>
          <w:p w:rsidR="007C39B9" w:rsidRPr="005216C3" w:rsidRDefault="007C39B9" w:rsidP="00BE5421">
            <w:pPr>
              <w:rPr>
                <w:color w:val="000000"/>
                <w:sz w:val="20"/>
                <w:szCs w:val="20"/>
              </w:rPr>
            </w:pPr>
            <w:r w:rsidRPr="005216C3">
              <w:rPr>
                <w:color w:val="000000"/>
                <w:sz w:val="20"/>
                <w:szCs w:val="20"/>
              </w:rPr>
              <w:t>280 Управление по физической культуре, спорту, работе с детьми и молодежью администрации города Югорска</w:t>
            </w:r>
          </w:p>
        </w:tc>
        <w:tc>
          <w:tcPr>
            <w:tcW w:w="1276" w:type="dxa"/>
            <w:noWrap/>
            <w:vAlign w:val="center"/>
          </w:tcPr>
          <w:p w:rsidR="007C39B9" w:rsidRPr="005216C3" w:rsidRDefault="007C39B9" w:rsidP="00BE5421">
            <w:pPr>
              <w:jc w:val="center"/>
              <w:rPr>
                <w:sz w:val="20"/>
                <w:szCs w:val="20"/>
              </w:rPr>
            </w:pPr>
            <w:r w:rsidRPr="005216C3">
              <w:rPr>
                <w:sz w:val="20"/>
                <w:szCs w:val="20"/>
              </w:rPr>
              <w:t>111 125,4</w:t>
            </w:r>
          </w:p>
        </w:tc>
        <w:tc>
          <w:tcPr>
            <w:tcW w:w="1276" w:type="dxa"/>
            <w:noWrap/>
            <w:vAlign w:val="center"/>
          </w:tcPr>
          <w:p w:rsidR="007C39B9" w:rsidRPr="005216C3" w:rsidRDefault="007C39B9" w:rsidP="00BE5421">
            <w:pPr>
              <w:jc w:val="center"/>
              <w:rPr>
                <w:sz w:val="20"/>
                <w:szCs w:val="20"/>
              </w:rPr>
            </w:pPr>
            <w:r w:rsidRPr="005216C3">
              <w:rPr>
                <w:sz w:val="20"/>
                <w:szCs w:val="20"/>
              </w:rPr>
              <w:t>97 921,9</w:t>
            </w:r>
          </w:p>
        </w:tc>
        <w:tc>
          <w:tcPr>
            <w:tcW w:w="1276" w:type="dxa"/>
            <w:noWrap/>
            <w:vAlign w:val="center"/>
          </w:tcPr>
          <w:p w:rsidR="007C39B9" w:rsidRPr="005216C3" w:rsidRDefault="007C39B9" w:rsidP="00BE5421">
            <w:pPr>
              <w:jc w:val="center"/>
              <w:rPr>
                <w:sz w:val="20"/>
                <w:szCs w:val="20"/>
              </w:rPr>
            </w:pPr>
            <w:r w:rsidRPr="005216C3">
              <w:rPr>
                <w:sz w:val="20"/>
                <w:szCs w:val="20"/>
              </w:rPr>
              <w:t>114 720,4</w:t>
            </w:r>
          </w:p>
        </w:tc>
        <w:tc>
          <w:tcPr>
            <w:tcW w:w="1275" w:type="dxa"/>
            <w:noWrap/>
            <w:vAlign w:val="center"/>
          </w:tcPr>
          <w:p w:rsidR="007C39B9" w:rsidRPr="005216C3" w:rsidRDefault="007C39B9" w:rsidP="00BE5421">
            <w:pPr>
              <w:jc w:val="center"/>
              <w:rPr>
                <w:sz w:val="20"/>
                <w:szCs w:val="20"/>
              </w:rPr>
            </w:pPr>
            <w:r w:rsidRPr="005216C3">
              <w:rPr>
                <w:sz w:val="20"/>
                <w:szCs w:val="20"/>
              </w:rPr>
              <w:t>114 720,4</w:t>
            </w:r>
          </w:p>
        </w:tc>
        <w:tc>
          <w:tcPr>
            <w:tcW w:w="1276" w:type="dxa"/>
            <w:noWrap/>
            <w:vAlign w:val="center"/>
          </w:tcPr>
          <w:p w:rsidR="007C39B9" w:rsidRPr="005216C3" w:rsidRDefault="007C39B9" w:rsidP="00BE5421">
            <w:pPr>
              <w:jc w:val="center"/>
              <w:rPr>
                <w:sz w:val="20"/>
                <w:szCs w:val="20"/>
              </w:rPr>
            </w:pPr>
            <w:r w:rsidRPr="005216C3">
              <w:rPr>
                <w:sz w:val="20"/>
                <w:szCs w:val="20"/>
              </w:rPr>
              <w:t>16 798,5</w:t>
            </w:r>
          </w:p>
        </w:tc>
        <w:tc>
          <w:tcPr>
            <w:tcW w:w="1199" w:type="dxa"/>
            <w:noWrap/>
            <w:vAlign w:val="center"/>
          </w:tcPr>
          <w:p w:rsidR="007C39B9" w:rsidRPr="005216C3" w:rsidRDefault="007C39B9" w:rsidP="00BE5421">
            <w:pPr>
              <w:jc w:val="center"/>
              <w:rPr>
                <w:sz w:val="20"/>
                <w:szCs w:val="20"/>
              </w:rPr>
            </w:pPr>
            <w:r w:rsidRPr="005216C3">
              <w:rPr>
                <w:sz w:val="20"/>
                <w:szCs w:val="20"/>
              </w:rPr>
              <w:t>114 715,4</w:t>
            </w:r>
          </w:p>
        </w:tc>
        <w:tc>
          <w:tcPr>
            <w:tcW w:w="769" w:type="dxa"/>
            <w:vAlign w:val="center"/>
          </w:tcPr>
          <w:p w:rsidR="007C39B9" w:rsidRPr="005216C3" w:rsidRDefault="007C39B9" w:rsidP="00BE5421">
            <w:pPr>
              <w:jc w:val="center"/>
              <w:rPr>
                <w:color w:val="000000"/>
                <w:sz w:val="20"/>
                <w:szCs w:val="20"/>
              </w:rPr>
            </w:pPr>
            <w:r w:rsidRPr="005216C3">
              <w:rPr>
                <w:color w:val="000000"/>
                <w:sz w:val="20"/>
                <w:szCs w:val="20"/>
              </w:rPr>
              <w:t>100,0</w:t>
            </w:r>
          </w:p>
        </w:tc>
        <w:tc>
          <w:tcPr>
            <w:tcW w:w="709" w:type="dxa"/>
            <w:vAlign w:val="center"/>
          </w:tcPr>
          <w:p w:rsidR="007C39B9" w:rsidRPr="005216C3" w:rsidRDefault="007C39B9" w:rsidP="00BE5421">
            <w:pPr>
              <w:jc w:val="center"/>
              <w:rPr>
                <w:color w:val="000000"/>
                <w:sz w:val="20"/>
                <w:szCs w:val="20"/>
              </w:rPr>
            </w:pPr>
            <w:r w:rsidRPr="005216C3">
              <w:rPr>
                <w:color w:val="000000"/>
                <w:sz w:val="20"/>
                <w:szCs w:val="20"/>
              </w:rPr>
              <w:t>3,2</w:t>
            </w:r>
          </w:p>
        </w:tc>
      </w:tr>
      <w:tr w:rsidR="007C39B9" w:rsidRPr="005216C3" w:rsidTr="0026079F">
        <w:trPr>
          <w:trHeight w:val="630"/>
        </w:trPr>
        <w:tc>
          <w:tcPr>
            <w:tcW w:w="1524" w:type="dxa"/>
            <w:vAlign w:val="bottom"/>
          </w:tcPr>
          <w:p w:rsidR="007C39B9" w:rsidRPr="005216C3" w:rsidRDefault="007C39B9" w:rsidP="00BE5421">
            <w:pPr>
              <w:rPr>
                <w:i/>
                <w:iCs/>
                <w:sz w:val="20"/>
                <w:szCs w:val="20"/>
              </w:rPr>
            </w:pPr>
            <w:r w:rsidRPr="005216C3">
              <w:rPr>
                <w:i/>
                <w:iCs/>
                <w:sz w:val="20"/>
                <w:szCs w:val="20"/>
              </w:rPr>
              <w:t>- удельный вес в общей сумме расходов</w:t>
            </w:r>
          </w:p>
        </w:tc>
        <w:tc>
          <w:tcPr>
            <w:tcW w:w="1276" w:type="dxa"/>
            <w:vAlign w:val="center"/>
          </w:tcPr>
          <w:p w:rsidR="007C39B9" w:rsidRPr="005216C3" w:rsidRDefault="007C39B9" w:rsidP="00BE5421">
            <w:pPr>
              <w:jc w:val="center"/>
              <w:rPr>
                <w:sz w:val="20"/>
                <w:szCs w:val="20"/>
              </w:rPr>
            </w:pPr>
            <w:r w:rsidRPr="005216C3">
              <w:rPr>
                <w:sz w:val="20"/>
                <w:szCs w:val="20"/>
              </w:rPr>
              <w:t>3,0</w:t>
            </w:r>
          </w:p>
        </w:tc>
        <w:tc>
          <w:tcPr>
            <w:tcW w:w="1276" w:type="dxa"/>
            <w:vAlign w:val="center"/>
          </w:tcPr>
          <w:p w:rsidR="007C39B9" w:rsidRPr="005216C3" w:rsidRDefault="007C39B9" w:rsidP="00BE5421">
            <w:pPr>
              <w:jc w:val="center"/>
              <w:rPr>
                <w:sz w:val="20"/>
                <w:szCs w:val="20"/>
              </w:rPr>
            </w:pPr>
            <w:r w:rsidRPr="005216C3">
              <w:rPr>
                <w:sz w:val="20"/>
                <w:szCs w:val="20"/>
              </w:rPr>
              <w:t>4,1</w:t>
            </w:r>
          </w:p>
        </w:tc>
        <w:tc>
          <w:tcPr>
            <w:tcW w:w="1276" w:type="dxa"/>
            <w:vAlign w:val="center"/>
          </w:tcPr>
          <w:p w:rsidR="007C39B9" w:rsidRPr="005216C3" w:rsidRDefault="007C39B9" w:rsidP="00BE5421">
            <w:pPr>
              <w:jc w:val="center"/>
              <w:rPr>
                <w:sz w:val="20"/>
                <w:szCs w:val="20"/>
              </w:rPr>
            </w:pPr>
            <w:r w:rsidRPr="005216C3">
              <w:rPr>
                <w:sz w:val="20"/>
                <w:szCs w:val="20"/>
              </w:rPr>
              <w:t>2,8</w:t>
            </w:r>
          </w:p>
        </w:tc>
        <w:tc>
          <w:tcPr>
            <w:tcW w:w="1275" w:type="dxa"/>
            <w:vAlign w:val="center"/>
          </w:tcPr>
          <w:p w:rsidR="007C39B9" w:rsidRPr="005216C3" w:rsidRDefault="007C39B9" w:rsidP="00BE5421">
            <w:pPr>
              <w:jc w:val="center"/>
              <w:rPr>
                <w:sz w:val="20"/>
                <w:szCs w:val="20"/>
              </w:rPr>
            </w:pPr>
            <w:r w:rsidRPr="005216C3">
              <w:rPr>
                <w:sz w:val="20"/>
                <w:szCs w:val="20"/>
              </w:rPr>
              <w:t>2,7</w:t>
            </w:r>
          </w:p>
        </w:tc>
        <w:tc>
          <w:tcPr>
            <w:tcW w:w="1276" w:type="dxa"/>
            <w:vAlign w:val="center"/>
          </w:tcPr>
          <w:p w:rsidR="007C39B9" w:rsidRPr="005216C3" w:rsidRDefault="007C39B9" w:rsidP="00BE5421">
            <w:pPr>
              <w:jc w:val="center"/>
              <w:rPr>
                <w:color w:val="000000"/>
                <w:sz w:val="20"/>
                <w:szCs w:val="20"/>
              </w:rPr>
            </w:pPr>
            <w:r w:rsidRPr="005216C3">
              <w:rPr>
                <w:color w:val="000000"/>
                <w:sz w:val="20"/>
                <w:szCs w:val="20"/>
              </w:rPr>
              <w:t> </w:t>
            </w:r>
          </w:p>
        </w:tc>
        <w:tc>
          <w:tcPr>
            <w:tcW w:w="1199" w:type="dxa"/>
            <w:vAlign w:val="center"/>
          </w:tcPr>
          <w:p w:rsidR="007C39B9" w:rsidRPr="005216C3" w:rsidRDefault="007C39B9" w:rsidP="00BE5421">
            <w:pPr>
              <w:jc w:val="center"/>
              <w:rPr>
                <w:sz w:val="20"/>
                <w:szCs w:val="20"/>
              </w:rPr>
            </w:pPr>
            <w:r w:rsidRPr="005216C3">
              <w:rPr>
                <w:sz w:val="20"/>
                <w:szCs w:val="20"/>
              </w:rPr>
              <w:t>2,8</w:t>
            </w:r>
          </w:p>
        </w:tc>
        <w:tc>
          <w:tcPr>
            <w:tcW w:w="769" w:type="dxa"/>
            <w:vAlign w:val="center"/>
          </w:tcPr>
          <w:p w:rsidR="007C39B9" w:rsidRPr="005216C3" w:rsidRDefault="007C39B9" w:rsidP="00BE5421">
            <w:pPr>
              <w:jc w:val="center"/>
              <w:rPr>
                <w:color w:val="000000"/>
                <w:sz w:val="20"/>
                <w:szCs w:val="20"/>
              </w:rPr>
            </w:pPr>
            <w:r w:rsidRPr="005216C3">
              <w:rPr>
                <w:color w:val="000000"/>
                <w:sz w:val="20"/>
                <w:szCs w:val="20"/>
              </w:rPr>
              <w:t> </w:t>
            </w:r>
          </w:p>
        </w:tc>
        <w:tc>
          <w:tcPr>
            <w:tcW w:w="709" w:type="dxa"/>
            <w:vAlign w:val="center"/>
          </w:tcPr>
          <w:p w:rsidR="007C39B9" w:rsidRPr="005216C3" w:rsidRDefault="007C39B9" w:rsidP="00BE5421">
            <w:pPr>
              <w:jc w:val="center"/>
              <w:rPr>
                <w:color w:val="000000"/>
                <w:sz w:val="20"/>
                <w:szCs w:val="20"/>
              </w:rPr>
            </w:pPr>
            <w:r w:rsidRPr="005216C3">
              <w:rPr>
                <w:color w:val="000000"/>
                <w:sz w:val="20"/>
                <w:szCs w:val="20"/>
              </w:rPr>
              <w:t> </w:t>
            </w:r>
          </w:p>
        </w:tc>
      </w:tr>
      <w:tr w:rsidR="007C39B9" w:rsidRPr="005216C3" w:rsidTr="0026079F">
        <w:trPr>
          <w:trHeight w:val="1544"/>
        </w:trPr>
        <w:tc>
          <w:tcPr>
            <w:tcW w:w="1524" w:type="dxa"/>
            <w:vAlign w:val="bottom"/>
          </w:tcPr>
          <w:p w:rsidR="007C39B9" w:rsidRPr="005216C3" w:rsidRDefault="007C39B9" w:rsidP="00BE5421">
            <w:pPr>
              <w:rPr>
                <w:color w:val="000000"/>
                <w:sz w:val="20"/>
                <w:szCs w:val="20"/>
              </w:rPr>
            </w:pPr>
            <w:r w:rsidRPr="005216C3">
              <w:rPr>
                <w:color w:val="000000"/>
                <w:sz w:val="20"/>
                <w:szCs w:val="20"/>
              </w:rPr>
              <w:t>460 Департамент жилищно-коммунального и строительного комплекса администрации города Югорска</w:t>
            </w:r>
          </w:p>
        </w:tc>
        <w:tc>
          <w:tcPr>
            <w:tcW w:w="1276" w:type="dxa"/>
            <w:noWrap/>
            <w:vAlign w:val="center"/>
          </w:tcPr>
          <w:p w:rsidR="007C39B9" w:rsidRPr="005216C3" w:rsidRDefault="007C39B9" w:rsidP="00BE5421">
            <w:pPr>
              <w:jc w:val="center"/>
              <w:rPr>
                <w:sz w:val="20"/>
                <w:szCs w:val="20"/>
              </w:rPr>
            </w:pPr>
            <w:r w:rsidRPr="005216C3">
              <w:rPr>
                <w:sz w:val="20"/>
                <w:szCs w:val="20"/>
              </w:rPr>
              <w:t>1 176 054,3</w:t>
            </w:r>
          </w:p>
        </w:tc>
        <w:tc>
          <w:tcPr>
            <w:tcW w:w="1276" w:type="dxa"/>
            <w:noWrap/>
            <w:vAlign w:val="center"/>
          </w:tcPr>
          <w:p w:rsidR="007C39B9" w:rsidRPr="005216C3" w:rsidRDefault="007C39B9" w:rsidP="00BE5421">
            <w:pPr>
              <w:jc w:val="center"/>
              <w:rPr>
                <w:sz w:val="20"/>
                <w:szCs w:val="20"/>
              </w:rPr>
            </w:pPr>
            <w:r w:rsidRPr="005216C3">
              <w:rPr>
                <w:sz w:val="20"/>
                <w:szCs w:val="20"/>
              </w:rPr>
              <w:t>470 382,8</w:t>
            </w:r>
          </w:p>
        </w:tc>
        <w:tc>
          <w:tcPr>
            <w:tcW w:w="1276" w:type="dxa"/>
            <w:noWrap/>
            <w:vAlign w:val="center"/>
          </w:tcPr>
          <w:p w:rsidR="007C39B9" w:rsidRPr="005216C3" w:rsidRDefault="007C39B9" w:rsidP="00BE5421">
            <w:pPr>
              <w:jc w:val="center"/>
              <w:rPr>
                <w:sz w:val="20"/>
                <w:szCs w:val="20"/>
              </w:rPr>
            </w:pPr>
            <w:r w:rsidRPr="005216C3">
              <w:rPr>
                <w:sz w:val="20"/>
                <w:szCs w:val="20"/>
              </w:rPr>
              <w:t>1 325 819,7</w:t>
            </w:r>
          </w:p>
        </w:tc>
        <w:tc>
          <w:tcPr>
            <w:tcW w:w="1275" w:type="dxa"/>
            <w:noWrap/>
            <w:vAlign w:val="center"/>
          </w:tcPr>
          <w:p w:rsidR="007C39B9" w:rsidRPr="005216C3" w:rsidRDefault="007C39B9" w:rsidP="00BE5421">
            <w:pPr>
              <w:jc w:val="center"/>
              <w:rPr>
                <w:sz w:val="20"/>
                <w:szCs w:val="20"/>
              </w:rPr>
            </w:pPr>
            <w:r w:rsidRPr="005216C3">
              <w:rPr>
                <w:sz w:val="20"/>
                <w:szCs w:val="20"/>
              </w:rPr>
              <w:t>1 345 502,5</w:t>
            </w:r>
          </w:p>
        </w:tc>
        <w:tc>
          <w:tcPr>
            <w:tcW w:w="1276" w:type="dxa"/>
            <w:noWrap/>
            <w:vAlign w:val="center"/>
          </w:tcPr>
          <w:p w:rsidR="007C39B9" w:rsidRPr="005216C3" w:rsidRDefault="007C39B9" w:rsidP="00BE5421">
            <w:pPr>
              <w:jc w:val="center"/>
              <w:rPr>
                <w:sz w:val="20"/>
                <w:szCs w:val="20"/>
              </w:rPr>
            </w:pPr>
            <w:r w:rsidRPr="005216C3">
              <w:rPr>
                <w:sz w:val="20"/>
                <w:szCs w:val="20"/>
              </w:rPr>
              <w:t>875 119,7</w:t>
            </w:r>
          </w:p>
        </w:tc>
        <w:tc>
          <w:tcPr>
            <w:tcW w:w="1199" w:type="dxa"/>
            <w:noWrap/>
            <w:vAlign w:val="center"/>
          </w:tcPr>
          <w:p w:rsidR="007C39B9" w:rsidRPr="005216C3" w:rsidRDefault="007C39B9" w:rsidP="00BE5421">
            <w:pPr>
              <w:jc w:val="center"/>
              <w:rPr>
                <w:sz w:val="20"/>
                <w:szCs w:val="20"/>
              </w:rPr>
            </w:pPr>
            <w:r w:rsidRPr="005216C3">
              <w:rPr>
                <w:sz w:val="20"/>
                <w:szCs w:val="20"/>
              </w:rPr>
              <w:t>1 344 372,0</w:t>
            </w:r>
          </w:p>
        </w:tc>
        <w:tc>
          <w:tcPr>
            <w:tcW w:w="769" w:type="dxa"/>
            <w:vAlign w:val="center"/>
          </w:tcPr>
          <w:p w:rsidR="007C39B9" w:rsidRPr="005216C3" w:rsidRDefault="007C39B9" w:rsidP="00BE5421">
            <w:pPr>
              <w:jc w:val="center"/>
              <w:rPr>
                <w:color w:val="000000"/>
                <w:sz w:val="20"/>
                <w:szCs w:val="20"/>
              </w:rPr>
            </w:pPr>
            <w:r w:rsidRPr="005216C3">
              <w:rPr>
                <w:color w:val="000000"/>
                <w:sz w:val="20"/>
                <w:szCs w:val="20"/>
              </w:rPr>
              <w:t>99,9</w:t>
            </w:r>
          </w:p>
        </w:tc>
        <w:tc>
          <w:tcPr>
            <w:tcW w:w="709" w:type="dxa"/>
            <w:vAlign w:val="center"/>
          </w:tcPr>
          <w:p w:rsidR="007C39B9" w:rsidRPr="005216C3" w:rsidRDefault="007C39B9" w:rsidP="00BE5421">
            <w:pPr>
              <w:jc w:val="center"/>
              <w:rPr>
                <w:color w:val="000000"/>
                <w:sz w:val="20"/>
                <w:szCs w:val="20"/>
              </w:rPr>
            </w:pPr>
            <w:r w:rsidRPr="005216C3">
              <w:rPr>
                <w:color w:val="000000"/>
                <w:sz w:val="20"/>
                <w:szCs w:val="20"/>
              </w:rPr>
              <w:t>14,3</w:t>
            </w:r>
          </w:p>
        </w:tc>
      </w:tr>
      <w:tr w:rsidR="007C39B9" w:rsidRPr="005216C3" w:rsidTr="0026079F">
        <w:trPr>
          <w:trHeight w:val="630"/>
        </w:trPr>
        <w:tc>
          <w:tcPr>
            <w:tcW w:w="1524" w:type="dxa"/>
            <w:vAlign w:val="bottom"/>
          </w:tcPr>
          <w:p w:rsidR="007C39B9" w:rsidRPr="005216C3" w:rsidRDefault="007C39B9" w:rsidP="00BE5421">
            <w:pPr>
              <w:rPr>
                <w:i/>
                <w:iCs/>
                <w:sz w:val="20"/>
                <w:szCs w:val="20"/>
              </w:rPr>
            </w:pPr>
            <w:r w:rsidRPr="005216C3">
              <w:rPr>
                <w:i/>
                <w:iCs/>
                <w:sz w:val="20"/>
                <w:szCs w:val="20"/>
              </w:rPr>
              <w:t>- удельный вес в общей сумме расходов</w:t>
            </w:r>
          </w:p>
        </w:tc>
        <w:tc>
          <w:tcPr>
            <w:tcW w:w="1276" w:type="dxa"/>
            <w:vAlign w:val="center"/>
          </w:tcPr>
          <w:p w:rsidR="007C39B9" w:rsidRPr="005216C3" w:rsidRDefault="007C39B9" w:rsidP="00BE5421">
            <w:pPr>
              <w:jc w:val="center"/>
              <w:rPr>
                <w:sz w:val="20"/>
                <w:szCs w:val="20"/>
              </w:rPr>
            </w:pPr>
            <w:r w:rsidRPr="005216C3">
              <w:rPr>
                <w:sz w:val="20"/>
                <w:szCs w:val="20"/>
              </w:rPr>
              <w:t>31,0</w:t>
            </w:r>
          </w:p>
        </w:tc>
        <w:tc>
          <w:tcPr>
            <w:tcW w:w="1276" w:type="dxa"/>
            <w:vAlign w:val="center"/>
          </w:tcPr>
          <w:p w:rsidR="007C39B9" w:rsidRPr="005216C3" w:rsidRDefault="007C39B9" w:rsidP="00BE5421">
            <w:pPr>
              <w:jc w:val="center"/>
              <w:rPr>
                <w:sz w:val="20"/>
                <w:szCs w:val="20"/>
              </w:rPr>
            </w:pPr>
            <w:r w:rsidRPr="005216C3">
              <w:rPr>
                <w:sz w:val="20"/>
                <w:szCs w:val="20"/>
              </w:rPr>
              <w:t>19,5</w:t>
            </w:r>
          </w:p>
        </w:tc>
        <w:tc>
          <w:tcPr>
            <w:tcW w:w="1276" w:type="dxa"/>
            <w:vAlign w:val="center"/>
          </w:tcPr>
          <w:p w:rsidR="007C39B9" w:rsidRPr="005216C3" w:rsidRDefault="007C39B9" w:rsidP="00BE5421">
            <w:pPr>
              <w:jc w:val="center"/>
              <w:rPr>
                <w:sz w:val="20"/>
                <w:szCs w:val="20"/>
              </w:rPr>
            </w:pPr>
            <w:r w:rsidRPr="005216C3">
              <w:rPr>
                <w:sz w:val="20"/>
                <w:szCs w:val="20"/>
              </w:rPr>
              <w:t>31,9</w:t>
            </w:r>
          </w:p>
        </w:tc>
        <w:tc>
          <w:tcPr>
            <w:tcW w:w="1275" w:type="dxa"/>
            <w:vAlign w:val="center"/>
          </w:tcPr>
          <w:p w:rsidR="007C39B9" w:rsidRPr="005216C3" w:rsidRDefault="007C39B9" w:rsidP="00BE5421">
            <w:pPr>
              <w:jc w:val="center"/>
              <w:rPr>
                <w:sz w:val="20"/>
                <w:szCs w:val="20"/>
              </w:rPr>
            </w:pPr>
            <w:r w:rsidRPr="005216C3">
              <w:rPr>
                <w:sz w:val="20"/>
                <w:szCs w:val="20"/>
              </w:rPr>
              <w:t>32,1</w:t>
            </w:r>
          </w:p>
        </w:tc>
        <w:tc>
          <w:tcPr>
            <w:tcW w:w="1276" w:type="dxa"/>
            <w:vAlign w:val="center"/>
          </w:tcPr>
          <w:p w:rsidR="007C39B9" w:rsidRPr="005216C3" w:rsidRDefault="007C39B9" w:rsidP="00BE5421">
            <w:pPr>
              <w:jc w:val="center"/>
              <w:rPr>
                <w:color w:val="000000"/>
                <w:sz w:val="20"/>
                <w:szCs w:val="20"/>
              </w:rPr>
            </w:pPr>
            <w:r w:rsidRPr="005216C3">
              <w:rPr>
                <w:color w:val="000000"/>
                <w:sz w:val="20"/>
                <w:szCs w:val="20"/>
              </w:rPr>
              <w:t> </w:t>
            </w:r>
          </w:p>
        </w:tc>
        <w:tc>
          <w:tcPr>
            <w:tcW w:w="1199" w:type="dxa"/>
            <w:vAlign w:val="center"/>
          </w:tcPr>
          <w:p w:rsidR="007C39B9" w:rsidRPr="005216C3" w:rsidRDefault="007C39B9" w:rsidP="00BE5421">
            <w:pPr>
              <w:jc w:val="center"/>
              <w:rPr>
                <w:sz w:val="20"/>
                <w:szCs w:val="20"/>
              </w:rPr>
            </w:pPr>
            <w:r w:rsidRPr="005216C3">
              <w:rPr>
                <w:sz w:val="20"/>
                <w:szCs w:val="20"/>
              </w:rPr>
              <w:t>32,9</w:t>
            </w:r>
          </w:p>
        </w:tc>
        <w:tc>
          <w:tcPr>
            <w:tcW w:w="769" w:type="dxa"/>
            <w:vAlign w:val="center"/>
          </w:tcPr>
          <w:p w:rsidR="007C39B9" w:rsidRPr="005216C3" w:rsidRDefault="007C39B9" w:rsidP="00BE5421">
            <w:pPr>
              <w:jc w:val="center"/>
              <w:rPr>
                <w:color w:val="000000"/>
                <w:sz w:val="20"/>
                <w:szCs w:val="20"/>
              </w:rPr>
            </w:pPr>
            <w:r w:rsidRPr="005216C3">
              <w:rPr>
                <w:color w:val="000000"/>
                <w:sz w:val="20"/>
                <w:szCs w:val="20"/>
              </w:rPr>
              <w:t> </w:t>
            </w:r>
          </w:p>
        </w:tc>
        <w:tc>
          <w:tcPr>
            <w:tcW w:w="709" w:type="dxa"/>
            <w:vAlign w:val="center"/>
          </w:tcPr>
          <w:p w:rsidR="007C39B9" w:rsidRPr="005216C3" w:rsidRDefault="007C39B9" w:rsidP="00BE5421">
            <w:pPr>
              <w:jc w:val="center"/>
              <w:rPr>
                <w:color w:val="000000"/>
                <w:sz w:val="20"/>
                <w:szCs w:val="20"/>
              </w:rPr>
            </w:pPr>
            <w:r w:rsidRPr="005216C3">
              <w:rPr>
                <w:color w:val="000000"/>
                <w:sz w:val="20"/>
                <w:szCs w:val="20"/>
              </w:rPr>
              <w:t> </w:t>
            </w:r>
          </w:p>
        </w:tc>
      </w:tr>
      <w:tr w:rsidR="007C39B9" w:rsidRPr="005216C3" w:rsidTr="0026079F">
        <w:trPr>
          <w:trHeight w:val="315"/>
        </w:trPr>
        <w:tc>
          <w:tcPr>
            <w:tcW w:w="1524" w:type="dxa"/>
            <w:vAlign w:val="bottom"/>
          </w:tcPr>
          <w:p w:rsidR="007C39B9" w:rsidRPr="005216C3" w:rsidRDefault="007C39B9" w:rsidP="00BE5421">
            <w:pPr>
              <w:jc w:val="center"/>
              <w:rPr>
                <w:b/>
                <w:bCs/>
                <w:color w:val="000000"/>
                <w:sz w:val="20"/>
                <w:szCs w:val="20"/>
              </w:rPr>
            </w:pPr>
            <w:r w:rsidRPr="005216C3">
              <w:rPr>
                <w:b/>
                <w:bCs/>
                <w:color w:val="000000"/>
                <w:sz w:val="20"/>
                <w:szCs w:val="20"/>
              </w:rPr>
              <w:t>Всего расходов</w:t>
            </w:r>
          </w:p>
        </w:tc>
        <w:tc>
          <w:tcPr>
            <w:tcW w:w="1276" w:type="dxa"/>
            <w:noWrap/>
            <w:vAlign w:val="center"/>
          </w:tcPr>
          <w:p w:rsidR="007C39B9" w:rsidRPr="005216C3" w:rsidRDefault="007C39B9" w:rsidP="00BE5421">
            <w:pPr>
              <w:jc w:val="center"/>
              <w:rPr>
                <w:b/>
                <w:bCs/>
                <w:sz w:val="20"/>
                <w:szCs w:val="20"/>
              </w:rPr>
            </w:pPr>
            <w:r w:rsidRPr="005216C3">
              <w:rPr>
                <w:b/>
                <w:bCs/>
                <w:sz w:val="20"/>
                <w:szCs w:val="20"/>
              </w:rPr>
              <w:t>3 790 478,7</w:t>
            </w:r>
          </w:p>
        </w:tc>
        <w:tc>
          <w:tcPr>
            <w:tcW w:w="1276" w:type="dxa"/>
            <w:noWrap/>
            <w:vAlign w:val="center"/>
          </w:tcPr>
          <w:p w:rsidR="007C39B9" w:rsidRPr="005216C3" w:rsidRDefault="007C39B9" w:rsidP="00BE5421">
            <w:pPr>
              <w:jc w:val="center"/>
              <w:rPr>
                <w:b/>
                <w:bCs/>
                <w:sz w:val="20"/>
                <w:szCs w:val="20"/>
              </w:rPr>
            </w:pPr>
            <w:r w:rsidRPr="005216C3">
              <w:rPr>
                <w:b/>
                <w:bCs/>
                <w:sz w:val="20"/>
                <w:szCs w:val="20"/>
              </w:rPr>
              <w:t>2 411 208,2</w:t>
            </w:r>
          </w:p>
        </w:tc>
        <w:tc>
          <w:tcPr>
            <w:tcW w:w="1276" w:type="dxa"/>
            <w:noWrap/>
            <w:vAlign w:val="center"/>
          </w:tcPr>
          <w:p w:rsidR="007C39B9" w:rsidRPr="005216C3" w:rsidRDefault="007C39B9" w:rsidP="00BE5421">
            <w:pPr>
              <w:jc w:val="center"/>
              <w:rPr>
                <w:b/>
                <w:bCs/>
                <w:sz w:val="20"/>
                <w:szCs w:val="20"/>
              </w:rPr>
            </w:pPr>
            <w:r w:rsidRPr="005216C3">
              <w:rPr>
                <w:b/>
                <w:bCs/>
                <w:sz w:val="20"/>
                <w:szCs w:val="20"/>
              </w:rPr>
              <w:t>4 157 849,6</w:t>
            </w:r>
          </w:p>
        </w:tc>
        <w:tc>
          <w:tcPr>
            <w:tcW w:w="1275" w:type="dxa"/>
            <w:noWrap/>
            <w:vAlign w:val="center"/>
          </w:tcPr>
          <w:p w:rsidR="007C39B9" w:rsidRPr="005216C3" w:rsidRDefault="007C39B9" w:rsidP="00BE5421">
            <w:pPr>
              <w:jc w:val="center"/>
              <w:rPr>
                <w:b/>
                <w:bCs/>
                <w:sz w:val="20"/>
                <w:szCs w:val="20"/>
              </w:rPr>
            </w:pPr>
            <w:r w:rsidRPr="005216C3">
              <w:rPr>
                <w:b/>
                <w:bCs/>
                <w:sz w:val="20"/>
                <w:szCs w:val="20"/>
              </w:rPr>
              <w:t>4 185 943,3</w:t>
            </w:r>
          </w:p>
        </w:tc>
        <w:tc>
          <w:tcPr>
            <w:tcW w:w="1276" w:type="dxa"/>
            <w:noWrap/>
            <w:vAlign w:val="center"/>
          </w:tcPr>
          <w:p w:rsidR="007C39B9" w:rsidRPr="005216C3" w:rsidRDefault="007C39B9" w:rsidP="00BE5421">
            <w:pPr>
              <w:jc w:val="center"/>
              <w:rPr>
                <w:b/>
                <w:bCs/>
                <w:sz w:val="20"/>
                <w:szCs w:val="20"/>
              </w:rPr>
            </w:pPr>
            <w:r w:rsidRPr="005216C3">
              <w:rPr>
                <w:b/>
                <w:bCs/>
                <w:sz w:val="20"/>
                <w:szCs w:val="20"/>
              </w:rPr>
              <w:t>1 774 735,1</w:t>
            </w:r>
          </w:p>
        </w:tc>
        <w:tc>
          <w:tcPr>
            <w:tcW w:w="1199" w:type="dxa"/>
            <w:noWrap/>
            <w:vAlign w:val="center"/>
          </w:tcPr>
          <w:p w:rsidR="007C39B9" w:rsidRPr="005216C3" w:rsidRDefault="007C39B9" w:rsidP="00BE5421">
            <w:pPr>
              <w:jc w:val="center"/>
              <w:rPr>
                <w:b/>
                <w:bCs/>
                <w:sz w:val="20"/>
                <w:szCs w:val="20"/>
              </w:rPr>
            </w:pPr>
            <w:r w:rsidRPr="005216C3">
              <w:rPr>
                <w:b/>
                <w:bCs/>
                <w:sz w:val="20"/>
                <w:szCs w:val="20"/>
              </w:rPr>
              <w:t>4 085 078,7</w:t>
            </w:r>
          </w:p>
        </w:tc>
        <w:tc>
          <w:tcPr>
            <w:tcW w:w="769" w:type="dxa"/>
            <w:vAlign w:val="center"/>
          </w:tcPr>
          <w:p w:rsidR="007C39B9" w:rsidRPr="005216C3" w:rsidRDefault="007C39B9" w:rsidP="00BE5421">
            <w:pPr>
              <w:jc w:val="center"/>
              <w:rPr>
                <w:b/>
                <w:bCs/>
                <w:color w:val="000000"/>
                <w:sz w:val="20"/>
                <w:szCs w:val="20"/>
              </w:rPr>
            </w:pPr>
            <w:r w:rsidRPr="005216C3">
              <w:rPr>
                <w:b/>
                <w:bCs/>
                <w:color w:val="000000"/>
                <w:sz w:val="20"/>
                <w:szCs w:val="20"/>
              </w:rPr>
              <w:t>97,6</w:t>
            </w:r>
          </w:p>
        </w:tc>
        <w:tc>
          <w:tcPr>
            <w:tcW w:w="709" w:type="dxa"/>
            <w:vAlign w:val="center"/>
          </w:tcPr>
          <w:p w:rsidR="007C39B9" w:rsidRPr="005216C3" w:rsidRDefault="007C39B9" w:rsidP="00BE5421">
            <w:pPr>
              <w:jc w:val="center"/>
              <w:rPr>
                <w:b/>
                <w:bCs/>
                <w:color w:val="000000"/>
                <w:sz w:val="20"/>
                <w:szCs w:val="20"/>
              </w:rPr>
            </w:pPr>
            <w:r w:rsidRPr="005216C3">
              <w:rPr>
                <w:b/>
                <w:bCs/>
                <w:color w:val="000000"/>
                <w:sz w:val="20"/>
                <w:szCs w:val="20"/>
              </w:rPr>
              <w:t>7,8</w:t>
            </w:r>
          </w:p>
        </w:tc>
      </w:tr>
    </w:tbl>
    <w:p w:rsidR="007C39B9" w:rsidRPr="005216C3" w:rsidRDefault="007C39B9" w:rsidP="00BE5421">
      <w:pPr>
        <w:tabs>
          <w:tab w:val="left" w:pos="567"/>
        </w:tabs>
        <w:jc w:val="center"/>
        <w:rPr>
          <w:b/>
          <w:bCs/>
        </w:rPr>
      </w:pPr>
    </w:p>
    <w:p w:rsidR="004B57F9" w:rsidRDefault="004B57F9" w:rsidP="004B57F9">
      <w:pPr>
        <w:jc w:val="right"/>
      </w:pPr>
      <w:r w:rsidRPr="00DE4320">
        <w:t xml:space="preserve">Диаграмма </w:t>
      </w:r>
      <w:r>
        <w:t>8</w:t>
      </w:r>
    </w:p>
    <w:p w:rsidR="0058417E" w:rsidRDefault="0058417E" w:rsidP="00BE5421">
      <w:pPr>
        <w:ind w:firstLine="709"/>
        <w:jc w:val="center"/>
        <w:rPr>
          <w:b/>
          <w:bCs/>
        </w:rPr>
      </w:pPr>
    </w:p>
    <w:p w:rsidR="007C39B9" w:rsidRDefault="007C39B9" w:rsidP="00BE5421">
      <w:pPr>
        <w:ind w:firstLine="709"/>
        <w:jc w:val="center"/>
      </w:pPr>
      <w:r w:rsidRPr="005216C3">
        <w:rPr>
          <w:b/>
          <w:bCs/>
        </w:rPr>
        <w:t>Анализ ведомственной структуры расходов за 2012-2013 годы</w:t>
      </w:r>
    </w:p>
    <w:p w:rsidR="007C39B9" w:rsidRDefault="00402477" w:rsidP="00402477">
      <w:pPr>
        <w:jc w:val="center"/>
      </w:pPr>
      <w:r>
        <w:rPr>
          <w:noProof/>
        </w:rPr>
        <w:drawing>
          <wp:inline distT="0" distB="0" distL="0" distR="0">
            <wp:extent cx="6742880" cy="3403159"/>
            <wp:effectExtent l="19050" t="0" r="820" b="0"/>
            <wp:docPr id="14" name="Рисунок 13" descr="Скриншот (19.03.2014 16-44-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криншот (19.03.2014 16-44-15).jpg"/>
                    <pic:cNvPicPr/>
                  </pic:nvPicPr>
                  <pic:blipFill>
                    <a:blip r:embed="rId16"/>
                    <a:stretch>
                      <a:fillRect/>
                    </a:stretch>
                  </pic:blipFill>
                  <pic:spPr>
                    <a:xfrm>
                      <a:off x="0" y="0"/>
                      <a:ext cx="6747551" cy="3405517"/>
                    </a:xfrm>
                    <a:prstGeom prst="rect">
                      <a:avLst/>
                    </a:prstGeom>
                  </pic:spPr>
                </pic:pic>
              </a:graphicData>
            </a:graphic>
          </wp:inline>
        </w:drawing>
      </w:r>
    </w:p>
    <w:p w:rsidR="007C39B9" w:rsidRDefault="007C39B9" w:rsidP="002A7ADD">
      <w:pPr>
        <w:ind w:firstLine="709"/>
        <w:jc w:val="both"/>
      </w:pPr>
      <w:r w:rsidRPr="000B7A47">
        <w:lastRenderedPageBreak/>
        <w:t xml:space="preserve">Исполнение расходов бюджета города за 2013 год в разрезе статей классификации операций сектора государственного управления характеризуется </w:t>
      </w:r>
      <w:proofErr w:type="gramStart"/>
      <w:r w:rsidRPr="000B7A47">
        <w:t>показателями</w:t>
      </w:r>
      <w:proofErr w:type="gramEnd"/>
      <w:r w:rsidR="00AB3CA6">
        <w:t xml:space="preserve"> приведенными в таблице 9</w:t>
      </w:r>
      <w:r w:rsidRPr="000B7A47">
        <w:t>:</w:t>
      </w:r>
    </w:p>
    <w:p w:rsidR="0026079F" w:rsidRDefault="0026079F" w:rsidP="002A7ADD">
      <w:pPr>
        <w:ind w:firstLine="709"/>
        <w:jc w:val="both"/>
      </w:pPr>
    </w:p>
    <w:p w:rsidR="00AB3CA6" w:rsidRDefault="00AB3CA6" w:rsidP="00AB3CA6">
      <w:pPr>
        <w:ind w:firstLine="709"/>
        <w:jc w:val="right"/>
      </w:pPr>
      <w:r>
        <w:t>Таблица 9</w:t>
      </w:r>
    </w:p>
    <w:p w:rsidR="0058417E" w:rsidRPr="000B7A47" w:rsidRDefault="0058417E" w:rsidP="00AB3CA6">
      <w:pPr>
        <w:ind w:firstLine="709"/>
        <w:jc w:val="right"/>
      </w:pPr>
    </w:p>
    <w:p w:rsidR="00AB3CA6" w:rsidRDefault="00AB3CA6" w:rsidP="00AB3CA6">
      <w:pPr>
        <w:jc w:val="center"/>
        <w:rPr>
          <w:b/>
        </w:rPr>
      </w:pPr>
      <w:r>
        <w:rPr>
          <w:b/>
        </w:rPr>
        <w:t>Анализ и</w:t>
      </w:r>
      <w:r w:rsidR="004B57F9" w:rsidRPr="00AB3CA6">
        <w:rPr>
          <w:b/>
        </w:rPr>
        <w:t>сполнение расх</w:t>
      </w:r>
      <w:r>
        <w:rPr>
          <w:b/>
        </w:rPr>
        <w:t>одов бюджета города за 2013 год</w:t>
      </w:r>
    </w:p>
    <w:p w:rsidR="004B57F9" w:rsidRPr="00AB3CA6" w:rsidRDefault="004B57F9" w:rsidP="00AB3CA6">
      <w:pPr>
        <w:jc w:val="center"/>
        <w:rPr>
          <w:b/>
        </w:rPr>
      </w:pPr>
      <w:r w:rsidRPr="00AB3CA6">
        <w:rPr>
          <w:b/>
        </w:rPr>
        <w:t xml:space="preserve">в разрезе </w:t>
      </w:r>
      <w:proofErr w:type="gramStart"/>
      <w:r w:rsidRPr="00AB3CA6">
        <w:rPr>
          <w:b/>
        </w:rPr>
        <w:t>статей классификации операций сектора государственного управления</w:t>
      </w:r>
      <w:proofErr w:type="gramEnd"/>
    </w:p>
    <w:p w:rsidR="007C39B9" w:rsidRPr="000B7A47" w:rsidRDefault="007C39B9" w:rsidP="002A7ADD">
      <w:pPr>
        <w:ind w:firstLine="708"/>
        <w:jc w:val="right"/>
      </w:pPr>
      <w:r>
        <w:t xml:space="preserve">тыс. </w:t>
      </w:r>
      <w:r w:rsidRPr="000B7A47">
        <w:t>рублей</w:t>
      </w:r>
    </w:p>
    <w:tbl>
      <w:tblPr>
        <w:tblW w:w="10547"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091"/>
        <w:gridCol w:w="1227"/>
        <w:gridCol w:w="1559"/>
        <w:gridCol w:w="1418"/>
        <w:gridCol w:w="1276"/>
        <w:gridCol w:w="1417"/>
        <w:gridCol w:w="851"/>
        <w:gridCol w:w="708"/>
      </w:tblGrid>
      <w:tr w:rsidR="007C39B9" w:rsidRPr="000B7A47">
        <w:trPr>
          <w:trHeight w:val="1575"/>
        </w:trPr>
        <w:tc>
          <w:tcPr>
            <w:tcW w:w="2091" w:type="dxa"/>
            <w:vAlign w:val="center"/>
          </w:tcPr>
          <w:p w:rsidR="007C39B9" w:rsidRPr="000B7A47" w:rsidRDefault="007C39B9" w:rsidP="00F877CD">
            <w:pPr>
              <w:ind w:left="-95" w:right="-108"/>
              <w:jc w:val="center"/>
              <w:rPr>
                <w:b/>
                <w:bCs/>
                <w:color w:val="000000"/>
                <w:sz w:val="20"/>
                <w:szCs w:val="20"/>
              </w:rPr>
            </w:pPr>
            <w:r w:rsidRPr="000B7A47">
              <w:rPr>
                <w:b/>
                <w:bCs/>
                <w:color w:val="000000"/>
                <w:sz w:val="20"/>
                <w:szCs w:val="20"/>
              </w:rPr>
              <w:t>Наименование статьи</w:t>
            </w:r>
          </w:p>
        </w:tc>
        <w:tc>
          <w:tcPr>
            <w:tcW w:w="1227" w:type="dxa"/>
            <w:vAlign w:val="center"/>
          </w:tcPr>
          <w:p w:rsidR="007C39B9" w:rsidRPr="000B7A47" w:rsidRDefault="007C39B9" w:rsidP="00F877CD">
            <w:pPr>
              <w:ind w:left="-108" w:right="-108"/>
              <w:jc w:val="center"/>
              <w:rPr>
                <w:b/>
                <w:bCs/>
                <w:sz w:val="20"/>
                <w:szCs w:val="20"/>
              </w:rPr>
            </w:pPr>
            <w:r w:rsidRPr="000B7A47">
              <w:rPr>
                <w:b/>
                <w:bCs/>
                <w:sz w:val="20"/>
                <w:szCs w:val="20"/>
              </w:rPr>
              <w:t>Исполнено за 2012 год</w:t>
            </w:r>
          </w:p>
        </w:tc>
        <w:tc>
          <w:tcPr>
            <w:tcW w:w="1559" w:type="dxa"/>
            <w:vAlign w:val="center"/>
          </w:tcPr>
          <w:p w:rsidR="007C39B9" w:rsidRPr="000B7A47" w:rsidRDefault="007C39B9" w:rsidP="00F877CD">
            <w:pPr>
              <w:ind w:left="-108" w:right="-108"/>
              <w:jc w:val="center"/>
              <w:rPr>
                <w:b/>
                <w:bCs/>
                <w:color w:val="000000"/>
                <w:sz w:val="20"/>
                <w:szCs w:val="20"/>
              </w:rPr>
            </w:pPr>
            <w:r w:rsidRPr="000B7A47">
              <w:rPr>
                <w:b/>
                <w:bCs/>
                <w:color w:val="000000"/>
                <w:sz w:val="20"/>
                <w:szCs w:val="20"/>
              </w:rPr>
              <w:t>Первоначально утверждено решением Думы от 18.12.2012 №86</w:t>
            </w:r>
          </w:p>
        </w:tc>
        <w:tc>
          <w:tcPr>
            <w:tcW w:w="1418" w:type="dxa"/>
            <w:vAlign w:val="center"/>
          </w:tcPr>
          <w:p w:rsidR="007C39B9" w:rsidRPr="000B7A47" w:rsidRDefault="007C39B9" w:rsidP="00F877CD">
            <w:pPr>
              <w:ind w:left="-108" w:right="-108"/>
              <w:jc w:val="center"/>
              <w:rPr>
                <w:b/>
                <w:bCs/>
                <w:color w:val="000000"/>
                <w:sz w:val="20"/>
                <w:szCs w:val="20"/>
              </w:rPr>
            </w:pPr>
            <w:r w:rsidRPr="000B7A47">
              <w:rPr>
                <w:b/>
                <w:bCs/>
                <w:color w:val="000000"/>
                <w:sz w:val="20"/>
                <w:szCs w:val="20"/>
              </w:rPr>
              <w:t>Уточненный план на 2013 год</w:t>
            </w:r>
          </w:p>
        </w:tc>
        <w:tc>
          <w:tcPr>
            <w:tcW w:w="1276" w:type="dxa"/>
            <w:vAlign w:val="center"/>
          </w:tcPr>
          <w:p w:rsidR="007C39B9" w:rsidRPr="000B7A47" w:rsidRDefault="007C39B9" w:rsidP="00F877CD">
            <w:pPr>
              <w:ind w:left="-108" w:right="-108"/>
              <w:jc w:val="center"/>
              <w:rPr>
                <w:b/>
                <w:bCs/>
                <w:color w:val="000000"/>
                <w:sz w:val="20"/>
                <w:szCs w:val="20"/>
              </w:rPr>
            </w:pPr>
            <w:r w:rsidRPr="000B7A47">
              <w:rPr>
                <w:b/>
                <w:bCs/>
                <w:color w:val="000000"/>
                <w:sz w:val="20"/>
                <w:szCs w:val="20"/>
              </w:rPr>
              <w:t xml:space="preserve">Отклонение уточненного плана </w:t>
            </w:r>
            <w:proofErr w:type="gramStart"/>
            <w:r w:rsidRPr="000B7A47">
              <w:rPr>
                <w:b/>
                <w:bCs/>
                <w:color w:val="000000"/>
                <w:sz w:val="20"/>
                <w:szCs w:val="20"/>
              </w:rPr>
              <w:t>от</w:t>
            </w:r>
            <w:proofErr w:type="gramEnd"/>
            <w:r w:rsidRPr="000B7A47">
              <w:rPr>
                <w:b/>
                <w:bCs/>
                <w:color w:val="000000"/>
                <w:sz w:val="20"/>
                <w:szCs w:val="20"/>
              </w:rPr>
              <w:t xml:space="preserve"> первоначально утвержденного (+; -)</w:t>
            </w:r>
          </w:p>
        </w:tc>
        <w:tc>
          <w:tcPr>
            <w:tcW w:w="1417" w:type="dxa"/>
            <w:vAlign w:val="center"/>
          </w:tcPr>
          <w:p w:rsidR="007C39B9" w:rsidRPr="000B7A47" w:rsidRDefault="007C39B9" w:rsidP="00F877CD">
            <w:pPr>
              <w:ind w:left="-108" w:right="-108"/>
              <w:jc w:val="center"/>
              <w:rPr>
                <w:b/>
                <w:bCs/>
                <w:color w:val="000000"/>
                <w:sz w:val="20"/>
                <w:szCs w:val="20"/>
              </w:rPr>
            </w:pPr>
            <w:r w:rsidRPr="000B7A47">
              <w:rPr>
                <w:b/>
                <w:bCs/>
                <w:color w:val="000000"/>
                <w:sz w:val="20"/>
                <w:szCs w:val="20"/>
              </w:rPr>
              <w:t>Исполнено за 2013 год</w:t>
            </w:r>
          </w:p>
        </w:tc>
        <w:tc>
          <w:tcPr>
            <w:tcW w:w="851" w:type="dxa"/>
            <w:vAlign w:val="center"/>
          </w:tcPr>
          <w:p w:rsidR="007C39B9" w:rsidRPr="000B7A47" w:rsidRDefault="007C39B9" w:rsidP="00F877CD">
            <w:pPr>
              <w:ind w:left="-108" w:right="-42"/>
              <w:jc w:val="center"/>
              <w:rPr>
                <w:b/>
                <w:bCs/>
                <w:color w:val="000000"/>
                <w:sz w:val="20"/>
                <w:szCs w:val="20"/>
              </w:rPr>
            </w:pPr>
            <w:r w:rsidRPr="000B7A47">
              <w:rPr>
                <w:b/>
                <w:bCs/>
                <w:color w:val="000000"/>
                <w:sz w:val="20"/>
                <w:szCs w:val="20"/>
              </w:rPr>
              <w:t>% исполнения к уточненному плану на год</w:t>
            </w:r>
            <w:r>
              <w:rPr>
                <w:b/>
                <w:bCs/>
                <w:color w:val="000000"/>
                <w:sz w:val="20"/>
                <w:szCs w:val="20"/>
              </w:rPr>
              <w:t>,%</w:t>
            </w:r>
          </w:p>
        </w:tc>
        <w:tc>
          <w:tcPr>
            <w:tcW w:w="708" w:type="dxa"/>
            <w:vAlign w:val="center"/>
          </w:tcPr>
          <w:p w:rsidR="007C39B9" w:rsidRPr="000B7A47" w:rsidRDefault="007C39B9" w:rsidP="00F877CD">
            <w:pPr>
              <w:ind w:left="-32"/>
              <w:jc w:val="center"/>
              <w:rPr>
                <w:b/>
                <w:bCs/>
                <w:color w:val="000000"/>
                <w:sz w:val="20"/>
                <w:szCs w:val="20"/>
              </w:rPr>
            </w:pPr>
            <w:r w:rsidRPr="000B7A47">
              <w:rPr>
                <w:b/>
                <w:bCs/>
                <w:color w:val="000000"/>
                <w:sz w:val="20"/>
                <w:szCs w:val="20"/>
              </w:rPr>
              <w:t>Темп прироста к 2012 году, %</w:t>
            </w:r>
          </w:p>
        </w:tc>
      </w:tr>
      <w:tr w:rsidR="007C39B9" w:rsidRPr="000B7A47" w:rsidTr="0058417E">
        <w:trPr>
          <w:trHeight w:val="607"/>
        </w:trPr>
        <w:tc>
          <w:tcPr>
            <w:tcW w:w="2091" w:type="dxa"/>
            <w:vAlign w:val="center"/>
          </w:tcPr>
          <w:p w:rsidR="007C39B9" w:rsidRPr="000B7A47" w:rsidRDefault="007C39B9" w:rsidP="00F877CD">
            <w:pPr>
              <w:ind w:left="-95" w:right="-108"/>
              <w:rPr>
                <w:sz w:val="20"/>
                <w:szCs w:val="20"/>
              </w:rPr>
            </w:pPr>
            <w:r w:rsidRPr="000B7A47">
              <w:rPr>
                <w:sz w:val="20"/>
                <w:szCs w:val="20"/>
              </w:rPr>
              <w:t>Оплата труда и начисления на выплаты по оплате труда</w:t>
            </w:r>
          </w:p>
        </w:tc>
        <w:tc>
          <w:tcPr>
            <w:tcW w:w="1227" w:type="dxa"/>
            <w:noWrap/>
            <w:vAlign w:val="center"/>
          </w:tcPr>
          <w:p w:rsidR="007C39B9" w:rsidRPr="00FB6A56" w:rsidRDefault="007C39B9" w:rsidP="0026079F">
            <w:pPr>
              <w:jc w:val="center"/>
              <w:rPr>
                <w:sz w:val="20"/>
                <w:szCs w:val="20"/>
              </w:rPr>
            </w:pPr>
            <w:r w:rsidRPr="00FB6A56">
              <w:rPr>
                <w:sz w:val="20"/>
                <w:szCs w:val="20"/>
              </w:rPr>
              <w:t>327 602,2</w:t>
            </w:r>
          </w:p>
        </w:tc>
        <w:tc>
          <w:tcPr>
            <w:tcW w:w="1559" w:type="dxa"/>
            <w:noWrap/>
            <w:vAlign w:val="center"/>
          </w:tcPr>
          <w:p w:rsidR="007C39B9" w:rsidRPr="00FB6A56" w:rsidRDefault="007C39B9" w:rsidP="0026079F">
            <w:pPr>
              <w:jc w:val="center"/>
              <w:rPr>
                <w:sz w:val="20"/>
                <w:szCs w:val="20"/>
              </w:rPr>
            </w:pPr>
            <w:r w:rsidRPr="00FB6A56">
              <w:rPr>
                <w:sz w:val="20"/>
                <w:szCs w:val="20"/>
              </w:rPr>
              <w:t>325 848,0</w:t>
            </w:r>
          </w:p>
        </w:tc>
        <w:tc>
          <w:tcPr>
            <w:tcW w:w="1418" w:type="dxa"/>
            <w:noWrap/>
            <w:vAlign w:val="center"/>
          </w:tcPr>
          <w:p w:rsidR="007C39B9" w:rsidRPr="00FB6A56" w:rsidRDefault="007C39B9" w:rsidP="0026079F">
            <w:pPr>
              <w:jc w:val="center"/>
              <w:rPr>
                <w:sz w:val="20"/>
                <w:szCs w:val="20"/>
              </w:rPr>
            </w:pPr>
            <w:r w:rsidRPr="00FB6A56">
              <w:rPr>
                <w:sz w:val="20"/>
                <w:szCs w:val="20"/>
              </w:rPr>
              <w:t>347 226,5</w:t>
            </w:r>
          </w:p>
        </w:tc>
        <w:tc>
          <w:tcPr>
            <w:tcW w:w="1276" w:type="dxa"/>
            <w:vAlign w:val="center"/>
          </w:tcPr>
          <w:p w:rsidR="007C39B9" w:rsidRPr="00FB6A56" w:rsidRDefault="007C39B9" w:rsidP="0026079F">
            <w:pPr>
              <w:jc w:val="center"/>
              <w:rPr>
                <w:sz w:val="20"/>
                <w:szCs w:val="20"/>
              </w:rPr>
            </w:pPr>
            <w:r w:rsidRPr="00FB6A56">
              <w:rPr>
                <w:sz w:val="20"/>
                <w:szCs w:val="20"/>
              </w:rPr>
              <w:t>21 378,5</w:t>
            </w:r>
          </w:p>
        </w:tc>
        <w:tc>
          <w:tcPr>
            <w:tcW w:w="1417" w:type="dxa"/>
            <w:noWrap/>
            <w:vAlign w:val="center"/>
          </w:tcPr>
          <w:p w:rsidR="007C39B9" w:rsidRPr="00FB6A56" w:rsidRDefault="007C39B9" w:rsidP="0026079F">
            <w:pPr>
              <w:jc w:val="center"/>
              <w:rPr>
                <w:sz w:val="20"/>
                <w:szCs w:val="20"/>
              </w:rPr>
            </w:pPr>
            <w:r w:rsidRPr="00FB6A56">
              <w:rPr>
                <w:sz w:val="20"/>
                <w:szCs w:val="20"/>
              </w:rPr>
              <w:t>344 878,6</w:t>
            </w:r>
          </w:p>
        </w:tc>
        <w:tc>
          <w:tcPr>
            <w:tcW w:w="851" w:type="dxa"/>
            <w:noWrap/>
            <w:vAlign w:val="center"/>
          </w:tcPr>
          <w:p w:rsidR="007C39B9" w:rsidRPr="00FB6A56" w:rsidRDefault="007C39B9" w:rsidP="0026079F">
            <w:pPr>
              <w:jc w:val="center"/>
              <w:rPr>
                <w:sz w:val="20"/>
                <w:szCs w:val="20"/>
              </w:rPr>
            </w:pPr>
            <w:r>
              <w:rPr>
                <w:sz w:val="20"/>
                <w:szCs w:val="20"/>
              </w:rPr>
              <w:t>99,3</w:t>
            </w:r>
          </w:p>
        </w:tc>
        <w:tc>
          <w:tcPr>
            <w:tcW w:w="708" w:type="dxa"/>
            <w:noWrap/>
            <w:vAlign w:val="center"/>
          </w:tcPr>
          <w:p w:rsidR="007C39B9" w:rsidRPr="00FB6A56" w:rsidRDefault="007C39B9" w:rsidP="0026079F">
            <w:pPr>
              <w:jc w:val="center"/>
              <w:rPr>
                <w:sz w:val="20"/>
                <w:szCs w:val="20"/>
              </w:rPr>
            </w:pPr>
            <w:r w:rsidRPr="00FB6A56">
              <w:rPr>
                <w:sz w:val="20"/>
                <w:szCs w:val="20"/>
              </w:rPr>
              <w:t>5,3</w:t>
            </w:r>
          </w:p>
        </w:tc>
      </w:tr>
      <w:tr w:rsidR="007C39B9" w:rsidRPr="000B7A47" w:rsidTr="0026079F">
        <w:trPr>
          <w:trHeight w:val="451"/>
        </w:trPr>
        <w:tc>
          <w:tcPr>
            <w:tcW w:w="2091" w:type="dxa"/>
            <w:vAlign w:val="center"/>
          </w:tcPr>
          <w:p w:rsidR="007C39B9" w:rsidRPr="000B7A47" w:rsidRDefault="007C39B9" w:rsidP="00F877CD">
            <w:pPr>
              <w:ind w:left="-95" w:right="-108"/>
              <w:rPr>
                <w:i/>
                <w:iCs/>
                <w:sz w:val="20"/>
                <w:szCs w:val="20"/>
              </w:rPr>
            </w:pPr>
            <w:r w:rsidRPr="000B7A47">
              <w:rPr>
                <w:i/>
                <w:iCs/>
                <w:sz w:val="20"/>
                <w:szCs w:val="20"/>
              </w:rPr>
              <w:t>- удельный вес в общей сумме расходов</w:t>
            </w:r>
          </w:p>
        </w:tc>
        <w:tc>
          <w:tcPr>
            <w:tcW w:w="1227" w:type="dxa"/>
            <w:noWrap/>
            <w:vAlign w:val="center"/>
          </w:tcPr>
          <w:p w:rsidR="007C39B9" w:rsidRPr="00FB6A56" w:rsidRDefault="007C39B9" w:rsidP="0026079F">
            <w:pPr>
              <w:jc w:val="center"/>
              <w:rPr>
                <w:sz w:val="20"/>
                <w:szCs w:val="20"/>
              </w:rPr>
            </w:pPr>
            <w:r w:rsidRPr="00FB6A56">
              <w:rPr>
                <w:sz w:val="20"/>
                <w:szCs w:val="20"/>
              </w:rPr>
              <w:t>8,6</w:t>
            </w:r>
          </w:p>
        </w:tc>
        <w:tc>
          <w:tcPr>
            <w:tcW w:w="1559" w:type="dxa"/>
            <w:noWrap/>
            <w:vAlign w:val="center"/>
          </w:tcPr>
          <w:p w:rsidR="007C39B9" w:rsidRPr="00FB6A56" w:rsidRDefault="007C39B9" w:rsidP="0026079F">
            <w:pPr>
              <w:jc w:val="center"/>
              <w:rPr>
                <w:sz w:val="20"/>
                <w:szCs w:val="20"/>
              </w:rPr>
            </w:pPr>
            <w:r w:rsidRPr="00FB6A56">
              <w:rPr>
                <w:sz w:val="20"/>
                <w:szCs w:val="20"/>
              </w:rPr>
              <w:t>13,5</w:t>
            </w:r>
          </w:p>
        </w:tc>
        <w:tc>
          <w:tcPr>
            <w:tcW w:w="1418" w:type="dxa"/>
            <w:noWrap/>
            <w:vAlign w:val="center"/>
          </w:tcPr>
          <w:p w:rsidR="007C39B9" w:rsidRPr="00FB6A56" w:rsidRDefault="007C39B9" w:rsidP="0026079F">
            <w:pPr>
              <w:jc w:val="center"/>
              <w:rPr>
                <w:sz w:val="20"/>
                <w:szCs w:val="20"/>
              </w:rPr>
            </w:pPr>
            <w:r w:rsidRPr="00FB6A56">
              <w:rPr>
                <w:sz w:val="20"/>
                <w:szCs w:val="20"/>
              </w:rPr>
              <w:t>8,3</w:t>
            </w:r>
          </w:p>
        </w:tc>
        <w:tc>
          <w:tcPr>
            <w:tcW w:w="1276" w:type="dxa"/>
            <w:noWrap/>
            <w:vAlign w:val="center"/>
          </w:tcPr>
          <w:p w:rsidR="007C39B9" w:rsidRPr="00FB6A56" w:rsidRDefault="007C39B9" w:rsidP="0026079F">
            <w:pPr>
              <w:jc w:val="center"/>
              <w:rPr>
                <w:sz w:val="20"/>
                <w:szCs w:val="20"/>
              </w:rPr>
            </w:pPr>
          </w:p>
        </w:tc>
        <w:tc>
          <w:tcPr>
            <w:tcW w:w="1417" w:type="dxa"/>
            <w:noWrap/>
            <w:vAlign w:val="center"/>
          </w:tcPr>
          <w:p w:rsidR="007C39B9" w:rsidRPr="00FB6A56" w:rsidRDefault="007C39B9" w:rsidP="0026079F">
            <w:pPr>
              <w:jc w:val="center"/>
              <w:rPr>
                <w:sz w:val="20"/>
                <w:szCs w:val="20"/>
              </w:rPr>
            </w:pPr>
            <w:r w:rsidRPr="00FB6A56">
              <w:rPr>
                <w:sz w:val="20"/>
                <w:szCs w:val="20"/>
              </w:rPr>
              <w:t>8,4</w:t>
            </w:r>
          </w:p>
        </w:tc>
        <w:tc>
          <w:tcPr>
            <w:tcW w:w="851" w:type="dxa"/>
            <w:noWrap/>
            <w:vAlign w:val="center"/>
          </w:tcPr>
          <w:p w:rsidR="007C39B9" w:rsidRPr="00FB6A56" w:rsidRDefault="007C39B9" w:rsidP="0026079F">
            <w:pPr>
              <w:jc w:val="center"/>
              <w:rPr>
                <w:sz w:val="20"/>
                <w:szCs w:val="20"/>
              </w:rPr>
            </w:pPr>
          </w:p>
        </w:tc>
        <w:tc>
          <w:tcPr>
            <w:tcW w:w="708" w:type="dxa"/>
            <w:noWrap/>
            <w:vAlign w:val="center"/>
          </w:tcPr>
          <w:p w:rsidR="007C39B9" w:rsidRPr="00FB6A56" w:rsidRDefault="007C39B9" w:rsidP="0026079F">
            <w:pPr>
              <w:jc w:val="center"/>
              <w:rPr>
                <w:sz w:val="20"/>
                <w:szCs w:val="20"/>
              </w:rPr>
            </w:pPr>
          </w:p>
        </w:tc>
      </w:tr>
      <w:tr w:rsidR="007C39B9" w:rsidRPr="000B7A47" w:rsidTr="0026079F">
        <w:trPr>
          <w:trHeight w:val="315"/>
        </w:trPr>
        <w:tc>
          <w:tcPr>
            <w:tcW w:w="2091" w:type="dxa"/>
            <w:vAlign w:val="center"/>
          </w:tcPr>
          <w:p w:rsidR="007C39B9" w:rsidRPr="000B7A47" w:rsidRDefault="007C39B9" w:rsidP="00F877CD">
            <w:pPr>
              <w:ind w:left="-95" w:right="-108"/>
              <w:rPr>
                <w:sz w:val="20"/>
                <w:szCs w:val="20"/>
              </w:rPr>
            </w:pPr>
            <w:r w:rsidRPr="000B7A47">
              <w:rPr>
                <w:sz w:val="20"/>
                <w:szCs w:val="20"/>
              </w:rPr>
              <w:t>Оплата работ, услуг</w:t>
            </w:r>
          </w:p>
        </w:tc>
        <w:tc>
          <w:tcPr>
            <w:tcW w:w="1227" w:type="dxa"/>
            <w:noWrap/>
            <w:vAlign w:val="center"/>
          </w:tcPr>
          <w:p w:rsidR="007C39B9" w:rsidRPr="00FB6A56" w:rsidRDefault="007C39B9" w:rsidP="0026079F">
            <w:pPr>
              <w:jc w:val="center"/>
              <w:rPr>
                <w:sz w:val="20"/>
                <w:szCs w:val="20"/>
              </w:rPr>
            </w:pPr>
            <w:r w:rsidRPr="00FB6A56">
              <w:rPr>
                <w:sz w:val="20"/>
                <w:szCs w:val="20"/>
              </w:rPr>
              <w:t>453 750,5</w:t>
            </w:r>
          </w:p>
        </w:tc>
        <w:tc>
          <w:tcPr>
            <w:tcW w:w="1559" w:type="dxa"/>
            <w:noWrap/>
            <w:vAlign w:val="center"/>
          </w:tcPr>
          <w:p w:rsidR="007C39B9" w:rsidRPr="00FB6A56" w:rsidRDefault="007C39B9" w:rsidP="0026079F">
            <w:pPr>
              <w:jc w:val="center"/>
              <w:rPr>
                <w:sz w:val="20"/>
                <w:szCs w:val="20"/>
              </w:rPr>
            </w:pPr>
            <w:r w:rsidRPr="00FB6A56">
              <w:rPr>
                <w:sz w:val="20"/>
                <w:szCs w:val="20"/>
              </w:rPr>
              <w:t>259 120,1</w:t>
            </w:r>
          </w:p>
        </w:tc>
        <w:tc>
          <w:tcPr>
            <w:tcW w:w="1418" w:type="dxa"/>
            <w:noWrap/>
            <w:vAlign w:val="center"/>
          </w:tcPr>
          <w:p w:rsidR="007C39B9" w:rsidRPr="00FB6A56" w:rsidRDefault="007C39B9" w:rsidP="0026079F">
            <w:pPr>
              <w:jc w:val="center"/>
              <w:rPr>
                <w:sz w:val="20"/>
                <w:szCs w:val="20"/>
              </w:rPr>
            </w:pPr>
            <w:r w:rsidRPr="00FB6A56">
              <w:rPr>
                <w:sz w:val="20"/>
                <w:szCs w:val="20"/>
              </w:rPr>
              <w:t>545 531,0</w:t>
            </w:r>
          </w:p>
        </w:tc>
        <w:tc>
          <w:tcPr>
            <w:tcW w:w="1276" w:type="dxa"/>
            <w:vAlign w:val="center"/>
          </w:tcPr>
          <w:p w:rsidR="007C39B9" w:rsidRPr="00FB6A56" w:rsidRDefault="007C39B9" w:rsidP="0026079F">
            <w:pPr>
              <w:jc w:val="center"/>
              <w:rPr>
                <w:sz w:val="20"/>
                <w:szCs w:val="20"/>
              </w:rPr>
            </w:pPr>
            <w:r w:rsidRPr="00FB6A56">
              <w:rPr>
                <w:sz w:val="20"/>
                <w:szCs w:val="20"/>
              </w:rPr>
              <w:t>286 410,9</w:t>
            </w:r>
          </w:p>
        </w:tc>
        <w:tc>
          <w:tcPr>
            <w:tcW w:w="1417" w:type="dxa"/>
            <w:noWrap/>
            <w:vAlign w:val="center"/>
          </w:tcPr>
          <w:p w:rsidR="007C39B9" w:rsidRPr="00FB6A56" w:rsidRDefault="007C39B9" w:rsidP="0026079F">
            <w:pPr>
              <w:jc w:val="center"/>
              <w:rPr>
                <w:sz w:val="20"/>
                <w:szCs w:val="20"/>
              </w:rPr>
            </w:pPr>
            <w:r w:rsidRPr="00FB6A56">
              <w:rPr>
                <w:sz w:val="20"/>
                <w:szCs w:val="20"/>
              </w:rPr>
              <w:t>544 062,5</w:t>
            </w:r>
          </w:p>
        </w:tc>
        <w:tc>
          <w:tcPr>
            <w:tcW w:w="851" w:type="dxa"/>
            <w:noWrap/>
            <w:vAlign w:val="center"/>
          </w:tcPr>
          <w:p w:rsidR="007C39B9" w:rsidRPr="00FB6A56" w:rsidRDefault="007C39B9" w:rsidP="0026079F">
            <w:pPr>
              <w:jc w:val="center"/>
              <w:rPr>
                <w:sz w:val="20"/>
                <w:szCs w:val="20"/>
              </w:rPr>
            </w:pPr>
            <w:r>
              <w:rPr>
                <w:sz w:val="20"/>
                <w:szCs w:val="20"/>
              </w:rPr>
              <w:t>99,7</w:t>
            </w:r>
          </w:p>
        </w:tc>
        <w:tc>
          <w:tcPr>
            <w:tcW w:w="708" w:type="dxa"/>
            <w:noWrap/>
            <w:vAlign w:val="center"/>
          </w:tcPr>
          <w:p w:rsidR="007C39B9" w:rsidRPr="00FB6A56" w:rsidRDefault="007C39B9" w:rsidP="0026079F">
            <w:pPr>
              <w:jc w:val="center"/>
              <w:rPr>
                <w:sz w:val="20"/>
                <w:szCs w:val="20"/>
              </w:rPr>
            </w:pPr>
            <w:r w:rsidRPr="00FB6A56">
              <w:rPr>
                <w:sz w:val="20"/>
                <w:szCs w:val="20"/>
              </w:rPr>
              <w:t>19,9</w:t>
            </w:r>
          </w:p>
        </w:tc>
      </w:tr>
      <w:tr w:rsidR="007C39B9" w:rsidRPr="000B7A47" w:rsidTr="0026079F">
        <w:trPr>
          <w:trHeight w:val="494"/>
        </w:trPr>
        <w:tc>
          <w:tcPr>
            <w:tcW w:w="2091" w:type="dxa"/>
            <w:vAlign w:val="center"/>
          </w:tcPr>
          <w:p w:rsidR="007C39B9" w:rsidRPr="000B7A47" w:rsidRDefault="007C39B9" w:rsidP="00F877CD">
            <w:pPr>
              <w:ind w:left="-95" w:right="-108"/>
              <w:rPr>
                <w:i/>
                <w:iCs/>
                <w:sz w:val="20"/>
                <w:szCs w:val="20"/>
              </w:rPr>
            </w:pPr>
            <w:r w:rsidRPr="000B7A47">
              <w:rPr>
                <w:i/>
                <w:iCs/>
                <w:sz w:val="20"/>
                <w:szCs w:val="20"/>
              </w:rPr>
              <w:t>- удельный вес в общей сумме расходов</w:t>
            </w:r>
          </w:p>
        </w:tc>
        <w:tc>
          <w:tcPr>
            <w:tcW w:w="1227" w:type="dxa"/>
            <w:noWrap/>
            <w:vAlign w:val="center"/>
          </w:tcPr>
          <w:p w:rsidR="007C39B9" w:rsidRPr="00FB6A56" w:rsidRDefault="007C39B9" w:rsidP="0026079F">
            <w:pPr>
              <w:jc w:val="center"/>
              <w:rPr>
                <w:sz w:val="20"/>
                <w:szCs w:val="20"/>
              </w:rPr>
            </w:pPr>
            <w:r w:rsidRPr="00FB6A56">
              <w:rPr>
                <w:sz w:val="20"/>
                <w:szCs w:val="20"/>
              </w:rPr>
              <w:t>12,0</w:t>
            </w:r>
          </w:p>
        </w:tc>
        <w:tc>
          <w:tcPr>
            <w:tcW w:w="1559" w:type="dxa"/>
            <w:noWrap/>
            <w:vAlign w:val="center"/>
          </w:tcPr>
          <w:p w:rsidR="007C39B9" w:rsidRPr="00FB6A56" w:rsidRDefault="007C39B9" w:rsidP="0026079F">
            <w:pPr>
              <w:jc w:val="center"/>
              <w:rPr>
                <w:sz w:val="20"/>
                <w:szCs w:val="20"/>
              </w:rPr>
            </w:pPr>
            <w:r w:rsidRPr="00FB6A56">
              <w:rPr>
                <w:sz w:val="20"/>
                <w:szCs w:val="20"/>
              </w:rPr>
              <w:t>10,7</w:t>
            </w:r>
          </w:p>
        </w:tc>
        <w:tc>
          <w:tcPr>
            <w:tcW w:w="1418" w:type="dxa"/>
            <w:noWrap/>
            <w:vAlign w:val="center"/>
          </w:tcPr>
          <w:p w:rsidR="007C39B9" w:rsidRPr="00FB6A56" w:rsidRDefault="007C39B9" w:rsidP="0026079F">
            <w:pPr>
              <w:jc w:val="center"/>
              <w:rPr>
                <w:sz w:val="20"/>
                <w:szCs w:val="20"/>
              </w:rPr>
            </w:pPr>
            <w:r w:rsidRPr="00FB6A56">
              <w:rPr>
                <w:sz w:val="20"/>
                <w:szCs w:val="20"/>
              </w:rPr>
              <w:t>13,1</w:t>
            </w:r>
          </w:p>
        </w:tc>
        <w:tc>
          <w:tcPr>
            <w:tcW w:w="1276" w:type="dxa"/>
            <w:noWrap/>
            <w:vAlign w:val="center"/>
          </w:tcPr>
          <w:p w:rsidR="007C39B9" w:rsidRPr="00FB6A56" w:rsidRDefault="007C39B9" w:rsidP="0026079F">
            <w:pPr>
              <w:jc w:val="center"/>
              <w:rPr>
                <w:sz w:val="20"/>
                <w:szCs w:val="20"/>
              </w:rPr>
            </w:pPr>
          </w:p>
        </w:tc>
        <w:tc>
          <w:tcPr>
            <w:tcW w:w="1417" w:type="dxa"/>
            <w:noWrap/>
            <w:vAlign w:val="center"/>
          </w:tcPr>
          <w:p w:rsidR="007C39B9" w:rsidRPr="00FB6A56" w:rsidRDefault="007C39B9" w:rsidP="0026079F">
            <w:pPr>
              <w:jc w:val="center"/>
              <w:rPr>
                <w:sz w:val="20"/>
                <w:szCs w:val="20"/>
              </w:rPr>
            </w:pPr>
            <w:r w:rsidRPr="00FB6A56">
              <w:rPr>
                <w:sz w:val="20"/>
                <w:szCs w:val="20"/>
              </w:rPr>
              <w:t>13,3</w:t>
            </w:r>
          </w:p>
        </w:tc>
        <w:tc>
          <w:tcPr>
            <w:tcW w:w="851" w:type="dxa"/>
            <w:noWrap/>
            <w:vAlign w:val="center"/>
          </w:tcPr>
          <w:p w:rsidR="007C39B9" w:rsidRPr="00FB6A56" w:rsidRDefault="007C39B9" w:rsidP="0026079F">
            <w:pPr>
              <w:jc w:val="center"/>
              <w:rPr>
                <w:sz w:val="20"/>
                <w:szCs w:val="20"/>
              </w:rPr>
            </w:pPr>
          </w:p>
        </w:tc>
        <w:tc>
          <w:tcPr>
            <w:tcW w:w="708" w:type="dxa"/>
            <w:noWrap/>
            <w:vAlign w:val="center"/>
          </w:tcPr>
          <w:p w:rsidR="007C39B9" w:rsidRPr="00FB6A56" w:rsidRDefault="007C39B9" w:rsidP="0026079F">
            <w:pPr>
              <w:jc w:val="center"/>
              <w:rPr>
                <w:sz w:val="20"/>
                <w:szCs w:val="20"/>
              </w:rPr>
            </w:pPr>
          </w:p>
        </w:tc>
      </w:tr>
      <w:tr w:rsidR="007C39B9" w:rsidRPr="000B7A47" w:rsidTr="0026079F">
        <w:trPr>
          <w:trHeight w:val="983"/>
        </w:trPr>
        <w:tc>
          <w:tcPr>
            <w:tcW w:w="2091" w:type="dxa"/>
            <w:vAlign w:val="center"/>
          </w:tcPr>
          <w:p w:rsidR="007C39B9" w:rsidRPr="000B7A47" w:rsidRDefault="007C39B9" w:rsidP="00F877CD">
            <w:pPr>
              <w:ind w:left="-95" w:right="-108"/>
              <w:rPr>
                <w:sz w:val="20"/>
                <w:szCs w:val="20"/>
              </w:rPr>
            </w:pPr>
            <w:r w:rsidRPr="000B7A47">
              <w:rPr>
                <w:sz w:val="20"/>
                <w:szCs w:val="20"/>
              </w:rPr>
              <w:t>Обслуживание государственного (муниципального) долга</w:t>
            </w:r>
          </w:p>
        </w:tc>
        <w:tc>
          <w:tcPr>
            <w:tcW w:w="1227" w:type="dxa"/>
            <w:noWrap/>
            <w:vAlign w:val="center"/>
          </w:tcPr>
          <w:p w:rsidR="007C39B9" w:rsidRPr="00FB6A56" w:rsidRDefault="007C39B9" w:rsidP="0026079F">
            <w:pPr>
              <w:jc w:val="center"/>
              <w:rPr>
                <w:sz w:val="20"/>
                <w:szCs w:val="20"/>
              </w:rPr>
            </w:pPr>
            <w:r w:rsidRPr="00FB6A56">
              <w:rPr>
                <w:sz w:val="20"/>
                <w:szCs w:val="20"/>
              </w:rPr>
              <w:t>2 234,3</w:t>
            </w:r>
          </w:p>
        </w:tc>
        <w:tc>
          <w:tcPr>
            <w:tcW w:w="1559" w:type="dxa"/>
            <w:noWrap/>
            <w:vAlign w:val="center"/>
          </w:tcPr>
          <w:p w:rsidR="007C39B9" w:rsidRPr="00FB6A56" w:rsidRDefault="007C39B9" w:rsidP="0026079F">
            <w:pPr>
              <w:jc w:val="center"/>
              <w:rPr>
                <w:sz w:val="20"/>
                <w:szCs w:val="20"/>
              </w:rPr>
            </w:pPr>
            <w:r w:rsidRPr="00FB6A56">
              <w:rPr>
                <w:sz w:val="20"/>
                <w:szCs w:val="20"/>
              </w:rPr>
              <w:t>3 000,0</w:t>
            </w:r>
          </w:p>
        </w:tc>
        <w:tc>
          <w:tcPr>
            <w:tcW w:w="1418" w:type="dxa"/>
            <w:noWrap/>
            <w:vAlign w:val="center"/>
          </w:tcPr>
          <w:p w:rsidR="007C39B9" w:rsidRPr="00FB6A56" w:rsidRDefault="007C39B9" w:rsidP="0026079F">
            <w:pPr>
              <w:jc w:val="center"/>
              <w:rPr>
                <w:sz w:val="20"/>
                <w:szCs w:val="20"/>
              </w:rPr>
            </w:pPr>
            <w:r w:rsidRPr="00FB6A56">
              <w:rPr>
                <w:sz w:val="20"/>
                <w:szCs w:val="20"/>
              </w:rPr>
              <w:t>1 000,0</w:t>
            </w:r>
          </w:p>
        </w:tc>
        <w:tc>
          <w:tcPr>
            <w:tcW w:w="1276" w:type="dxa"/>
            <w:vAlign w:val="center"/>
          </w:tcPr>
          <w:p w:rsidR="007C39B9" w:rsidRPr="00FB6A56" w:rsidRDefault="007C39B9" w:rsidP="0026079F">
            <w:pPr>
              <w:jc w:val="center"/>
              <w:rPr>
                <w:sz w:val="20"/>
                <w:szCs w:val="20"/>
              </w:rPr>
            </w:pPr>
            <w:r w:rsidRPr="00FB6A56">
              <w:rPr>
                <w:sz w:val="20"/>
                <w:szCs w:val="20"/>
              </w:rPr>
              <w:t>-2 000,0</w:t>
            </w:r>
          </w:p>
        </w:tc>
        <w:tc>
          <w:tcPr>
            <w:tcW w:w="1417" w:type="dxa"/>
            <w:noWrap/>
            <w:vAlign w:val="center"/>
          </w:tcPr>
          <w:p w:rsidR="007C39B9" w:rsidRPr="00FB6A56" w:rsidRDefault="007C39B9" w:rsidP="0026079F">
            <w:pPr>
              <w:jc w:val="center"/>
              <w:rPr>
                <w:sz w:val="20"/>
                <w:szCs w:val="20"/>
              </w:rPr>
            </w:pPr>
            <w:r w:rsidRPr="00FB6A56">
              <w:rPr>
                <w:sz w:val="20"/>
                <w:szCs w:val="20"/>
              </w:rPr>
              <w:t>485,9</w:t>
            </w:r>
          </w:p>
        </w:tc>
        <w:tc>
          <w:tcPr>
            <w:tcW w:w="851" w:type="dxa"/>
            <w:noWrap/>
            <w:vAlign w:val="center"/>
          </w:tcPr>
          <w:p w:rsidR="007C39B9" w:rsidRPr="00FB6A56" w:rsidRDefault="007C39B9" w:rsidP="0026079F">
            <w:pPr>
              <w:jc w:val="center"/>
              <w:rPr>
                <w:sz w:val="20"/>
                <w:szCs w:val="20"/>
              </w:rPr>
            </w:pPr>
            <w:r>
              <w:rPr>
                <w:sz w:val="20"/>
                <w:szCs w:val="20"/>
              </w:rPr>
              <w:t>48,6</w:t>
            </w:r>
          </w:p>
        </w:tc>
        <w:tc>
          <w:tcPr>
            <w:tcW w:w="708" w:type="dxa"/>
            <w:noWrap/>
            <w:vAlign w:val="center"/>
          </w:tcPr>
          <w:p w:rsidR="007C39B9" w:rsidRPr="00FB6A56" w:rsidRDefault="007C39B9" w:rsidP="0026079F">
            <w:pPr>
              <w:jc w:val="center"/>
              <w:rPr>
                <w:sz w:val="20"/>
                <w:szCs w:val="20"/>
              </w:rPr>
            </w:pPr>
            <w:r w:rsidRPr="00FB6A56">
              <w:rPr>
                <w:sz w:val="20"/>
                <w:szCs w:val="20"/>
              </w:rPr>
              <w:t>-78,3</w:t>
            </w:r>
          </w:p>
        </w:tc>
      </w:tr>
      <w:tr w:rsidR="007C39B9" w:rsidRPr="000B7A47" w:rsidTr="0026079F">
        <w:trPr>
          <w:trHeight w:val="415"/>
        </w:trPr>
        <w:tc>
          <w:tcPr>
            <w:tcW w:w="2091" w:type="dxa"/>
            <w:vAlign w:val="center"/>
          </w:tcPr>
          <w:p w:rsidR="007C39B9" w:rsidRPr="000B7A47" w:rsidRDefault="007C39B9" w:rsidP="00F877CD">
            <w:pPr>
              <w:ind w:left="-95" w:right="-108"/>
              <w:rPr>
                <w:i/>
                <w:iCs/>
                <w:sz w:val="20"/>
                <w:szCs w:val="20"/>
              </w:rPr>
            </w:pPr>
            <w:r w:rsidRPr="000B7A47">
              <w:rPr>
                <w:i/>
                <w:iCs/>
                <w:sz w:val="20"/>
                <w:szCs w:val="20"/>
              </w:rPr>
              <w:t>- удельный вес в общей сумме расходов</w:t>
            </w:r>
          </w:p>
        </w:tc>
        <w:tc>
          <w:tcPr>
            <w:tcW w:w="1227" w:type="dxa"/>
            <w:noWrap/>
            <w:vAlign w:val="center"/>
          </w:tcPr>
          <w:p w:rsidR="007C39B9" w:rsidRPr="00FB6A56" w:rsidRDefault="007C39B9" w:rsidP="0026079F">
            <w:pPr>
              <w:jc w:val="center"/>
              <w:rPr>
                <w:sz w:val="20"/>
                <w:szCs w:val="20"/>
              </w:rPr>
            </w:pPr>
            <w:r w:rsidRPr="00FB6A56">
              <w:rPr>
                <w:sz w:val="20"/>
                <w:szCs w:val="20"/>
              </w:rPr>
              <w:t>0,0</w:t>
            </w:r>
          </w:p>
        </w:tc>
        <w:tc>
          <w:tcPr>
            <w:tcW w:w="1559" w:type="dxa"/>
            <w:noWrap/>
            <w:vAlign w:val="center"/>
          </w:tcPr>
          <w:p w:rsidR="007C39B9" w:rsidRPr="00FB6A56" w:rsidRDefault="007C39B9" w:rsidP="0026079F">
            <w:pPr>
              <w:jc w:val="center"/>
              <w:rPr>
                <w:sz w:val="20"/>
                <w:szCs w:val="20"/>
              </w:rPr>
            </w:pPr>
            <w:r w:rsidRPr="00FB6A56">
              <w:rPr>
                <w:sz w:val="20"/>
                <w:szCs w:val="20"/>
              </w:rPr>
              <w:t>0,0</w:t>
            </w:r>
          </w:p>
        </w:tc>
        <w:tc>
          <w:tcPr>
            <w:tcW w:w="1418" w:type="dxa"/>
            <w:noWrap/>
            <w:vAlign w:val="center"/>
          </w:tcPr>
          <w:p w:rsidR="007C39B9" w:rsidRPr="00FB6A56" w:rsidRDefault="007C39B9" w:rsidP="0026079F">
            <w:pPr>
              <w:jc w:val="center"/>
              <w:rPr>
                <w:sz w:val="20"/>
                <w:szCs w:val="20"/>
              </w:rPr>
            </w:pPr>
            <w:r w:rsidRPr="00FB6A56">
              <w:rPr>
                <w:sz w:val="20"/>
                <w:szCs w:val="20"/>
              </w:rPr>
              <w:t>0,0</w:t>
            </w:r>
          </w:p>
        </w:tc>
        <w:tc>
          <w:tcPr>
            <w:tcW w:w="1276" w:type="dxa"/>
            <w:noWrap/>
            <w:vAlign w:val="center"/>
          </w:tcPr>
          <w:p w:rsidR="007C39B9" w:rsidRPr="00FB6A56" w:rsidRDefault="007C39B9" w:rsidP="0026079F">
            <w:pPr>
              <w:jc w:val="center"/>
              <w:rPr>
                <w:sz w:val="20"/>
                <w:szCs w:val="20"/>
              </w:rPr>
            </w:pPr>
            <w:r w:rsidRPr="00FB6A56">
              <w:rPr>
                <w:sz w:val="20"/>
                <w:szCs w:val="20"/>
              </w:rPr>
              <w:t>0,0</w:t>
            </w:r>
          </w:p>
        </w:tc>
        <w:tc>
          <w:tcPr>
            <w:tcW w:w="1417" w:type="dxa"/>
            <w:noWrap/>
            <w:vAlign w:val="center"/>
          </w:tcPr>
          <w:p w:rsidR="007C39B9" w:rsidRPr="00FB6A56" w:rsidRDefault="007C39B9" w:rsidP="0026079F">
            <w:pPr>
              <w:jc w:val="center"/>
              <w:rPr>
                <w:sz w:val="20"/>
                <w:szCs w:val="20"/>
              </w:rPr>
            </w:pPr>
            <w:r w:rsidRPr="00FB6A56">
              <w:rPr>
                <w:sz w:val="20"/>
                <w:szCs w:val="20"/>
              </w:rPr>
              <w:t>0,0</w:t>
            </w:r>
          </w:p>
        </w:tc>
        <w:tc>
          <w:tcPr>
            <w:tcW w:w="851" w:type="dxa"/>
            <w:noWrap/>
            <w:vAlign w:val="center"/>
          </w:tcPr>
          <w:p w:rsidR="007C39B9" w:rsidRPr="00FB6A56" w:rsidRDefault="007C39B9" w:rsidP="0026079F">
            <w:pPr>
              <w:jc w:val="center"/>
              <w:rPr>
                <w:sz w:val="20"/>
                <w:szCs w:val="20"/>
              </w:rPr>
            </w:pPr>
          </w:p>
        </w:tc>
        <w:tc>
          <w:tcPr>
            <w:tcW w:w="708" w:type="dxa"/>
            <w:noWrap/>
            <w:vAlign w:val="center"/>
          </w:tcPr>
          <w:p w:rsidR="007C39B9" w:rsidRPr="00FB6A56" w:rsidRDefault="007C39B9" w:rsidP="0026079F">
            <w:pPr>
              <w:jc w:val="center"/>
              <w:rPr>
                <w:sz w:val="20"/>
                <w:szCs w:val="20"/>
              </w:rPr>
            </w:pPr>
          </w:p>
        </w:tc>
      </w:tr>
      <w:tr w:rsidR="007C39B9" w:rsidRPr="000B7A47" w:rsidTr="0026079F">
        <w:trPr>
          <w:trHeight w:val="616"/>
        </w:trPr>
        <w:tc>
          <w:tcPr>
            <w:tcW w:w="2091" w:type="dxa"/>
            <w:vAlign w:val="center"/>
          </w:tcPr>
          <w:p w:rsidR="007C39B9" w:rsidRPr="000B7A47" w:rsidRDefault="007C39B9" w:rsidP="00F877CD">
            <w:pPr>
              <w:ind w:left="-95" w:right="-108"/>
              <w:rPr>
                <w:sz w:val="20"/>
                <w:szCs w:val="20"/>
              </w:rPr>
            </w:pPr>
            <w:r w:rsidRPr="000B7A47">
              <w:rPr>
                <w:sz w:val="20"/>
                <w:szCs w:val="20"/>
              </w:rPr>
              <w:t>Безвозмездные перечисления организациям</w:t>
            </w:r>
          </w:p>
        </w:tc>
        <w:tc>
          <w:tcPr>
            <w:tcW w:w="1227" w:type="dxa"/>
            <w:noWrap/>
            <w:vAlign w:val="center"/>
          </w:tcPr>
          <w:p w:rsidR="007C39B9" w:rsidRPr="00FB6A56" w:rsidRDefault="007C39B9" w:rsidP="0026079F">
            <w:pPr>
              <w:jc w:val="center"/>
              <w:rPr>
                <w:sz w:val="20"/>
                <w:szCs w:val="20"/>
              </w:rPr>
            </w:pPr>
            <w:r w:rsidRPr="00FB6A56">
              <w:rPr>
                <w:sz w:val="20"/>
                <w:szCs w:val="20"/>
              </w:rPr>
              <w:t>1 656 156,3</w:t>
            </w:r>
          </w:p>
        </w:tc>
        <w:tc>
          <w:tcPr>
            <w:tcW w:w="1559" w:type="dxa"/>
            <w:noWrap/>
            <w:vAlign w:val="center"/>
          </w:tcPr>
          <w:p w:rsidR="007C39B9" w:rsidRPr="00FB6A56" w:rsidRDefault="007C39B9" w:rsidP="0026079F">
            <w:pPr>
              <w:jc w:val="center"/>
              <w:rPr>
                <w:sz w:val="20"/>
                <w:szCs w:val="20"/>
              </w:rPr>
            </w:pPr>
            <w:r w:rsidRPr="00FB6A56">
              <w:rPr>
                <w:sz w:val="20"/>
                <w:szCs w:val="20"/>
              </w:rPr>
              <w:t>1 388 613,6</w:t>
            </w:r>
          </w:p>
        </w:tc>
        <w:tc>
          <w:tcPr>
            <w:tcW w:w="1418" w:type="dxa"/>
            <w:noWrap/>
            <w:vAlign w:val="center"/>
          </w:tcPr>
          <w:p w:rsidR="007C39B9" w:rsidRPr="00FB6A56" w:rsidRDefault="007C39B9" w:rsidP="0026079F">
            <w:pPr>
              <w:jc w:val="center"/>
              <w:rPr>
                <w:sz w:val="20"/>
                <w:szCs w:val="20"/>
              </w:rPr>
            </w:pPr>
            <w:r w:rsidRPr="00FB6A56">
              <w:rPr>
                <w:sz w:val="20"/>
                <w:szCs w:val="20"/>
              </w:rPr>
              <w:t>1 662 451,7</w:t>
            </w:r>
          </w:p>
        </w:tc>
        <w:tc>
          <w:tcPr>
            <w:tcW w:w="1276" w:type="dxa"/>
            <w:vAlign w:val="center"/>
          </w:tcPr>
          <w:p w:rsidR="007C39B9" w:rsidRPr="00FB6A56" w:rsidRDefault="007C39B9" w:rsidP="0026079F">
            <w:pPr>
              <w:jc w:val="center"/>
              <w:rPr>
                <w:sz w:val="20"/>
                <w:szCs w:val="20"/>
              </w:rPr>
            </w:pPr>
            <w:r w:rsidRPr="00FB6A56">
              <w:rPr>
                <w:sz w:val="20"/>
                <w:szCs w:val="20"/>
              </w:rPr>
              <w:t>273 838,1</w:t>
            </w:r>
          </w:p>
        </w:tc>
        <w:tc>
          <w:tcPr>
            <w:tcW w:w="1417" w:type="dxa"/>
            <w:noWrap/>
            <w:vAlign w:val="center"/>
          </w:tcPr>
          <w:p w:rsidR="007C39B9" w:rsidRPr="00FB6A56" w:rsidRDefault="007C39B9" w:rsidP="0026079F">
            <w:pPr>
              <w:jc w:val="center"/>
              <w:rPr>
                <w:sz w:val="20"/>
                <w:szCs w:val="20"/>
              </w:rPr>
            </w:pPr>
            <w:r w:rsidRPr="00FB6A56">
              <w:rPr>
                <w:sz w:val="20"/>
                <w:szCs w:val="20"/>
              </w:rPr>
              <w:t>1 661 208,6</w:t>
            </w:r>
          </w:p>
        </w:tc>
        <w:tc>
          <w:tcPr>
            <w:tcW w:w="851" w:type="dxa"/>
            <w:noWrap/>
            <w:vAlign w:val="center"/>
          </w:tcPr>
          <w:p w:rsidR="007C39B9" w:rsidRPr="00FB6A56" w:rsidRDefault="007C39B9" w:rsidP="0026079F">
            <w:pPr>
              <w:jc w:val="center"/>
              <w:rPr>
                <w:sz w:val="20"/>
                <w:szCs w:val="20"/>
              </w:rPr>
            </w:pPr>
            <w:r>
              <w:rPr>
                <w:sz w:val="20"/>
                <w:szCs w:val="20"/>
              </w:rPr>
              <w:t>99,9</w:t>
            </w:r>
          </w:p>
        </w:tc>
        <w:tc>
          <w:tcPr>
            <w:tcW w:w="708" w:type="dxa"/>
            <w:noWrap/>
            <w:vAlign w:val="center"/>
          </w:tcPr>
          <w:p w:rsidR="007C39B9" w:rsidRPr="00FB6A56" w:rsidRDefault="007C39B9" w:rsidP="0026079F">
            <w:pPr>
              <w:jc w:val="center"/>
              <w:rPr>
                <w:sz w:val="20"/>
                <w:szCs w:val="20"/>
              </w:rPr>
            </w:pPr>
            <w:r w:rsidRPr="00FB6A56">
              <w:rPr>
                <w:sz w:val="20"/>
                <w:szCs w:val="20"/>
              </w:rPr>
              <w:t>0,3</w:t>
            </w:r>
          </w:p>
        </w:tc>
      </w:tr>
      <w:tr w:rsidR="007C39B9" w:rsidRPr="000B7A47" w:rsidTr="0026079F">
        <w:trPr>
          <w:trHeight w:val="138"/>
        </w:trPr>
        <w:tc>
          <w:tcPr>
            <w:tcW w:w="2091" w:type="dxa"/>
            <w:vAlign w:val="center"/>
          </w:tcPr>
          <w:p w:rsidR="007C39B9" w:rsidRPr="000B7A47" w:rsidRDefault="007C39B9" w:rsidP="00F877CD">
            <w:pPr>
              <w:ind w:left="-95" w:right="-108"/>
              <w:rPr>
                <w:i/>
                <w:iCs/>
                <w:sz w:val="20"/>
                <w:szCs w:val="20"/>
              </w:rPr>
            </w:pPr>
            <w:r w:rsidRPr="000B7A47">
              <w:rPr>
                <w:i/>
                <w:iCs/>
                <w:sz w:val="20"/>
                <w:szCs w:val="20"/>
              </w:rPr>
              <w:t>- удельный вес в общей сумме расходов</w:t>
            </w:r>
          </w:p>
        </w:tc>
        <w:tc>
          <w:tcPr>
            <w:tcW w:w="1227" w:type="dxa"/>
            <w:noWrap/>
            <w:vAlign w:val="center"/>
          </w:tcPr>
          <w:p w:rsidR="007C39B9" w:rsidRPr="00FB6A56" w:rsidRDefault="007C39B9" w:rsidP="0026079F">
            <w:pPr>
              <w:jc w:val="center"/>
              <w:rPr>
                <w:sz w:val="20"/>
                <w:szCs w:val="20"/>
              </w:rPr>
            </w:pPr>
            <w:r w:rsidRPr="00FB6A56">
              <w:rPr>
                <w:sz w:val="20"/>
                <w:szCs w:val="20"/>
              </w:rPr>
              <w:t>43,7</w:t>
            </w:r>
          </w:p>
        </w:tc>
        <w:tc>
          <w:tcPr>
            <w:tcW w:w="1559" w:type="dxa"/>
            <w:noWrap/>
            <w:vAlign w:val="center"/>
          </w:tcPr>
          <w:p w:rsidR="007C39B9" w:rsidRPr="00FB6A56" w:rsidRDefault="007C39B9" w:rsidP="0026079F">
            <w:pPr>
              <w:jc w:val="center"/>
              <w:rPr>
                <w:sz w:val="20"/>
                <w:szCs w:val="20"/>
              </w:rPr>
            </w:pPr>
            <w:r w:rsidRPr="00FB6A56">
              <w:rPr>
                <w:sz w:val="20"/>
                <w:szCs w:val="20"/>
              </w:rPr>
              <w:t>57,6</w:t>
            </w:r>
          </w:p>
        </w:tc>
        <w:tc>
          <w:tcPr>
            <w:tcW w:w="1418" w:type="dxa"/>
            <w:noWrap/>
            <w:vAlign w:val="center"/>
          </w:tcPr>
          <w:p w:rsidR="007C39B9" w:rsidRPr="00FB6A56" w:rsidRDefault="007C39B9" w:rsidP="0026079F">
            <w:pPr>
              <w:jc w:val="center"/>
              <w:rPr>
                <w:sz w:val="20"/>
                <w:szCs w:val="20"/>
              </w:rPr>
            </w:pPr>
            <w:r w:rsidRPr="00FB6A56">
              <w:rPr>
                <w:sz w:val="20"/>
                <w:szCs w:val="20"/>
              </w:rPr>
              <w:t>39,7</w:t>
            </w:r>
          </w:p>
        </w:tc>
        <w:tc>
          <w:tcPr>
            <w:tcW w:w="1276" w:type="dxa"/>
            <w:noWrap/>
            <w:vAlign w:val="center"/>
          </w:tcPr>
          <w:p w:rsidR="007C39B9" w:rsidRPr="00FB6A56" w:rsidRDefault="007C39B9" w:rsidP="0026079F">
            <w:pPr>
              <w:jc w:val="center"/>
              <w:rPr>
                <w:sz w:val="20"/>
                <w:szCs w:val="20"/>
              </w:rPr>
            </w:pPr>
          </w:p>
        </w:tc>
        <w:tc>
          <w:tcPr>
            <w:tcW w:w="1417" w:type="dxa"/>
            <w:noWrap/>
            <w:vAlign w:val="center"/>
          </w:tcPr>
          <w:p w:rsidR="007C39B9" w:rsidRPr="00FB6A56" w:rsidRDefault="007C39B9" w:rsidP="0026079F">
            <w:pPr>
              <w:jc w:val="center"/>
              <w:rPr>
                <w:sz w:val="20"/>
                <w:szCs w:val="20"/>
              </w:rPr>
            </w:pPr>
            <w:r w:rsidRPr="00FB6A56">
              <w:rPr>
                <w:sz w:val="20"/>
                <w:szCs w:val="20"/>
              </w:rPr>
              <w:t>40,7</w:t>
            </w:r>
          </w:p>
        </w:tc>
        <w:tc>
          <w:tcPr>
            <w:tcW w:w="851" w:type="dxa"/>
            <w:noWrap/>
            <w:vAlign w:val="center"/>
          </w:tcPr>
          <w:p w:rsidR="007C39B9" w:rsidRPr="00FB6A56" w:rsidRDefault="007C39B9" w:rsidP="0026079F">
            <w:pPr>
              <w:jc w:val="center"/>
              <w:rPr>
                <w:sz w:val="20"/>
                <w:szCs w:val="20"/>
              </w:rPr>
            </w:pPr>
          </w:p>
        </w:tc>
        <w:tc>
          <w:tcPr>
            <w:tcW w:w="708" w:type="dxa"/>
            <w:noWrap/>
            <w:vAlign w:val="center"/>
          </w:tcPr>
          <w:p w:rsidR="007C39B9" w:rsidRPr="00FB6A56" w:rsidRDefault="007C39B9" w:rsidP="0026079F">
            <w:pPr>
              <w:jc w:val="center"/>
              <w:rPr>
                <w:sz w:val="20"/>
                <w:szCs w:val="20"/>
              </w:rPr>
            </w:pPr>
          </w:p>
        </w:tc>
      </w:tr>
      <w:tr w:rsidR="007C39B9" w:rsidRPr="000B7A47" w:rsidTr="0026079F">
        <w:trPr>
          <w:trHeight w:val="442"/>
        </w:trPr>
        <w:tc>
          <w:tcPr>
            <w:tcW w:w="2091" w:type="dxa"/>
            <w:vAlign w:val="center"/>
          </w:tcPr>
          <w:p w:rsidR="007C39B9" w:rsidRPr="000B7A47" w:rsidRDefault="007C39B9" w:rsidP="00F877CD">
            <w:pPr>
              <w:ind w:left="-95" w:right="-108"/>
              <w:rPr>
                <w:sz w:val="20"/>
                <w:szCs w:val="20"/>
              </w:rPr>
            </w:pPr>
            <w:r w:rsidRPr="000B7A47">
              <w:rPr>
                <w:sz w:val="20"/>
                <w:szCs w:val="20"/>
              </w:rPr>
              <w:t>Социальное обеспечение</w:t>
            </w:r>
          </w:p>
        </w:tc>
        <w:tc>
          <w:tcPr>
            <w:tcW w:w="1227" w:type="dxa"/>
            <w:noWrap/>
            <w:vAlign w:val="center"/>
          </w:tcPr>
          <w:p w:rsidR="007C39B9" w:rsidRPr="00FB6A56" w:rsidRDefault="007C39B9" w:rsidP="0026079F">
            <w:pPr>
              <w:jc w:val="center"/>
              <w:rPr>
                <w:sz w:val="20"/>
                <w:szCs w:val="20"/>
              </w:rPr>
            </w:pPr>
            <w:r w:rsidRPr="00FB6A56">
              <w:rPr>
                <w:sz w:val="20"/>
                <w:szCs w:val="20"/>
              </w:rPr>
              <w:t>144 523,1</w:t>
            </w:r>
          </w:p>
        </w:tc>
        <w:tc>
          <w:tcPr>
            <w:tcW w:w="1559" w:type="dxa"/>
            <w:noWrap/>
            <w:vAlign w:val="center"/>
          </w:tcPr>
          <w:p w:rsidR="007C39B9" w:rsidRPr="00FB6A56" w:rsidRDefault="007C39B9" w:rsidP="0026079F">
            <w:pPr>
              <w:jc w:val="center"/>
              <w:rPr>
                <w:sz w:val="20"/>
                <w:szCs w:val="20"/>
              </w:rPr>
            </w:pPr>
            <w:r w:rsidRPr="00FB6A56">
              <w:rPr>
                <w:sz w:val="20"/>
                <w:szCs w:val="20"/>
              </w:rPr>
              <w:t>111 307,0</w:t>
            </w:r>
          </w:p>
        </w:tc>
        <w:tc>
          <w:tcPr>
            <w:tcW w:w="1418" w:type="dxa"/>
            <w:noWrap/>
            <w:vAlign w:val="center"/>
          </w:tcPr>
          <w:p w:rsidR="007C39B9" w:rsidRPr="00FB6A56" w:rsidRDefault="007C39B9" w:rsidP="0026079F">
            <w:pPr>
              <w:jc w:val="center"/>
              <w:rPr>
                <w:sz w:val="20"/>
                <w:szCs w:val="20"/>
              </w:rPr>
            </w:pPr>
            <w:r w:rsidRPr="00FB6A56">
              <w:rPr>
                <w:sz w:val="20"/>
                <w:szCs w:val="20"/>
              </w:rPr>
              <w:t>114 537,8</w:t>
            </w:r>
          </w:p>
        </w:tc>
        <w:tc>
          <w:tcPr>
            <w:tcW w:w="1276" w:type="dxa"/>
            <w:vAlign w:val="center"/>
          </w:tcPr>
          <w:p w:rsidR="007C39B9" w:rsidRPr="00FB6A56" w:rsidRDefault="007C39B9" w:rsidP="0026079F">
            <w:pPr>
              <w:jc w:val="center"/>
              <w:rPr>
                <w:sz w:val="20"/>
                <w:szCs w:val="20"/>
              </w:rPr>
            </w:pPr>
            <w:r w:rsidRPr="00FB6A56">
              <w:rPr>
                <w:sz w:val="20"/>
                <w:szCs w:val="20"/>
              </w:rPr>
              <w:t>3 230,8</w:t>
            </w:r>
          </w:p>
        </w:tc>
        <w:tc>
          <w:tcPr>
            <w:tcW w:w="1417" w:type="dxa"/>
            <w:noWrap/>
            <w:vAlign w:val="center"/>
          </w:tcPr>
          <w:p w:rsidR="007C39B9" w:rsidRPr="00FB6A56" w:rsidRDefault="007C39B9" w:rsidP="0026079F">
            <w:pPr>
              <w:jc w:val="center"/>
              <w:rPr>
                <w:sz w:val="20"/>
                <w:szCs w:val="20"/>
              </w:rPr>
            </w:pPr>
            <w:r w:rsidRPr="00FB6A56">
              <w:rPr>
                <w:sz w:val="20"/>
                <w:szCs w:val="20"/>
              </w:rPr>
              <w:t>112 558,9</w:t>
            </w:r>
          </w:p>
        </w:tc>
        <w:tc>
          <w:tcPr>
            <w:tcW w:w="851" w:type="dxa"/>
            <w:noWrap/>
            <w:vAlign w:val="center"/>
          </w:tcPr>
          <w:p w:rsidR="007C39B9" w:rsidRPr="00FB6A56" w:rsidRDefault="007C39B9" w:rsidP="0026079F">
            <w:pPr>
              <w:jc w:val="center"/>
              <w:rPr>
                <w:sz w:val="20"/>
                <w:szCs w:val="20"/>
              </w:rPr>
            </w:pPr>
            <w:r>
              <w:rPr>
                <w:sz w:val="20"/>
                <w:szCs w:val="20"/>
              </w:rPr>
              <w:t>98,3</w:t>
            </w:r>
          </w:p>
        </w:tc>
        <w:tc>
          <w:tcPr>
            <w:tcW w:w="708" w:type="dxa"/>
            <w:noWrap/>
            <w:vAlign w:val="center"/>
          </w:tcPr>
          <w:p w:rsidR="007C39B9" w:rsidRPr="00FB6A56" w:rsidRDefault="007C39B9" w:rsidP="0026079F">
            <w:pPr>
              <w:jc w:val="center"/>
              <w:rPr>
                <w:sz w:val="20"/>
                <w:szCs w:val="20"/>
              </w:rPr>
            </w:pPr>
            <w:r w:rsidRPr="00FB6A56">
              <w:rPr>
                <w:sz w:val="20"/>
                <w:szCs w:val="20"/>
              </w:rPr>
              <w:t>-22,1</w:t>
            </w:r>
          </w:p>
        </w:tc>
      </w:tr>
      <w:tr w:rsidR="007C39B9" w:rsidRPr="000B7A47" w:rsidTr="0058417E">
        <w:trPr>
          <w:trHeight w:val="326"/>
        </w:trPr>
        <w:tc>
          <w:tcPr>
            <w:tcW w:w="2091" w:type="dxa"/>
            <w:vAlign w:val="center"/>
          </w:tcPr>
          <w:p w:rsidR="007C39B9" w:rsidRPr="000B7A47" w:rsidRDefault="007C39B9" w:rsidP="00F877CD">
            <w:pPr>
              <w:ind w:left="-95" w:right="-108"/>
              <w:rPr>
                <w:i/>
                <w:iCs/>
                <w:sz w:val="20"/>
                <w:szCs w:val="20"/>
              </w:rPr>
            </w:pPr>
            <w:r w:rsidRPr="000B7A47">
              <w:rPr>
                <w:i/>
                <w:iCs/>
                <w:sz w:val="20"/>
                <w:szCs w:val="20"/>
              </w:rPr>
              <w:t>- удельный вес в общей сумме расходов</w:t>
            </w:r>
          </w:p>
        </w:tc>
        <w:tc>
          <w:tcPr>
            <w:tcW w:w="1227" w:type="dxa"/>
            <w:noWrap/>
            <w:vAlign w:val="center"/>
          </w:tcPr>
          <w:p w:rsidR="007C39B9" w:rsidRPr="00FB6A56" w:rsidRDefault="007C39B9" w:rsidP="0026079F">
            <w:pPr>
              <w:jc w:val="center"/>
              <w:rPr>
                <w:sz w:val="20"/>
                <w:szCs w:val="20"/>
              </w:rPr>
            </w:pPr>
            <w:r w:rsidRPr="00FB6A56">
              <w:rPr>
                <w:sz w:val="20"/>
                <w:szCs w:val="20"/>
              </w:rPr>
              <w:t>3,8</w:t>
            </w:r>
          </w:p>
        </w:tc>
        <w:tc>
          <w:tcPr>
            <w:tcW w:w="1559" w:type="dxa"/>
            <w:noWrap/>
            <w:vAlign w:val="center"/>
          </w:tcPr>
          <w:p w:rsidR="007C39B9" w:rsidRPr="00FB6A56" w:rsidRDefault="007C39B9" w:rsidP="0026079F">
            <w:pPr>
              <w:jc w:val="center"/>
              <w:rPr>
                <w:sz w:val="20"/>
                <w:szCs w:val="20"/>
              </w:rPr>
            </w:pPr>
            <w:r w:rsidRPr="00FB6A56">
              <w:rPr>
                <w:sz w:val="20"/>
                <w:szCs w:val="20"/>
              </w:rPr>
              <w:t>4,6</w:t>
            </w:r>
          </w:p>
        </w:tc>
        <w:tc>
          <w:tcPr>
            <w:tcW w:w="1418" w:type="dxa"/>
            <w:noWrap/>
            <w:vAlign w:val="center"/>
          </w:tcPr>
          <w:p w:rsidR="007C39B9" w:rsidRPr="00FB6A56" w:rsidRDefault="007C39B9" w:rsidP="0026079F">
            <w:pPr>
              <w:jc w:val="center"/>
              <w:rPr>
                <w:sz w:val="20"/>
                <w:szCs w:val="20"/>
              </w:rPr>
            </w:pPr>
            <w:r w:rsidRPr="00FB6A56">
              <w:rPr>
                <w:sz w:val="20"/>
                <w:szCs w:val="20"/>
              </w:rPr>
              <w:t>2,7</w:t>
            </w:r>
          </w:p>
        </w:tc>
        <w:tc>
          <w:tcPr>
            <w:tcW w:w="1276" w:type="dxa"/>
            <w:noWrap/>
            <w:vAlign w:val="center"/>
          </w:tcPr>
          <w:p w:rsidR="007C39B9" w:rsidRPr="00FB6A56" w:rsidRDefault="007C39B9" w:rsidP="0026079F">
            <w:pPr>
              <w:jc w:val="center"/>
              <w:rPr>
                <w:sz w:val="20"/>
                <w:szCs w:val="20"/>
              </w:rPr>
            </w:pPr>
          </w:p>
        </w:tc>
        <w:tc>
          <w:tcPr>
            <w:tcW w:w="1417" w:type="dxa"/>
            <w:noWrap/>
            <w:vAlign w:val="center"/>
          </w:tcPr>
          <w:p w:rsidR="007C39B9" w:rsidRPr="00FB6A56" w:rsidRDefault="007C39B9" w:rsidP="0026079F">
            <w:pPr>
              <w:jc w:val="center"/>
              <w:rPr>
                <w:sz w:val="20"/>
                <w:szCs w:val="20"/>
              </w:rPr>
            </w:pPr>
            <w:r w:rsidRPr="00FB6A56">
              <w:rPr>
                <w:sz w:val="20"/>
                <w:szCs w:val="20"/>
              </w:rPr>
              <w:t>2,8</w:t>
            </w:r>
          </w:p>
        </w:tc>
        <w:tc>
          <w:tcPr>
            <w:tcW w:w="851" w:type="dxa"/>
            <w:noWrap/>
            <w:vAlign w:val="center"/>
          </w:tcPr>
          <w:p w:rsidR="007C39B9" w:rsidRPr="00FB6A56" w:rsidRDefault="007C39B9" w:rsidP="0026079F">
            <w:pPr>
              <w:jc w:val="center"/>
              <w:rPr>
                <w:sz w:val="20"/>
                <w:szCs w:val="20"/>
              </w:rPr>
            </w:pPr>
          </w:p>
        </w:tc>
        <w:tc>
          <w:tcPr>
            <w:tcW w:w="708" w:type="dxa"/>
            <w:noWrap/>
            <w:vAlign w:val="center"/>
          </w:tcPr>
          <w:p w:rsidR="007C39B9" w:rsidRPr="00FB6A56" w:rsidRDefault="007C39B9" w:rsidP="0026079F">
            <w:pPr>
              <w:jc w:val="center"/>
              <w:rPr>
                <w:sz w:val="20"/>
                <w:szCs w:val="20"/>
              </w:rPr>
            </w:pPr>
          </w:p>
        </w:tc>
      </w:tr>
      <w:tr w:rsidR="007C39B9" w:rsidRPr="000B7A47" w:rsidTr="0026079F">
        <w:trPr>
          <w:trHeight w:val="315"/>
        </w:trPr>
        <w:tc>
          <w:tcPr>
            <w:tcW w:w="2091" w:type="dxa"/>
            <w:vAlign w:val="center"/>
          </w:tcPr>
          <w:p w:rsidR="007C39B9" w:rsidRPr="000B7A47" w:rsidRDefault="007C39B9" w:rsidP="00F877CD">
            <w:pPr>
              <w:ind w:left="-95" w:right="-108"/>
              <w:rPr>
                <w:sz w:val="20"/>
                <w:szCs w:val="20"/>
              </w:rPr>
            </w:pPr>
            <w:r w:rsidRPr="000B7A47">
              <w:rPr>
                <w:sz w:val="20"/>
                <w:szCs w:val="20"/>
              </w:rPr>
              <w:t>Прочие расходы</w:t>
            </w:r>
          </w:p>
        </w:tc>
        <w:tc>
          <w:tcPr>
            <w:tcW w:w="1227" w:type="dxa"/>
            <w:noWrap/>
            <w:vAlign w:val="center"/>
          </w:tcPr>
          <w:p w:rsidR="007C39B9" w:rsidRPr="00FB6A56" w:rsidRDefault="007C39B9" w:rsidP="0026079F">
            <w:pPr>
              <w:jc w:val="center"/>
              <w:rPr>
                <w:sz w:val="20"/>
                <w:szCs w:val="20"/>
              </w:rPr>
            </w:pPr>
            <w:r w:rsidRPr="00FB6A56">
              <w:rPr>
                <w:sz w:val="20"/>
                <w:szCs w:val="20"/>
              </w:rPr>
              <w:t>12 744,4</w:t>
            </w:r>
          </w:p>
        </w:tc>
        <w:tc>
          <w:tcPr>
            <w:tcW w:w="1559" w:type="dxa"/>
            <w:noWrap/>
            <w:vAlign w:val="center"/>
          </w:tcPr>
          <w:p w:rsidR="007C39B9" w:rsidRPr="00FB6A56" w:rsidRDefault="007C39B9" w:rsidP="0026079F">
            <w:pPr>
              <w:jc w:val="center"/>
              <w:rPr>
                <w:sz w:val="20"/>
                <w:szCs w:val="20"/>
              </w:rPr>
            </w:pPr>
            <w:r w:rsidRPr="00FB6A56">
              <w:rPr>
                <w:sz w:val="20"/>
                <w:szCs w:val="20"/>
              </w:rPr>
              <w:t>12 593,6</w:t>
            </w:r>
          </w:p>
        </w:tc>
        <w:tc>
          <w:tcPr>
            <w:tcW w:w="1418" w:type="dxa"/>
            <w:noWrap/>
            <w:vAlign w:val="center"/>
          </w:tcPr>
          <w:p w:rsidR="007C39B9" w:rsidRPr="00FB6A56" w:rsidRDefault="007C39B9" w:rsidP="0026079F">
            <w:pPr>
              <w:jc w:val="center"/>
              <w:rPr>
                <w:sz w:val="20"/>
                <w:szCs w:val="20"/>
              </w:rPr>
            </w:pPr>
            <w:r w:rsidRPr="00FB6A56">
              <w:rPr>
                <w:sz w:val="20"/>
                <w:szCs w:val="20"/>
              </w:rPr>
              <w:t>13 867,1</w:t>
            </w:r>
          </w:p>
        </w:tc>
        <w:tc>
          <w:tcPr>
            <w:tcW w:w="1276" w:type="dxa"/>
            <w:vAlign w:val="center"/>
          </w:tcPr>
          <w:p w:rsidR="007C39B9" w:rsidRPr="00FB6A56" w:rsidRDefault="007C39B9" w:rsidP="0026079F">
            <w:pPr>
              <w:jc w:val="center"/>
              <w:rPr>
                <w:sz w:val="20"/>
                <w:szCs w:val="20"/>
              </w:rPr>
            </w:pPr>
            <w:r w:rsidRPr="00FB6A56">
              <w:rPr>
                <w:sz w:val="20"/>
                <w:szCs w:val="20"/>
              </w:rPr>
              <w:t>1 273,5</w:t>
            </w:r>
          </w:p>
        </w:tc>
        <w:tc>
          <w:tcPr>
            <w:tcW w:w="1417" w:type="dxa"/>
            <w:noWrap/>
            <w:vAlign w:val="center"/>
          </w:tcPr>
          <w:p w:rsidR="007C39B9" w:rsidRPr="00FB6A56" w:rsidRDefault="007C39B9" w:rsidP="0026079F">
            <w:pPr>
              <w:jc w:val="center"/>
              <w:rPr>
                <w:sz w:val="20"/>
                <w:szCs w:val="20"/>
              </w:rPr>
            </w:pPr>
            <w:r w:rsidRPr="00FB6A56">
              <w:rPr>
                <w:sz w:val="20"/>
                <w:szCs w:val="20"/>
              </w:rPr>
              <w:t>12 794,3</w:t>
            </w:r>
          </w:p>
        </w:tc>
        <w:tc>
          <w:tcPr>
            <w:tcW w:w="851" w:type="dxa"/>
            <w:noWrap/>
            <w:vAlign w:val="center"/>
          </w:tcPr>
          <w:p w:rsidR="007C39B9" w:rsidRPr="00FB6A56" w:rsidRDefault="007C39B9" w:rsidP="0026079F">
            <w:pPr>
              <w:jc w:val="center"/>
              <w:rPr>
                <w:sz w:val="20"/>
                <w:szCs w:val="20"/>
              </w:rPr>
            </w:pPr>
            <w:r w:rsidRPr="00FB6A56">
              <w:rPr>
                <w:sz w:val="20"/>
                <w:szCs w:val="20"/>
              </w:rPr>
              <w:t>92</w:t>
            </w:r>
            <w:r>
              <w:rPr>
                <w:sz w:val="20"/>
                <w:szCs w:val="20"/>
              </w:rPr>
              <w:t>,3</w:t>
            </w:r>
          </w:p>
        </w:tc>
        <w:tc>
          <w:tcPr>
            <w:tcW w:w="708" w:type="dxa"/>
            <w:noWrap/>
            <w:vAlign w:val="center"/>
          </w:tcPr>
          <w:p w:rsidR="007C39B9" w:rsidRPr="00FB6A56" w:rsidRDefault="007C39B9" w:rsidP="0026079F">
            <w:pPr>
              <w:jc w:val="center"/>
              <w:rPr>
                <w:sz w:val="20"/>
                <w:szCs w:val="20"/>
              </w:rPr>
            </w:pPr>
            <w:r w:rsidRPr="00FB6A56">
              <w:rPr>
                <w:sz w:val="20"/>
                <w:szCs w:val="20"/>
              </w:rPr>
              <w:t>0,4</w:t>
            </w:r>
          </w:p>
        </w:tc>
      </w:tr>
      <w:tr w:rsidR="007C39B9" w:rsidRPr="000B7A47" w:rsidTr="0058417E">
        <w:trPr>
          <w:trHeight w:val="251"/>
        </w:trPr>
        <w:tc>
          <w:tcPr>
            <w:tcW w:w="2091" w:type="dxa"/>
            <w:vAlign w:val="center"/>
          </w:tcPr>
          <w:p w:rsidR="007C39B9" w:rsidRPr="000B7A47" w:rsidRDefault="007C39B9" w:rsidP="00F877CD">
            <w:pPr>
              <w:ind w:left="-95" w:right="-108"/>
              <w:rPr>
                <w:i/>
                <w:iCs/>
                <w:sz w:val="20"/>
                <w:szCs w:val="20"/>
              </w:rPr>
            </w:pPr>
            <w:r w:rsidRPr="000B7A47">
              <w:rPr>
                <w:i/>
                <w:iCs/>
                <w:sz w:val="20"/>
                <w:szCs w:val="20"/>
              </w:rPr>
              <w:t>- удельный вес в общей сумме расходов</w:t>
            </w:r>
          </w:p>
        </w:tc>
        <w:tc>
          <w:tcPr>
            <w:tcW w:w="1227" w:type="dxa"/>
            <w:noWrap/>
            <w:vAlign w:val="center"/>
          </w:tcPr>
          <w:p w:rsidR="007C39B9" w:rsidRPr="00FB6A56" w:rsidRDefault="007C39B9" w:rsidP="0026079F">
            <w:pPr>
              <w:jc w:val="center"/>
              <w:rPr>
                <w:sz w:val="20"/>
                <w:szCs w:val="20"/>
              </w:rPr>
            </w:pPr>
            <w:r w:rsidRPr="00FB6A56">
              <w:rPr>
                <w:sz w:val="20"/>
                <w:szCs w:val="20"/>
              </w:rPr>
              <w:t>0,3</w:t>
            </w:r>
          </w:p>
        </w:tc>
        <w:tc>
          <w:tcPr>
            <w:tcW w:w="1559" w:type="dxa"/>
            <w:noWrap/>
            <w:vAlign w:val="center"/>
          </w:tcPr>
          <w:p w:rsidR="007C39B9" w:rsidRPr="00FB6A56" w:rsidRDefault="007C39B9" w:rsidP="0026079F">
            <w:pPr>
              <w:jc w:val="center"/>
              <w:rPr>
                <w:sz w:val="20"/>
                <w:szCs w:val="20"/>
              </w:rPr>
            </w:pPr>
            <w:r w:rsidRPr="00FB6A56">
              <w:rPr>
                <w:sz w:val="20"/>
                <w:szCs w:val="20"/>
              </w:rPr>
              <w:t>0,5</w:t>
            </w:r>
          </w:p>
        </w:tc>
        <w:tc>
          <w:tcPr>
            <w:tcW w:w="1418" w:type="dxa"/>
            <w:noWrap/>
            <w:vAlign w:val="center"/>
          </w:tcPr>
          <w:p w:rsidR="007C39B9" w:rsidRPr="00FB6A56" w:rsidRDefault="007C39B9" w:rsidP="0026079F">
            <w:pPr>
              <w:jc w:val="center"/>
              <w:rPr>
                <w:sz w:val="20"/>
                <w:szCs w:val="20"/>
              </w:rPr>
            </w:pPr>
            <w:r w:rsidRPr="00FB6A56">
              <w:rPr>
                <w:sz w:val="20"/>
                <w:szCs w:val="20"/>
              </w:rPr>
              <w:t>0,3</w:t>
            </w:r>
          </w:p>
        </w:tc>
        <w:tc>
          <w:tcPr>
            <w:tcW w:w="1276" w:type="dxa"/>
            <w:noWrap/>
            <w:vAlign w:val="center"/>
          </w:tcPr>
          <w:p w:rsidR="007C39B9" w:rsidRPr="00FB6A56" w:rsidRDefault="007C39B9" w:rsidP="0026079F">
            <w:pPr>
              <w:jc w:val="center"/>
              <w:rPr>
                <w:sz w:val="20"/>
                <w:szCs w:val="20"/>
              </w:rPr>
            </w:pPr>
          </w:p>
        </w:tc>
        <w:tc>
          <w:tcPr>
            <w:tcW w:w="1417" w:type="dxa"/>
            <w:noWrap/>
            <w:vAlign w:val="center"/>
          </w:tcPr>
          <w:p w:rsidR="007C39B9" w:rsidRPr="00FB6A56" w:rsidRDefault="007C39B9" w:rsidP="0026079F">
            <w:pPr>
              <w:jc w:val="center"/>
              <w:rPr>
                <w:sz w:val="20"/>
                <w:szCs w:val="20"/>
              </w:rPr>
            </w:pPr>
            <w:r w:rsidRPr="00FB6A56">
              <w:rPr>
                <w:sz w:val="20"/>
                <w:szCs w:val="20"/>
              </w:rPr>
              <w:t>0,3</w:t>
            </w:r>
          </w:p>
        </w:tc>
        <w:tc>
          <w:tcPr>
            <w:tcW w:w="851" w:type="dxa"/>
            <w:noWrap/>
            <w:vAlign w:val="center"/>
          </w:tcPr>
          <w:p w:rsidR="007C39B9" w:rsidRPr="00FB6A56" w:rsidRDefault="007C39B9" w:rsidP="0026079F">
            <w:pPr>
              <w:jc w:val="center"/>
              <w:rPr>
                <w:sz w:val="20"/>
                <w:szCs w:val="20"/>
              </w:rPr>
            </w:pPr>
          </w:p>
        </w:tc>
        <w:tc>
          <w:tcPr>
            <w:tcW w:w="708" w:type="dxa"/>
            <w:noWrap/>
            <w:vAlign w:val="center"/>
          </w:tcPr>
          <w:p w:rsidR="007C39B9" w:rsidRPr="00FB6A56" w:rsidRDefault="007C39B9" w:rsidP="0026079F">
            <w:pPr>
              <w:jc w:val="center"/>
              <w:rPr>
                <w:sz w:val="20"/>
                <w:szCs w:val="20"/>
              </w:rPr>
            </w:pPr>
          </w:p>
        </w:tc>
      </w:tr>
      <w:tr w:rsidR="007C39B9" w:rsidRPr="000B7A47" w:rsidTr="0026079F">
        <w:trPr>
          <w:trHeight w:val="630"/>
        </w:trPr>
        <w:tc>
          <w:tcPr>
            <w:tcW w:w="2091" w:type="dxa"/>
            <w:vAlign w:val="center"/>
          </w:tcPr>
          <w:p w:rsidR="007C39B9" w:rsidRPr="000B7A47" w:rsidRDefault="007C39B9" w:rsidP="00F877CD">
            <w:pPr>
              <w:ind w:left="-95" w:right="-108"/>
              <w:rPr>
                <w:sz w:val="20"/>
                <w:szCs w:val="20"/>
              </w:rPr>
            </w:pPr>
            <w:r w:rsidRPr="000B7A47">
              <w:rPr>
                <w:sz w:val="20"/>
                <w:szCs w:val="20"/>
              </w:rPr>
              <w:t>Увеличение стоимости основных средств</w:t>
            </w:r>
          </w:p>
        </w:tc>
        <w:tc>
          <w:tcPr>
            <w:tcW w:w="1227" w:type="dxa"/>
            <w:noWrap/>
            <w:vAlign w:val="center"/>
          </w:tcPr>
          <w:p w:rsidR="007C39B9" w:rsidRPr="00FB6A56" w:rsidRDefault="007C39B9" w:rsidP="0026079F">
            <w:pPr>
              <w:jc w:val="center"/>
              <w:rPr>
                <w:sz w:val="20"/>
                <w:szCs w:val="20"/>
              </w:rPr>
            </w:pPr>
            <w:r w:rsidRPr="00FB6A56">
              <w:rPr>
                <w:sz w:val="20"/>
                <w:szCs w:val="20"/>
              </w:rPr>
              <w:t>1 184 869,4</w:t>
            </w:r>
          </w:p>
        </w:tc>
        <w:tc>
          <w:tcPr>
            <w:tcW w:w="1559" w:type="dxa"/>
            <w:noWrap/>
            <w:vAlign w:val="center"/>
          </w:tcPr>
          <w:p w:rsidR="007C39B9" w:rsidRPr="00FB6A56" w:rsidRDefault="007C39B9" w:rsidP="0026079F">
            <w:pPr>
              <w:jc w:val="center"/>
              <w:rPr>
                <w:sz w:val="20"/>
                <w:szCs w:val="20"/>
              </w:rPr>
            </w:pPr>
            <w:r w:rsidRPr="00FB6A56">
              <w:rPr>
                <w:sz w:val="20"/>
                <w:szCs w:val="20"/>
              </w:rPr>
              <w:t>302 182,6</w:t>
            </w:r>
          </w:p>
        </w:tc>
        <w:tc>
          <w:tcPr>
            <w:tcW w:w="1418" w:type="dxa"/>
            <w:noWrap/>
            <w:vAlign w:val="center"/>
          </w:tcPr>
          <w:p w:rsidR="007C39B9" w:rsidRPr="00FB6A56" w:rsidRDefault="007C39B9" w:rsidP="0026079F">
            <w:pPr>
              <w:jc w:val="center"/>
              <w:rPr>
                <w:sz w:val="20"/>
                <w:szCs w:val="20"/>
              </w:rPr>
            </w:pPr>
            <w:r w:rsidRPr="00FB6A56">
              <w:rPr>
                <w:sz w:val="20"/>
                <w:szCs w:val="20"/>
              </w:rPr>
              <w:t>1 482 295,3</w:t>
            </w:r>
          </w:p>
        </w:tc>
        <w:tc>
          <w:tcPr>
            <w:tcW w:w="1276" w:type="dxa"/>
            <w:vAlign w:val="center"/>
          </w:tcPr>
          <w:p w:rsidR="007C39B9" w:rsidRPr="00FB6A56" w:rsidRDefault="007C39B9" w:rsidP="0026079F">
            <w:pPr>
              <w:jc w:val="center"/>
              <w:rPr>
                <w:sz w:val="20"/>
                <w:szCs w:val="20"/>
              </w:rPr>
            </w:pPr>
            <w:r w:rsidRPr="00FB6A56">
              <w:rPr>
                <w:sz w:val="20"/>
                <w:szCs w:val="20"/>
              </w:rPr>
              <w:t>1 180 112,7</w:t>
            </w:r>
          </w:p>
        </w:tc>
        <w:tc>
          <w:tcPr>
            <w:tcW w:w="1417" w:type="dxa"/>
            <w:noWrap/>
            <w:vAlign w:val="center"/>
          </w:tcPr>
          <w:p w:rsidR="007C39B9" w:rsidRPr="00FB6A56" w:rsidRDefault="007C39B9" w:rsidP="0026079F">
            <w:pPr>
              <w:jc w:val="center"/>
              <w:rPr>
                <w:sz w:val="20"/>
                <w:szCs w:val="20"/>
              </w:rPr>
            </w:pPr>
            <w:r w:rsidRPr="00FB6A56">
              <w:rPr>
                <w:sz w:val="20"/>
                <w:szCs w:val="20"/>
              </w:rPr>
              <w:t>1 390 151,7</w:t>
            </w:r>
          </w:p>
        </w:tc>
        <w:tc>
          <w:tcPr>
            <w:tcW w:w="851" w:type="dxa"/>
            <w:noWrap/>
            <w:vAlign w:val="center"/>
          </w:tcPr>
          <w:p w:rsidR="007C39B9" w:rsidRPr="00FB6A56" w:rsidRDefault="007C39B9" w:rsidP="0026079F">
            <w:pPr>
              <w:jc w:val="center"/>
              <w:rPr>
                <w:sz w:val="20"/>
                <w:szCs w:val="20"/>
              </w:rPr>
            </w:pPr>
            <w:r>
              <w:rPr>
                <w:sz w:val="20"/>
                <w:szCs w:val="20"/>
              </w:rPr>
              <w:t>93,8</w:t>
            </w:r>
          </w:p>
        </w:tc>
        <w:tc>
          <w:tcPr>
            <w:tcW w:w="708" w:type="dxa"/>
            <w:noWrap/>
            <w:vAlign w:val="center"/>
          </w:tcPr>
          <w:p w:rsidR="007C39B9" w:rsidRPr="00FB6A56" w:rsidRDefault="007C39B9" w:rsidP="0026079F">
            <w:pPr>
              <w:jc w:val="center"/>
              <w:rPr>
                <w:sz w:val="20"/>
                <w:szCs w:val="20"/>
              </w:rPr>
            </w:pPr>
            <w:r w:rsidRPr="00FB6A56">
              <w:rPr>
                <w:sz w:val="20"/>
                <w:szCs w:val="20"/>
              </w:rPr>
              <w:t>17,3</w:t>
            </w:r>
          </w:p>
        </w:tc>
      </w:tr>
      <w:tr w:rsidR="007C39B9" w:rsidRPr="000B7A47" w:rsidTr="0058417E">
        <w:trPr>
          <w:trHeight w:val="409"/>
        </w:trPr>
        <w:tc>
          <w:tcPr>
            <w:tcW w:w="2091" w:type="dxa"/>
            <w:vAlign w:val="center"/>
          </w:tcPr>
          <w:p w:rsidR="007C39B9" w:rsidRPr="000B7A47" w:rsidRDefault="007C39B9" w:rsidP="00F877CD">
            <w:pPr>
              <w:ind w:left="-95" w:right="-108"/>
              <w:rPr>
                <w:i/>
                <w:iCs/>
                <w:sz w:val="20"/>
                <w:szCs w:val="20"/>
              </w:rPr>
            </w:pPr>
            <w:r w:rsidRPr="000B7A47">
              <w:rPr>
                <w:i/>
                <w:iCs/>
                <w:sz w:val="20"/>
                <w:szCs w:val="20"/>
              </w:rPr>
              <w:t>- удельный вес в общей сумме расходов</w:t>
            </w:r>
          </w:p>
        </w:tc>
        <w:tc>
          <w:tcPr>
            <w:tcW w:w="1227" w:type="dxa"/>
            <w:noWrap/>
            <w:vAlign w:val="center"/>
          </w:tcPr>
          <w:p w:rsidR="007C39B9" w:rsidRPr="00FB6A56" w:rsidRDefault="007C39B9" w:rsidP="0026079F">
            <w:pPr>
              <w:jc w:val="center"/>
              <w:rPr>
                <w:sz w:val="20"/>
                <w:szCs w:val="20"/>
              </w:rPr>
            </w:pPr>
            <w:r w:rsidRPr="00FB6A56">
              <w:rPr>
                <w:sz w:val="20"/>
                <w:szCs w:val="20"/>
              </w:rPr>
              <w:t>31,3</w:t>
            </w:r>
          </w:p>
        </w:tc>
        <w:tc>
          <w:tcPr>
            <w:tcW w:w="1559" w:type="dxa"/>
            <w:noWrap/>
            <w:vAlign w:val="center"/>
          </w:tcPr>
          <w:p w:rsidR="007C39B9" w:rsidRPr="00FB6A56" w:rsidRDefault="007C39B9" w:rsidP="0026079F">
            <w:pPr>
              <w:jc w:val="center"/>
              <w:rPr>
                <w:sz w:val="20"/>
                <w:szCs w:val="20"/>
              </w:rPr>
            </w:pPr>
            <w:r w:rsidRPr="00FB6A56">
              <w:rPr>
                <w:sz w:val="20"/>
                <w:szCs w:val="20"/>
              </w:rPr>
              <w:t>12,5</w:t>
            </w:r>
          </w:p>
        </w:tc>
        <w:tc>
          <w:tcPr>
            <w:tcW w:w="1418" w:type="dxa"/>
            <w:noWrap/>
            <w:vAlign w:val="center"/>
          </w:tcPr>
          <w:p w:rsidR="007C39B9" w:rsidRPr="00FB6A56" w:rsidRDefault="007C39B9" w:rsidP="0026079F">
            <w:pPr>
              <w:jc w:val="center"/>
              <w:rPr>
                <w:sz w:val="20"/>
                <w:szCs w:val="20"/>
              </w:rPr>
            </w:pPr>
            <w:r w:rsidRPr="00FB6A56">
              <w:rPr>
                <w:sz w:val="20"/>
                <w:szCs w:val="20"/>
              </w:rPr>
              <w:t>35,4</w:t>
            </w:r>
          </w:p>
        </w:tc>
        <w:tc>
          <w:tcPr>
            <w:tcW w:w="1276" w:type="dxa"/>
            <w:noWrap/>
            <w:vAlign w:val="center"/>
          </w:tcPr>
          <w:p w:rsidR="007C39B9" w:rsidRPr="00FB6A56" w:rsidRDefault="007C39B9" w:rsidP="0026079F">
            <w:pPr>
              <w:jc w:val="center"/>
              <w:rPr>
                <w:sz w:val="20"/>
                <w:szCs w:val="20"/>
              </w:rPr>
            </w:pPr>
          </w:p>
        </w:tc>
        <w:tc>
          <w:tcPr>
            <w:tcW w:w="1417" w:type="dxa"/>
            <w:noWrap/>
            <w:vAlign w:val="center"/>
          </w:tcPr>
          <w:p w:rsidR="007C39B9" w:rsidRPr="00FB6A56" w:rsidRDefault="007C39B9" w:rsidP="0026079F">
            <w:pPr>
              <w:jc w:val="center"/>
              <w:rPr>
                <w:sz w:val="20"/>
                <w:szCs w:val="20"/>
              </w:rPr>
            </w:pPr>
            <w:r w:rsidRPr="00FB6A56">
              <w:rPr>
                <w:sz w:val="20"/>
                <w:szCs w:val="20"/>
              </w:rPr>
              <w:t>34,0</w:t>
            </w:r>
          </w:p>
        </w:tc>
        <w:tc>
          <w:tcPr>
            <w:tcW w:w="851" w:type="dxa"/>
            <w:noWrap/>
            <w:vAlign w:val="center"/>
          </w:tcPr>
          <w:p w:rsidR="007C39B9" w:rsidRPr="00FB6A56" w:rsidRDefault="007C39B9" w:rsidP="0026079F">
            <w:pPr>
              <w:jc w:val="center"/>
              <w:rPr>
                <w:sz w:val="20"/>
                <w:szCs w:val="20"/>
              </w:rPr>
            </w:pPr>
          </w:p>
        </w:tc>
        <w:tc>
          <w:tcPr>
            <w:tcW w:w="708" w:type="dxa"/>
            <w:noWrap/>
            <w:vAlign w:val="center"/>
          </w:tcPr>
          <w:p w:rsidR="007C39B9" w:rsidRPr="00FB6A56" w:rsidRDefault="007C39B9" w:rsidP="0026079F">
            <w:pPr>
              <w:jc w:val="center"/>
              <w:rPr>
                <w:sz w:val="20"/>
                <w:szCs w:val="20"/>
              </w:rPr>
            </w:pPr>
          </w:p>
        </w:tc>
      </w:tr>
      <w:tr w:rsidR="007C39B9" w:rsidRPr="000B7A47" w:rsidTr="0026079F">
        <w:trPr>
          <w:trHeight w:val="630"/>
        </w:trPr>
        <w:tc>
          <w:tcPr>
            <w:tcW w:w="2091" w:type="dxa"/>
            <w:vAlign w:val="center"/>
          </w:tcPr>
          <w:p w:rsidR="007C39B9" w:rsidRPr="000B7A47" w:rsidRDefault="007C39B9" w:rsidP="00F877CD">
            <w:pPr>
              <w:ind w:left="-95" w:right="-108"/>
              <w:rPr>
                <w:sz w:val="20"/>
                <w:szCs w:val="20"/>
              </w:rPr>
            </w:pPr>
            <w:r w:rsidRPr="000B7A47">
              <w:rPr>
                <w:sz w:val="20"/>
                <w:szCs w:val="20"/>
              </w:rPr>
              <w:t>Увеличение стоимости материальных запасов</w:t>
            </w:r>
          </w:p>
        </w:tc>
        <w:tc>
          <w:tcPr>
            <w:tcW w:w="1227" w:type="dxa"/>
            <w:noWrap/>
            <w:vAlign w:val="center"/>
          </w:tcPr>
          <w:p w:rsidR="007C39B9" w:rsidRPr="00FB6A56" w:rsidRDefault="007C39B9" w:rsidP="0026079F">
            <w:pPr>
              <w:jc w:val="center"/>
              <w:rPr>
                <w:sz w:val="20"/>
                <w:szCs w:val="20"/>
              </w:rPr>
            </w:pPr>
            <w:r w:rsidRPr="00FB6A56">
              <w:rPr>
                <w:sz w:val="20"/>
                <w:szCs w:val="20"/>
              </w:rPr>
              <w:t>8 598,5</w:t>
            </w:r>
          </w:p>
        </w:tc>
        <w:tc>
          <w:tcPr>
            <w:tcW w:w="1559" w:type="dxa"/>
            <w:noWrap/>
            <w:vAlign w:val="center"/>
          </w:tcPr>
          <w:p w:rsidR="007C39B9" w:rsidRPr="00FB6A56" w:rsidRDefault="007C39B9" w:rsidP="0026079F">
            <w:pPr>
              <w:jc w:val="center"/>
              <w:rPr>
                <w:sz w:val="20"/>
                <w:szCs w:val="20"/>
              </w:rPr>
            </w:pPr>
            <w:r w:rsidRPr="00FB6A56">
              <w:rPr>
                <w:sz w:val="20"/>
                <w:szCs w:val="20"/>
              </w:rPr>
              <w:t>8 543,3</w:t>
            </w:r>
          </w:p>
        </w:tc>
        <w:tc>
          <w:tcPr>
            <w:tcW w:w="1418" w:type="dxa"/>
            <w:noWrap/>
            <w:vAlign w:val="center"/>
          </w:tcPr>
          <w:p w:rsidR="007C39B9" w:rsidRPr="00FB6A56" w:rsidRDefault="007C39B9" w:rsidP="0026079F">
            <w:pPr>
              <w:jc w:val="center"/>
              <w:rPr>
                <w:sz w:val="20"/>
                <w:szCs w:val="20"/>
              </w:rPr>
            </w:pPr>
            <w:r w:rsidRPr="00FB6A56">
              <w:rPr>
                <w:sz w:val="20"/>
                <w:szCs w:val="20"/>
              </w:rPr>
              <w:t>13 033,9</w:t>
            </w:r>
          </w:p>
        </w:tc>
        <w:tc>
          <w:tcPr>
            <w:tcW w:w="1276" w:type="dxa"/>
            <w:vAlign w:val="center"/>
          </w:tcPr>
          <w:p w:rsidR="007C39B9" w:rsidRPr="00FB6A56" w:rsidRDefault="007C39B9" w:rsidP="0026079F">
            <w:pPr>
              <w:jc w:val="center"/>
              <w:rPr>
                <w:sz w:val="20"/>
                <w:szCs w:val="20"/>
              </w:rPr>
            </w:pPr>
            <w:r w:rsidRPr="00FB6A56">
              <w:rPr>
                <w:sz w:val="20"/>
                <w:szCs w:val="20"/>
              </w:rPr>
              <w:t>4 490,6</w:t>
            </w:r>
          </w:p>
        </w:tc>
        <w:tc>
          <w:tcPr>
            <w:tcW w:w="1417" w:type="dxa"/>
            <w:noWrap/>
            <w:vAlign w:val="center"/>
          </w:tcPr>
          <w:p w:rsidR="007C39B9" w:rsidRPr="00FB6A56" w:rsidRDefault="007C39B9" w:rsidP="0026079F">
            <w:pPr>
              <w:jc w:val="center"/>
              <w:rPr>
                <w:sz w:val="20"/>
                <w:szCs w:val="20"/>
              </w:rPr>
            </w:pPr>
            <w:r w:rsidRPr="00FB6A56">
              <w:rPr>
                <w:sz w:val="20"/>
                <w:szCs w:val="20"/>
              </w:rPr>
              <w:t>12 938,2</w:t>
            </w:r>
          </w:p>
        </w:tc>
        <w:tc>
          <w:tcPr>
            <w:tcW w:w="851" w:type="dxa"/>
            <w:noWrap/>
            <w:vAlign w:val="center"/>
          </w:tcPr>
          <w:p w:rsidR="007C39B9" w:rsidRPr="00FB6A56" w:rsidRDefault="007C39B9" w:rsidP="0026079F">
            <w:pPr>
              <w:jc w:val="center"/>
              <w:rPr>
                <w:sz w:val="20"/>
                <w:szCs w:val="20"/>
              </w:rPr>
            </w:pPr>
            <w:r>
              <w:rPr>
                <w:sz w:val="20"/>
                <w:szCs w:val="20"/>
              </w:rPr>
              <w:t>99,3</w:t>
            </w:r>
          </w:p>
        </w:tc>
        <w:tc>
          <w:tcPr>
            <w:tcW w:w="708" w:type="dxa"/>
            <w:noWrap/>
            <w:vAlign w:val="center"/>
          </w:tcPr>
          <w:p w:rsidR="007C39B9" w:rsidRPr="00FB6A56" w:rsidRDefault="007C39B9" w:rsidP="0026079F">
            <w:pPr>
              <w:jc w:val="center"/>
              <w:rPr>
                <w:sz w:val="20"/>
                <w:szCs w:val="20"/>
              </w:rPr>
            </w:pPr>
            <w:r w:rsidRPr="00FB6A56">
              <w:rPr>
                <w:sz w:val="20"/>
                <w:szCs w:val="20"/>
              </w:rPr>
              <w:t>50,5</w:t>
            </w:r>
          </w:p>
        </w:tc>
      </w:tr>
      <w:tr w:rsidR="007C39B9" w:rsidRPr="000B7A47" w:rsidTr="0058417E">
        <w:trPr>
          <w:trHeight w:val="283"/>
        </w:trPr>
        <w:tc>
          <w:tcPr>
            <w:tcW w:w="2091" w:type="dxa"/>
            <w:vAlign w:val="center"/>
          </w:tcPr>
          <w:p w:rsidR="007C39B9" w:rsidRPr="000B7A47" w:rsidRDefault="007C39B9" w:rsidP="00F877CD">
            <w:pPr>
              <w:ind w:left="-95" w:right="-108"/>
              <w:rPr>
                <w:i/>
                <w:iCs/>
                <w:sz w:val="20"/>
                <w:szCs w:val="20"/>
              </w:rPr>
            </w:pPr>
            <w:r w:rsidRPr="000B7A47">
              <w:rPr>
                <w:i/>
                <w:iCs/>
                <w:sz w:val="20"/>
                <w:szCs w:val="20"/>
              </w:rPr>
              <w:t>- удельный вес в общей сумме расходов</w:t>
            </w:r>
          </w:p>
        </w:tc>
        <w:tc>
          <w:tcPr>
            <w:tcW w:w="1227" w:type="dxa"/>
            <w:noWrap/>
            <w:vAlign w:val="center"/>
          </w:tcPr>
          <w:p w:rsidR="007C39B9" w:rsidRPr="00FB6A56" w:rsidRDefault="007C39B9" w:rsidP="0026079F">
            <w:pPr>
              <w:jc w:val="center"/>
              <w:rPr>
                <w:sz w:val="20"/>
                <w:szCs w:val="20"/>
              </w:rPr>
            </w:pPr>
            <w:r w:rsidRPr="00FB6A56">
              <w:rPr>
                <w:sz w:val="20"/>
                <w:szCs w:val="20"/>
              </w:rPr>
              <w:t>0,2</w:t>
            </w:r>
          </w:p>
        </w:tc>
        <w:tc>
          <w:tcPr>
            <w:tcW w:w="1559" w:type="dxa"/>
            <w:noWrap/>
            <w:vAlign w:val="center"/>
          </w:tcPr>
          <w:p w:rsidR="007C39B9" w:rsidRPr="00FB6A56" w:rsidRDefault="007C39B9" w:rsidP="0026079F">
            <w:pPr>
              <w:jc w:val="center"/>
              <w:rPr>
                <w:sz w:val="20"/>
                <w:szCs w:val="20"/>
              </w:rPr>
            </w:pPr>
            <w:r w:rsidRPr="00FB6A56">
              <w:rPr>
                <w:sz w:val="20"/>
                <w:szCs w:val="20"/>
              </w:rPr>
              <w:t>0,4</w:t>
            </w:r>
          </w:p>
        </w:tc>
        <w:tc>
          <w:tcPr>
            <w:tcW w:w="1418" w:type="dxa"/>
            <w:noWrap/>
            <w:vAlign w:val="center"/>
          </w:tcPr>
          <w:p w:rsidR="007C39B9" w:rsidRPr="00FB6A56" w:rsidRDefault="007C39B9" w:rsidP="0026079F">
            <w:pPr>
              <w:jc w:val="center"/>
              <w:rPr>
                <w:sz w:val="20"/>
                <w:szCs w:val="20"/>
              </w:rPr>
            </w:pPr>
            <w:r w:rsidRPr="00FB6A56">
              <w:rPr>
                <w:sz w:val="20"/>
                <w:szCs w:val="20"/>
              </w:rPr>
              <w:t>0,3</w:t>
            </w:r>
          </w:p>
        </w:tc>
        <w:tc>
          <w:tcPr>
            <w:tcW w:w="1276" w:type="dxa"/>
            <w:noWrap/>
            <w:vAlign w:val="center"/>
          </w:tcPr>
          <w:p w:rsidR="007C39B9" w:rsidRPr="00FB6A56" w:rsidRDefault="007C39B9" w:rsidP="0026079F">
            <w:pPr>
              <w:jc w:val="center"/>
              <w:rPr>
                <w:sz w:val="20"/>
                <w:szCs w:val="20"/>
              </w:rPr>
            </w:pPr>
          </w:p>
        </w:tc>
        <w:tc>
          <w:tcPr>
            <w:tcW w:w="1417" w:type="dxa"/>
            <w:noWrap/>
            <w:vAlign w:val="center"/>
          </w:tcPr>
          <w:p w:rsidR="007C39B9" w:rsidRPr="00FB6A56" w:rsidRDefault="007C39B9" w:rsidP="0026079F">
            <w:pPr>
              <w:jc w:val="center"/>
              <w:rPr>
                <w:sz w:val="20"/>
                <w:szCs w:val="20"/>
              </w:rPr>
            </w:pPr>
            <w:r w:rsidRPr="00FB6A56">
              <w:rPr>
                <w:sz w:val="20"/>
                <w:szCs w:val="20"/>
              </w:rPr>
              <w:t>0,3</w:t>
            </w:r>
          </w:p>
        </w:tc>
        <w:tc>
          <w:tcPr>
            <w:tcW w:w="851" w:type="dxa"/>
            <w:noWrap/>
            <w:vAlign w:val="center"/>
          </w:tcPr>
          <w:p w:rsidR="007C39B9" w:rsidRPr="00FB6A56" w:rsidRDefault="007C39B9" w:rsidP="0026079F">
            <w:pPr>
              <w:jc w:val="center"/>
              <w:rPr>
                <w:sz w:val="20"/>
                <w:szCs w:val="20"/>
              </w:rPr>
            </w:pPr>
          </w:p>
        </w:tc>
        <w:tc>
          <w:tcPr>
            <w:tcW w:w="708" w:type="dxa"/>
            <w:noWrap/>
            <w:vAlign w:val="center"/>
          </w:tcPr>
          <w:p w:rsidR="007C39B9" w:rsidRPr="00FB6A56" w:rsidRDefault="007C39B9" w:rsidP="0026079F">
            <w:pPr>
              <w:jc w:val="center"/>
              <w:rPr>
                <w:sz w:val="20"/>
                <w:szCs w:val="20"/>
              </w:rPr>
            </w:pPr>
          </w:p>
        </w:tc>
      </w:tr>
      <w:tr w:rsidR="007C39B9" w:rsidRPr="000B7A47" w:rsidTr="0026079F">
        <w:trPr>
          <w:trHeight w:val="315"/>
        </w:trPr>
        <w:tc>
          <w:tcPr>
            <w:tcW w:w="2091" w:type="dxa"/>
            <w:noWrap/>
            <w:vAlign w:val="bottom"/>
          </w:tcPr>
          <w:p w:rsidR="007C39B9" w:rsidRPr="000B7A47" w:rsidRDefault="007C39B9" w:rsidP="00F877CD">
            <w:pPr>
              <w:rPr>
                <w:sz w:val="20"/>
                <w:szCs w:val="20"/>
              </w:rPr>
            </w:pPr>
            <w:r w:rsidRPr="000B7A47">
              <w:rPr>
                <w:sz w:val="20"/>
                <w:szCs w:val="20"/>
              </w:rPr>
              <w:t>увеличение стоимости акций и иных форм участия в капитале</w:t>
            </w:r>
          </w:p>
        </w:tc>
        <w:tc>
          <w:tcPr>
            <w:tcW w:w="1227" w:type="dxa"/>
            <w:noWrap/>
            <w:vAlign w:val="center"/>
          </w:tcPr>
          <w:p w:rsidR="007C39B9" w:rsidRPr="00FB6A56" w:rsidRDefault="007C39B9" w:rsidP="0026079F">
            <w:pPr>
              <w:jc w:val="center"/>
              <w:rPr>
                <w:sz w:val="20"/>
                <w:szCs w:val="20"/>
              </w:rPr>
            </w:pPr>
            <w:r w:rsidRPr="00FB6A56">
              <w:rPr>
                <w:sz w:val="20"/>
                <w:szCs w:val="20"/>
              </w:rPr>
              <w:t>0,0</w:t>
            </w:r>
          </w:p>
        </w:tc>
        <w:tc>
          <w:tcPr>
            <w:tcW w:w="1559" w:type="dxa"/>
            <w:noWrap/>
            <w:vAlign w:val="center"/>
          </w:tcPr>
          <w:p w:rsidR="007C39B9" w:rsidRPr="00FB6A56" w:rsidRDefault="007C39B9" w:rsidP="0026079F">
            <w:pPr>
              <w:jc w:val="center"/>
              <w:rPr>
                <w:sz w:val="20"/>
                <w:szCs w:val="20"/>
              </w:rPr>
            </w:pPr>
            <w:r w:rsidRPr="00FB6A56">
              <w:rPr>
                <w:sz w:val="20"/>
                <w:szCs w:val="20"/>
              </w:rPr>
              <w:t>0,0</w:t>
            </w:r>
          </w:p>
        </w:tc>
        <w:tc>
          <w:tcPr>
            <w:tcW w:w="1418" w:type="dxa"/>
            <w:noWrap/>
            <w:vAlign w:val="center"/>
          </w:tcPr>
          <w:p w:rsidR="007C39B9" w:rsidRPr="00FB6A56" w:rsidRDefault="007C39B9" w:rsidP="0026079F">
            <w:pPr>
              <w:jc w:val="center"/>
              <w:rPr>
                <w:sz w:val="20"/>
                <w:szCs w:val="20"/>
              </w:rPr>
            </w:pPr>
            <w:r w:rsidRPr="00FB6A56">
              <w:rPr>
                <w:sz w:val="20"/>
                <w:szCs w:val="20"/>
              </w:rPr>
              <w:t>6 000,0</w:t>
            </w:r>
          </w:p>
        </w:tc>
        <w:tc>
          <w:tcPr>
            <w:tcW w:w="1276" w:type="dxa"/>
            <w:vAlign w:val="center"/>
          </w:tcPr>
          <w:p w:rsidR="007C39B9" w:rsidRPr="00FB6A56" w:rsidRDefault="007C39B9" w:rsidP="0026079F">
            <w:pPr>
              <w:jc w:val="center"/>
              <w:rPr>
                <w:sz w:val="20"/>
                <w:szCs w:val="20"/>
              </w:rPr>
            </w:pPr>
            <w:r w:rsidRPr="00FB6A56">
              <w:rPr>
                <w:sz w:val="20"/>
                <w:szCs w:val="20"/>
              </w:rPr>
              <w:t>0,0</w:t>
            </w:r>
          </w:p>
        </w:tc>
        <w:tc>
          <w:tcPr>
            <w:tcW w:w="1417" w:type="dxa"/>
            <w:noWrap/>
            <w:vAlign w:val="center"/>
          </w:tcPr>
          <w:p w:rsidR="007C39B9" w:rsidRPr="00FB6A56" w:rsidRDefault="007C39B9" w:rsidP="0026079F">
            <w:pPr>
              <w:jc w:val="center"/>
              <w:rPr>
                <w:sz w:val="20"/>
                <w:szCs w:val="20"/>
              </w:rPr>
            </w:pPr>
            <w:r w:rsidRPr="00FB6A56">
              <w:rPr>
                <w:sz w:val="20"/>
                <w:szCs w:val="20"/>
              </w:rPr>
              <w:t>6 000,0</w:t>
            </w:r>
          </w:p>
        </w:tc>
        <w:tc>
          <w:tcPr>
            <w:tcW w:w="851" w:type="dxa"/>
            <w:noWrap/>
            <w:vAlign w:val="center"/>
          </w:tcPr>
          <w:p w:rsidR="007C39B9" w:rsidRPr="00FB6A56" w:rsidRDefault="007C39B9" w:rsidP="0026079F">
            <w:pPr>
              <w:jc w:val="center"/>
              <w:rPr>
                <w:sz w:val="20"/>
                <w:szCs w:val="20"/>
              </w:rPr>
            </w:pPr>
            <w:r>
              <w:rPr>
                <w:sz w:val="20"/>
                <w:szCs w:val="20"/>
              </w:rPr>
              <w:t>100,0</w:t>
            </w:r>
          </w:p>
        </w:tc>
        <w:tc>
          <w:tcPr>
            <w:tcW w:w="708" w:type="dxa"/>
            <w:noWrap/>
            <w:vAlign w:val="center"/>
          </w:tcPr>
          <w:p w:rsidR="007C39B9" w:rsidRPr="00FB6A56" w:rsidRDefault="007C39B9" w:rsidP="0026079F">
            <w:pPr>
              <w:jc w:val="center"/>
              <w:rPr>
                <w:sz w:val="20"/>
                <w:szCs w:val="20"/>
              </w:rPr>
            </w:pPr>
            <w:r w:rsidRPr="00FB6A56">
              <w:rPr>
                <w:sz w:val="20"/>
                <w:szCs w:val="20"/>
              </w:rPr>
              <w:t>100,0</w:t>
            </w:r>
          </w:p>
        </w:tc>
      </w:tr>
      <w:tr w:rsidR="007C39B9" w:rsidRPr="000B7A47" w:rsidTr="0026079F">
        <w:trPr>
          <w:trHeight w:val="315"/>
        </w:trPr>
        <w:tc>
          <w:tcPr>
            <w:tcW w:w="2091" w:type="dxa"/>
            <w:noWrap/>
            <w:vAlign w:val="bottom"/>
          </w:tcPr>
          <w:p w:rsidR="007C39B9" w:rsidRPr="000B7A47" w:rsidRDefault="007C39B9" w:rsidP="00F877CD">
            <w:pPr>
              <w:rPr>
                <w:i/>
                <w:iCs/>
                <w:sz w:val="20"/>
                <w:szCs w:val="20"/>
              </w:rPr>
            </w:pPr>
            <w:r w:rsidRPr="000B7A47">
              <w:rPr>
                <w:i/>
                <w:iCs/>
                <w:sz w:val="20"/>
                <w:szCs w:val="20"/>
              </w:rPr>
              <w:t>- удельный вес в общей сумме расходов</w:t>
            </w:r>
          </w:p>
        </w:tc>
        <w:tc>
          <w:tcPr>
            <w:tcW w:w="1227" w:type="dxa"/>
            <w:noWrap/>
            <w:vAlign w:val="center"/>
          </w:tcPr>
          <w:p w:rsidR="007C39B9" w:rsidRPr="00FB6A56" w:rsidRDefault="007C39B9" w:rsidP="0026079F">
            <w:pPr>
              <w:jc w:val="center"/>
              <w:rPr>
                <w:sz w:val="20"/>
                <w:szCs w:val="20"/>
              </w:rPr>
            </w:pPr>
            <w:r w:rsidRPr="00FB6A56">
              <w:rPr>
                <w:sz w:val="20"/>
                <w:szCs w:val="20"/>
              </w:rPr>
              <w:t>0,0</w:t>
            </w:r>
          </w:p>
        </w:tc>
        <w:tc>
          <w:tcPr>
            <w:tcW w:w="1559" w:type="dxa"/>
            <w:noWrap/>
            <w:vAlign w:val="center"/>
          </w:tcPr>
          <w:p w:rsidR="007C39B9" w:rsidRPr="00FB6A56" w:rsidRDefault="007C39B9" w:rsidP="0026079F">
            <w:pPr>
              <w:jc w:val="center"/>
              <w:rPr>
                <w:sz w:val="20"/>
                <w:szCs w:val="20"/>
              </w:rPr>
            </w:pPr>
            <w:r w:rsidRPr="00FB6A56">
              <w:rPr>
                <w:sz w:val="20"/>
                <w:szCs w:val="20"/>
              </w:rPr>
              <w:t>0,0</w:t>
            </w:r>
          </w:p>
        </w:tc>
        <w:tc>
          <w:tcPr>
            <w:tcW w:w="1418" w:type="dxa"/>
            <w:noWrap/>
            <w:vAlign w:val="center"/>
          </w:tcPr>
          <w:p w:rsidR="007C39B9" w:rsidRPr="00FB6A56" w:rsidRDefault="007C39B9" w:rsidP="0026079F">
            <w:pPr>
              <w:jc w:val="center"/>
              <w:rPr>
                <w:sz w:val="20"/>
                <w:szCs w:val="20"/>
              </w:rPr>
            </w:pPr>
            <w:r w:rsidRPr="00FB6A56">
              <w:rPr>
                <w:sz w:val="20"/>
                <w:szCs w:val="20"/>
              </w:rPr>
              <w:t>0,0</w:t>
            </w:r>
          </w:p>
        </w:tc>
        <w:tc>
          <w:tcPr>
            <w:tcW w:w="1276" w:type="dxa"/>
            <w:vAlign w:val="center"/>
          </w:tcPr>
          <w:p w:rsidR="007C39B9" w:rsidRPr="00FB6A56" w:rsidRDefault="007C39B9" w:rsidP="0026079F">
            <w:pPr>
              <w:jc w:val="center"/>
              <w:rPr>
                <w:sz w:val="20"/>
                <w:szCs w:val="20"/>
              </w:rPr>
            </w:pPr>
            <w:r w:rsidRPr="00FB6A56">
              <w:rPr>
                <w:sz w:val="20"/>
                <w:szCs w:val="20"/>
              </w:rPr>
              <w:t>0,0</w:t>
            </w:r>
          </w:p>
        </w:tc>
        <w:tc>
          <w:tcPr>
            <w:tcW w:w="1417" w:type="dxa"/>
            <w:noWrap/>
            <w:vAlign w:val="center"/>
          </w:tcPr>
          <w:p w:rsidR="007C39B9" w:rsidRPr="00FB6A56" w:rsidRDefault="007C39B9" w:rsidP="0026079F">
            <w:pPr>
              <w:jc w:val="center"/>
              <w:rPr>
                <w:sz w:val="20"/>
                <w:szCs w:val="20"/>
              </w:rPr>
            </w:pPr>
            <w:r w:rsidRPr="00FB6A56">
              <w:rPr>
                <w:sz w:val="20"/>
                <w:szCs w:val="20"/>
              </w:rPr>
              <w:t>0,1</w:t>
            </w:r>
          </w:p>
        </w:tc>
        <w:tc>
          <w:tcPr>
            <w:tcW w:w="851" w:type="dxa"/>
            <w:noWrap/>
            <w:vAlign w:val="center"/>
          </w:tcPr>
          <w:p w:rsidR="007C39B9" w:rsidRPr="00FB6A56" w:rsidRDefault="007C39B9" w:rsidP="0026079F">
            <w:pPr>
              <w:jc w:val="center"/>
              <w:rPr>
                <w:sz w:val="20"/>
                <w:szCs w:val="20"/>
              </w:rPr>
            </w:pPr>
          </w:p>
        </w:tc>
        <w:tc>
          <w:tcPr>
            <w:tcW w:w="708" w:type="dxa"/>
            <w:noWrap/>
            <w:vAlign w:val="center"/>
          </w:tcPr>
          <w:p w:rsidR="007C39B9" w:rsidRPr="00FB6A56" w:rsidRDefault="007C39B9" w:rsidP="0026079F">
            <w:pPr>
              <w:jc w:val="center"/>
              <w:rPr>
                <w:sz w:val="20"/>
                <w:szCs w:val="20"/>
              </w:rPr>
            </w:pPr>
          </w:p>
        </w:tc>
      </w:tr>
      <w:tr w:rsidR="007C39B9" w:rsidRPr="000B7A47" w:rsidTr="0026079F">
        <w:trPr>
          <w:trHeight w:val="315"/>
        </w:trPr>
        <w:tc>
          <w:tcPr>
            <w:tcW w:w="2091" w:type="dxa"/>
            <w:noWrap/>
            <w:vAlign w:val="center"/>
          </w:tcPr>
          <w:p w:rsidR="007C39B9" w:rsidRPr="000B7A47" w:rsidRDefault="007C39B9" w:rsidP="00F877CD">
            <w:pPr>
              <w:ind w:left="-95" w:right="-108"/>
              <w:jc w:val="center"/>
              <w:rPr>
                <w:b/>
                <w:bCs/>
                <w:sz w:val="20"/>
                <w:szCs w:val="20"/>
              </w:rPr>
            </w:pPr>
            <w:r w:rsidRPr="000B7A47">
              <w:rPr>
                <w:b/>
                <w:bCs/>
                <w:sz w:val="20"/>
                <w:szCs w:val="20"/>
              </w:rPr>
              <w:t>Итого</w:t>
            </w:r>
          </w:p>
        </w:tc>
        <w:tc>
          <w:tcPr>
            <w:tcW w:w="1227" w:type="dxa"/>
            <w:noWrap/>
            <w:vAlign w:val="center"/>
          </w:tcPr>
          <w:p w:rsidR="007C39B9" w:rsidRPr="00FB6A56" w:rsidRDefault="007C39B9" w:rsidP="0026079F">
            <w:pPr>
              <w:jc w:val="center"/>
              <w:rPr>
                <w:b/>
                <w:bCs/>
                <w:sz w:val="20"/>
                <w:szCs w:val="20"/>
              </w:rPr>
            </w:pPr>
            <w:r w:rsidRPr="00FB6A56">
              <w:rPr>
                <w:b/>
                <w:bCs/>
                <w:sz w:val="20"/>
                <w:szCs w:val="20"/>
              </w:rPr>
              <w:t>3 790 478,7</w:t>
            </w:r>
          </w:p>
        </w:tc>
        <w:tc>
          <w:tcPr>
            <w:tcW w:w="1559" w:type="dxa"/>
            <w:noWrap/>
            <w:vAlign w:val="center"/>
          </w:tcPr>
          <w:p w:rsidR="007C39B9" w:rsidRPr="00FB6A56" w:rsidRDefault="007C39B9" w:rsidP="0026079F">
            <w:pPr>
              <w:jc w:val="center"/>
              <w:rPr>
                <w:b/>
                <w:bCs/>
                <w:sz w:val="20"/>
                <w:szCs w:val="20"/>
              </w:rPr>
            </w:pPr>
            <w:r w:rsidRPr="00FB6A56">
              <w:rPr>
                <w:b/>
                <w:bCs/>
                <w:sz w:val="20"/>
                <w:szCs w:val="20"/>
              </w:rPr>
              <w:t>2 411 208,2</w:t>
            </w:r>
          </w:p>
        </w:tc>
        <w:tc>
          <w:tcPr>
            <w:tcW w:w="1418" w:type="dxa"/>
            <w:noWrap/>
            <w:vAlign w:val="center"/>
          </w:tcPr>
          <w:p w:rsidR="007C39B9" w:rsidRPr="00FB6A56" w:rsidRDefault="007C39B9" w:rsidP="0026079F">
            <w:pPr>
              <w:jc w:val="center"/>
              <w:rPr>
                <w:b/>
                <w:bCs/>
                <w:sz w:val="20"/>
                <w:szCs w:val="20"/>
              </w:rPr>
            </w:pPr>
            <w:r w:rsidRPr="00FB6A56">
              <w:rPr>
                <w:b/>
                <w:bCs/>
                <w:sz w:val="20"/>
                <w:szCs w:val="20"/>
              </w:rPr>
              <w:t>4 185 943,3</w:t>
            </w:r>
          </w:p>
        </w:tc>
        <w:tc>
          <w:tcPr>
            <w:tcW w:w="1276" w:type="dxa"/>
            <w:vAlign w:val="center"/>
          </w:tcPr>
          <w:p w:rsidR="007C39B9" w:rsidRPr="00FB6A56" w:rsidRDefault="007C39B9" w:rsidP="0026079F">
            <w:pPr>
              <w:jc w:val="center"/>
              <w:rPr>
                <w:b/>
                <w:bCs/>
                <w:sz w:val="20"/>
                <w:szCs w:val="20"/>
              </w:rPr>
            </w:pPr>
            <w:r w:rsidRPr="00FB6A56">
              <w:rPr>
                <w:b/>
                <w:bCs/>
                <w:sz w:val="20"/>
                <w:szCs w:val="20"/>
              </w:rPr>
              <w:t>1 768 735,1</w:t>
            </w:r>
          </w:p>
        </w:tc>
        <w:tc>
          <w:tcPr>
            <w:tcW w:w="1417" w:type="dxa"/>
            <w:noWrap/>
            <w:vAlign w:val="center"/>
          </w:tcPr>
          <w:p w:rsidR="007C39B9" w:rsidRPr="00FB6A56" w:rsidRDefault="007C39B9" w:rsidP="0026079F">
            <w:pPr>
              <w:jc w:val="center"/>
              <w:rPr>
                <w:b/>
                <w:bCs/>
                <w:sz w:val="20"/>
                <w:szCs w:val="20"/>
              </w:rPr>
            </w:pPr>
            <w:r w:rsidRPr="00FB6A56">
              <w:rPr>
                <w:b/>
                <w:bCs/>
                <w:sz w:val="20"/>
                <w:szCs w:val="20"/>
              </w:rPr>
              <w:t>4 085 078,7</w:t>
            </w:r>
          </w:p>
        </w:tc>
        <w:tc>
          <w:tcPr>
            <w:tcW w:w="851" w:type="dxa"/>
            <w:noWrap/>
            <w:vAlign w:val="center"/>
          </w:tcPr>
          <w:p w:rsidR="007C39B9" w:rsidRPr="003905D3" w:rsidRDefault="007C39B9" w:rsidP="0026079F">
            <w:pPr>
              <w:jc w:val="center"/>
              <w:rPr>
                <w:b/>
                <w:bCs/>
                <w:sz w:val="20"/>
                <w:szCs w:val="20"/>
              </w:rPr>
            </w:pPr>
            <w:r w:rsidRPr="003905D3">
              <w:rPr>
                <w:b/>
                <w:bCs/>
                <w:sz w:val="20"/>
                <w:szCs w:val="20"/>
              </w:rPr>
              <w:t>97,6</w:t>
            </w:r>
          </w:p>
        </w:tc>
        <w:tc>
          <w:tcPr>
            <w:tcW w:w="708" w:type="dxa"/>
            <w:noWrap/>
            <w:vAlign w:val="center"/>
          </w:tcPr>
          <w:p w:rsidR="007C39B9" w:rsidRPr="00FB6A56" w:rsidRDefault="007C39B9" w:rsidP="0026079F">
            <w:pPr>
              <w:jc w:val="center"/>
              <w:rPr>
                <w:b/>
                <w:bCs/>
                <w:sz w:val="20"/>
                <w:szCs w:val="20"/>
              </w:rPr>
            </w:pPr>
            <w:r w:rsidRPr="00FB6A56">
              <w:rPr>
                <w:b/>
                <w:bCs/>
                <w:sz w:val="20"/>
                <w:szCs w:val="20"/>
              </w:rPr>
              <w:t>7,8</w:t>
            </w:r>
          </w:p>
        </w:tc>
      </w:tr>
    </w:tbl>
    <w:p w:rsidR="007C39B9" w:rsidRPr="000B7A47" w:rsidRDefault="007C39B9" w:rsidP="002A7ADD">
      <w:pPr>
        <w:ind w:firstLine="708"/>
        <w:jc w:val="both"/>
      </w:pPr>
    </w:p>
    <w:p w:rsidR="007C39B9" w:rsidRPr="000B7A47" w:rsidRDefault="007C39B9" w:rsidP="002A7ADD">
      <w:pPr>
        <w:pStyle w:val="af2"/>
        <w:tabs>
          <w:tab w:val="left" w:pos="5670"/>
        </w:tabs>
        <w:spacing w:after="0"/>
        <w:ind w:firstLine="709"/>
        <w:jc w:val="both"/>
      </w:pPr>
      <w:r w:rsidRPr="000B7A47">
        <w:lastRenderedPageBreak/>
        <w:t>Процент исполнения расходов менее 95% к уточненному плану на год наблюдается по следующим статьям:</w:t>
      </w:r>
    </w:p>
    <w:p w:rsidR="007C39B9" w:rsidRPr="000B7A47" w:rsidRDefault="007C39B9" w:rsidP="002A7ADD">
      <w:pPr>
        <w:ind w:firstLine="709"/>
        <w:jc w:val="both"/>
      </w:pPr>
      <w:r w:rsidRPr="000B7A47">
        <w:t>1. По статье «Оплата государственного (муниципального) долга» - 48,6% к уточненному плану на год, что обусловлено досрочным гашением муниципального долга и меньшим объемом взятого кредита;</w:t>
      </w:r>
    </w:p>
    <w:p w:rsidR="007C39B9" w:rsidRPr="000B7A47" w:rsidRDefault="007C39B9" w:rsidP="002A7ADD">
      <w:pPr>
        <w:pStyle w:val="af2"/>
        <w:tabs>
          <w:tab w:val="left" w:pos="5670"/>
        </w:tabs>
        <w:spacing w:after="0"/>
        <w:ind w:firstLine="709"/>
        <w:jc w:val="both"/>
      </w:pPr>
      <w:r w:rsidRPr="000B7A47">
        <w:t>2. По статье «Прочие расходы» - 92,3% к уточненному плану на год, так как неиспользованными остались средства резервного фонда администрации города;</w:t>
      </w:r>
    </w:p>
    <w:p w:rsidR="007C39B9" w:rsidRPr="000B7A47" w:rsidRDefault="007C39B9" w:rsidP="002A7ADD">
      <w:pPr>
        <w:pStyle w:val="af2"/>
        <w:tabs>
          <w:tab w:val="left" w:pos="5670"/>
        </w:tabs>
        <w:spacing w:after="0"/>
        <w:ind w:firstLine="709"/>
        <w:jc w:val="both"/>
      </w:pPr>
      <w:r w:rsidRPr="000B7A47">
        <w:t>3. По статье «Увеличение стоимости основных средств» - 9</w:t>
      </w:r>
      <w:r w:rsidR="00F96185">
        <w:t>3,8% к уточненному плану на год</w:t>
      </w:r>
      <w:r w:rsidRPr="000B7A47">
        <w:t xml:space="preserve"> в связи с недовыполнением плана по приобретению жилых помещений в рамках долгосрочной целевой программы города Югорска «Жилье» на 2012 – 2015 годы». Недовыполнение плана связано с тем, что договоры долевого участия в строительстве заключены со сроком исполнения в 2014 году и оплата будет производиться по факту выполненных работ.</w:t>
      </w:r>
    </w:p>
    <w:p w:rsidR="007C39B9" w:rsidRPr="000B7A47" w:rsidRDefault="007C39B9" w:rsidP="002A7ADD">
      <w:pPr>
        <w:pStyle w:val="af2"/>
        <w:spacing w:after="0"/>
        <w:ind w:firstLine="709"/>
        <w:jc w:val="both"/>
      </w:pPr>
      <w:r w:rsidRPr="000B7A47">
        <w:t xml:space="preserve">В 2013 году значительных изменений в структуре расходов по экономическому содержанию не произошло. </w:t>
      </w:r>
    </w:p>
    <w:p w:rsidR="007C39B9" w:rsidRPr="000B7A47" w:rsidRDefault="007C39B9" w:rsidP="002A7ADD">
      <w:pPr>
        <w:pStyle w:val="af2"/>
        <w:spacing w:after="0"/>
        <w:ind w:firstLine="709"/>
        <w:jc w:val="both"/>
      </w:pPr>
      <w:r w:rsidRPr="000B7A47">
        <w:t>Расходы по статьям «Безвозмездные перечисления организациям» и «Увеличение стоимости основных средств» занимают лидирующую позицию в структуре расходов бюджета города и составили 1 661</w:t>
      </w:r>
      <w:r>
        <w:t> </w:t>
      </w:r>
      <w:r w:rsidRPr="000B7A47">
        <w:t>208</w:t>
      </w:r>
      <w:r>
        <w:t>,6 тыс.</w:t>
      </w:r>
      <w:r w:rsidRPr="000B7A47">
        <w:t xml:space="preserve"> </w:t>
      </w:r>
      <w:r w:rsidR="00292E3D">
        <w:t>рублей</w:t>
      </w:r>
      <w:r w:rsidRPr="000B7A47">
        <w:t xml:space="preserve"> и 1 390</w:t>
      </w:r>
      <w:r>
        <w:t> </w:t>
      </w:r>
      <w:r w:rsidRPr="000B7A47">
        <w:t>151</w:t>
      </w:r>
      <w:r>
        <w:t xml:space="preserve">,7 тыс. </w:t>
      </w:r>
      <w:r w:rsidRPr="000B7A47">
        <w:t xml:space="preserve">рублей или 40,7% и 34,0% соответственно. </w:t>
      </w:r>
    </w:p>
    <w:p w:rsidR="007C39B9" w:rsidRPr="000B7A47" w:rsidRDefault="007C39B9" w:rsidP="002A7ADD">
      <w:pPr>
        <w:pStyle w:val="af2"/>
        <w:spacing w:after="0"/>
        <w:ind w:firstLine="709"/>
        <w:jc w:val="both"/>
      </w:pPr>
      <w:r w:rsidRPr="000B7A47">
        <w:t>По сравнению с 2012 годом увеличились расходы по статье «Оплата работ, услуг» на 19,9% в связи с увеличением объемов работ по капитальному ремонту объектов муниципальной собственности и городских дорог.</w:t>
      </w:r>
    </w:p>
    <w:p w:rsidR="007C39B9" w:rsidRPr="000B7A47" w:rsidRDefault="007C39B9" w:rsidP="002A7ADD">
      <w:pPr>
        <w:pStyle w:val="af2"/>
        <w:spacing w:after="0"/>
        <w:ind w:firstLine="709"/>
        <w:jc w:val="both"/>
      </w:pPr>
      <w:r w:rsidRPr="000B7A47">
        <w:t>Увеличение расходов по статье «Увеличение стоимости основных средств» произошло на 17,3%, что связано с возросшими объемами строительства инженерных сетей в микрорайонах индивидуальной застройки.</w:t>
      </w:r>
    </w:p>
    <w:p w:rsidR="007C39B9" w:rsidRPr="000B7A47" w:rsidRDefault="007C39B9" w:rsidP="002A7ADD">
      <w:pPr>
        <w:pStyle w:val="af2"/>
        <w:spacing w:after="0"/>
        <w:ind w:firstLine="709"/>
        <w:jc w:val="both"/>
      </w:pPr>
      <w:r w:rsidRPr="000B7A47">
        <w:t>Увеличение расходов по статье «Увеличение стоимости материальных запасов» на 50,5% связано с приобретением материальных запасов для вновь открытого детского сада в 14 микрорайоне.</w:t>
      </w:r>
    </w:p>
    <w:p w:rsidR="007C39B9" w:rsidRPr="000B7A47" w:rsidRDefault="007C39B9" w:rsidP="002A7ADD">
      <w:pPr>
        <w:pStyle w:val="af2"/>
        <w:spacing w:after="0"/>
        <w:ind w:firstLine="709"/>
        <w:jc w:val="both"/>
      </w:pPr>
      <w:r w:rsidRPr="000B7A47">
        <w:t>Значительно снизились по сравнению с 2012 годом (на 78,3%) расходы по статье «Обслуживание государственного (муниципального долга)». Снижение расходов связано с досрочным погашением муниципального долга и меньшим объемом взятого кредита.</w:t>
      </w:r>
    </w:p>
    <w:p w:rsidR="007C39B9" w:rsidRDefault="007C39B9" w:rsidP="002A7ADD">
      <w:pPr>
        <w:pStyle w:val="af2"/>
        <w:spacing w:after="0"/>
        <w:ind w:firstLine="709"/>
        <w:jc w:val="both"/>
      </w:pPr>
      <w:r w:rsidRPr="000B7A47">
        <w:t xml:space="preserve">Снижение расходов по статье «Социальное обеспечение» на 22,1% связано со снижением расходов на реализацию долгосрочной целевой программы города Югорска «Обеспечение жильем молодых семей на территории муниципального образования городской округ город Югорск на 2011 - 2013 годы и на период до 2015 года». </w:t>
      </w:r>
    </w:p>
    <w:p w:rsidR="00AB3CA6" w:rsidRPr="005C2D99" w:rsidRDefault="00AB3CA6" w:rsidP="002A7ADD">
      <w:pPr>
        <w:pStyle w:val="af2"/>
        <w:spacing w:after="0"/>
        <w:ind w:firstLine="709"/>
        <w:jc w:val="both"/>
      </w:pPr>
    </w:p>
    <w:p w:rsidR="00AB3CA6" w:rsidRPr="005C2D99" w:rsidRDefault="00AB3CA6" w:rsidP="00AB3CA6">
      <w:pPr>
        <w:jc w:val="right"/>
      </w:pPr>
      <w:r w:rsidRPr="005C2D99">
        <w:t xml:space="preserve">Диаграмма </w:t>
      </w:r>
      <w:r w:rsidR="00C81B0A" w:rsidRPr="005C2D99">
        <w:t>9</w:t>
      </w:r>
    </w:p>
    <w:p w:rsidR="00C81B0A" w:rsidRPr="005C2D99" w:rsidRDefault="00C81B0A" w:rsidP="00C81B0A">
      <w:pPr>
        <w:jc w:val="center"/>
        <w:rPr>
          <w:b/>
        </w:rPr>
      </w:pPr>
      <w:r w:rsidRPr="005C2D99">
        <w:rPr>
          <w:b/>
        </w:rPr>
        <w:t>Анализ исполнение расходов бюджета города за 2013 год</w:t>
      </w:r>
    </w:p>
    <w:p w:rsidR="00C81B0A" w:rsidRDefault="00C81B0A" w:rsidP="00C81B0A">
      <w:pPr>
        <w:jc w:val="center"/>
        <w:rPr>
          <w:b/>
        </w:rPr>
      </w:pPr>
      <w:r w:rsidRPr="005C2D99">
        <w:rPr>
          <w:b/>
        </w:rPr>
        <w:t xml:space="preserve">в разрезе </w:t>
      </w:r>
      <w:proofErr w:type="gramStart"/>
      <w:r w:rsidRPr="005C2D99">
        <w:rPr>
          <w:b/>
        </w:rPr>
        <w:t>статей классификации операций сектора государственного управления</w:t>
      </w:r>
      <w:proofErr w:type="gramEnd"/>
    </w:p>
    <w:p w:rsidR="005C2D99" w:rsidRPr="005C2D99" w:rsidRDefault="005C2D99" w:rsidP="00C81B0A">
      <w:pPr>
        <w:jc w:val="center"/>
        <w:rPr>
          <w:b/>
          <w:sz w:val="8"/>
          <w:szCs w:val="8"/>
        </w:rPr>
      </w:pPr>
    </w:p>
    <w:p w:rsidR="00AB3CA6" w:rsidRPr="005C2D99" w:rsidRDefault="005C2D99" w:rsidP="005C2D99">
      <w:pPr>
        <w:pStyle w:val="af2"/>
        <w:spacing w:after="0"/>
        <w:jc w:val="center"/>
      </w:pPr>
      <w:r w:rsidRPr="005C2D99">
        <w:rPr>
          <w:noProof/>
        </w:rPr>
        <w:drawing>
          <wp:inline distT="0" distB="0" distL="0" distR="0">
            <wp:extent cx="5136102" cy="3060000"/>
            <wp:effectExtent l="19050" t="0" r="7398" b="0"/>
            <wp:docPr id="12" name="Рисунок 11" descr="Скриншот (19.03.2014 09-54-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криншот (19.03.2014 09-54-48).jpg"/>
                    <pic:cNvPicPr/>
                  </pic:nvPicPr>
                  <pic:blipFill>
                    <a:blip r:embed="rId17"/>
                    <a:srcRect b="5437"/>
                    <a:stretch>
                      <a:fillRect/>
                    </a:stretch>
                  </pic:blipFill>
                  <pic:spPr>
                    <a:xfrm>
                      <a:off x="0" y="0"/>
                      <a:ext cx="5136102" cy="3060000"/>
                    </a:xfrm>
                    <a:prstGeom prst="rect">
                      <a:avLst/>
                    </a:prstGeom>
                  </pic:spPr>
                </pic:pic>
              </a:graphicData>
            </a:graphic>
          </wp:inline>
        </w:drawing>
      </w:r>
    </w:p>
    <w:p w:rsidR="00C81B0A" w:rsidRDefault="00C81B0A" w:rsidP="00AB3CA6">
      <w:pPr>
        <w:pStyle w:val="af2"/>
        <w:spacing w:after="0"/>
        <w:jc w:val="both"/>
      </w:pPr>
    </w:p>
    <w:p w:rsidR="007C39B9" w:rsidRDefault="007C39B9" w:rsidP="00962227">
      <w:pPr>
        <w:pStyle w:val="af2"/>
        <w:spacing w:after="0"/>
        <w:ind w:firstLine="709"/>
        <w:jc w:val="both"/>
      </w:pPr>
      <w:r w:rsidRPr="000B7A47">
        <w:t>Обязательства по оплате труда работников муниципальных учреждений и муниципальных служащих выполнены полностью. Просроченная кредиторская задолженность по итогам года отсутствует.</w:t>
      </w:r>
    </w:p>
    <w:p w:rsidR="00C81B0A" w:rsidRDefault="00C81B0A" w:rsidP="00962227">
      <w:pPr>
        <w:pStyle w:val="af2"/>
        <w:spacing w:after="0"/>
        <w:ind w:firstLine="709"/>
        <w:jc w:val="both"/>
      </w:pPr>
    </w:p>
    <w:p w:rsidR="00C81B0A" w:rsidRDefault="00C81B0A" w:rsidP="00C81B0A">
      <w:pPr>
        <w:jc w:val="right"/>
      </w:pPr>
      <w:r w:rsidRPr="00DE4320">
        <w:t xml:space="preserve">Диаграмма </w:t>
      </w:r>
      <w:r>
        <w:t>10</w:t>
      </w:r>
    </w:p>
    <w:p w:rsidR="007C39B9" w:rsidRDefault="0038279D" w:rsidP="007B5AEF">
      <w:pPr>
        <w:pStyle w:val="af2"/>
        <w:spacing w:after="0"/>
        <w:jc w:val="center"/>
      </w:pPr>
      <w:r>
        <w:rPr>
          <w:noProof/>
        </w:rPr>
        <w:drawing>
          <wp:inline distT="0" distB="0" distL="0" distR="0">
            <wp:extent cx="6575425" cy="3935730"/>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srcRect l="620" t="3227" r="813" b="2095"/>
                    <a:stretch>
                      <a:fillRect/>
                    </a:stretch>
                  </pic:blipFill>
                  <pic:spPr bwMode="auto">
                    <a:xfrm>
                      <a:off x="0" y="0"/>
                      <a:ext cx="6575425" cy="3935730"/>
                    </a:xfrm>
                    <a:prstGeom prst="rect">
                      <a:avLst/>
                    </a:prstGeom>
                    <a:noFill/>
                    <a:ln w="9525">
                      <a:noFill/>
                      <a:miter lim="800000"/>
                      <a:headEnd/>
                      <a:tailEnd/>
                    </a:ln>
                  </pic:spPr>
                </pic:pic>
              </a:graphicData>
            </a:graphic>
          </wp:inline>
        </w:drawing>
      </w:r>
    </w:p>
    <w:p w:rsidR="005C2D99" w:rsidRDefault="005C2D99" w:rsidP="007B5AEF">
      <w:pPr>
        <w:pStyle w:val="af2"/>
        <w:spacing w:after="0"/>
        <w:jc w:val="center"/>
      </w:pPr>
    </w:p>
    <w:p w:rsidR="00C81B0A" w:rsidRDefault="00C81B0A" w:rsidP="00C81B0A">
      <w:pPr>
        <w:jc w:val="right"/>
      </w:pPr>
      <w:r w:rsidRPr="00DE4320">
        <w:t xml:space="preserve">Диаграмма </w:t>
      </w:r>
      <w:r>
        <w:t>11</w:t>
      </w:r>
    </w:p>
    <w:p w:rsidR="007C39B9" w:rsidRDefault="0038279D" w:rsidP="00875CF4">
      <w:pPr>
        <w:pStyle w:val="af2"/>
        <w:spacing w:after="0"/>
        <w:ind w:right="282"/>
        <w:jc w:val="center"/>
      </w:pPr>
      <w:bookmarkStart w:id="0" w:name="_GoBack"/>
      <w:r>
        <w:rPr>
          <w:noProof/>
        </w:rPr>
        <w:drawing>
          <wp:inline distT="0" distB="0" distL="0" distR="0">
            <wp:extent cx="6567805" cy="3498850"/>
            <wp:effectExtent l="19050" t="0" r="4445" b="0"/>
            <wp:docPr id="1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9"/>
                    <a:srcRect l="4553" t="4668" r="775" b="3090"/>
                    <a:stretch>
                      <a:fillRect/>
                    </a:stretch>
                  </pic:blipFill>
                  <pic:spPr bwMode="auto">
                    <a:xfrm>
                      <a:off x="0" y="0"/>
                      <a:ext cx="6567805" cy="3498850"/>
                    </a:xfrm>
                    <a:prstGeom prst="rect">
                      <a:avLst/>
                    </a:prstGeom>
                    <a:noFill/>
                    <a:ln w="9525">
                      <a:noFill/>
                      <a:miter lim="800000"/>
                      <a:headEnd/>
                      <a:tailEnd/>
                    </a:ln>
                  </pic:spPr>
                </pic:pic>
              </a:graphicData>
            </a:graphic>
          </wp:inline>
        </w:drawing>
      </w:r>
      <w:bookmarkEnd w:id="0"/>
    </w:p>
    <w:p w:rsidR="005C2D99" w:rsidRDefault="005C2D99" w:rsidP="00875CF4">
      <w:pPr>
        <w:pStyle w:val="af2"/>
        <w:spacing w:after="0"/>
        <w:ind w:right="282"/>
        <w:jc w:val="center"/>
      </w:pPr>
    </w:p>
    <w:p w:rsidR="007C39B9" w:rsidRPr="00A0670B" w:rsidRDefault="007C39B9" w:rsidP="002A7ADD">
      <w:pPr>
        <w:ind w:firstLine="709"/>
        <w:jc w:val="both"/>
      </w:pPr>
      <w:r w:rsidRPr="000B7A47">
        <w:t xml:space="preserve">В целях повышения эффективности использования бюджетных средств и повышения качества оказываемых услуг в 2013 году продолжилась работа по внедрению программно – целевого метода планирования расходов. В 2013 году на реализацию </w:t>
      </w:r>
      <w:r w:rsidRPr="000B7A47">
        <w:rPr>
          <w:b/>
          <w:bCs/>
        </w:rPr>
        <w:t xml:space="preserve">21 долгосрочной целевой </w:t>
      </w:r>
      <w:r w:rsidRPr="000B7A47">
        <w:rPr>
          <w:b/>
          <w:bCs/>
        </w:rPr>
        <w:lastRenderedPageBreak/>
        <w:t xml:space="preserve">программы </w:t>
      </w:r>
      <w:r w:rsidRPr="000B7A47">
        <w:t>израсходовано 1 701</w:t>
      </w:r>
      <w:r>
        <w:t> </w:t>
      </w:r>
      <w:r w:rsidRPr="000B7A47">
        <w:t>297</w:t>
      </w:r>
      <w:r>
        <w:t>,</w:t>
      </w:r>
      <w:r w:rsidRPr="000B7A47">
        <w:t>0</w:t>
      </w:r>
      <w:r>
        <w:t xml:space="preserve"> тыс.</w:t>
      </w:r>
      <w:r w:rsidRPr="000B7A47">
        <w:t xml:space="preserve"> </w:t>
      </w:r>
      <w:r w:rsidR="00292E3D">
        <w:t>рублей</w:t>
      </w:r>
      <w:r w:rsidRPr="000B7A47">
        <w:t xml:space="preserve">, </w:t>
      </w:r>
      <w:r w:rsidRPr="00A0670B">
        <w:t xml:space="preserve">что на 5,2% ниже запланированной суммы (или на 93 885,7 тыс. </w:t>
      </w:r>
      <w:r w:rsidR="00292E3D" w:rsidRPr="00A0670B">
        <w:t>рублей</w:t>
      </w:r>
      <w:r w:rsidRPr="00A0670B">
        <w:t xml:space="preserve">) </w:t>
      </w:r>
      <w:r w:rsidR="00A0670B" w:rsidRPr="00A0670B">
        <w:t>(приложение 3</w:t>
      </w:r>
      <w:r w:rsidRPr="00A0670B">
        <w:t xml:space="preserve"> к пояснительной записке).</w:t>
      </w:r>
    </w:p>
    <w:p w:rsidR="007C39B9" w:rsidRPr="000B7A47" w:rsidRDefault="007C39B9" w:rsidP="002A7ADD">
      <w:pPr>
        <w:pStyle w:val="34"/>
        <w:spacing w:after="0"/>
        <w:ind w:left="0" w:firstLine="709"/>
        <w:jc w:val="both"/>
        <w:rPr>
          <w:sz w:val="24"/>
          <w:szCs w:val="24"/>
        </w:rPr>
      </w:pPr>
      <w:r w:rsidRPr="00A0670B">
        <w:rPr>
          <w:sz w:val="24"/>
          <w:szCs w:val="24"/>
        </w:rPr>
        <w:t>Низкий процент исполнения расходов к уточненному плану на</w:t>
      </w:r>
      <w:r w:rsidRPr="000B7A47">
        <w:rPr>
          <w:sz w:val="24"/>
          <w:szCs w:val="24"/>
        </w:rPr>
        <w:t xml:space="preserve"> год наблюдается по следующим долгосрочным целевым программам города Югорска:</w:t>
      </w:r>
    </w:p>
    <w:p w:rsidR="007C39B9" w:rsidRPr="000B7A47" w:rsidRDefault="007C39B9" w:rsidP="002A7ADD">
      <w:pPr>
        <w:ind w:firstLine="709"/>
        <w:jc w:val="both"/>
      </w:pPr>
      <w:r w:rsidRPr="000B7A47">
        <w:t>- «Жилье» на 2012 – 2015 годы» - 87,2%;</w:t>
      </w:r>
    </w:p>
    <w:p w:rsidR="007C39B9" w:rsidRPr="000B7A47" w:rsidRDefault="007C39B9" w:rsidP="002A7ADD">
      <w:pPr>
        <w:ind w:firstLine="709"/>
        <w:jc w:val="both"/>
      </w:pPr>
      <w:r w:rsidRPr="000B7A47">
        <w:t>- «Обеспечение жильем молодых семей на территории муниципального образования городской округ город Югорск на 2011 – 2013 годы и на период до 2015 года» - 94,1%;</w:t>
      </w:r>
    </w:p>
    <w:p w:rsidR="007C39B9" w:rsidRPr="000B7A47" w:rsidRDefault="007C39B9" w:rsidP="002A7ADD">
      <w:pPr>
        <w:ind w:firstLine="709"/>
        <w:jc w:val="both"/>
      </w:pPr>
      <w:r w:rsidRPr="000B7A47">
        <w:t>- «Повышение эффективности бюджетных расходов города Югорска на 2011 – 2013 годы» - 75</w:t>
      </w:r>
      <w:r>
        <w:t>,0</w:t>
      </w:r>
      <w:r w:rsidRPr="000B7A47">
        <w:t>%.</w:t>
      </w:r>
    </w:p>
    <w:p w:rsidR="007C39B9" w:rsidRPr="000B7A47" w:rsidRDefault="007C39B9" w:rsidP="002A7ADD">
      <w:pPr>
        <w:ind w:firstLine="709"/>
        <w:jc w:val="both"/>
      </w:pPr>
      <w:r w:rsidRPr="000B7A47">
        <w:t>В 2013 году действовала «Адресная программа по ликвидации и расселению приспособленного для проживания строения в городе Югорске на 2013 – 2014 годы». Расходы по программе утверждены в сумме 2</w:t>
      </w:r>
      <w:r>
        <w:t> </w:t>
      </w:r>
      <w:r w:rsidRPr="000B7A47">
        <w:t>407</w:t>
      </w:r>
      <w:r>
        <w:t>,0 тыс.</w:t>
      </w:r>
      <w:r w:rsidRPr="000B7A47">
        <w:t xml:space="preserve"> рублей, исполнено 2</w:t>
      </w:r>
      <w:r>
        <w:t> </w:t>
      </w:r>
      <w:r w:rsidRPr="000B7A47">
        <w:t>406</w:t>
      </w:r>
      <w:r>
        <w:t>,</w:t>
      </w:r>
      <w:r w:rsidRPr="000B7A47">
        <w:t>7</w:t>
      </w:r>
      <w:r>
        <w:t xml:space="preserve"> тыс.</w:t>
      </w:r>
      <w:r w:rsidRPr="000B7A47">
        <w:t xml:space="preserve"> рублей или 100</w:t>
      </w:r>
      <w:r>
        <w:t>,0</w:t>
      </w:r>
      <w:r w:rsidRPr="000B7A47">
        <w:t xml:space="preserve">%. </w:t>
      </w:r>
    </w:p>
    <w:p w:rsidR="007C39B9" w:rsidRPr="000B7A47" w:rsidRDefault="007C39B9" w:rsidP="002A7ADD">
      <w:pPr>
        <w:ind w:firstLine="709"/>
        <w:jc w:val="both"/>
      </w:pPr>
      <w:r w:rsidRPr="000B7A47">
        <w:t>В рамках целевых программ города и внепрограммных мероприятий (включая средства федерального и окружного бюджетов) осуществлялось финансирование приоритетных национальных проектов в области образования, здравоохранения, развития агропромышленного комплекса, обеспечения жильем граждан. На эти цели из бюджета города в 2013 году направлено 2 105</w:t>
      </w:r>
      <w:r>
        <w:t> </w:t>
      </w:r>
      <w:r w:rsidRPr="000B7A47">
        <w:t>258</w:t>
      </w:r>
      <w:r>
        <w:t xml:space="preserve">,1 тыс. </w:t>
      </w:r>
      <w:r w:rsidRPr="000B7A47">
        <w:t>рубля, в том числе из федерального бюджета – 20</w:t>
      </w:r>
      <w:r>
        <w:t> </w:t>
      </w:r>
      <w:r w:rsidRPr="000B7A47">
        <w:t>081</w:t>
      </w:r>
      <w:r>
        <w:t>,</w:t>
      </w:r>
      <w:r w:rsidRPr="000B7A47">
        <w:t>1</w:t>
      </w:r>
      <w:r>
        <w:t xml:space="preserve"> тыс. </w:t>
      </w:r>
      <w:r w:rsidRPr="000B7A47">
        <w:t>рублей, из окружного бюджета – 1 886</w:t>
      </w:r>
      <w:r>
        <w:t> </w:t>
      </w:r>
      <w:r w:rsidRPr="000B7A47">
        <w:t>027</w:t>
      </w:r>
      <w:r>
        <w:t>,2 тыс.</w:t>
      </w:r>
      <w:r w:rsidRPr="000B7A47">
        <w:t xml:space="preserve"> рублей. Средства на реализацию приоритетных национальных проектов исполнены на 95,7% к уточненному плану на год. </w:t>
      </w:r>
    </w:p>
    <w:p w:rsidR="007C39B9" w:rsidRPr="000B7A47" w:rsidRDefault="007C39B9" w:rsidP="002A7ADD">
      <w:pPr>
        <w:ind w:firstLine="709"/>
        <w:jc w:val="both"/>
      </w:pPr>
      <w:r w:rsidRPr="000B7A47">
        <w:t>В отчетном году на реализацию 28</w:t>
      </w:r>
      <w:r w:rsidRPr="000B7A47">
        <w:rPr>
          <w:b/>
          <w:bCs/>
        </w:rPr>
        <w:t xml:space="preserve"> ведомственных целевых программ города</w:t>
      </w:r>
      <w:r w:rsidRPr="000B7A47">
        <w:t xml:space="preserve"> было израсходовано 2 147</w:t>
      </w:r>
      <w:r>
        <w:t> </w:t>
      </w:r>
      <w:r w:rsidRPr="000B7A47">
        <w:t>910</w:t>
      </w:r>
      <w:r>
        <w:t>,</w:t>
      </w:r>
      <w:r w:rsidRPr="000B7A47">
        <w:t>6</w:t>
      </w:r>
      <w:r>
        <w:t xml:space="preserve"> тыс. </w:t>
      </w:r>
      <w:r w:rsidRPr="000B7A47">
        <w:t>рублей. Исполнение составило 99,7% к уточн</w:t>
      </w:r>
      <w:r w:rsidR="00A0670B">
        <w:t>енному плану</w:t>
      </w:r>
      <w:proofErr w:type="gramStart"/>
      <w:r w:rsidR="00A0670B">
        <w:t>.</w:t>
      </w:r>
      <w:proofErr w:type="gramEnd"/>
      <w:r w:rsidR="00A0670B">
        <w:t xml:space="preserve"> (</w:t>
      </w:r>
      <w:proofErr w:type="gramStart"/>
      <w:r w:rsidR="00A0670B">
        <w:t>п</w:t>
      </w:r>
      <w:proofErr w:type="gramEnd"/>
      <w:r w:rsidR="00A0670B">
        <w:t xml:space="preserve">риложение 4 </w:t>
      </w:r>
      <w:r w:rsidRPr="000B7A47">
        <w:t>к пояснительной записке).</w:t>
      </w:r>
    </w:p>
    <w:p w:rsidR="007C39B9" w:rsidRPr="000B7A47" w:rsidRDefault="007C39B9" w:rsidP="002A7ADD">
      <w:pPr>
        <w:ind w:firstLine="709"/>
        <w:jc w:val="both"/>
      </w:pPr>
      <w:r w:rsidRPr="000B7A47">
        <w:t>Кроме того в 2013 году были направлены бюджетные ассигнования на реализацию программ автономного округа по плану в сумме 153</w:t>
      </w:r>
      <w:r>
        <w:t> </w:t>
      </w:r>
      <w:r w:rsidRPr="000B7A47">
        <w:t>419</w:t>
      </w:r>
      <w:r>
        <w:t>,</w:t>
      </w:r>
      <w:r w:rsidRPr="000B7A47">
        <w:t>3</w:t>
      </w:r>
      <w:r>
        <w:t xml:space="preserve"> тыс.</w:t>
      </w:r>
      <w:r w:rsidRPr="000B7A47">
        <w:t xml:space="preserve"> рублей. Исполнение составило 153</w:t>
      </w:r>
      <w:r>
        <w:t> </w:t>
      </w:r>
      <w:r w:rsidRPr="000B7A47">
        <w:t>240</w:t>
      </w:r>
      <w:r>
        <w:t>,7 тыс.</w:t>
      </w:r>
      <w:r w:rsidRPr="000B7A47">
        <w:t xml:space="preserve"> рублей или 99,9% от уточненного плана на год. В том числе:</w:t>
      </w:r>
    </w:p>
    <w:p w:rsidR="007C39B9" w:rsidRPr="000B7A47" w:rsidRDefault="007C39B9" w:rsidP="002A7ADD">
      <w:pPr>
        <w:ind w:firstLine="709"/>
        <w:jc w:val="both"/>
      </w:pPr>
      <w:r w:rsidRPr="000B7A47">
        <w:t>- «Развитие агропромышленного комплекса Ханты-Мансийского автономного округа – Югры на 2011-2013 годы» в сумме 150</w:t>
      </w:r>
      <w:r>
        <w:t> </w:t>
      </w:r>
      <w:r w:rsidRPr="000B7A47">
        <w:t>768</w:t>
      </w:r>
      <w:r>
        <w:t>,</w:t>
      </w:r>
      <w:r w:rsidRPr="000B7A47">
        <w:t>3</w:t>
      </w:r>
      <w:r>
        <w:t xml:space="preserve"> тыс. </w:t>
      </w:r>
      <w:r w:rsidRPr="000B7A47">
        <w:t>рублей;</w:t>
      </w:r>
    </w:p>
    <w:p w:rsidR="007C39B9" w:rsidRPr="000B7A47" w:rsidRDefault="007C39B9" w:rsidP="002A7ADD">
      <w:pPr>
        <w:ind w:firstLine="709"/>
        <w:jc w:val="both"/>
      </w:pPr>
      <w:r w:rsidRPr="000B7A47">
        <w:t>- «Модернизация и реформирование жилищно-коммунального хозяйства Ханты-Мансийского автономного округа – Югры на 2011-2013 годы и на период до 2015 года» в сумме 2</w:t>
      </w:r>
      <w:r>
        <w:t> </w:t>
      </w:r>
      <w:r w:rsidRPr="000B7A47">
        <w:t>382</w:t>
      </w:r>
      <w:r>
        <w:t>,</w:t>
      </w:r>
      <w:r w:rsidRPr="000B7A47">
        <w:t>3</w:t>
      </w:r>
      <w:r>
        <w:t xml:space="preserve"> тыс.</w:t>
      </w:r>
      <w:r w:rsidRPr="000B7A47">
        <w:t xml:space="preserve"> рублей;</w:t>
      </w:r>
    </w:p>
    <w:p w:rsidR="007C39B9" w:rsidRPr="000B7A47" w:rsidRDefault="007C39B9" w:rsidP="002A7ADD">
      <w:pPr>
        <w:ind w:firstLine="709"/>
        <w:jc w:val="both"/>
      </w:pPr>
      <w:r w:rsidRPr="000B7A47">
        <w:t xml:space="preserve">- «Профилактика правонарушений </w:t>
      </w:r>
      <w:proofErr w:type="gramStart"/>
      <w:r w:rsidRPr="000B7A47">
        <w:t>в</w:t>
      </w:r>
      <w:proofErr w:type="gramEnd"/>
      <w:r w:rsidR="00922F06">
        <w:t xml:space="preserve"> </w:t>
      </w:r>
      <w:proofErr w:type="gramStart"/>
      <w:r w:rsidRPr="000B7A47">
        <w:t>Ханты-Мансийском</w:t>
      </w:r>
      <w:proofErr w:type="gramEnd"/>
      <w:r w:rsidRPr="000B7A47">
        <w:t xml:space="preserve"> автономном округе – Югре» на 2011-2013 годы» в сумме 90,0</w:t>
      </w:r>
      <w:r>
        <w:t xml:space="preserve"> тыс.</w:t>
      </w:r>
      <w:r w:rsidRPr="000B7A47">
        <w:t xml:space="preserve"> рублей.</w:t>
      </w:r>
    </w:p>
    <w:p w:rsidR="007C39B9" w:rsidRDefault="007C39B9" w:rsidP="00FF5F05">
      <w:pPr>
        <w:ind w:firstLine="709"/>
        <w:jc w:val="both"/>
      </w:pPr>
      <w:r w:rsidRPr="000B7A47">
        <w:t>Таким образом, доля расходов бюджета города, осуществляемых в соответствии с принципами бюджетирования, ориентированного на результат, в рамках реализации целевых программ за 2013 год составила 98,1% в общем объеме расходов бюджета.</w:t>
      </w:r>
    </w:p>
    <w:p w:rsidR="007C39B9" w:rsidRPr="008F3CDD" w:rsidRDefault="007C39B9" w:rsidP="00FF5F05">
      <w:pPr>
        <w:ind w:firstLine="709"/>
        <w:jc w:val="both"/>
      </w:pPr>
      <w:r w:rsidRPr="008F3CDD">
        <w:t xml:space="preserve">Уточненный план расходов по межбюджетным трансфертам более чем в 2 раза превышает сумму в первоначально утвержденном бюджете города на 2013 год. </w:t>
      </w:r>
    </w:p>
    <w:p w:rsidR="007C39B9" w:rsidRDefault="007C39B9" w:rsidP="00F64414">
      <w:pPr>
        <w:ind w:firstLine="709"/>
        <w:jc w:val="both"/>
      </w:pPr>
      <w:r w:rsidRPr="00241DCC">
        <w:t>В общей структуре межбюджетных трансфертов (без учета дотаций) субсидии из регионального фонда софинансирования социальных расходов составили 54,1%, субвенции из регионального фонда компенсаций – 39,2%, прочие межбюджетные трансферты – 6,7%.</w:t>
      </w:r>
    </w:p>
    <w:p w:rsidR="007C39B9" w:rsidRDefault="007C39B9" w:rsidP="00D0117D">
      <w:pPr>
        <w:ind w:firstLine="709"/>
        <w:jc w:val="center"/>
        <w:rPr>
          <w:b/>
          <w:bCs/>
          <w:u w:val="single"/>
        </w:rPr>
      </w:pPr>
    </w:p>
    <w:p w:rsidR="007C39B9" w:rsidRDefault="007C39B9" w:rsidP="00D0117D">
      <w:pPr>
        <w:ind w:firstLine="709"/>
        <w:jc w:val="center"/>
        <w:rPr>
          <w:b/>
          <w:bCs/>
          <w:u w:val="single"/>
        </w:rPr>
      </w:pPr>
    </w:p>
    <w:p w:rsidR="007C39B9" w:rsidRDefault="007C39B9" w:rsidP="00D0117D">
      <w:pPr>
        <w:ind w:firstLine="709"/>
        <w:jc w:val="center"/>
        <w:rPr>
          <w:b/>
          <w:bCs/>
          <w:u w:val="single"/>
        </w:rPr>
        <w:sectPr w:rsidR="007C39B9" w:rsidSect="00026C8B">
          <w:pgSz w:w="11906" w:h="16838" w:code="9"/>
          <w:pgMar w:top="567" w:right="851" w:bottom="851" w:left="851" w:header="709" w:footer="0" w:gutter="0"/>
          <w:cols w:space="708"/>
          <w:docGrid w:linePitch="360"/>
        </w:sectPr>
      </w:pPr>
    </w:p>
    <w:p w:rsidR="00835321" w:rsidRPr="00315FF5" w:rsidRDefault="00835321" w:rsidP="00835321">
      <w:pPr>
        <w:jc w:val="right"/>
        <w:rPr>
          <w:bCs/>
        </w:rPr>
      </w:pPr>
      <w:r w:rsidRPr="00315FF5">
        <w:rPr>
          <w:bCs/>
        </w:rPr>
        <w:lastRenderedPageBreak/>
        <w:t>Таблица 10</w:t>
      </w:r>
    </w:p>
    <w:p w:rsidR="007C39B9" w:rsidRPr="00835321" w:rsidRDefault="007C39B9" w:rsidP="00FF7CB8">
      <w:pPr>
        <w:jc w:val="center"/>
        <w:rPr>
          <w:b/>
          <w:bCs/>
        </w:rPr>
      </w:pPr>
      <w:r w:rsidRPr="00315FF5">
        <w:rPr>
          <w:b/>
          <w:bCs/>
        </w:rPr>
        <w:t>Анализ расходов бюджета города Югорска за 2013 год по межбюджетным трансфертам (без учета дотаций)</w:t>
      </w:r>
    </w:p>
    <w:p w:rsidR="007C39B9" w:rsidRDefault="007C39B9"/>
    <w:tbl>
      <w:tblPr>
        <w:tblW w:w="15709" w:type="dxa"/>
        <w:jc w:val="center"/>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113"/>
        <w:gridCol w:w="1527"/>
        <w:gridCol w:w="1916"/>
        <w:gridCol w:w="1714"/>
        <w:gridCol w:w="1716"/>
        <w:gridCol w:w="1382"/>
        <w:gridCol w:w="1341"/>
      </w:tblGrid>
      <w:tr w:rsidR="007C39B9" w:rsidRPr="008F3CDD" w:rsidTr="000B5B2A">
        <w:trPr>
          <w:trHeight w:val="1581"/>
          <w:tblHeader/>
          <w:jc w:val="center"/>
        </w:trPr>
        <w:tc>
          <w:tcPr>
            <w:tcW w:w="6113" w:type="dxa"/>
            <w:vAlign w:val="center"/>
          </w:tcPr>
          <w:p w:rsidR="007C39B9" w:rsidRPr="00875CF4" w:rsidRDefault="007C39B9" w:rsidP="008F3CDD">
            <w:pPr>
              <w:jc w:val="center"/>
              <w:rPr>
                <w:sz w:val="20"/>
                <w:szCs w:val="20"/>
              </w:rPr>
            </w:pPr>
            <w:bookmarkStart w:id="1" w:name="RANGE_B3_R86"/>
            <w:r w:rsidRPr="00875CF4">
              <w:rPr>
                <w:sz w:val="20"/>
                <w:szCs w:val="20"/>
              </w:rPr>
              <w:t>Наименование межбюджетных трансфертов</w:t>
            </w:r>
            <w:bookmarkEnd w:id="1"/>
          </w:p>
        </w:tc>
        <w:tc>
          <w:tcPr>
            <w:tcW w:w="1527" w:type="dxa"/>
            <w:vAlign w:val="center"/>
          </w:tcPr>
          <w:p w:rsidR="007C39B9" w:rsidRPr="008F3CDD" w:rsidRDefault="007C39B9" w:rsidP="008F3CDD">
            <w:pPr>
              <w:jc w:val="center"/>
              <w:rPr>
                <w:color w:val="000000"/>
                <w:sz w:val="20"/>
                <w:szCs w:val="20"/>
              </w:rPr>
            </w:pPr>
            <w:r w:rsidRPr="008F3CDD">
              <w:rPr>
                <w:color w:val="000000"/>
                <w:sz w:val="20"/>
                <w:szCs w:val="20"/>
              </w:rPr>
              <w:t>Первоначально утвержден</w:t>
            </w:r>
            <w:r>
              <w:rPr>
                <w:color w:val="000000"/>
                <w:sz w:val="20"/>
                <w:szCs w:val="20"/>
              </w:rPr>
              <w:t>о решением Думы от 20.12.2013 №</w:t>
            </w:r>
            <w:r w:rsidRPr="008F3CDD">
              <w:rPr>
                <w:color w:val="000000"/>
                <w:sz w:val="20"/>
                <w:szCs w:val="20"/>
              </w:rPr>
              <w:t>86, тыс.</w:t>
            </w:r>
            <w:r>
              <w:rPr>
                <w:color w:val="000000"/>
                <w:sz w:val="20"/>
                <w:szCs w:val="20"/>
              </w:rPr>
              <w:t> </w:t>
            </w:r>
            <w:r w:rsidRPr="008F3CDD">
              <w:rPr>
                <w:color w:val="000000"/>
                <w:sz w:val="20"/>
                <w:szCs w:val="20"/>
              </w:rPr>
              <w:t>рублей</w:t>
            </w:r>
          </w:p>
        </w:tc>
        <w:tc>
          <w:tcPr>
            <w:tcW w:w="1916" w:type="dxa"/>
            <w:vAlign w:val="center"/>
          </w:tcPr>
          <w:p w:rsidR="007C39B9" w:rsidRPr="008F3CDD" w:rsidRDefault="007C39B9" w:rsidP="008F3CDD">
            <w:pPr>
              <w:jc w:val="center"/>
              <w:rPr>
                <w:color w:val="000000"/>
                <w:sz w:val="20"/>
                <w:szCs w:val="20"/>
              </w:rPr>
            </w:pPr>
            <w:r w:rsidRPr="008F3CDD">
              <w:rPr>
                <w:color w:val="000000"/>
                <w:sz w:val="20"/>
                <w:szCs w:val="20"/>
              </w:rPr>
              <w:t>Уточненный план в соответствии с уточненной сводной бюджетной росписью, тыс.</w:t>
            </w:r>
            <w:r>
              <w:rPr>
                <w:color w:val="000000"/>
                <w:sz w:val="20"/>
                <w:szCs w:val="20"/>
              </w:rPr>
              <w:t> </w:t>
            </w:r>
            <w:r w:rsidRPr="008F3CDD">
              <w:rPr>
                <w:color w:val="000000"/>
                <w:sz w:val="20"/>
                <w:szCs w:val="20"/>
              </w:rPr>
              <w:t>рублей</w:t>
            </w:r>
          </w:p>
        </w:tc>
        <w:tc>
          <w:tcPr>
            <w:tcW w:w="1714" w:type="dxa"/>
            <w:vAlign w:val="center"/>
          </w:tcPr>
          <w:p w:rsidR="007C39B9" w:rsidRPr="008F3CDD" w:rsidRDefault="007C39B9" w:rsidP="008F3CDD">
            <w:pPr>
              <w:jc w:val="center"/>
              <w:rPr>
                <w:i/>
                <w:iCs/>
                <w:color w:val="000000"/>
              </w:rPr>
            </w:pPr>
            <w:r w:rsidRPr="008F3CDD">
              <w:rPr>
                <w:i/>
                <w:iCs/>
                <w:color w:val="000000"/>
                <w:sz w:val="22"/>
                <w:szCs w:val="22"/>
              </w:rPr>
              <w:t xml:space="preserve">Отклонение уточненного плана </w:t>
            </w:r>
            <w:proofErr w:type="gramStart"/>
            <w:r w:rsidRPr="008F3CDD">
              <w:rPr>
                <w:i/>
                <w:iCs/>
                <w:color w:val="000000"/>
                <w:sz w:val="22"/>
                <w:szCs w:val="22"/>
              </w:rPr>
              <w:t>от</w:t>
            </w:r>
            <w:proofErr w:type="gramEnd"/>
            <w:r w:rsidRPr="008F3CDD">
              <w:rPr>
                <w:i/>
                <w:iCs/>
                <w:color w:val="000000"/>
                <w:sz w:val="22"/>
                <w:szCs w:val="22"/>
              </w:rPr>
              <w:t xml:space="preserve"> утвержденного (+; -)</w:t>
            </w:r>
          </w:p>
        </w:tc>
        <w:tc>
          <w:tcPr>
            <w:tcW w:w="1716" w:type="dxa"/>
            <w:vAlign w:val="center"/>
          </w:tcPr>
          <w:p w:rsidR="007C39B9" w:rsidRPr="008F3CDD" w:rsidRDefault="007C39B9" w:rsidP="008F3CDD">
            <w:pPr>
              <w:jc w:val="center"/>
              <w:rPr>
                <w:color w:val="000000"/>
                <w:sz w:val="20"/>
                <w:szCs w:val="20"/>
              </w:rPr>
            </w:pPr>
            <w:r w:rsidRPr="008F3CDD">
              <w:rPr>
                <w:color w:val="000000"/>
                <w:sz w:val="20"/>
                <w:szCs w:val="20"/>
              </w:rPr>
              <w:t>Темп роста к первоначальному плану, %</w:t>
            </w:r>
          </w:p>
        </w:tc>
        <w:tc>
          <w:tcPr>
            <w:tcW w:w="1382" w:type="dxa"/>
            <w:vAlign w:val="center"/>
          </w:tcPr>
          <w:p w:rsidR="007C39B9" w:rsidRPr="008F3CDD" w:rsidRDefault="007C39B9" w:rsidP="008F3CDD">
            <w:pPr>
              <w:jc w:val="center"/>
              <w:rPr>
                <w:color w:val="000000"/>
                <w:sz w:val="20"/>
                <w:szCs w:val="20"/>
              </w:rPr>
            </w:pPr>
            <w:r w:rsidRPr="008F3CDD">
              <w:rPr>
                <w:color w:val="000000"/>
                <w:sz w:val="20"/>
                <w:szCs w:val="20"/>
              </w:rPr>
              <w:t>Исполнено за 2013 год, тыс.</w:t>
            </w:r>
            <w:r>
              <w:rPr>
                <w:color w:val="000000"/>
                <w:sz w:val="20"/>
                <w:szCs w:val="20"/>
              </w:rPr>
              <w:t> </w:t>
            </w:r>
            <w:r w:rsidRPr="008F3CDD">
              <w:rPr>
                <w:color w:val="000000"/>
                <w:sz w:val="20"/>
                <w:szCs w:val="20"/>
              </w:rPr>
              <w:t>рублей</w:t>
            </w:r>
          </w:p>
        </w:tc>
        <w:tc>
          <w:tcPr>
            <w:tcW w:w="1341" w:type="dxa"/>
            <w:vAlign w:val="center"/>
          </w:tcPr>
          <w:p w:rsidR="007C39B9" w:rsidRPr="008F3CDD" w:rsidRDefault="007C39B9" w:rsidP="008F3CDD">
            <w:pPr>
              <w:jc w:val="center"/>
              <w:rPr>
                <w:color w:val="000000"/>
                <w:sz w:val="20"/>
                <w:szCs w:val="20"/>
              </w:rPr>
            </w:pPr>
            <w:r w:rsidRPr="008F3CDD">
              <w:rPr>
                <w:color w:val="000000"/>
                <w:sz w:val="20"/>
                <w:szCs w:val="20"/>
              </w:rPr>
              <w:t>% исполнения к уточненному плану</w:t>
            </w:r>
          </w:p>
        </w:tc>
      </w:tr>
      <w:tr w:rsidR="007C39B9" w:rsidRPr="008F3CDD" w:rsidTr="000B5B2A">
        <w:trPr>
          <w:trHeight w:val="255"/>
          <w:jc w:val="center"/>
        </w:trPr>
        <w:tc>
          <w:tcPr>
            <w:tcW w:w="15709" w:type="dxa"/>
            <w:gridSpan w:val="7"/>
            <w:vAlign w:val="center"/>
          </w:tcPr>
          <w:p w:rsidR="007C39B9" w:rsidRPr="008F3CDD" w:rsidRDefault="007C39B9" w:rsidP="008F3CDD">
            <w:pPr>
              <w:jc w:val="center"/>
              <w:rPr>
                <w:b/>
                <w:bCs/>
                <w:sz w:val="20"/>
                <w:szCs w:val="20"/>
              </w:rPr>
            </w:pPr>
            <w:r w:rsidRPr="008F3CDD">
              <w:rPr>
                <w:b/>
                <w:bCs/>
                <w:sz w:val="20"/>
                <w:szCs w:val="20"/>
              </w:rPr>
              <w:t>Субсидии из регионального фонда софинансирования социальных расходов</w:t>
            </w:r>
          </w:p>
        </w:tc>
      </w:tr>
      <w:tr w:rsidR="007C39B9" w:rsidRPr="008F3CDD" w:rsidTr="000B5B2A">
        <w:trPr>
          <w:trHeight w:val="255"/>
          <w:jc w:val="center"/>
        </w:trPr>
        <w:tc>
          <w:tcPr>
            <w:tcW w:w="15709" w:type="dxa"/>
            <w:gridSpan w:val="7"/>
            <w:vAlign w:val="center"/>
          </w:tcPr>
          <w:p w:rsidR="007C39B9" w:rsidRPr="008F3CDD" w:rsidRDefault="007C39B9" w:rsidP="008F3CDD">
            <w:pPr>
              <w:rPr>
                <w:b/>
                <w:bCs/>
                <w:sz w:val="20"/>
                <w:szCs w:val="20"/>
              </w:rPr>
            </w:pPr>
            <w:r w:rsidRPr="008F3CDD">
              <w:rPr>
                <w:b/>
                <w:bCs/>
                <w:sz w:val="20"/>
                <w:szCs w:val="20"/>
              </w:rPr>
              <w:t>За счет средств федерального бюджета</w:t>
            </w:r>
          </w:p>
        </w:tc>
      </w:tr>
      <w:tr w:rsidR="007C39B9" w:rsidRPr="008F3CDD" w:rsidTr="000B5B2A">
        <w:trPr>
          <w:trHeight w:val="510"/>
          <w:jc w:val="center"/>
        </w:trPr>
        <w:tc>
          <w:tcPr>
            <w:tcW w:w="6113" w:type="dxa"/>
            <w:vAlign w:val="center"/>
          </w:tcPr>
          <w:p w:rsidR="007C39B9" w:rsidRPr="008F3CDD" w:rsidRDefault="007C39B9" w:rsidP="008F3CDD">
            <w:pPr>
              <w:rPr>
                <w:sz w:val="20"/>
                <w:szCs w:val="20"/>
              </w:rPr>
            </w:pPr>
            <w:r w:rsidRPr="008F3CDD">
              <w:rPr>
                <w:sz w:val="20"/>
                <w:szCs w:val="20"/>
              </w:rPr>
              <w:t>Субсидии на реализацию подпрограммы "Обеспечение жильем молодых семей" федеральной целевой программы "Жилище" на 2011-2015 годы</w:t>
            </w:r>
          </w:p>
        </w:tc>
        <w:tc>
          <w:tcPr>
            <w:tcW w:w="1527" w:type="dxa"/>
            <w:noWrap/>
            <w:vAlign w:val="center"/>
          </w:tcPr>
          <w:p w:rsidR="007C39B9" w:rsidRPr="008F3CDD" w:rsidRDefault="007C39B9" w:rsidP="008F3CDD">
            <w:pPr>
              <w:jc w:val="right"/>
              <w:rPr>
                <w:sz w:val="20"/>
                <w:szCs w:val="20"/>
              </w:rPr>
            </w:pPr>
            <w:r w:rsidRPr="008F3CDD">
              <w:rPr>
                <w:sz w:val="20"/>
                <w:szCs w:val="20"/>
              </w:rPr>
              <w:t> </w:t>
            </w:r>
          </w:p>
        </w:tc>
        <w:tc>
          <w:tcPr>
            <w:tcW w:w="1916" w:type="dxa"/>
            <w:noWrap/>
            <w:vAlign w:val="center"/>
          </w:tcPr>
          <w:p w:rsidR="007C39B9" w:rsidRPr="008F3CDD" w:rsidRDefault="007C39B9" w:rsidP="008F3CDD">
            <w:pPr>
              <w:jc w:val="right"/>
              <w:rPr>
                <w:sz w:val="20"/>
                <w:szCs w:val="20"/>
              </w:rPr>
            </w:pPr>
            <w:r w:rsidRPr="008F3CDD">
              <w:rPr>
                <w:sz w:val="20"/>
                <w:szCs w:val="20"/>
              </w:rPr>
              <w:t>894,2</w:t>
            </w:r>
          </w:p>
        </w:tc>
        <w:tc>
          <w:tcPr>
            <w:tcW w:w="1714" w:type="dxa"/>
            <w:noWrap/>
            <w:vAlign w:val="center"/>
          </w:tcPr>
          <w:p w:rsidR="007C39B9" w:rsidRPr="008F3CDD" w:rsidRDefault="007C39B9" w:rsidP="008F3CDD">
            <w:pPr>
              <w:jc w:val="right"/>
              <w:rPr>
                <w:i/>
                <w:iCs/>
                <w:sz w:val="20"/>
                <w:szCs w:val="20"/>
              </w:rPr>
            </w:pPr>
            <w:r w:rsidRPr="008F3CDD">
              <w:rPr>
                <w:i/>
                <w:iCs/>
                <w:sz w:val="20"/>
                <w:szCs w:val="20"/>
              </w:rPr>
              <w:t>894,2</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 </w:t>
            </w:r>
          </w:p>
        </w:tc>
        <w:tc>
          <w:tcPr>
            <w:tcW w:w="1382" w:type="dxa"/>
            <w:noWrap/>
            <w:vAlign w:val="center"/>
          </w:tcPr>
          <w:p w:rsidR="007C39B9" w:rsidRPr="008F3CDD" w:rsidRDefault="007C39B9" w:rsidP="008F3CDD">
            <w:pPr>
              <w:jc w:val="right"/>
              <w:rPr>
                <w:sz w:val="20"/>
                <w:szCs w:val="20"/>
              </w:rPr>
            </w:pPr>
            <w:r w:rsidRPr="008F3CDD">
              <w:rPr>
                <w:sz w:val="20"/>
                <w:szCs w:val="20"/>
              </w:rPr>
              <w:t>841,3</w:t>
            </w:r>
          </w:p>
        </w:tc>
        <w:tc>
          <w:tcPr>
            <w:tcW w:w="1341" w:type="dxa"/>
            <w:noWrap/>
            <w:vAlign w:val="center"/>
          </w:tcPr>
          <w:p w:rsidR="007C39B9" w:rsidRPr="008F3CDD" w:rsidRDefault="007C39B9" w:rsidP="008F3CDD">
            <w:pPr>
              <w:jc w:val="right"/>
              <w:rPr>
                <w:sz w:val="20"/>
                <w:szCs w:val="20"/>
              </w:rPr>
            </w:pPr>
            <w:r w:rsidRPr="008F3CDD">
              <w:rPr>
                <w:sz w:val="20"/>
                <w:szCs w:val="20"/>
              </w:rPr>
              <w:t>94,1</w:t>
            </w:r>
          </w:p>
        </w:tc>
      </w:tr>
      <w:tr w:rsidR="007C39B9" w:rsidRPr="008F3CDD" w:rsidTr="000B5B2A">
        <w:trPr>
          <w:trHeight w:val="855"/>
          <w:jc w:val="center"/>
        </w:trPr>
        <w:tc>
          <w:tcPr>
            <w:tcW w:w="6113" w:type="dxa"/>
            <w:vAlign w:val="center"/>
          </w:tcPr>
          <w:p w:rsidR="007C39B9" w:rsidRPr="008F3CDD" w:rsidRDefault="007C39B9" w:rsidP="005A1B7C">
            <w:pPr>
              <w:rPr>
                <w:sz w:val="20"/>
                <w:szCs w:val="20"/>
              </w:rPr>
            </w:pPr>
            <w:r w:rsidRPr="008F3CDD">
              <w:rPr>
                <w:sz w:val="20"/>
                <w:szCs w:val="20"/>
              </w:rPr>
              <w:t xml:space="preserve">Субсидии на обеспечение мероприятий по капитальному ремонту многоквартирных домов за счет средств, поступивших от государственной корпорации Фонд содействия реформированию жилищно-коммунального </w:t>
            </w:r>
            <w:r w:rsidR="005A1B7C">
              <w:rPr>
                <w:sz w:val="20"/>
                <w:szCs w:val="20"/>
              </w:rPr>
              <w:t>хозяйства</w:t>
            </w:r>
          </w:p>
        </w:tc>
        <w:tc>
          <w:tcPr>
            <w:tcW w:w="1527" w:type="dxa"/>
            <w:noWrap/>
            <w:vAlign w:val="center"/>
          </w:tcPr>
          <w:p w:rsidR="007C39B9" w:rsidRPr="008F3CDD" w:rsidRDefault="007C39B9" w:rsidP="008F3CDD">
            <w:pPr>
              <w:jc w:val="right"/>
              <w:rPr>
                <w:sz w:val="20"/>
                <w:szCs w:val="20"/>
              </w:rPr>
            </w:pPr>
            <w:r w:rsidRPr="008F3CDD">
              <w:rPr>
                <w:sz w:val="20"/>
                <w:szCs w:val="20"/>
              </w:rPr>
              <w:t> </w:t>
            </w:r>
          </w:p>
        </w:tc>
        <w:tc>
          <w:tcPr>
            <w:tcW w:w="1916" w:type="dxa"/>
            <w:noWrap/>
            <w:vAlign w:val="center"/>
          </w:tcPr>
          <w:p w:rsidR="007C39B9" w:rsidRPr="008F3CDD" w:rsidRDefault="007C39B9" w:rsidP="008F3CDD">
            <w:pPr>
              <w:jc w:val="right"/>
              <w:rPr>
                <w:sz w:val="20"/>
                <w:szCs w:val="20"/>
              </w:rPr>
            </w:pPr>
            <w:r w:rsidRPr="008F3CDD">
              <w:rPr>
                <w:sz w:val="20"/>
                <w:szCs w:val="20"/>
              </w:rPr>
              <w:t>11 121,3</w:t>
            </w:r>
          </w:p>
        </w:tc>
        <w:tc>
          <w:tcPr>
            <w:tcW w:w="1714" w:type="dxa"/>
            <w:noWrap/>
            <w:vAlign w:val="center"/>
          </w:tcPr>
          <w:p w:rsidR="007C39B9" w:rsidRPr="008F3CDD" w:rsidRDefault="007C39B9" w:rsidP="008F3CDD">
            <w:pPr>
              <w:jc w:val="right"/>
              <w:rPr>
                <w:i/>
                <w:iCs/>
                <w:sz w:val="20"/>
                <w:szCs w:val="20"/>
              </w:rPr>
            </w:pPr>
            <w:r w:rsidRPr="008F3CDD">
              <w:rPr>
                <w:i/>
                <w:iCs/>
                <w:sz w:val="20"/>
                <w:szCs w:val="20"/>
              </w:rPr>
              <w:t>11 121,3</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 </w:t>
            </w:r>
          </w:p>
        </w:tc>
        <w:tc>
          <w:tcPr>
            <w:tcW w:w="1382" w:type="dxa"/>
            <w:noWrap/>
            <w:vAlign w:val="center"/>
          </w:tcPr>
          <w:p w:rsidR="007C39B9" w:rsidRPr="008F3CDD" w:rsidRDefault="007C39B9" w:rsidP="008F3CDD">
            <w:pPr>
              <w:jc w:val="right"/>
              <w:rPr>
                <w:sz w:val="20"/>
                <w:szCs w:val="20"/>
              </w:rPr>
            </w:pPr>
            <w:r w:rsidRPr="008F3CDD">
              <w:rPr>
                <w:sz w:val="20"/>
                <w:szCs w:val="20"/>
              </w:rPr>
              <w:t>11 121,3</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255"/>
          <w:jc w:val="center"/>
        </w:trPr>
        <w:tc>
          <w:tcPr>
            <w:tcW w:w="15709" w:type="dxa"/>
            <w:gridSpan w:val="7"/>
            <w:vAlign w:val="center"/>
          </w:tcPr>
          <w:p w:rsidR="007C39B9" w:rsidRPr="008F3CDD" w:rsidRDefault="007C39B9" w:rsidP="008F3CDD">
            <w:pPr>
              <w:rPr>
                <w:b/>
                <w:bCs/>
                <w:sz w:val="20"/>
                <w:szCs w:val="20"/>
              </w:rPr>
            </w:pPr>
            <w:r w:rsidRPr="008F3CDD">
              <w:rPr>
                <w:b/>
                <w:bCs/>
                <w:sz w:val="20"/>
                <w:szCs w:val="20"/>
              </w:rPr>
              <w:t>За счет средств бюджета автономного округа</w:t>
            </w:r>
          </w:p>
        </w:tc>
      </w:tr>
      <w:tr w:rsidR="007C39B9" w:rsidRPr="008F3CDD" w:rsidTr="000B5B2A">
        <w:trPr>
          <w:trHeight w:val="765"/>
          <w:jc w:val="center"/>
        </w:trPr>
        <w:tc>
          <w:tcPr>
            <w:tcW w:w="6113" w:type="dxa"/>
            <w:vAlign w:val="center"/>
          </w:tcPr>
          <w:p w:rsidR="007C39B9" w:rsidRPr="008F3CDD" w:rsidRDefault="007C39B9" w:rsidP="008F3CDD">
            <w:pPr>
              <w:rPr>
                <w:sz w:val="20"/>
                <w:szCs w:val="20"/>
              </w:rPr>
            </w:pPr>
            <w:r w:rsidRPr="008F3CDD">
              <w:rPr>
                <w:sz w:val="20"/>
                <w:szCs w:val="20"/>
              </w:rPr>
              <w:t>Субсидии на реализацию подпрограммы "Доступное жилье молодым" программы</w:t>
            </w:r>
            <w:r>
              <w:rPr>
                <w:sz w:val="20"/>
                <w:szCs w:val="20"/>
              </w:rPr>
              <w:t xml:space="preserve"> </w:t>
            </w:r>
            <w:r w:rsidRPr="008F3CDD">
              <w:rPr>
                <w:sz w:val="20"/>
                <w:szCs w:val="20"/>
              </w:rPr>
              <w:t>"Улучшение жилищных условий населения Ханты-Мансийского автономного округа - Югры на 2011-2013 годы и на период до 2015 года"</w:t>
            </w:r>
          </w:p>
        </w:tc>
        <w:tc>
          <w:tcPr>
            <w:tcW w:w="1527" w:type="dxa"/>
            <w:noWrap/>
            <w:vAlign w:val="center"/>
          </w:tcPr>
          <w:p w:rsidR="007C39B9" w:rsidRPr="008F3CDD" w:rsidRDefault="007C39B9" w:rsidP="008F3CDD">
            <w:pPr>
              <w:jc w:val="right"/>
              <w:rPr>
                <w:sz w:val="20"/>
                <w:szCs w:val="20"/>
              </w:rPr>
            </w:pPr>
            <w:r w:rsidRPr="008F3CDD">
              <w:rPr>
                <w:sz w:val="20"/>
                <w:szCs w:val="20"/>
              </w:rPr>
              <w:t>15 181,2</w:t>
            </w:r>
          </w:p>
        </w:tc>
        <w:tc>
          <w:tcPr>
            <w:tcW w:w="1916" w:type="dxa"/>
            <w:noWrap/>
            <w:vAlign w:val="center"/>
          </w:tcPr>
          <w:p w:rsidR="007C39B9" w:rsidRPr="008F3CDD" w:rsidRDefault="007C39B9" w:rsidP="008F3CDD">
            <w:pPr>
              <w:jc w:val="right"/>
              <w:rPr>
                <w:sz w:val="20"/>
                <w:szCs w:val="20"/>
              </w:rPr>
            </w:pPr>
            <w:r w:rsidRPr="008F3CDD">
              <w:rPr>
                <w:sz w:val="20"/>
                <w:szCs w:val="20"/>
              </w:rPr>
              <w:t>15 424,7</w:t>
            </w:r>
          </w:p>
        </w:tc>
        <w:tc>
          <w:tcPr>
            <w:tcW w:w="1714" w:type="dxa"/>
            <w:noWrap/>
            <w:vAlign w:val="center"/>
          </w:tcPr>
          <w:p w:rsidR="007C39B9" w:rsidRPr="008F3CDD" w:rsidRDefault="007C39B9" w:rsidP="008F3CDD">
            <w:pPr>
              <w:jc w:val="right"/>
              <w:rPr>
                <w:i/>
                <w:iCs/>
                <w:sz w:val="20"/>
                <w:szCs w:val="20"/>
              </w:rPr>
            </w:pPr>
            <w:r w:rsidRPr="008F3CDD">
              <w:rPr>
                <w:i/>
                <w:iCs/>
                <w:sz w:val="20"/>
                <w:szCs w:val="20"/>
              </w:rPr>
              <w:t>243,5</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1,6</w:t>
            </w:r>
          </w:p>
        </w:tc>
        <w:tc>
          <w:tcPr>
            <w:tcW w:w="1382" w:type="dxa"/>
            <w:noWrap/>
            <w:vAlign w:val="center"/>
          </w:tcPr>
          <w:p w:rsidR="007C39B9" w:rsidRPr="008F3CDD" w:rsidRDefault="007C39B9" w:rsidP="008F3CDD">
            <w:pPr>
              <w:jc w:val="right"/>
              <w:rPr>
                <w:sz w:val="20"/>
                <w:szCs w:val="20"/>
              </w:rPr>
            </w:pPr>
            <w:r w:rsidRPr="008F3CDD">
              <w:rPr>
                <w:sz w:val="20"/>
                <w:szCs w:val="20"/>
              </w:rPr>
              <w:t>14 517,5</w:t>
            </w:r>
          </w:p>
        </w:tc>
        <w:tc>
          <w:tcPr>
            <w:tcW w:w="1341" w:type="dxa"/>
            <w:noWrap/>
            <w:vAlign w:val="center"/>
          </w:tcPr>
          <w:p w:rsidR="007C39B9" w:rsidRPr="008F3CDD" w:rsidRDefault="007C39B9" w:rsidP="008F3CDD">
            <w:pPr>
              <w:jc w:val="right"/>
              <w:rPr>
                <w:sz w:val="20"/>
                <w:szCs w:val="20"/>
              </w:rPr>
            </w:pPr>
            <w:r w:rsidRPr="008F3CDD">
              <w:rPr>
                <w:sz w:val="20"/>
                <w:szCs w:val="20"/>
              </w:rPr>
              <w:t>94,1</w:t>
            </w:r>
          </w:p>
        </w:tc>
      </w:tr>
      <w:tr w:rsidR="007C39B9" w:rsidRPr="008F3CDD" w:rsidTr="000B5B2A">
        <w:trPr>
          <w:trHeight w:val="765"/>
          <w:jc w:val="center"/>
        </w:trPr>
        <w:tc>
          <w:tcPr>
            <w:tcW w:w="6113" w:type="dxa"/>
            <w:vAlign w:val="center"/>
          </w:tcPr>
          <w:p w:rsidR="007C39B9" w:rsidRPr="008F3CDD" w:rsidRDefault="007C39B9" w:rsidP="005A378B">
            <w:pPr>
              <w:rPr>
                <w:sz w:val="20"/>
                <w:szCs w:val="20"/>
              </w:rPr>
            </w:pPr>
            <w:r w:rsidRPr="008F3CDD">
              <w:rPr>
                <w:sz w:val="20"/>
                <w:szCs w:val="20"/>
              </w:rPr>
              <w:t>Субсидии на реализацию подпрограммы "Автомобильные дороги" программы "Развитие транспортной системы Ханты-Мансийского автономного округа - Югры на 2011-2013 годы и на период до 2015 года" (капит</w:t>
            </w:r>
            <w:r w:rsidR="005A378B">
              <w:rPr>
                <w:sz w:val="20"/>
                <w:szCs w:val="20"/>
              </w:rPr>
              <w:t>а</w:t>
            </w:r>
            <w:r w:rsidRPr="008F3CDD">
              <w:rPr>
                <w:sz w:val="20"/>
                <w:szCs w:val="20"/>
              </w:rPr>
              <w:t>льный ремонт дорог)</w:t>
            </w:r>
          </w:p>
        </w:tc>
        <w:tc>
          <w:tcPr>
            <w:tcW w:w="1527" w:type="dxa"/>
            <w:noWrap/>
            <w:vAlign w:val="center"/>
          </w:tcPr>
          <w:p w:rsidR="007C39B9" w:rsidRPr="008F3CDD" w:rsidRDefault="007C39B9" w:rsidP="008F3CDD">
            <w:pPr>
              <w:jc w:val="right"/>
              <w:rPr>
                <w:sz w:val="20"/>
                <w:szCs w:val="20"/>
              </w:rPr>
            </w:pPr>
            <w:r w:rsidRPr="008F3CDD">
              <w:rPr>
                <w:sz w:val="20"/>
                <w:szCs w:val="20"/>
              </w:rPr>
              <w:t>2 456,0</w:t>
            </w:r>
          </w:p>
        </w:tc>
        <w:tc>
          <w:tcPr>
            <w:tcW w:w="1916" w:type="dxa"/>
            <w:noWrap/>
            <w:vAlign w:val="center"/>
          </w:tcPr>
          <w:p w:rsidR="007C39B9" w:rsidRPr="008F3CDD" w:rsidRDefault="007C39B9" w:rsidP="008F3CDD">
            <w:pPr>
              <w:jc w:val="right"/>
              <w:rPr>
                <w:sz w:val="20"/>
                <w:szCs w:val="20"/>
              </w:rPr>
            </w:pPr>
            <w:r w:rsidRPr="008F3CDD">
              <w:rPr>
                <w:sz w:val="20"/>
                <w:szCs w:val="20"/>
              </w:rPr>
              <w:t>2 456,0</w:t>
            </w:r>
          </w:p>
        </w:tc>
        <w:tc>
          <w:tcPr>
            <w:tcW w:w="1714" w:type="dxa"/>
            <w:noWrap/>
            <w:vAlign w:val="center"/>
          </w:tcPr>
          <w:p w:rsidR="007C39B9" w:rsidRPr="008F3CDD" w:rsidRDefault="007C39B9" w:rsidP="008F3CDD">
            <w:pPr>
              <w:jc w:val="right"/>
              <w:rPr>
                <w:i/>
                <w:iCs/>
                <w:sz w:val="20"/>
                <w:szCs w:val="20"/>
              </w:rPr>
            </w:pPr>
            <w:r w:rsidRPr="008F3CDD">
              <w:rPr>
                <w:i/>
                <w:iCs/>
                <w:sz w:val="20"/>
                <w:szCs w:val="20"/>
              </w:rPr>
              <w:t>0,0</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0,0</w:t>
            </w:r>
          </w:p>
        </w:tc>
        <w:tc>
          <w:tcPr>
            <w:tcW w:w="1382" w:type="dxa"/>
            <w:noWrap/>
            <w:vAlign w:val="center"/>
          </w:tcPr>
          <w:p w:rsidR="007C39B9" w:rsidRPr="008F3CDD" w:rsidRDefault="007C39B9" w:rsidP="008F3CDD">
            <w:pPr>
              <w:jc w:val="right"/>
              <w:rPr>
                <w:sz w:val="20"/>
                <w:szCs w:val="20"/>
              </w:rPr>
            </w:pPr>
            <w:r w:rsidRPr="008F3CDD">
              <w:rPr>
                <w:sz w:val="20"/>
                <w:szCs w:val="20"/>
              </w:rPr>
              <w:t>2 456,0</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765"/>
          <w:jc w:val="center"/>
        </w:trPr>
        <w:tc>
          <w:tcPr>
            <w:tcW w:w="6113" w:type="dxa"/>
            <w:vAlign w:val="center"/>
          </w:tcPr>
          <w:p w:rsidR="007C39B9" w:rsidRPr="008F3CDD" w:rsidRDefault="007C39B9" w:rsidP="008F3CDD">
            <w:pPr>
              <w:rPr>
                <w:sz w:val="20"/>
                <w:szCs w:val="20"/>
              </w:rPr>
            </w:pPr>
            <w:r w:rsidRPr="008F3CDD">
              <w:rPr>
                <w:sz w:val="20"/>
                <w:szCs w:val="20"/>
              </w:rPr>
              <w:t>Субсидии на реализацию программы "Модернизация и реформирование жилищно-коммунального комплекса Ханты-Мансийского автономного округа - Югры на 2011-2013 годы и на период до 2015 года"</w:t>
            </w:r>
          </w:p>
        </w:tc>
        <w:tc>
          <w:tcPr>
            <w:tcW w:w="1527" w:type="dxa"/>
            <w:noWrap/>
            <w:vAlign w:val="center"/>
          </w:tcPr>
          <w:p w:rsidR="007C39B9" w:rsidRPr="008F3CDD" w:rsidRDefault="007C39B9" w:rsidP="008F3CDD">
            <w:pPr>
              <w:jc w:val="right"/>
              <w:rPr>
                <w:sz w:val="20"/>
                <w:szCs w:val="20"/>
              </w:rPr>
            </w:pPr>
            <w:r w:rsidRPr="008F3CDD">
              <w:rPr>
                <w:sz w:val="20"/>
                <w:szCs w:val="20"/>
              </w:rPr>
              <w:t> </w:t>
            </w:r>
          </w:p>
        </w:tc>
        <w:tc>
          <w:tcPr>
            <w:tcW w:w="1916" w:type="dxa"/>
            <w:noWrap/>
            <w:vAlign w:val="center"/>
          </w:tcPr>
          <w:p w:rsidR="007C39B9" w:rsidRPr="008F3CDD" w:rsidRDefault="007C39B9" w:rsidP="008F3CDD">
            <w:pPr>
              <w:jc w:val="right"/>
              <w:rPr>
                <w:sz w:val="20"/>
                <w:szCs w:val="20"/>
              </w:rPr>
            </w:pPr>
            <w:r w:rsidRPr="008F3CDD">
              <w:rPr>
                <w:sz w:val="20"/>
                <w:szCs w:val="20"/>
              </w:rPr>
              <w:t>449 737,3</w:t>
            </w:r>
          </w:p>
        </w:tc>
        <w:tc>
          <w:tcPr>
            <w:tcW w:w="1714" w:type="dxa"/>
            <w:noWrap/>
            <w:vAlign w:val="center"/>
          </w:tcPr>
          <w:p w:rsidR="007C39B9" w:rsidRPr="008F3CDD" w:rsidRDefault="007C39B9" w:rsidP="008F3CDD">
            <w:pPr>
              <w:jc w:val="right"/>
              <w:rPr>
                <w:i/>
                <w:iCs/>
                <w:sz w:val="20"/>
                <w:szCs w:val="20"/>
              </w:rPr>
            </w:pPr>
            <w:r w:rsidRPr="008F3CDD">
              <w:rPr>
                <w:i/>
                <w:iCs/>
                <w:sz w:val="20"/>
                <w:szCs w:val="20"/>
              </w:rPr>
              <w:t>449 737,3</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 </w:t>
            </w:r>
          </w:p>
        </w:tc>
        <w:tc>
          <w:tcPr>
            <w:tcW w:w="1382" w:type="dxa"/>
            <w:noWrap/>
            <w:vAlign w:val="center"/>
          </w:tcPr>
          <w:p w:rsidR="007C39B9" w:rsidRPr="008F3CDD" w:rsidRDefault="007C39B9" w:rsidP="008F3CDD">
            <w:pPr>
              <w:jc w:val="right"/>
              <w:rPr>
                <w:sz w:val="20"/>
                <w:szCs w:val="20"/>
              </w:rPr>
            </w:pPr>
            <w:r w:rsidRPr="008F3CDD">
              <w:rPr>
                <w:sz w:val="20"/>
                <w:szCs w:val="20"/>
              </w:rPr>
              <w:t>449 215,7</w:t>
            </w:r>
          </w:p>
        </w:tc>
        <w:tc>
          <w:tcPr>
            <w:tcW w:w="1341" w:type="dxa"/>
            <w:noWrap/>
            <w:vAlign w:val="center"/>
          </w:tcPr>
          <w:p w:rsidR="007C39B9" w:rsidRPr="008F3CDD" w:rsidRDefault="007C39B9" w:rsidP="008F3CDD">
            <w:pPr>
              <w:jc w:val="right"/>
              <w:rPr>
                <w:sz w:val="20"/>
                <w:szCs w:val="20"/>
              </w:rPr>
            </w:pPr>
            <w:r w:rsidRPr="008F3CDD">
              <w:rPr>
                <w:sz w:val="20"/>
                <w:szCs w:val="20"/>
              </w:rPr>
              <w:t>99,9</w:t>
            </w:r>
          </w:p>
        </w:tc>
      </w:tr>
      <w:tr w:rsidR="007C39B9" w:rsidRPr="008F3CDD" w:rsidTr="000B5B2A">
        <w:trPr>
          <w:trHeight w:val="765"/>
          <w:jc w:val="center"/>
        </w:trPr>
        <w:tc>
          <w:tcPr>
            <w:tcW w:w="6113" w:type="dxa"/>
            <w:vAlign w:val="center"/>
          </w:tcPr>
          <w:p w:rsidR="007C39B9" w:rsidRPr="008F3CDD" w:rsidRDefault="007C39B9" w:rsidP="008F3CDD">
            <w:pPr>
              <w:rPr>
                <w:sz w:val="20"/>
                <w:szCs w:val="20"/>
              </w:rPr>
            </w:pPr>
            <w:r w:rsidRPr="008F3CDD">
              <w:rPr>
                <w:sz w:val="20"/>
                <w:szCs w:val="20"/>
              </w:rPr>
              <w:t>Субсидии на реализацию подпрограммы "Обеспечение комплексной безопасности и комфортных условий в учреждениях культуры" программы "Культура Югры" на 2011-2013 годы и на период до 2015 года</w:t>
            </w:r>
          </w:p>
        </w:tc>
        <w:tc>
          <w:tcPr>
            <w:tcW w:w="1527" w:type="dxa"/>
            <w:noWrap/>
            <w:vAlign w:val="center"/>
          </w:tcPr>
          <w:p w:rsidR="007C39B9" w:rsidRPr="008F3CDD" w:rsidRDefault="007C39B9" w:rsidP="008F3CDD">
            <w:pPr>
              <w:jc w:val="right"/>
              <w:rPr>
                <w:sz w:val="20"/>
                <w:szCs w:val="20"/>
              </w:rPr>
            </w:pPr>
            <w:r w:rsidRPr="008F3CDD">
              <w:rPr>
                <w:sz w:val="20"/>
                <w:szCs w:val="20"/>
              </w:rPr>
              <w:t>36 904,0</w:t>
            </w:r>
          </w:p>
        </w:tc>
        <w:tc>
          <w:tcPr>
            <w:tcW w:w="1916" w:type="dxa"/>
            <w:noWrap/>
            <w:vAlign w:val="center"/>
          </w:tcPr>
          <w:p w:rsidR="007C39B9" w:rsidRPr="008F3CDD" w:rsidRDefault="007C39B9" w:rsidP="008F3CDD">
            <w:pPr>
              <w:jc w:val="right"/>
              <w:rPr>
                <w:sz w:val="20"/>
                <w:szCs w:val="20"/>
              </w:rPr>
            </w:pPr>
            <w:r w:rsidRPr="008F3CDD">
              <w:rPr>
                <w:sz w:val="20"/>
                <w:szCs w:val="20"/>
              </w:rPr>
              <w:t>36 904,5</w:t>
            </w:r>
          </w:p>
        </w:tc>
        <w:tc>
          <w:tcPr>
            <w:tcW w:w="1714" w:type="dxa"/>
            <w:noWrap/>
            <w:vAlign w:val="center"/>
          </w:tcPr>
          <w:p w:rsidR="007C39B9" w:rsidRPr="008F3CDD" w:rsidRDefault="007C39B9" w:rsidP="008F3CDD">
            <w:pPr>
              <w:jc w:val="right"/>
              <w:rPr>
                <w:i/>
                <w:iCs/>
                <w:sz w:val="20"/>
                <w:szCs w:val="20"/>
              </w:rPr>
            </w:pPr>
            <w:r w:rsidRPr="008F3CDD">
              <w:rPr>
                <w:i/>
                <w:iCs/>
                <w:sz w:val="20"/>
                <w:szCs w:val="20"/>
              </w:rPr>
              <w:t>0,5</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0,0</w:t>
            </w:r>
          </w:p>
        </w:tc>
        <w:tc>
          <w:tcPr>
            <w:tcW w:w="1382" w:type="dxa"/>
            <w:noWrap/>
            <w:vAlign w:val="center"/>
          </w:tcPr>
          <w:p w:rsidR="007C39B9" w:rsidRPr="008F3CDD" w:rsidRDefault="007C39B9" w:rsidP="008F3CDD">
            <w:pPr>
              <w:jc w:val="right"/>
              <w:rPr>
                <w:sz w:val="20"/>
                <w:szCs w:val="20"/>
              </w:rPr>
            </w:pPr>
            <w:r w:rsidRPr="008F3CDD">
              <w:rPr>
                <w:sz w:val="20"/>
                <w:szCs w:val="20"/>
              </w:rPr>
              <w:t>36 904,5</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765"/>
          <w:jc w:val="center"/>
        </w:trPr>
        <w:tc>
          <w:tcPr>
            <w:tcW w:w="6113" w:type="dxa"/>
            <w:vAlign w:val="center"/>
          </w:tcPr>
          <w:p w:rsidR="007C39B9" w:rsidRPr="008F3CDD" w:rsidRDefault="007C39B9" w:rsidP="008F3CDD">
            <w:pPr>
              <w:rPr>
                <w:sz w:val="20"/>
                <w:szCs w:val="20"/>
              </w:rPr>
            </w:pPr>
            <w:r w:rsidRPr="008F3CDD">
              <w:rPr>
                <w:sz w:val="20"/>
                <w:szCs w:val="20"/>
              </w:rPr>
              <w:t xml:space="preserve">Субсидии на реализацию программы "Развитие физической культуры и спорта </w:t>
            </w:r>
            <w:proofErr w:type="gramStart"/>
            <w:r w:rsidRPr="008F3CDD">
              <w:rPr>
                <w:sz w:val="20"/>
                <w:szCs w:val="20"/>
              </w:rPr>
              <w:t>в</w:t>
            </w:r>
            <w:proofErr w:type="gramEnd"/>
            <w:r w:rsidR="005C2D99">
              <w:rPr>
                <w:sz w:val="20"/>
                <w:szCs w:val="20"/>
              </w:rPr>
              <w:t xml:space="preserve"> </w:t>
            </w:r>
            <w:proofErr w:type="gramStart"/>
            <w:r w:rsidRPr="008F3CDD">
              <w:rPr>
                <w:sz w:val="20"/>
                <w:szCs w:val="20"/>
              </w:rPr>
              <w:t>Ханты-Мансийском</w:t>
            </w:r>
            <w:proofErr w:type="gramEnd"/>
            <w:r w:rsidRPr="008F3CDD">
              <w:rPr>
                <w:sz w:val="20"/>
                <w:szCs w:val="20"/>
              </w:rPr>
              <w:t xml:space="preserve"> автономном округе - Югре" на 2011-2013 годы и на период до 2015 года (Физкультурно-спортивный комплекс с универсальным игровым залом)</w:t>
            </w:r>
          </w:p>
        </w:tc>
        <w:tc>
          <w:tcPr>
            <w:tcW w:w="1527" w:type="dxa"/>
            <w:noWrap/>
            <w:vAlign w:val="center"/>
          </w:tcPr>
          <w:p w:rsidR="007C39B9" w:rsidRPr="008F3CDD" w:rsidRDefault="007C39B9" w:rsidP="008F3CDD">
            <w:pPr>
              <w:jc w:val="right"/>
              <w:rPr>
                <w:sz w:val="20"/>
                <w:szCs w:val="20"/>
              </w:rPr>
            </w:pPr>
            <w:r w:rsidRPr="008F3CDD">
              <w:rPr>
                <w:sz w:val="20"/>
                <w:szCs w:val="20"/>
              </w:rPr>
              <w:t>148 545,0</w:t>
            </w:r>
          </w:p>
        </w:tc>
        <w:tc>
          <w:tcPr>
            <w:tcW w:w="1916" w:type="dxa"/>
            <w:noWrap/>
            <w:vAlign w:val="center"/>
          </w:tcPr>
          <w:p w:rsidR="007C39B9" w:rsidRPr="008F3CDD" w:rsidRDefault="007C39B9" w:rsidP="008F3CDD">
            <w:pPr>
              <w:jc w:val="right"/>
              <w:rPr>
                <w:sz w:val="20"/>
                <w:szCs w:val="20"/>
              </w:rPr>
            </w:pPr>
            <w:r w:rsidRPr="008F3CDD">
              <w:rPr>
                <w:sz w:val="20"/>
                <w:szCs w:val="20"/>
              </w:rPr>
              <w:t>28 040,5</w:t>
            </w:r>
          </w:p>
        </w:tc>
        <w:tc>
          <w:tcPr>
            <w:tcW w:w="1714" w:type="dxa"/>
            <w:noWrap/>
            <w:vAlign w:val="center"/>
          </w:tcPr>
          <w:p w:rsidR="007C39B9" w:rsidRPr="008F3CDD" w:rsidRDefault="007C39B9" w:rsidP="008F3CDD">
            <w:pPr>
              <w:jc w:val="right"/>
              <w:rPr>
                <w:i/>
                <w:iCs/>
                <w:sz w:val="20"/>
                <w:szCs w:val="20"/>
              </w:rPr>
            </w:pPr>
            <w:r w:rsidRPr="008F3CDD">
              <w:rPr>
                <w:i/>
                <w:iCs/>
                <w:color w:val="FF0000"/>
                <w:sz w:val="20"/>
                <w:szCs w:val="20"/>
              </w:rPr>
              <w:t>-120 504,5</w:t>
            </w:r>
          </w:p>
        </w:tc>
        <w:tc>
          <w:tcPr>
            <w:tcW w:w="1716" w:type="dxa"/>
            <w:noWrap/>
            <w:vAlign w:val="center"/>
          </w:tcPr>
          <w:p w:rsidR="007C39B9" w:rsidRPr="008F3CDD" w:rsidRDefault="007C39B9" w:rsidP="008F3CDD">
            <w:pPr>
              <w:jc w:val="center"/>
              <w:rPr>
                <w:i/>
                <w:iCs/>
                <w:sz w:val="20"/>
                <w:szCs w:val="20"/>
              </w:rPr>
            </w:pPr>
            <w:r w:rsidRPr="008F3CDD">
              <w:rPr>
                <w:i/>
                <w:iCs/>
                <w:color w:val="FF0000"/>
                <w:sz w:val="20"/>
                <w:szCs w:val="20"/>
              </w:rPr>
              <w:t>-81,1</w:t>
            </w:r>
          </w:p>
        </w:tc>
        <w:tc>
          <w:tcPr>
            <w:tcW w:w="1382" w:type="dxa"/>
            <w:noWrap/>
            <w:vAlign w:val="center"/>
          </w:tcPr>
          <w:p w:rsidR="007C39B9" w:rsidRPr="008F3CDD" w:rsidRDefault="007C39B9" w:rsidP="008F3CDD">
            <w:pPr>
              <w:jc w:val="right"/>
              <w:rPr>
                <w:sz w:val="20"/>
                <w:szCs w:val="20"/>
              </w:rPr>
            </w:pPr>
            <w:r w:rsidRPr="008F3CDD">
              <w:rPr>
                <w:sz w:val="20"/>
                <w:szCs w:val="20"/>
              </w:rPr>
              <w:t>28 040,5</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765"/>
          <w:jc w:val="center"/>
        </w:trPr>
        <w:tc>
          <w:tcPr>
            <w:tcW w:w="6113" w:type="dxa"/>
            <w:vAlign w:val="center"/>
          </w:tcPr>
          <w:p w:rsidR="007C39B9" w:rsidRPr="008F3CDD" w:rsidRDefault="007C39B9" w:rsidP="008F3CDD">
            <w:pPr>
              <w:rPr>
                <w:sz w:val="20"/>
                <w:szCs w:val="20"/>
              </w:rPr>
            </w:pPr>
            <w:r w:rsidRPr="008F3CDD">
              <w:rPr>
                <w:sz w:val="20"/>
                <w:szCs w:val="20"/>
              </w:rPr>
              <w:t>Субсидии на реализацию подпрограммы "Автомобильные дороги" программы "Развитие транспортной системы Ханты-Мансийского автономного округа - Югры на 2011-2013 годы и на период до 2015 года" (реконструкция дорог)</w:t>
            </w:r>
          </w:p>
        </w:tc>
        <w:tc>
          <w:tcPr>
            <w:tcW w:w="1527" w:type="dxa"/>
            <w:noWrap/>
            <w:vAlign w:val="center"/>
          </w:tcPr>
          <w:p w:rsidR="007C39B9" w:rsidRPr="008F3CDD" w:rsidRDefault="007C39B9" w:rsidP="008F3CDD">
            <w:pPr>
              <w:jc w:val="right"/>
              <w:rPr>
                <w:sz w:val="20"/>
                <w:szCs w:val="20"/>
              </w:rPr>
            </w:pPr>
            <w:r w:rsidRPr="008F3CDD">
              <w:rPr>
                <w:sz w:val="20"/>
                <w:szCs w:val="20"/>
              </w:rPr>
              <w:t>23 792,0</w:t>
            </w:r>
          </w:p>
        </w:tc>
        <w:tc>
          <w:tcPr>
            <w:tcW w:w="1916" w:type="dxa"/>
            <w:noWrap/>
            <w:vAlign w:val="center"/>
          </w:tcPr>
          <w:p w:rsidR="007C39B9" w:rsidRPr="008F3CDD" w:rsidRDefault="007C39B9" w:rsidP="008F3CDD">
            <w:pPr>
              <w:jc w:val="right"/>
              <w:rPr>
                <w:sz w:val="20"/>
                <w:szCs w:val="20"/>
              </w:rPr>
            </w:pPr>
            <w:r w:rsidRPr="008F3CDD">
              <w:rPr>
                <w:sz w:val="20"/>
                <w:szCs w:val="20"/>
              </w:rPr>
              <w:t>50 754,9</w:t>
            </w:r>
          </w:p>
        </w:tc>
        <w:tc>
          <w:tcPr>
            <w:tcW w:w="1714" w:type="dxa"/>
            <w:noWrap/>
            <w:vAlign w:val="center"/>
          </w:tcPr>
          <w:p w:rsidR="007C39B9" w:rsidRPr="008F3CDD" w:rsidRDefault="007C39B9" w:rsidP="008F3CDD">
            <w:pPr>
              <w:jc w:val="right"/>
              <w:rPr>
                <w:i/>
                <w:iCs/>
                <w:sz w:val="20"/>
                <w:szCs w:val="20"/>
              </w:rPr>
            </w:pPr>
            <w:r w:rsidRPr="008F3CDD">
              <w:rPr>
                <w:i/>
                <w:iCs/>
                <w:sz w:val="20"/>
                <w:szCs w:val="20"/>
              </w:rPr>
              <w:t>26 962,9</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113,3</w:t>
            </w:r>
          </w:p>
        </w:tc>
        <w:tc>
          <w:tcPr>
            <w:tcW w:w="1382" w:type="dxa"/>
            <w:noWrap/>
            <w:vAlign w:val="center"/>
          </w:tcPr>
          <w:p w:rsidR="007C39B9" w:rsidRPr="008F3CDD" w:rsidRDefault="007C39B9" w:rsidP="008F3CDD">
            <w:pPr>
              <w:jc w:val="right"/>
              <w:rPr>
                <w:sz w:val="20"/>
                <w:szCs w:val="20"/>
              </w:rPr>
            </w:pPr>
            <w:r w:rsidRPr="008F3CDD">
              <w:rPr>
                <w:sz w:val="20"/>
                <w:szCs w:val="20"/>
              </w:rPr>
              <w:t>50 754,9</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510"/>
          <w:jc w:val="center"/>
        </w:trPr>
        <w:tc>
          <w:tcPr>
            <w:tcW w:w="6113" w:type="dxa"/>
            <w:vAlign w:val="center"/>
          </w:tcPr>
          <w:p w:rsidR="007C39B9" w:rsidRPr="008F3CDD" w:rsidRDefault="007C39B9" w:rsidP="008F3CDD">
            <w:pPr>
              <w:rPr>
                <w:sz w:val="20"/>
                <w:szCs w:val="20"/>
              </w:rPr>
            </w:pPr>
            <w:r w:rsidRPr="008F3CDD">
              <w:rPr>
                <w:sz w:val="20"/>
                <w:szCs w:val="20"/>
              </w:rPr>
              <w:lastRenderedPageBreak/>
              <w:t>Субсидии на обеспечение мероприятий по капитальному ремонту многоквартирных домов за счет средств бюджетов</w:t>
            </w:r>
          </w:p>
        </w:tc>
        <w:tc>
          <w:tcPr>
            <w:tcW w:w="1527" w:type="dxa"/>
            <w:noWrap/>
            <w:vAlign w:val="center"/>
          </w:tcPr>
          <w:p w:rsidR="007C39B9" w:rsidRPr="008F3CDD" w:rsidRDefault="007C39B9" w:rsidP="008F3CDD">
            <w:pPr>
              <w:jc w:val="right"/>
              <w:rPr>
                <w:sz w:val="20"/>
                <w:szCs w:val="20"/>
              </w:rPr>
            </w:pPr>
            <w:r w:rsidRPr="008F3CDD">
              <w:rPr>
                <w:sz w:val="20"/>
                <w:szCs w:val="20"/>
              </w:rPr>
              <w:t> </w:t>
            </w:r>
          </w:p>
        </w:tc>
        <w:tc>
          <w:tcPr>
            <w:tcW w:w="1916" w:type="dxa"/>
            <w:noWrap/>
            <w:vAlign w:val="center"/>
          </w:tcPr>
          <w:p w:rsidR="007C39B9" w:rsidRPr="008F3CDD" w:rsidRDefault="007C39B9" w:rsidP="008F3CDD">
            <w:pPr>
              <w:jc w:val="right"/>
              <w:rPr>
                <w:sz w:val="20"/>
                <w:szCs w:val="20"/>
              </w:rPr>
            </w:pPr>
            <w:r w:rsidRPr="008F3CDD">
              <w:rPr>
                <w:sz w:val="20"/>
                <w:szCs w:val="20"/>
              </w:rPr>
              <w:t>18 086,2</w:t>
            </w:r>
          </w:p>
        </w:tc>
        <w:tc>
          <w:tcPr>
            <w:tcW w:w="1714" w:type="dxa"/>
            <w:noWrap/>
            <w:vAlign w:val="center"/>
          </w:tcPr>
          <w:p w:rsidR="007C39B9" w:rsidRPr="008F3CDD" w:rsidRDefault="007C39B9" w:rsidP="008F3CDD">
            <w:pPr>
              <w:jc w:val="right"/>
              <w:rPr>
                <w:i/>
                <w:iCs/>
                <w:sz w:val="20"/>
                <w:szCs w:val="20"/>
              </w:rPr>
            </w:pPr>
            <w:r w:rsidRPr="008F3CDD">
              <w:rPr>
                <w:i/>
                <w:iCs/>
                <w:sz w:val="20"/>
                <w:szCs w:val="20"/>
              </w:rPr>
              <w:t>18 086,2</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 </w:t>
            </w:r>
          </w:p>
        </w:tc>
        <w:tc>
          <w:tcPr>
            <w:tcW w:w="1382" w:type="dxa"/>
            <w:noWrap/>
            <w:vAlign w:val="center"/>
          </w:tcPr>
          <w:p w:rsidR="007C39B9" w:rsidRPr="008F3CDD" w:rsidRDefault="007C39B9" w:rsidP="008F3CDD">
            <w:pPr>
              <w:jc w:val="right"/>
              <w:rPr>
                <w:sz w:val="20"/>
                <w:szCs w:val="20"/>
              </w:rPr>
            </w:pPr>
            <w:r w:rsidRPr="008F3CDD">
              <w:rPr>
                <w:sz w:val="20"/>
                <w:szCs w:val="20"/>
              </w:rPr>
              <w:t>18 086,2</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510"/>
          <w:jc w:val="center"/>
        </w:trPr>
        <w:tc>
          <w:tcPr>
            <w:tcW w:w="6113" w:type="dxa"/>
            <w:vAlign w:val="center"/>
          </w:tcPr>
          <w:p w:rsidR="007C39B9" w:rsidRPr="008F3CDD" w:rsidRDefault="007C39B9" w:rsidP="008F3CDD">
            <w:pPr>
              <w:rPr>
                <w:sz w:val="20"/>
                <w:szCs w:val="20"/>
              </w:rPr>
            </w:pPr>
            <w:r w:rsidRPr="008F3CDD">
              <w:rPr>
                <w:sz w:val="20"/>
                <w:szCs w:val="20"/>
              </w:rPr>
              <w:t>Субсидии на проведение капитального ремонта многоквартирных домов в рамках реализации программы "Наш дом" на 2011-2015 годы"</w:t>
            </w:r>
          </w:p>
        </w:tc>
        <w:tc>
          <w:tcPr>
            <w:tcW w:w="1527" w:type="dxa"/>
            <w:noWrap/>
            <w:vAlign w:val="center"/>
          </w:tcPr>
          <w:p w:rsidR="007C39B9" w:rsidRPr="008F3CDD" w:rsidRDefault="007C39B9" w:rsidP="008F3CDD">
            <w:pPr>
              <w:jc w:val="right"/>
              <w:rPr>
                <w:sz w:val="20"/>
                <w:szCs w:val="20"/>
              </w:rPr>
            </w:pPr>
            <w:r w:rsidRPr="008F3CDD">
              <w:rPr>
                <w:sz w:val="20"/>
                <w:szCs w:val="20"/>
              </w:rPr>
              <w:t>6 286,3</w:t>
            </w:r>
          </w:p>
        </w:tc>
        <w:tc>
          <w:tcPr>
            <w:tcW w:w="1916" w:type="dxa"/>
            <w:noWrap/>
            <w:vAlign w:val="center"/>
          </w:tcPr>
          <w:p w:rsidR="007C39B9" w:rsidRPr="008F3CDD" w:rsidRDefault="007C39B9" w:rsidP="008F3CDD">
            <w:pPr>
              <w:jc w:val="right"/>
              <w:rPr>
                <w:sz w:val="20"/>
                <w:szCs w:val="20"/>
              </w:rPr>
            </w:pPr>
            <w:r w:rsidRPr="008F3CDD">
              <w:rPr>
                <w:sz w:val="20"/>
                <w:szCs w:val="20"/>
              </w:rPr>
              <w:t>9 984,2</w:t>
            </w:r>
          </w:p>
        </w:tc>
        <w:tc>
          <w:tcPr>
            <w:tcW w:w="1714" w:type="dxa"/>
            <w:noWrap/>
            <w:vAlign w:val="center"/>
          </w:tcPr>
          <w:p w:rsidR="007C39B9" w:rsidRPr="008F3CDD" w:rsidRDefault="007C39B9" w:rsidP="008F3CDD">
            <w:pPr>
              <w:jc w:val="right"/>
              <w:rPr>
                <w:i/>
                <w:iCs/>
                <w:sz w:val="20"/>
                <w:szCs w:val="20"/>
              </w:rPr>
            </w:pPr>
            <w:r w:rsidRPr="008F3CDD">
              <w:rPr>
                <w:i/>
                <w:iCs/>
                <w:sz w:val="20"/>
                <w:szCs w:val="20"/>
              </w:rPr>
              <w:t>3 697,9</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58,8</w:t>
            </w:r>
          </w:p>
        </w:tc>
        <w:tc>
          <w:tcPr>
            <w:tcW w:w="1382" w:type="dxa"/>
            <w:noWrap/>
            <w:vAlign w:val="center"/>
          </w:tcPr>
          <w:p w:rsidR="007C39B9" w:rsidRPr="008F3CDD" w:rsidRDefault="007C39B9" w:rsidP="008F3CDD">
            <w:pPr>
              <w:jc w:val="right"/>
              <w:rPr>
                <w:sz w:val="20"/>
                <w:szCs w:val="20"/>
              </w:rPr>
            </w:pPr>
            <w:r w:rsidRPr="008F3CDD">
              <w:rPr>
                <w:sz w:val="20"/>
                <w:szCs w:val="20"/>
              </w:rPr>
              <w:t>9 984,2</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510"/>
          <w:jc w:val="center"/>
        </w:trPr>
        <w:tc>
          <w:tcPr>
            <w:tcW w:w="6113" w:type="dxa"/>
            <w:vAlign w:val="center"/>
          </w:tcPr>
          <w:p w:rsidR="007C39B9" w:rsidRPr="008F3CDD" w:rsidRDefault="007C39B9" w:rsidP="008F3CDD">
            <w:pPr>
              <w:rPr>
                <w:sz w:val="20"/>
                <w:szCs w:val="20"/>
              </w:rPr>
            </w:pPr>
            <w:r w:rsidRPr="008F3CDD">
              <w:rPr>
                <w:sz w:val="20"/>
                <w:szCs w:val="20"/>
              </w:rPr>
              <w:t>Субсидии на возмещение части затрат в связи с предоставлением учителям общеобразовательных учреждений ипотечного кредита</w:t>
            </w:r>
          </w:p>
        </w:tc>
        <w:tc>
          <w:tcPr>
            <w:tcW w:w="1527" w:type="dxa"/>
            <w:noWrap/>
            <w:vAlign w:val="center"/>
          </w:tcPr>
          <w:p w:rsidR="007C39B9" w:rsidRPr="008F3CDD" w:rsidRDefault="007C39B9" w:rsidP="008F3CDD">
            <w:pPr>
              <w:jc w:val="right"/>
              <w:rPr>
                <w:sz w:val="20"/>
                <w:szCs w:val="20"/>
              </w:rPr>
            </w:pPr>
            <w:r w:rsidRPr="008F3CDD">
              <w:rPr>
                <w:sz w:val="20"/>
                <w:szCs w:val="20"/>
              </w:rPr>
              <w:t>400,0</w:t>
            </w:r>
          </w:p>
        </w:tc>
        <w:tc>
          <w:tcPr>
            <w:tcW w:w="1916" w:type="dxa"/>
            <w:noWrap/>
            <w:vAlign w:val="center"/>
          </w:tcPr>
          <w:p w:rsidR="007C39B9" w:rsidRPr="008F3CDD" w:rsidRDefault="007C39B9" w:rsidP="008F3CDD">
            <w:pPr>
              <w:jc w:val="right"/>
              <w:rPr>
                <w:sz w:val="20"/>
                <w:szCs w:val="20"/>
              </w:rPr>
            </w:pPr>
            <w:r w:rsidRPr="008F3CDD">
              <w:rPr>
                <w:sz w:val="20"/>
                <w:szCs w:val="20"/>
              </w:rPr>
              <w:t>0,0</w:t>
            </w:r>
          </w:p>
        </w:tc>
        <w:tc>
          <w:tcPr>
            <w:tcW w:w="1714" w:type="dxa"/>
            <w:noWrap/>
            <w:vAlign w:val="center"/>
          </w:tcPr>
          <w:p w:rsidR="007C39B9" w:rsidRPr="008F3CDD" w:rsidRDefault="007C39B9" w:rsidP="008F3CDD">
            <w:pPr>
              <w:jc w:val="right"/>
              <w:rPr>
                <w:i/>
                <w:iCs/>
                <w:sz w:val="20"/>
                <w:szCs w:val="20"/>
              </w:rPr>
            </w:pPr>
            <w:r w:rsidRPr="008F3CDD">
              <w:rPr>
                <w:i/>
                <w:iCs/>
                <w:color w:val="FF0000"/>
                <w:sz w:val="20"/>
                <w:szCs w:val="20"/>
              </w:rPr>
              <w:t>-400,0</w:t>
            </w:r>
          </w:p>
        </w:tc>
        <w:tc>
          <w:tcPr>
            <w:tcW w:w="1716" w:type="dxa"/>
            <w:noWrap/>
            <w:vAlign w:val="center"/>
          </w:tcPr>
          <w:p w:rsidR="007C39B9" w:rsidRPr="008F3CDD" w:rsidRDefault="007C39B9" w:rsidP="008F3CDD">
            <w:pPr>
              <w:jc w:val="center"/>
              <w:rPr>
                <w:i/>
                <w:iCs/>
                <w:sz w:val="20"/>
                <w:szCs w:val="20"/>
              </w:rPr>
            </w:pPr>
            <w:r w:rsidRPr="008F3CDD">
              <w:rPr>
                <w:i/>
                <w:iCs/>
                <w:color w:val="FF0000"/>
                <w:sz w:val="20"/>
                <w:szCs w:val="20"/>
              </w:rPr>
              <w:t>-100,0</w:t>
            </w:r>
          </w:p>
        </w:tc>
        <w:tc>
          <w:tcPr>
            <w:tcW w:w="1382" w:type="dxa"/>
            <w:noWrap/>
            <w:vAlign w:val="center"/>
          </w:tcPr>
          <w:p w:rsidR="007C39B9" w:rsidRPr="008F3CDD" w:rsidRDefault="007C39B9" w:rsidP="008F3CDD">
            <w:pPr>
              <w:jc w:val="right"/>
              <w:rPr>
                <w:sz w:val="20"/>
                <w:szCs w:val="20"/>
              </w:rPr>
            </w:pPr>
            <w:r w:rsidRPr="008F3CDD">
              <w:rPr>
                <w:sz w:val="20"/>
                <w:szCs w:val="20"/>
              </w:rPr>
              <w:t>0,0</w:t>
            </w:r>
          </w:p>
        </w:tc>
        <w:tc>
          <w:tcPr>
            <w:tcW w:w="1341" w:type="dxa"/>
            <w:noWrap/>
            <w:vAlign w:val="center"/>
          </w:tcPr>
          <w:p w:rsidR="007C39B9" w:rsidRPr="008F3CDD" w:rsidRDefault="007C39B9" w:rsidP="008F3CDD">
            <w:pPr>
              <w:jc w:val="right"/>
              <w:rPr>
                <w:sz w:val="20"/>
                <w:szCs w:val="20"/>
              </w:rPr>
            </w:pPr>
            <w:r w:rsidRPr="008F3CDD">
              <w:rPr>
                <w:sz w:val="20"/>
                <w:szCs w:val="20"/>
              </w:rPr>
              <w:t> </w:t>
            </w:r>
          </w:p>
        </w:tc>
      </w:tr>
      <w:tr w:rsidR="007C39B9" w:rsidRPr="008F3CDD" w:rsidTr="000B5B2A">
        <w:trPr>
          <w:trHeight w:val="510"/>
          <w:jc w:val="center"/>
        </w:trPr>
        <w:tc>
          <w:tcPr>
            <w:tcW w:w="6113" w:type="dxa"/>
            <w:vAlign w:val="center"/>
          </w:tcPr>
          <w:p w:rsidR="007C39B9" w:rsidRPr="008F3CDD" w:rsidRDefault="007C39B9" w:rsidP="008F3CDD">
            <w:pPr>
              <w:rPr>
                <w:sz w:val="20"/>
                <w:szCs w:val="20"/>
              </w:rPr>
            </w:pPr>
            <w:r w:rsidRPr="008F3CDD">
              <w:rPr>
                <w:sz w:val="20"/>
                <w:szCs w:val="20"/>
              </w:rPr>
              <w:t>Субсидии на оплату стоимости питания детям школьного возраста в оздоровительных лагерях с дневным пребыванием детей</w:t>
            </w:r>
          </w:p>
        </w:tc>
        <w:tc>
          <w:tcPr>
            <w:tcW w:w="1527" w:type="dxa"/>
            <w:noWrap/>
            <w:vAlign w:val="center"/>
          </w:tcPr>
          <w:p w:rsidR="007C39B9" w:rsidRPr="008F3CDD" w:rsidRDefault="007C39B9" w:rsidP="008F3CDD">
            <w:pPr>
              <w:jc w:val="right"/>
              <w:rPr>
                <w:sz w:val="20"/>
                <w:szCs w:val="20"/>
              </w:rPr>
            </w:pPr>
            <w:r w:rsidRPr="008F3CDD">
              <w:rPr>
                <w:sz w:val="20"/>
                <w:szCs w:val="20"/>
              </w:rPr>
              <w:t>1 737,5</w:t>
            </w:r>
          </w:p>
        </w:tc>
        <w:tc>
          <w:tcPr>
            <w:tcW w:w="1916" w:type="dxa"/>
            <w:noWrap/>
            <w:vAlign w:val="center"/>
          </w:tcPr>
          <w:p w:rsidR="007C39B9" w:rsidRPr="008F3CDD" w:rsidRDefault="007C39B9" w:rsidP="008F3CDD">
            <w:pPr>
              <w:jc w:val="right"/>
              <w:rPr>
                <w:sz w:val="20"/>
                <w:szCs w:val="20"/>
              </w:rPr>
            </w:pPr>
            <w:r w:rsidRPr="008F3CDD">
              <w:rPr>
                <w:sz w:val="20"/>
                <w:szCs w:val="20"/>
              </w:rPr>
              <w:t>2 969,2</w:t>
            </w:r>
          </w:p>
        </w:tc>
        <w:tc>
          <w:tcPr>
            <w:tcW w:w="1714" w:type="dxa"/>
            <w:noWrap/>
            <w:vAlign w:val="center"/>
          </w:tcPr>
          <w:p w:rsidR="007C39B9" w:rsidRPr="008F3CDD" w:rsidRDefault="007C39B9" w:rsidP="008F3CDD">
            <w:pPr>
              <w:jc w:val="right"/>
              <w:rPr>
                <w:i/>
                <w:iCs/>
                <w:sz w:val="20"/>
                <w:szCs w:val="20"/>
              </w:rPr>
            </w:pPr>
            <w:r w:rsidRPr="008F3CDD">
              <w:rPr>
                <w:i/>
                <w:iCs/>
                <w:sz w:val="20"/>
                <w:szCs w:val="20"/>
              </w:rPr>
              <w:t>1 231,7</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70,9</w:t>
            </w:r>
          </w:p>
        </w:tc>
        <w:tc>
          <w:tcPr>
            <w:tcW w:w="1382" w:type="dxa"/>
            <w:noWrap/>
            <w:vAlign w:val="center"/>
          </w:tcPr>
          <w:p w:rsidR="007C39B9" w:rsidRPr="008F3CDD" w:rsidRDefault="007C39B9" w:rsidP="008F3CDD">
            <w:pPr>
              <w:jc w:val="right"/>
              <w:rPr>
                <w:sz w:val="20"/>
                <w:szCs w:val="20"/>
              </w:rPr>
            </w:pPr>
            <w:r w:rsidRPr="008F3CDD">
              <w:rPr>
                <w:sz w:val="20"/>
                <w:szCs w:val="20"/>
              </w:rPr>
              <w:t>2 969,2</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1020"/>
          <w:jc w:val="center"/>
        </w:trPr>
        <w:tc>
          <w:tcPr>
            <w:tcW w:w="6113" w:type="dxa"/>
            <w:vAlign w:val="center"/>
          </w:tcPr>
          <w:p w:rsidR="007C39B9" w:rsidRPr="008F3CDD" w:rsidRDefault="007C39B9" w:rsidP="008F3CDD">
            <w:pPr>
              <w:rPr>
                <w:sz w:val="20"/>
                <w:szCs w:val="20"/>
              </w:rPr>
            </w:pPr>
            <w:r w:rsidRPr="008F3CDD">
              <w:rPr>
                <w:sz w:val="20"/>
                <w:szCs w:val="20"/>
              </w:rPr>
              <w:t>Субсидии на частичное погашение процентов по кредитам, привлекаемым в секторе водоснабжения и водоотведения в рамках программы "Модернизация и реформирование жилищно-коммунального комплекса Ханты-Мансийского автономного округа - Югры на 2011-2013 годы и на период до 2015 года"</w:t>
            </w:r>
          </w:p>
        </w:tc>
        <w:tc>
          <w:tcPr>
            <w:tcW w:w="1527" w:type="dxa"/>
            <w:noWrap/>
            <w:vAlign w:val="center"/>
          </w:tcPr>
          <w:p w:rsidR="007C39B9" w:rsidRPr="008F3CDD" w:rsidRDefault="007C39B9" w:rsidP="008F3CDD">
            <w:pPr>
              <w:jc w:val="right"/>
              <w:rPr>
                <w:sz w:val="20"/>
                <w:szCs w:val="20"/>
              </w:rPr>
            </w:pPr>
            <w:r w:rsidRPr="008F3CDD">
              <w:rPr>
                <w:sz w:val="20"/>
                <w:szCs w:val="20"/>
              </w:rPr>
              <w:t> </w:t>
            </w:r>
          </w:p>
        </w:tc>
        <w:tc>
          <w:tcPr>
            <w:tcW w:w="1916" w:type="dxa"/>
            <w:noWrap/>
            <w:vAlign w:val="center"/>
          </w:tcPr>
          <w:p w:rsidR="007C39B9" w:rsidRPr="008F3CDD" w:rsidRDefault="007C39B9" w:rsidP="008F3CDD">
            <w:pPr>
              <w:jc w:val="right"/>
              <w:rPr>
                <w:sz w:val="20"/>
                <w:szCs w:val="20"/>
              </w:rPr>
            </w:pPr>
            <w:r w:rsidRPr="008F3CDD">
              <w:rPr>
                <w:sz w:val="20"/>
                <w:szCs w:val="20"/>
              </w:rPr>
              <w:t>401,0</w:t>
            </w:r>
          </w:p>
        </w:tc>
        <w:tc>
          <w:tcPr>
            <w:tcW w:w="1714" w:type="dxa"/>
            <w:noWrap/>
            <w:vAlign w:val="center"/>
          </w:tcPr>
          <w:p w:rsidR="007C39B9" w:rsidRPr="008F3CDD" w:rsidRDefault="007C39B9" w:rsidP="008F3CDD">
            <w:pPr>
              <w:jc w:val="right"/>
              <w:rPr>
                <w:i/>
                <w:iCs/>
                <w:sz w:val="20"/>
                <w:szCs w:val="20"/>
              </w:rPr>
            </w:pPr>
            <w:r w:rsidRPr="008F3CDD">
              <w:rPr>
                <w:i/>
                <w:iCs/>
                <w:sz w:val="20"/>
                <w:szCs w:val="20"/>
              </w:rPr>
              <w:t>401,0</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 </w:t>
            </w:r>
          </w:p>
        </w:tc>
        <w:tc>
          <w:tcPr>
            <w:tcW w:w="1382" w:type="dxa"/>
            <w:noWrap/>
            <w:vAlign w:val="center"/>
          </w:tcPr>
          <w:p w:rsidR="007C39B9" w:rsidRPr="008F3CDD" w:rsidRDefault="007C39B9" w:rsidP="008F3CDD">
            <w:pPr>
              <w:jc w:val="right"/>
              <w:rPr>
                <w:sz w:val="20"/>
                <w:szCs w:val="20"/>
              </w:rPr>
            </w:pPr>
            <w:r w:rsidRPr="008F3CDD">
              <w:rPr>
                <w:sz w:val="20"/>
                <w:szCs w:val="20"/>
              </w:rPr>
              <w:t>222,3</w:t>
            </w:r>
          </w:p>
        </w:tc>
        <w:tc>
          <w:tcPr>
            <w:tcW w:w="1341" w:type="dxa"/>
            <w:noWrap/>
            <w:vAlign w:val="center"/>
          </w:tcPr>
          <w:p w:rsidR="007C39B9" w:rsidRPr="008F3CDD" w:rsidRDefault="007C39B9" w:rsidP="008F3CDD">
            <w:pPr>
              <w:jc w:val="right"/>
              <w:rPr>
                <w:sz w:val="20"/>
                <w:szCs w:val="20"/>
              </w:rPr>
            </w:pPr>
            <w:r w:rsidRPr="008F3CDD">
              <w:rPr>
                <w:sz w:val="20"/>
                <w:szCs w:val="20"/>
              </w:rPr>
              <w:t>55,4</w:t>
            </w:r>
          </w:p>
        </w:tc>
      </w:tr>
      <w:tr w:rsidR="007C39B9" w:rsidRPr="008F3CDD" w:rsidTr="000B5B2A">
        <w:trPr>
          <w:trHeight w:val="1275"/>
          <w:jc w:val="center"/>
        </w:trPr>
        <w:tc>
          <w:tcPr>
            <w:tcW w:w="6113" w:type="dxa"/>
            <w:vAlign w:val="center"/>
          </w:tcPr>
          <w:p w:rsidR="007C39B9" w:rsidRPr="008F3CDD" w:rsidRDefault="007C39B9" w:rsidP="008F3CDD">
            <w:pPr>
              <w:rPr>
                <w:sz w:val="20"/>
                <w:szCs w:val="20"/>
              </w:rPr>
            </w:pPr>
            <w:r w:rsidRPr="008F3CDD">
              <w:rPr>
                <w:sz w:val="20"/>
                <w:szCs w:val="20"/>
              </w:rPr>
              <w:t>Субсидии на капитальный ремонт систем теплоснабжения, водоснабжения и водоотведения для подготовки к осенне-зимнему периоду в рамках программы "Модернизация и реформирование жилищно-коммунального комплекса Ханты-Мансийского автономного округа - Югры на 2011-2013 годы и на период до 2015 года"</w:t>
            </w:r>
          </w:p>
        </w:tc>
        <w:tc>
          <w:tcPr>
            <w:tcW w:w="1527" w:type="dxa"/>
            <w:noWrap/>
            <w:vAlign w:val="center"/>
          </w:tcPr>
          <w:p w:rsidR="007C39B9" w:rsidRPr="008F3CDD" w:rsidRDefault="007C39B9" w:rsidP="008F3CDD">
            <w:pPr>
              <w:jc w:val="right"/>
              <w:rPr>
                <w:sz w:val="20"/>
                <w:szCs w:val="20"/>
              </w:rPr>
            </w:pPr>
            <w:r w:rsidRPr="008F3CDD">
              <w:rPr>
                <w:sz w:val="20"/>
                <w:szCs w:val="20"/>
              </w:rPr>
              <w:t> </w:t>
            </w:r>
          </w:p>
        </w:tc>
        <w:tc>
          <w:tcPr>
            <w:tcW w:w="1916" w:type="dxa"/>
            <w:noWrap/>
            <w:vAlign w:val="center"/>
          </w:tcPr>
          <w:p w:rsidR="007C39B9" w:rsidRPr="008F3CDD" w:rsidRDefault="007C39B9" w:rsidP="008F3CDD">
            <w:pPr>
              <w:jc w:val="right"/>
              <w:rPr>
                <w:sz w:val="20"/>
                <w:szCs w:val="20"/>
              </w:rPr>
            </w:pPr>
            <w:r w:rsidRPr="008F3CDD">
              <w:rPr>
                <w:sz w:val="20"/>
                <w:szCs w:val="20"/>
              </w:rPr>
              <w:t>93 587,2</w:t>
            </w:r>
          </w:p>
        </w:tc>
        <w:tc>
          <w:tcPr>
            <w:tcW w:w="1714" w:type="dxa"/>
            <w:noWrap/>
            <w:vAlign w:val="center"/>
          </w:tcPr>
          <w:p w:rsidR="007C39B9" w:rsidRPr="008F3CDD" w:rsidRDefault="007C39B9" w:rsidP="008F3CDD">
            <w:pPr>
              <w:jc w:val="right"/>
              <w:rPr>
                <w:i/>
                <w:iCs/>
                <w:sz w:val="20"/>
                <w:szCs w:val="20"/>
              </w:rPr>
            </w:pPr>
            <w:r w:rsidRPr="008F3CDD">
              <w:rPr>
                <w:i/>
                <w:iCs/>
                <w:sz w:val="20"/>
                <w:szCs w:val="20"/>
              </w:rPr>
              <w:t>93 587,2</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 </w:t>
            </w:r>
          </w:p>
        </w:tc>
        <w:tc>
          <w:tcPr>
            <w:tcW w:w="1382" w:type="dxa"/>
            <w:noWrap/>
            <w:vAlign w:val="center"/>
          </w:tcPr>
          <w:p w:rsidR="007C39B9" w:rsidRPr="008F3CDD" w:rsidRDefault="007C39B9" w:rsidP="008F3CDD">
            <w:pPr>
              <w:jc w:val="right"/>
              <w:rPr>
                <w:sz w:val="20"/>
                <w:szCs w:val="20"/>
              </w:rPr>
            </w:pPr>
            <w:r w:rsidRPr="008F3CDD">
              <w:rPr>
                <w:sz w:val="20"/>
                <w:szCs w:val="20"/>
              </w:rPr>
              <w:t>93 565,5</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765"/>
          <w:jc w:val="center"/>
        </w:trPr>
        <w:tc>
          <w:tcPr>
            <w:tcW w:w="6113" w:type="dxa"/>
            <w:vAlign w:val="center"/>
          </w:tcPr>
          <w:p w:rsidR="007C39B9" w:rsidRPr="008F3CDD" w:rsidRDefault="007C39B9" w:rsidP="008F3CDD">
            <w:pPr>
              <w:rPr>
                <w:sz w:val="20"/>
                <w:szCs w:val="20"/>
              </w:rPr>
            </w:pPr>
            <w:r w:rsidRPr="008F3CDD">
              <w:rPr>
                <w:sz w:val="20"/>
                <w:szCs w:val="20"/>
              </w:rPr>
              <w:t xml:space="preserve">Субсидии на реализацию подпрограммы "Профилактика правонарушений" программы "Профилактика правонарушений </w:t>
            </w:r>
            <w:proofErr w:type="gramStart"/>
            <w:r w:rsidRPr="008F3CDD">
              <w:rPr>
                <w:sz w:val="20"/>
                <w:szCs w:val="20"/>
              </w:rPr>
              <w:t>в</w:t>
            </w:r>
            <w:proofErr w:type="gramEnd"/>
            <w:r w:rsidR="005C2D99">
              <w:rPr>
                <w:sz w:val="20"/>
                <w:szCs w:val="20"/>
              </w:rPr>
              <w:t xml:space="preserve"> </w:t>
            </w:r>
            <w:proofErr w:type="gramStart"/>
            <w:r w:rsidRPr="008F3CDD">
              <w:rPr>
                <w:sz w:val="20"/>
                <w:szCs w:val="20"/>
              </w:rPr>
              <w:t>Ханты-Мансийском</w:t>
            </w:r>
            <w:proofErr w:type="gramEnd"/>
            <w:r w:rsidRPr="008F3CDD">
              <w:rPr>
                <w:sz w:val="20"/>
                <w:szCs w:val="20"/>
              </w:rPr>
              <w:t xml:space="preserve"> автономном округе - Югре на 2011-2015 годы"</w:t>
            </w:r>
          </w:p>
        </w:tc>
        <w:tc>
          <w:tcPr>
            <w:tcW w:w="1527" w:type="dxa"/>
            <w:noWrap/>
            <w:vAlign w:val="center"/>
          </w:tcPr>
          <w:p w:rsidR="007C39B9" w:rsidRPr="008F3CDD" w:rsidRDefault="007C39B9" w:rsidP="008F3CDD">
            <w:pPr>
              <w:jc w:val="right"/>
              <w:rPr>
                <w:sz w:val="20"/>
                <w:szCs w:val="20"/>
              </w:rPr>
            </w:pPr>
            <w:r w:rsidRPr="008F3CDD">
              <w:rPr>
                <w:sz w:val="20"/>
                <w:szCs w:val="20"/>
              </w:rPr>
              <w:t>18 280,0</w:t>
            </w:r>
          </w:p>
        </w:tc>
        <w:tc>
          <w:tcPr>
            <w:tcW w:w="1916" w:type="dxa"/>
            <w:noWrap/>
            <w:vAlign w:val="center"/>
          </w:tcPr>
          <w:p w:rsidR="007C39B9" w:rsidRPr="008F3CDD" w:rsidRDefault="007C39B9" w:rsidP="008F3CDD">
            <w:pPr>
              <w:jc w:val="right"/>
              <w:rPr>
                <w:sz w:val="20"/>
                <w:szCs w:val="20"/>
              </w:rPr>
            </w:pPr>
            <w:r w:rsidRPr="008F3CDD">
              <w:rPr>
                <w:sz w:val="20"/>
                <w:szCs w:val="20"/>
              </w:rPr>
              <w:t>21 292,6</w:t>
            </w:r>
          </w:p>
        </w:tc>
        <w:tc>
          <w:tcPr>
            <w:tcW w:w="1714" w:type="dxa"/>
            <w:noWrap/>
            <w:vAlign w:val="center"/>
          </w:tcPr>
          <w:p w:rsidR="007C39B9" w:rsidRPr="008F3CDD" w:rsidRDefault="007C39B9" w:rsidP="008F3CDD">
            <w:pPr>
              <w:jc w:val="right"/>
              <w:rPr>
                <w:i/>
                <w:iCs/>
                <w:sz w:val="20"/>
                <w:szCs w:val="20"/>
              </w:rPr>
            </w:pPr>
            <w:r w:rsidRPr="008F3CDD">
              <w:rPr>
                <w:i/>
                <w:iCs/>
                <w:sz w:val="20"/>
                <w:szCs w:val="20"/>
              </w:rPr>
              <w:t>3 012,6</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16,5</w:t>
            </w:r>
          </w:p>
        </w:tc>
        <w:tc>
          <w:tcPr>
            <w:tcW w:w="1382" w:type="dxa"/>
            <w:noWrap/>
            <w:vAlign w:val="center"/>
          </w:tcPr>
          <w:p w:rsidR="007C39B9" w:rsidRPr="008F3CDD" w:rsidRDefault="007C39B9" w:rsidP="008F3CDD">
            <w:pPr>
              <w:jc w:val="right"/>
              <w:rPr>
                <w:sz w:val="20"/>
                <w:szCs w:val="20"/>
              </w:rPr>
            </w:pPr>
            <w:r w:rsidRPr="008F3CDD">
              <w:rPr>
                <w:sz w:val="20"/>
                <w:szCs w:val="20"/>
              </w:rPr>
              <w:t>21 292,6</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510"/>
          <w:jc w:val="center"/>
        </w:trPr>
        <w:tc>
          <w:tcPr>
            <w:tcW w:w="6113" w:type="dxa"/>
            <w:vAlign w:val="center"/>
          </w:tcPr>
          <w:p w:rsidR="007C39B9" w:rsidRPr="008F3CDD" w:rsidRDefault="007C39B9" w:rsidP="008F3CDD">
            <w:pPr>
              <w:rPr>
                <w:sz w:val="20"/>
                <w:szCs w:val="20"/>
              </w:rPr>
            </w:pPr>
            <w:r w:rsidRPr="008F3CDD">
              <w:rPr>
                <w:sz w:val="20"/>
                <w:szCs w:val="20"/>
              </w:rPr>
              <w:t>Субсидии на реализацию подпрограммы "Библиотечное дело" целевой программы автономного округа "Культура Югры на 2011-2013 годы и период до 2015 года"</w:t>
            </w:r>
          </w:p>
        </w:tc>
        <w:tc>
          <w:tcPr>
            <w:tcW w:w="1527" w:type="dxa"/>
            <w:noWrap/>
            <w:vAlign w:val="center"/>
          </w:tcPr>
          <w:p w:rsidR="007C39B9" w:rsidRPr="008F3CDD" w:rsidRDefault="007C39B9" w:rsidP="008F3CDD">
            <w:pPr>
              <w:jc w:val="right"/>
              <w:rPr>
                <w:sz w:val="20"/>
                <w:szCs w:val="20"/>
              </w:rPr>
            </w:pPr>
            <w:r w:rsidRPr="008F3CDD">
              <w:rPr>
                <w:sz w:val="20"/>
                <w:szCs w:val="20"/>
              </w:rPr>
              <w:t>648,6</w:t>
            </w:r>
          </w:p>
        </w:tc>
        <w:tc>
          <w:tcPr>
            <w:tcW w:w="1916" w:type="dxa"/>
            <w:noWrap/>
            <w:vAlign w:val="center"/>
          </w:tcPr>
          <w:p w:rsidR="007C39B9" w:rsidRPr="008F3CDD" w:rsidRDefault="007C39B9" w:rsidP="008F3CDD">
            <w:pPr>
              <w:jc w:val="right"/>
              <w:rPr>
                <w:sz w:val="20"/>
                <w:szCs w:val="20"/>
              </w:rPr>
            </w:pPr>
            <w:r w:rsidRPr="008F3CDD">
              <w:rPr>
                <w:sz w:val="20"/>
                <w:szCs w:val="20"/>
              </w:rPr>
              <w:t>662,4</w:t>
            </w:r>
          </w:p>
        </w:tc>
        <w:tc>
          <w:tcPr>
            <w:tcW w:w="1714" w:type="dxa"/>
            <w:noWrap/>
            <w:vAlign w:val="center"/>
          </w:tcPr>
          <w:p w:rsidR="007C39B9" w:rsidRPr="008F3CDD" w:rsidRDefault="007C39B9" w:rsidP="008F3CDD">
            <w:pPr>
              <w:jc w:val="right"/>
              <w:rPr>
                <w:i/>
                <w:iCs/>
                <w:sz w:val="20"/>
                <w:szCs w:val="20"/>
              </w:rPr>
            </w:pPr>
            <w:r w:rsidRPr="008F3CDD">
              <w:rPr>
                <w:i/>
                <w:iCs/>
                <w:sz w:val="20"/>
                <w:szCs w:val="20"/>
              </w:rPr>
              <w:t>13,8</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2,1</w:t>
            </w:r>
          </w:p>
        </w:tc>
        <w:tc>
          <w:tcPr>
            <w:tcW w:w="1382" w:type="dxa"/>
            <w:noWrap/>
            <w:vAlign w:val="center"/>
          </w:tcPr>
          <w:p w:rsidR="007C39B9" w:rsidRPr="008F3CDD" w:rsidRDefault="007C39B9" w:rsidP="008F3CDD">
            <w:pPr>
              <w:jc w:val="right"/>
              <w:rPr>
                <w:sz w:val="20"/>
                <w:szCs w:val="20"/>
              </w:rPr>
            </w:pPr>
            <w:r w:rsidRPr="008F3CDD">
              <w:rPr>
                <w:sz w:val="20"/>
                <w:szCs w:val="20"/>
              </w:rPr>
              <w:t>662,4</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765"/>
          <w:jc w:val="center"/>
        </w:trPr>
        <w:tc>
          <w:tcPr>
            <w:tcW w:w="6113" w:type="dxa"/>
            <w:vAlign w:val="center"/>
          </w:tcPr>
          <w:p w:rsidR="007C39B9" w:rsidRPr="008F3CDD" w:rsidRDefault="007C39B9" w:rsidP="008F3CDD">
            <w:pPr>
              <w:rPr>
                <w:sz w:val="20"/>
                <w:szCs w:val="20"/>
              </w:rPr>
            </w:pPr>
            <w:r w:rsidRPr="008F3CDD">
              <w:rPr>
                <w:sz w:val="20"/>
                <w:szCs w:val="20"/>
              </w:rPr>
              <w:t xml:space="preserve">Субсидии на реализацию программы "Развитие физической культуры и спорта </w:t>
            </w:r>
            <w:proofErr w:type="gramStart"/>
            <w:r w:rsidRPr="008F3CDD">
              <w:rPr>
                <w:sz w:val="20"/>
                <w:szCs w:val="20"/>
              </w:rPr>
              <w:t>в</w:t>
            </w:r>
            <w:proofErr w:type="gramEnd"/>
            <w:r w:rsidR="005C2D99">
              <w:rPr>
                <w:sz w:val="20"/>
                <w:szCs w:val="20"/>
              </w:rPr>
              <w:t xml:space="preserve"> </w:t>
            </w:r>
            <w:proofErr w:type="gramStart"/>
            <w:r w:rsidRPr="008F3CDD">
              <w:rPr>
                <w:sz w:val="20"/>
                <w:szCs w:val="20"/>
              </w:rPr>
              <w:t>Ханты-Мансийском</w:t>
            </w:r>
            <w:proofErr w:type="gramEnd"/>
            <w:r w:rsidRPr="008F3CDD">
              <w:rPr>
                <w:sz w:val="20"/>
                <w:szCs w:val="20"/>
              </w:rPr>
              <w:t xml:space="preserve"> автономном округе - Югре" на 2011-2013 годы и на период до 2015 года</w:t>
            </w:r>
          </w:p>
        </w:tc>
        <w:tc>
          <w:tcPr>
            <w:tcW w:w="1527" w:type="dxa"/>
            <w:noWrap/>
            <w:vAlign w:val="center"/>
          </w:tcPr>
          <w:p w:rsidR="007C39B9" w:rsidRPr="008F3CDD" w:rsidRDefault="007C39B9" w:rsidP="008F3CDD">
            <w:pPr>
              <w:jc w:val="right"/>
              <w:rPr>
                <w:sz w:val="20"/>
                <w:szCs w:val="20"/>
              </w:rPr>
            </w:pPr>
            <w:r w:rsidRPr="008F3CDD">
              <w:rPr>
                <w:sz w:val="20"/>
                <w:szCs w:val="20"/>
              </w:rPr>
              <w:t>566,5</w:t>
            </w:r>
          </w:p>
        </w:tc>
        <w:tc>
          <w:tcPr>
            <w:tcW w:w="1916" w:type="dxa"/>
            <w:noWrap/>
            <w:vAlign w:val="center"/>
          </w:tcPr>
          <w:p w:rsidR="007C39B9" w:rsidRPr="008F3CDD" w:rsidRDefault="007C39B9" w:rsidP="008F3CDD">
            <w:pPr>
              <w:jc w:val="right"/>
              <w:rPr>
                <w:sz w:val="20"/>
                <w:szCs w:val="20"/>
              </w:rPr>
            </w:pPr>
            <w:r w:rsidRPr="008F3CDD">
              <w:rPr>
                <w:sz w:val="20"/>
                <w:szCs w:val="20"/>
              </w:rPr>
              <w:t>966,5</w:t>
            </w:r>
          </w:p>
        </w:tc>
        <w:tc>
          <w:tcPr>
            <w:tcW w:w="1714" w:type="dxa"/>
            <w:noWrap/>
            <w:vAlign w:val="center"/>
          </w:tcPr>
          <w:p w:rsidR="007C39B9" w:rsidRPr="008F3CDD" w:rsidRDefault="007C39B9" w:rsidP="008F3CDD">
            <w:pPr>
              <w:jc w:val="right"/>
              <w:rPr>
                <w:i/>
                <w:iCs/>
                <w:sz w:val="20"/>
                <w:szCs w:val="20"/>
              </w:rPr>
            </w:pPr>
            <w:r w:rsidRPr="008F3CDD">
              <w:rPr>
                <w:i/>
                <w:iCs/>
                <w:sz w:val="20"/>
                <w:szCs w:val="20"/>
              </w:rPr>
              <w:t>400,0</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70,6</w:t>
            </w:r>
          </w:p>
        </w:tc>
        <w:tc>
          <w:tcPr>
            <w:tcW w:w="1382" w:type="dxa"/>
            <w:noWrap/>
            <w:vAlign w:val="center"/>
          </w:tcPr>
          <w:p w:rsidR="007C39B9" w:rsidRPr="008F3CDD" w:rsidRDefault="007C39B9" w:rsidP="008F3CDD">
            <w:pPr>
              <w:jc w:val="right"/>
              <w:rPr>
                <w:sz w:val="20"/>
                <w:szCs w:val="20"/>
              </w:rPr>
            </w:pPr>
            <w:r w:rsidRPr="008F3CDD">
              <w:rPr>
                <w:sz w:val="20"/>
                <w:szCs w:val="20"/>
              </w:rPr>
              <w:t>966,5</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765"/>
          <w:jc w:val="center"/>
        </w:trPr>
        <w:tc>
          <w:tcPr>
            <w:tcW w:w="6113" w:type="dxa"/>
            <w:vAlign w:val="center"/>
          </w:tcPr>
          <w:p w:rsidR="007C39B9" w:rsidRPr="008F3CDD" w:rsidRDefault="007C39B9" w:rsidP="008F3CDD">
            <w:pPr>
              <w:rPr>
                <w:sz w:val="20"/>
                <w:szCs w:val="20"/>
              </w:rPr>
            </w:pPr>
            <w:r w:rsidRPr="008F3CDD">
              <w:rPr>
                <w:sz w:val="20"/>
                <w:szCs w:val="20"/>
              </w:rPr>
              <w:t>Субсидии на реализацию подпрограммы "Градостроительная деятельность" программы "Содействие развитию жилищного строительства на 2011-2013 годы и на период до 2015 года"</w:t>
            </w:r>
          </w:p>
        </w:tc>
        <w:tc>
          <w:tcPr>
            <w:tcW w:w="1527" w:type="dxa"/>
            <w:noWrap/>
            <w:vAlign w:val="center"/>
          </w:tcPr>
          <w:p w:rsidR="007C39B9" w:rsidRPr="008F3CDD" w:rsidRDefault="007C39B9" w:rsidP="008F3CDD">
            <w:pPr>
              <w:jc w:val="right"/>
              <w:rPr>
                <w:sz w:val="20"/>
                <w:szCs w:val="20"/>
              </w:rPr>
            </w:pPr>
            <w:r w:rsidRPr="008F3CDD">
              <w:rPr>
                <w:sz w:val="20"/>
                <w:szCs w:val="20"/>
              </w:rPr>
              <w:t> </w:t>
            </w:r>
          </w:p>
        </w:tc>
        <w:tc>
          <w:tcPr>
            <w:tcW w:w="1916" w:type="dxa"/>
            <w:noWrap/>
            <w:vAlign w:val="center"/>
          </w:tcPr>
          <w:p w:rsidR="007C39B9" w:rsidRPr="008F3CDD" w:rsidRDefault="007C39B9" w:rsidP="008F3CDD">
            <w:pPr>
              <w:jc w:val="right"/>
              <w:rPr>
                <w:sz w:val="20"/>
                <w:szCs w:val="20"/>
              </w:rPr>
            </w:pPr>
            <w:r w:rsidRPr="008F3CDD">
              <w:rPr>
                <w:sz w:val="20"/>
                <w:szCs w:val="20"/>
              </w:rPr>
              <w:t>8 482,5</w:t>
            </w:r>
          </w:p>
        </w:tc>
        <w:tc>
          <w:tcPr>
            <w:tcW w:w="1714" w:type="dxa"/>
            <w:noWrap/>
            <w:vAlign w:val="center"/>
          </w:tcPr>
          <w:p w:rsidR="007C39B9" w:rsidRPr="008F3CDD" w:rsidRDefault="007C39B9" w:rsidP="008F3CDD">
            <w:pPr>
              <w:jc w:val="right"/>
              <w:rPr>
                <w:i/>
                <w:iCs/>
                <w:sz w:val="20"/>
                <w:szCs w:val="20"/>
              </w:rPr>
            </w:pPr>
            <w:r w:rsidRPr="008F3CDD">
              <w:rPr>
                <w:i/>
                <w:iCs/>
                <w:sz w:val="20"/>
                <w:szCs w:val="20"/>
              </w:rPr>
              <w:t>8 482,5</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 </w:t>
            </w:r>
          </w:p>
        </w:tc>
        <w:tc>
          <w:tcPr>
            <w:tcW w:w="1382" w:type="dxa"/>
            <w:noWrap/>
            <w:vAlign w:val="center"/>
          </w:tcPr>
          <w:p w:rsidR="007C39B9" w:rsidRPr="008F3CDD" w:rsidRDefault="007C39B9" w:rsidP="008F3CDD">
            <w:pPr>
              <w:jc w:val="right"/>
              <w:rPr>
                <w:sz w:val="20"/>
                <w:szCs w:val="20"/>
              </w:rPr>
            </w:pPr>
            <w:r w:rsidRPr="008F3CDD">
              <w:rPr>
                <w:sz w:val="20"/>
                <w:szCs w:val="20"/>
              </w:rPr>
              <w:t>8 482,5</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264"/>
          <w:jc w:val="center"/>
        </w:trPr>
        <w:tc>
          <w:tcPr>
            <w:tcW w:w="6113" w:type="dxa"/>
            <w:vAlign w:val="center"/>
          </w:tcPr>
          <w:p w:rsidR="007C39B9" w:rsidRPr="008F3CDD" w:rsidRDefault="007C39B9" w:rsidP="008F3CDD">
            <w:pPr>
              <w:rPr>
                <w:sz w:val="20"/>
                <w:szCs w:val="20"/>
              </w:rPr>
            </w:pPr>
            <w:r w:rsidRPr="008F3CDD">
              <w:rPr>
                <w:sz w:val="20"/>
                <w:szCs w:val="20"/>
              </w:rPr>
              <w:t>Субсидии на реализацию подпрограммы "Стимулирование жилищного строительства" программы "Содействие развитию жилищного строительства на 2011-2013 годы и на период до 2015 года"</w:t>
            </w:r>
          </w:p>
        </w:tc>
        <w:tc>
          <w:tcPr>
            <w:tcW w:w="1527" w:type="dxa"/>
            <w:noWrap/>
            <w:vAlign w:val="center"/>
          </w:tcPr>
          <w:p w:rsidR="007C39B9" w:rsidRPr="008F3CDD" w:rsidRDefault="007C39B9" w:rsidP="008F3CDD">
            <w:pPr>
              <w:jc w:val="right"/>
              <w:rPr>
                <w:sz w:val="20"/>
                <w:szCs w:val="20"/>
              </w:rPr>
            </w:pPr>
            <w:r w:rsidRPr="008F3CDD">
              <w:rPr>
                <w:sz w:val="20"/>
                <w:szCs w:val="20"/>
              </w:rPr>
              <w:t> </w:t>
            </w:r>
          </w:p>
        </w:tc>
        <w:tc>
          <w:tcPr>
            <w:tcW w:w="1916" w:type="dxa"/>
            <w:noWrap/>
            <w:vAlign w:val="center"/>
          </w:tcPr>
          <w:p w:rsidR="007C39B9" w:rsidRPr="008F3CDD" w:rsidRDefault="007C39B9" w:rsidP="008F3CDD">
            <w:pPr>
              <w:jc w:val="right"/>
              <w:rPr>
                <w:sz w:val="20"/>
                <w:szCs w:val="20"/>
              </w:rPr>
            </w:pPr>
            <w:r w:rsidRPr="008F3CDD">
              <w:rPr>
                <w:sz w:val="20"/>
                <w:szCs w:val="20"/>
              </w:rPr>
              <w:t>625 931,8</w:t>
            </w:r>
          </w:p>
        </w:tc>
        <w:tc>
          <w:tcPr>
            <w:tcW w:w="1714" w:type="dxa"/>
            <w:noWrap/>
            <w:vAlign w:val="center"/>
          </w:tcPr>
          <w:p w:rsidR="007C39B9" w:rsidRPr="008F3CDD" w:rsidRDefault="007C39B9" w:rsidP="008F3CDD">
            <w:pPr>
              <w:jc w:val="right"/>
              <w:rPr>
                <w:i/>
                <w:iCs/>
                <w:sz w:val="20"/>
                <w:szCs w:val="20"/>
              </w:rPr>
            </w:pPr>
            <w:r w:rsidRPr="008F3CDD">
              <w:rPr>
                <w:i/>
                <w:iCs/>
                <w:sz w:val="20"/>
                <w:szCs w:val="20"/>
              </w:rPr>
              <w:t>625 931,8</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 </w:t>
            </w:r>
          </w:p>
        </w:tc>
        <w:tc>
          <w:tcPr>
            <w:tcW w:w="1382" w:type="dxa"/>
            <w:noWrap/>
            <w:vAlign w:val="center"/>
          </w:tcPr>
          <w:p w:rsidR="007C39B9" w:rsidRPr="008F3CDD" w:rsidRDefault="007C39B9" w:rsidP="008F3CDD">
            <w:pPr>
              <w:jc w:val="right"/>
              <w:rPr>
                <w:sz w:val="20"/>
                <w:szCs w:val="20"/>
              </w:rPr>
            </w:pPr>
            <w:r w:rsidRPr="008F3CDD">
              <w:rPr>
                <w:sz w:val="20"/>
                <w:szCs w:val="20"/>
              </w:rPr>
              <w:t>547 460,5</w:t>
            </w:r>
          </w:p>
        </w:tc>
        <w:tc>
          <w:tcPr>
            <w:tcW w:w="1341" w:type="dxa"/>
            <w:noWrap/>
            <w:vAlign w:val="center"/>
          </w:tcPr>
          <w:p w:rsidR="007C39B9" w:rsidRPr="008F3CDD" w:rsidRDefault="007C39B9" w:rsidP="008F3CDD">
            <w:pPr>
              <w:jc w:val="right"/>
              <w:rPr>
                <w:sz w:val="20"/>
                <w:szCs w:val="20"/>
              </w:rPr>
            </w:pPr>
            <w:r w:rsidRPr="008F3CDD">
              <w:rPr>
                <w:sz w:val="20"/>
                <w:szCs w:val="20"/>
              </w:rPr>
              <w:t>87,5</w:t>
            </w:r>
          </w:p>
        </w:tc>
      </w:tr>
      <w:tr w:rsidR="007C39B9" w:rsidRPr="008F3CDD" w:rsidTr="000B5B2A">
        <w:trPr>
          <w:trHeight w:val="510"/>
          <w:jc w:val="center"/>
        </w:trPr>
        <w:tc>
          <w:tcPr>
            <w:tcW w:w="6113" w:type="dxa"/>
            <w:vAlign w:val="center"/>
          </w:tcPr>
          <w:p w:rsidR="007C39B9" w:rsidRPr="008F3CDD" w:rsidRDefault="007C39B9" w:rsidP="008F3CDD">
            <w:pPr>
              <w:rPr>
                <w:sz w:val="20"/>
                <w:szCs w:val="20"/>
              </w:rPr>
            </w:pPr>
            <w:r w:rsidRPr="008F3CDD">
              <w:rPr>
                <w:sz w:val="20"/>
                <w:szCs w:val="20"/>
              </w:rPr>
              <w:lastRenderedPageBreak/>
              <w:t>Субсидии на реализацию целевой программы автономного округа "Информационное общество - Югра" на 2011-2015 годы</w:t>
            </w:r>
          </w:p>
        </w:tc>
        <w:tc>
          <w:tcPr>
            <w:tcW w:w="1527" w:type="dxa"/>
            <w:noWrap/>
            <w:vAlign w:val="center"/>
          </w:tcPr>
          <w:p w:rsidR="007C39B9" w:rsidRPr="008F3CDD" w:rsidRDefault="007C39B9" w:rsidP="008F3CDD">
            <w:pPr>
              <w:jc w:val="right"/>
              <w:rPr>
                <w:sz w:val="20"/>
                <w:szCs w:val="20"/>
              </w:rPr>
            </w:pPr>
            <w:r w:rsidRPr="008F3CDD">
              <w:rPr>
                <w:sz w:val="20"/>
                <w:szCs w:val="20"/>
              </w:rPr>
              <w:t> </w:t>
            </w:r>
          </w:p>
        </w:tc>
        <w:tc>
          <w:tcPr>
            <w:tcW w:w="1916" w:type="dxa"/>
            <w:noWrap/>
            <w:vAlign w:val="center"/>
          </w:tcPr>
          <w:p w:rsidR="007C39B9" w:rsidRPr="008F3CDD" w:rsidRDefault="007C39B9" w:rsidP="008F3CDD">
            <w:pPr>
              <w:jc w:val="right"/>
              <w:rPr>
                <w:sz w:val="20"/>
                <w:szCs w:val="20"/>
              </w:rPr>
            </w:pPr>
            <w:r w:rsidRPr="008F3CDD">
              <w:rPr>
                <w:sz w:val="20"/>
                <w:szCs w:val="20"/>
              </w:rPr>
              <w:t>39 413,3</w:t>
            </w:r>
          </w:p>
        </w:tc>
        <w:tc>
          <w:tcPr>
            <w:tcW w:w="1714" w:type="dxa"/>
            <w:noWrap/>
            <w:vAlign w:val="center"/>
          </w:tcPr>
          <w:p w:rsidR="007C39B9" w:rsidRPr="008F3CDD" w:rsidRDefault="007C39B9" w:rsidP="008F3CDD">
            <w:pPr>
              <w:jc w:val="right"/>
              <w:rPr>
                <w:i/>
                <w:iCs/>
                <w:sz w:val="20"/>
                <w:szCs w:val="20"/>
              </w:rPr>
            </w:pPr>
            <w:r w:rsidRPr="008F3CDD">
              <w:rPr>
                <w:i/>
                <w:iCs/>
                <w:sz w:val="20"/>
                <w:szCs w:val="20"/>
              </w:rPr>
              <w:t>39 413,3</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 </w:t>
            </w:r>
          </w:p>
        </w:tc>
        <w:tc>
          <w:tcPr>
            <w:tcW w:w="1382" w:type="dxa"/>
            <w:noWrap/>
            <w:vAlign w:val="center"/>
          </w:tcPr>
          <w:p w:rsidR="007C39B9" w:rsidRPr="008F3CDD" w:rsidRDefault="007C39B9" w:rsidP="008F3CDD">
            <w:pPr>
              <w:jc w:val="right"/>
              <w:rPr>
                <w:sz w:val="20"/>
                <w:szCs w:val="20"/>
              </w:rPr>
            </w:pPr>
            <w:r w:rsidRPr="008F3CDD">
              <w:rPr>
                <w:sz w:val="20"/>
                <w:szCs w:val="20"/>
              </w:rPr>
              <w:t>39 413,3</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1020"/>
          <w:jc w:val="center"/>
        </w:trPr>
        <w:tc>
          <w:tcPr>
            <w:tcW w:w="6113" w:type="dxa"/>
            <w:vAlign w:val="center"/>
          </w:tcPr>
          <w:p w:rsidR="007C39B9" w:rsidRPr="008F3CDD" w:rsidRDefault="007C39B9" w:rsidP="008F3CDD">
            <w:pPr>
              <w:rPr>
                <w:sz w:val="20"/>
                <w:szCs w:val="20"/>
              </w:rPr>
            </w:pPr>
            <w:r w:rsidRPr="008F3CDD">
              <w:rPr>
                <w:sz w:val="20"/>
                <w:szCs w:val="20"/>
              </w:rPr>
              <w:t>Субсидии на капитальный ремонт и ремонт дворовых территорий мног</w:t>
            </w:r>
            <w:r w:rsidR="005A378B">
              <w:rPr>
                <w:sz w:val="20"/>
                <w:szCs w:val="20"/>
              </w:rPr>
              <w:t>о</w:t>
            </w:r>
            <w:r w:rsidRPr="008F3CDD">
              <w:rPr>
                <w:sz w:val="20"/>
                <w:szCs w:val="20"/>
              </w:rPr>
              <w:t xml:space="preserve">квартирных домов, проездов к дворовым территориям многоквартирных домов, осуществляемый за счет средств Дорожного фонда автономного округа в рамках реализации программы "Наш дом" на 2011-2015 годы </w:t>
            </w:r>
          </w:p>
        </w:tc>
        <w:tc>
          <w:tcPr>
            <w:tcW w:w="1527" w:type="dxa"/>
            <w:noWrap/>
            <w:vAlign w:val="center"/>
          </w:tcPr>
          <w:p w:rsidR="007C39B9" w:rsidRPr="008F3CDD" w:rsidRDefault="007C39B9" w:rsidP="008F3CDD">
            <w:pPr>
              <w:jc w:val="right"/>
              <w:rPr>
                <w:sz w:val="20"/>
                <w:szCs w:val="20"/>
              </w:rPr>
            </w:pPr>
            <w:r w:rsidRPr="008F3CDD">
              <w:rPr>
                <w:sz w:val="20"/>
                <w:szCs w:val="20"/>
              </w:rPr>
              <w:t>5 853,1</w:t>
            </w:r>
          </w:p>
        </w:tc>
        <w:tc>
          <w:tcPr>
            <w:tcW w:w="1916" w:type="dxa"/>
            <w:noWrap/>
            <w:vAlign w:val="center"/>
          </w:tcPr>
          <w:p w:rsidR="007C39B9" w:rsidRPr="008F3CDD" w:rsidRDefault="007C39B9" w:rsidP="008F3CDD">
            <w:pPr>
              <w:jc w:val="right"/>
              <w:rPr>
                <w:sz w:val="20"/>
                <w:szCs w:val="20"/>
              </w:rPr>
            </w:pPr>
            <w:r w:rsidRPr="008F3CDD">
              <w:rPr>
                <w:sz w:val="20"/>
                <w:szCs w:val="20"/>
              </w:rPr>
              <w:t>6 899,4</w:t>
            </w:r>
          </w:p>
        </w:tc>
        <w:tc>
          <w:tcPr>
            <w:tcW w:w="1714" w:type="dxa"/>
            <w:noWrap/>
            <w:vAlign w:val="center"/>
          </w:tcPr>
          <w:p w:rsidR="007C39B9" w:rsidRPr="008F3CDD" w:rsidRDefault="007C39B9" w:rsidP="008F3CDD">
            <w:pPr>
              <w:jc w:val="right"/>
              <w:rPr>
                <w:i/>
                <w:iCs/>
                <w:sz w:val="20"/>
                <w:szCs w:val="20"/>
              </w:rPr>
            </w:pPr>
            <w:r w:rsidRPr="008F3CDD">
              <w:rPr>
                <w:i/>
                <w:iCs/>
                <w:sz w:val="20"/>
                <w:szCs w:val="20"/>
              </w:rPr>
              <w:t>1 046,3</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17,9</w:t>
            </w:r>
          </w:p>
        </w:tc>
        <w:tc>
          <w:tcPr>
            <w:tcW w:w="1382" w:type="dxa"/>
            <w:noWrap/>
            <w:vAlign w:val="center"/>
          </w:tcPr>
          <w:p w:rsidR="007C39B9" w:rsidRPr="008F3CDD" w:rsidRDefault="007C39B9" w:rsidP="008F3CDD">
            <w:pPr>
              <w:jc w:val="right"/>
              <w:rPr>
                <w:sz w:val="20"/>
                <w:szCs w:val="20"/>
              </w:rPr>
            </w:pPr>
            <w:r w:rsidRPr="008F3CDD">
              <w:rPr>
                <w:sz w:val="20"/>
                <w:szCs w:val="20"/>
              </w:rPr>
              <w:t>6 899,4</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1275"/>
          <w:jc w:val="center"/>
        </w:trPr>
        <w:tc>
          <w:tcPr>
            <w:tcW w:w="6113" w:type="dxa"/>
            <w:vAlign w:val="center"/>
          </w:tcPr>
          <w:p w:rsidR="007C39B9" w:rsidRPr="008F3CDD" w:rsidRDefault="007C39B9" w:rsidP="008F3CDD">
            <w:pPr>
              <w:rPr>
                <w:sz w:val="20"/>
                <w:szCs w:val="20"/>
              </w:rPr>
            </w:pPr>
            <w:r w:rsidRPr="008F3CDD">
              <w:rPr>
                <w:sz w:val="20"/>
                <w:szCs w:val="20"/>
              </w:rPr>
              <w:t xml:space="preserve">Субсидии на реализацию подпрограммы "Предупреждение и ликвидация чрезвычайных ситуаций </w:t>
            </w:r>
            <w:proofErr w:type="gramStart"/>
            <w:r w:rsidRPr="008F3CDD">
              <w:rPr>
                <w:sz w:val="20"/>
                <w:szCs w:val="20"/>
              </w:rPr>
              <w:t>в</w:t>
            </w:r>
            <w:proofErr w:type="gramEnd"/>
            <w:r w:rsidR="005C2D99">
              <w:rPr>
                <w:sz w:val="20"/>
                <w:szCs w:val="20"/>
              </w:rPr>
              <w:t xml:space="preserve"> </w:t>
            </w:r>
            <w:proofErr w:type="gramStart"/>
            <w:r w:rsidRPr="008F3CDD">
              <w:rPr>
                <w:sz w:val="20"/>
                <w:szCs w:val="20"/>
              </w:rPr>
              <w:t>Ханты-Мансийском</w:t>
            </w:r>
            <w:proofErr w:type="gramEnd"/>
            <w:r w:rsidRPr="008F3CDD">
              <w:rPr>
                <w:sz w:val="20"/>
                <w:szCs w:val="20"/>
              </w:rPr>
              <w:t xml:space="preserve"> автономном округе - Югре" программы "Снижение рисков и смягчение последствий чрезвычайных ситуаций природного и техногенного характера в</w:t>
            </w:r>
            <w:r w:rsidR="005C2D99">
              <w:rPr>
                <w:sz w:val="20"/>
                <w:szCs w:val="20"/>
              </w:rPr>
              <w:t xml:space="preserve"> </w:t>
            </w:r>
            <w:r w:rsidRPr="008F3CDD">
              <w:rPr>
                <w:sz w:val="20"/>
                <w:szCs w:val="20"/>
              </w:rPr>
              <w:t>Ханты-Мансийском автономном округе - Югре на 2012-2014 годы и на период до 2016 года"</w:t>
            </w:r>
          </w:p>
        </w:tc>
        <w:tc>
          <w:tcPr>
            <w:tcW w:w="1527" w:type="dxa"/>
            <w:noWrap/>
            <w:vAlign w:val="center"/>
          </w:tcPr>
          <w:p w:rsidR="007C39B9" w:rsidRPr="008F3CDD" w:rsidRDefault="007C39B9" w:rsidP="008F3CDD">
            <w:pPr>
              <w:jc w:val="right"/>
              <w:rPr>
                <w:sz w:val="20"/>
                <w:szCs w:val="20"/>
              </w:rPr>
            </w:pPr>
            <w:r w:rsidRPr="008F3CDD">
              <w:rPr>
                <w:sz w:val="20"/>
                <w:szCs w:val="20"/>
              </w:rPr>
              <w:t>3 151,8</w:t>
            </w:r>
          </w:p>
        </w:tc>
        <w:tc>
          <w:tcPr>
            <w:tcW w:w="1916" w:type="dxa"/>
            <w:noWrap/>
            <w:vAlign w:val="center"/>
          </w:tcPr>
          <w:p w:rsidR="007C39B9" w:rsidRPr="008F3CDD" w:rsidRDefault="007C39B9" w:rsidP="008F3CDD">
            <w:pPr>
              <w:jc w:val="right"/>
              <w:rPr>
                <w:sz w:val="20"/>
                <w:szCs w:val="20"/>
              </w:rPr>
            </w:pPr>
            <w:r w:rsidRPr="008F3CDD">
              <w:rPr>
                <w:sz w:val="20"/>
                <w:szCs w:val="20"/>
              </w:rPr>
              <w:t>3 151,8</w:t>
            </w:r>
          </w:p>
        </w:tc>
        <w:tc>
          <w:tcPr>
            <w:tcW w:w="1714" w:type="dxa"/>
            <w:noWrap/>
            <w:vAlign w:val="center"/>
          </w:tcPr>
          <w:p w:rsidR="007C39B9" w:rsidRPr="008F3CDD" w:rsidRDefault="007C39B9" w:rsidP="008F3CDD">
            <w:pPr>
              <w:jc w:val="right"/>
              <w:rPr>
                <w:i/>
                <w:iCs/>
                <w:sz w:val="20"/>
                <w:szCs w:val="20"/>
              </w:rPr>
            </w:pPr>
            <w:r w:rsidRPr="008F3CDD">
              <w:rPr>
                <w:i/>
                <w:iCs/>
                <w:sz w:val="20"/>
                <w:szCs w:val="20"/>
              </w:rPr>
              <w:t>0,0</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0,0</w:t>
            </w:r>
          </w:p>
        </w:tc>
        <w:tc>
          <w:tcPr>
            <w:tcW w:w="1382" w:type="dxa"/>
            <w:noWrap/>
            <w:vAlign w:val="center"/>
          </w:tcPr>
          <w:p w:rsidR="007C39B9" w:rsidRPr="008F3CDD" w:rsidRDefault="007C39B9" w:rsidP="008F3CDD">
            <w:pPr>
              <w:jc w:val="right"/>
              <w:rPr>
                <w:sz w:val="20"/>
                <w:szCs w:val="20"/>
              </w:rPr>
            </w:pPr>
            <w:r w:rsidRPr="008F3CDD">
              <w:rPr>
                <w:sz w:val="20"/>
                <w:szCs w:val="20"/>
              </w:rPr>
              <w:t>3 151,4</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765"/>
          <w:jc w:val="center"/>
        </w:trPr>
        <w:tc>
          <w:tcPr>
            <w:tcW w:w="6113" w:type="dxa"/>
            <w:vAlign w:val="center"/>
          </w:tcPr>
          <w:p w:rsidR="007C39B9" w:rsidRPr="008F3CDD" w:rsidRDefault="007C39B9" w:rsidP="008F3CDD">
            <w:pPr>
              <w:rPr>
                <w:sz w:val="20"/>
                <w:szCs w:val="20"/>
              </w:rPr>
            </w:pPr>
            <w:r w:rsidRPr="008F3CDD">
              <w:rPr>
                <w:sz w:val="20"/>
                <w:szCs w:val="20"/>
              </w:rPr>
              <w:t xml:space="preserve">Субсидии на реализацию программы "Развитие малого и среднего предпринимательства </w:t>
            </w:r>
            <w:proofErr w:type="gramStart"/>
            <w:r w:rsidRPr="008F3CDD">
              <w:rPr>
                <w:sz w:val="20"/>
                <w:szCs w:val="20"/>
              </w:rPr>
              <w:t>в</w:t>
            </w:r>
            <w:proofErr w:type="gramEnd"/>
            <w:r w:rsidR="005C2D99">
              <w:rPr>
                <w:sz w:val="20"/>
                <w:szCs w:val="20"/>
              </w:rPr>
              <w:t xml:space="preserve"> </w:t>
            </w:r>
            <w:proofErr w:type="gramStart"/>
            <w:r w:rsidRPr="008F3CDD">
              <w:rPr>
                <w:sz w:val="20"/>
                <w:szCs w:val="20"/>
              </w:rPr>
              <w:t>Ханты-Мансийском</w:t>
            </w:r>
            <w:proofErr w:type="gramEnd"/>
            <w:r w:rsidRPr="008F3CDD">
              <w:rPr>
                <w:sz w:val="20"/>
                <w:szCs w:val="20"/>
              </w:rPr>
              <w:t xml:space="preserve"> автономном округе - Югре на 2011 - 2013 годы и на период до 2015 года" </w:t>
            </w:r>
          </w:p>
        </w:tc>
        <w:tc>
          <w:tcPr>
            <w:tcW w:w="1527" w:type="dxa"/>
            <w:noWrap/>
            <w:vAlign w:val="center"/>
          </w:tcPr>
          <w:p w:rsidR="007C39B9" w:rsidRPr="008F3CDD" w:rsidRDefault="007C39B9" w:rsidP="008F3CDD">
            <w:pPr>
              <w:jc w:val="right"/>
              <w:rPr>
                <w:sz w:val="20"/>
                <w:szCs w:val="20"/>
              </w:rPr>
            </w:pPr>
            <w:r w:rsidRPr="008F3CDD">
              <w:rPr>
                <w:sz w:val="20"/>
                <w:szCs w:val="20"/>
              </w:rPr>
              <w:t> </w:t>
            </w:r>
          </w:p>
        </w:tc>
        <w:tc>
          <w:tcPr>
            <w:tcW w:w="1916" w:type="dxa"/>
            <w:noWrap/>
            <w:vAlign w:val="center"/>
          </w:tcPr>
          <w:p w:rsidR="007C39B9" w:rsidRPr="008F3CDD" w:rsidRDefault="007C39B9" w:rsidP="008F3CDD">
            <w:pPr>
              <w:jc w:val="right"/>
              <w:rPr>
                <w:sz w:val="20"/>
                <w:szCs w:val="20"/>
              </w:rPr>
            </w:pPr>
            <w:r w:rsidRPr="008F3CDD">
              <w:rPr>
                <w:sz w:val="20"/>
                <w:szCs w:val="20"/>
              </w:rPr>
              <w:t>1 744,0</w:t>
            </w:r>
          </w:p>
        </w:tc>
        <w:tc>
          <w:tcPr>
            <w:tcW w:w="1714" w:type="dxa"/>
            <w:noWrap/>
            <w:vAlign w:val="center"/>
          </w:tcPr>
          <w:p w:rsidR="007C39B9" w:rsidRPr="008F3CDD" w:rsidRDefault="007C39B9" w:rsidP="008F3CDD">
            <w:pPr>
              <w:jc w:val="right"/>
              <w:rPr>
                <w:i/>
                <w:iCs/>
                <w:sz w:val="20"/>
                <w:szCs w:val="20"/>
              </w:rPr>
            </w:pPr>
            <w:r w:rsidRPr="008F3CDD">
              <w:rPr>
                <w:i/>
                <w:iCs/>
                <w:sz w:val="20"/>
                <w:szCs w:val="20"/>
              </w:rPr>
              <w:t>1 744,0</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 </w:t>
            </w:r>
          </w:p>
        </w:tc>
        <w:tc>
          <w:tcPr>
            <w:tcW w:w="1382" w:type="dxa"/>
            <w:noWrap/>
            <w:vAlign w:val="center"/>
          </w:tcPr>
          <w:p w:rsidR="007C39B9" w:rsidRPr="008F3CDD" w:rsidRDefault="007C39B9" w:rsidP="008F3CDD">
            <w:pPr>
              <w:jc w:val="right"/>
              <w:rPr>
                <w:sz w:val="20"/>
                <w:szCs w:val="20"/>
              </w:rPr>
            </w:pPr>
            <w:r w:rsidRPr="008F3CDD">
              <w:rPr>
                <w:sz w:val="20"/>
                <w:szCs w:val="20"/>
              </w:rPr>
              <w:t>1 744,0</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1020"/>
          <w:jc w:val="center"/>
        </w:trPr>
        <w:tc>
          <w:tcPr>
            <w:tcW w:w="6113" w:type="dxa"/>
            <w:vAlign w:val="center"/>
          </w:tcPr>
          <w:p w:rsidR="007C39B9" w:rsidRPr="008F3CDD" w:rsidRDefault="007C39B9" w:rsidP="008F3CDD">
            <w:pPr>
              <w:rPr>
                <w:sz w:val="20"/>
                <w:szCs w:val="20"/>
              </w:rPr>
            </w:pPr>
            <w:r w:rsidRPr="008F3CDD">
              <w:rPr>
                <w:sz w:val="20"/>
                <w:szCs w:val="20"/>
              </w:rPr>
              <w:t>Субсидии на реализацию подпрограммы "Улучшение жилищных условий отдельных категорий граждан" программы "Улучшение жилищных условий населения Ханты-Мансийского автономного округа - Югры на 2011-2013 годы и на период до 2015 года"</w:t>
            </w:r>
          </w:p>
        </w:tc>
        <w:tc>
          <w:tcPr>
            <w:tcW w:w="1527" w:type="dxa"/>
            <w:noWrap/>
            <w:vAlign w:val="center"/>
          </w:tcPr>
          <w:p w:rsidR="007C39B9" w:rsidRPr="008F3CDD" w:rsidRDefault="007C39B9" w:rsidP="008F3CDD">
            <w:pPr>
              <w:jc w:val="right"/>
              <w:rPr>
                <w:sz w:val="20"/>
                <w:szCs w:val="20"/>
              </w:rPr>
            </w:pPr>
            <w:r w:rsidRPr="008F3CDD">
              <w:rPr>
                <w:sz w:val="20"/>
                <w:szCs w:val="20"/>
              </w:rPr>
              <w:t> </w:t>
            </w:r>
          </w:p>
        </w:tc>
        <w:tc>
          <w:tcPr>
            <w:tcW w:w="1916" w:type="dxa"/>
            <w:noWrap/>
            <w:vAlign w:val="center"/>
          </w:tcPr>
          <w:p w:rsidR="007C39B9" w:rsidRPr="008F3CDD" w:rsidRDefault="007C39B9" w:rsidP="008F3CDD">
            <w:pPr>
              <w:jc w:val="right"/>
              <w:rPr>
                <w:sz w:val="20"/>
                <w:szCs w:val="20"/>
              </w:rPr>
            </w:pPr>
            <w:r w:rsidRPr="008F3CDD">
              <w:rPr>
                <w:sz w:val="20"/>
                <w:szCs w:val="20"/>
              </w:rPr>
              <w:t>2 166,3</w:t>
            </w:r>
          </w:p>
        </w:tc>
        <w:tc>
          <w:tcPr>
            <w:tcW w:w="1714" w:type="dxa"/>
            <w:noWrap/>
            <w:vAlign w:val="center"/>
          </w:tcPr>
          <w:p w:rsidR="007C39B9" w:rsidRPr="008F3CDD" w:rsidRDefault="007C39B9" w:rsidP="008F3CDD">
            <w:pPr>
              <w:jc w:val="right"/>
              <w:rPr>
                <w:i/>
                <w:iCs/>
                <w:sz w:val="20"/>
                <w:szCs w:val="20"/>
              </w:rPr>
            </w:pPr>
            <w:r w:rsidRPr="008F3CDD">
              <w:rPr>
                <w:i/>
                <w:iCs/>
                <w:sz w:val="20"/>
                <w:szCs w:val="20"/>
              </w:rPr>
              <w:t>2 166,3</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 </w:t>
            </w:r>
          </w:p>
        </w:tc>
        <w:tc>
          <w:tcPr>
            <w:tcW w:w="1382" w:type="dxa"/>
            <w:noWrap/>
            <w:vAlign w:val="center"/>
          </w:tcPr>
          <w:p w:rsidR="007C39B9" w:rsidRPr="008F3CDD" w:rsidRDefault="007C39B9" w:rsidP="008F3CDD">
            <w:pPr>
              <w:jc w:val="right"/>
              <w:rPr>
                <w:sz w:val="20"/>
                <w:szCs w:val="20"/>
              </w:rPr>
            </w:pPr>
            <w:r w:rsidRPr="008F3CDD">
              <w:rPr>
                <w:sz w:val="20"/>
                <w:szCs w:val="20"/>
              </w:rPr>
              <w:t>2 166,3</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765"/>
          <w:jc w:val="center"/>
        </w:trPr>
        <w:tc>
          <w:tcPr>
            <w:tcW w:w="6113" w:type="dxa"/>
            <w:vAlign w:val="center"/>
          </w:tcPr>
          <w:p w:rsidR="007C39B9" w:rsidRPr="008F3CDD" w:rsidRDefault="007C39B9" w:rsidP="008F3CDD">
            <w:pPr>
              <w:rPr>
                <w:sz w:val="20"/>
                <w:szCs w:val="20"/>
              </w:rPr>
            </w:pPr>
            <w:r w:rsidRPr="008F3CDD">
              <w:rPr>
                <w:sz w:val="20"/>
                <w:szCs w:val="20"/>
              </w:rPr>
              <w:t>Субсидии на реализацию подпрограммы "Обеспечение комплексной безопасности и комфортных условий образовательного процесса" программы "Новая школа Югры на 2010-2013 годы и на период до 2015 года"</w:t>
            </w:r>
          </w:p>
        </w:tc>
        <w:tc>
          <w:tcPr>
            <w:tcW w:w="1527" w:type="dxa"/>
            <w:noWrap/>
            <w:vAlign w:val="center"/>
          </w:tcPr>
          <w:p w:rsidR="007C39B9" w:rsidRPr="008F3CDD" w:rsidRDefault="007C39B9" w:rsidP="008F3CDD">
            <w:pPr>
              <w:jc w:val="right"/>
              <w:rPr>
                <w:sz w:val="20"/>
                <w:szCs w:val="20"/>
              </w:rPr>
            </w:pPr>
            <w:r w:rsidRPr="008F3CDD">
              <w:rPr>
                <w:sz w:val="20"/>
                <w:szCs w:val="20"/>
              </w:rPr>
              <w:t> </w:t>
            </w:r>
          </w:p>
        </w:tc>
        <w:tc>
          <w:tcPr>
            <w:tcW w:w="1916" w:type="dxa"/>
            <w:noWrap/>
            <w:vAlign w:val="center"/>
          </w:tcPr>
          <w:p w:rsidR="007C39B9" w:rsidRPr="008F3CDD" w:rsidRDefault="007C39B9" w:rsidP="008F3CDD">
            <w:pPr>
              <w:jc w:val="right"/>
              <w:rPr>
                <w:sz w:val="20"/>
                <w:szCs w:val="20"/>
              </w:rPr>
            </w:pPr>
            <w:r w:rsidRPr="008F3CDD">
              <w:rPr>
                <w:sz w:val="20"/>
                <w:szCs w:val="20"/>
              </w:rPr>
              <w:t>50 323,4</w:t>
            </w:r>
          </w:p>
        </w:tc>
        <w:tc>
          <w:tcPr>
            <w:tcW w:w="1714" w:type="dxa"/>
            <w:noWrap/>
            <w:vAlign w:val="center"/>
          </w:tcPr>
          <w:p w:rsidR="007C39B9" w:rsidRPr="008F3CDD" w:rsidRDefault="007C39B9" w:rsidP="008F3CDD">
            <w:pPr>
              <w:jc w:val="right"/>
              <w:rPr>
                <w:i/>
                <w:iCs/>
                <w:sz w:val="20"/>
                <w:szCs w:val="20"/>
              </w:rPr>
            </w:pPr>
            <w:r w:rsidRPr="008F3CDD">
              <w:rPr>
                <w:i/>
                <w:iCs/>
                <w:sz w:val="20"/>
                <w:szCs w:val="20"/>
              </w:rPr>
              <w:t>50 323,4</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 </w:t>
            </w:r>
          </w:p>
        </w:tc>
        <w:tc>
          <w:tcPr>
            <w:tcW w:w="1382" w:type="dxa"/>
            <w:noWrap/>
            <w:vAlign w:val="center"/>
          </w:tcPr>
          <w:p w:rsidR="007C39B9" w:rsidRPr="008F3CDD" w:rsidRDefault="007C39B9" w:rsidP="008F3CDD">
            <w:pPr>
              <w:jc w:val="right"/>
              <w:rPr>
                <w:sz w:val="20"/>
                <w:szCs w:val="20"/>
              </w:rPr>
            </w:pPr>
            <w:r w:rsidRPr="008F3CDD">
              <w:rPr>
                <w:sz w:val="20"/>
                <w:szCs w:val="20"/>
              </w:rPr>
              <w:t>50 323,4</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765"/>
          <w:jc w:val="center"/>
        </w:trPr>
        <w:tc>
          <w:tcPr>
            <w:tcW w:w="6113" w:type="dxa"/>
            <w:vAlign w:val="center"/>
          </w:tcPr>
          <w:p w:rsidR="007C39B9" w:rsidRPr="008F3CDD" w:rsidRDefault="007C39B9" w:rsidP="008F3CDD">
            <w:pPr>
              <w:rPr>
                <w:sz w:val="20"/>
                <w:szCs w:val="20"/>
              </w:rPr>
            </w:pPr>
            <w:r w:rsidRPr="008F3CDD">
              <w:rPr>
                <w:sz w:val="20"/>
                <w:szCs w:val="20"/>
              </w:rPr>
              <w:t>Субсидии на реализацию целевой программы автономного округа "Развитие материально-технической базы дошкольных образовательных учреждений в ХМАО-Югре на 2007-2010 годы (детский сад на 140 мест)</w:t>
            </w:r>
          </w:p>
        </w:tc>
        <w:tc>
          <w:tcPr>
            <w:tcW w:w="1527" w:type="dxa"/>
            <w:noWrap/>
            <w:vAlign w:val="center"/>
          </w:tcPr>
          <w:p w:rsidR="007C39B9" w:rsidRPr="008F3CDD" w:rsidRDefault="007C39B9" w:rsidP="008F3CDD">
            <w:pPr>
              <w:jc w:val="right"/>
              <w:rPr>
                <w:sz w:val="20"/>
                <w:szCs w:val="20"/>
              </w:rPr>
            </w:pPr>
            <w:r w:rsidRPr="008F3CDD">
              <w:rPr>
                <w:sz w:val="20"/>
                <w:szCs w:val="20"/>
              </w:rPr>
              <w:t> </w:t>
            </w:r>
          </w:p>
        </w:tc>
        <w:tc>
          <w:tcPr>
            <w:tcW w:w="1916" w:type="dxa"/>
            <w:noWrap/>
            <w:vAlign w:val="center"/>
          </w:tcPr>
          <w:p w:rsidR="007C39B9" w:rsidRPr="008F3CDD" w:rsidRDefault="007C39B9" w:rsidP="008F3CDD">
            <w:pPr>
              <w:jc w:val="right"/>
              <w:rPr>
                <w:sz w:val="20"/>
                <w:szCs w:val="20"/>
              </w:rPr>
            </w:pPr>
            <w:r w:rsidRPr="008F3CDD">
              <w:rPr>
                <w:sz w:val="20"/>
                <w:szCs w:val="20"/>
              </w:rPr>
              <w:t>32 030,3</w:t>
            </w:r>
          </w:p>
        </w:tc>
        <w:tc>
          <w:tcPr>
            <w:tcW w:w="1714" w:type="dxa"/>
            <w:noWrap/>
            <w:vAlign w:val="center"/>
          </w:tcPr>
          <w:p w:rsidR="007C39B9" w:rsidRPr="008F3CDD" w:rsidRDefault="007C39B9" w:rsidP="008F3CDD">
            <w:pPr>
              <w:jc w:val="right"/>
              <w:rPr>
                <w:i/>
                <w:iCs/>
                <w:sz w:val="20"/>
                <w:szCs w:val="20"/>
              </w:rPr>
            </w:pPr>
            <w:r w:rsidRPr="008F3CDD">
              <w:rPr>
                <w:i/>
                <w:iCs/>
                <w:sz w:val="20"/>
                <w:szCs w:val="20"/>
              </w:rPr>
              <w:t>32 030,3</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 </w:t>
            </w:r>
          </w:p>
        </w:tc>
        <w:tc>
          <w:tcPr>
            <w:tcW w:w="1382" w:type="dxa"/>
            <w:noWrap/>
            <w:vAlign w:val="center"/>
          </w:tcPr>
          <w:p w:rsidR="007C39B9" w:rsidRPr="008F3CDD" w:rsidRDefault="007C39B9" w:rsidP="008F3CDD">
            <w:pPr>
              <w:jc w:val="right"/>
              <w:rPr>
                <w:sz w:val="20"/>
                <w:szCs w:val="20"/>
              </w:rPr>
            </w:pPr>
            <w:r w:rsidRPr="008F3CDD">
              <w:rPr>
                <w:sz w:val="20"/>
                <w:szCs w:val="20"/>
              </w:rPr>
              <w:t>32 030,3</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270"/>
          <w:jc w:val="center"/>
        </w:trPr>
        <w:tc>
          <w:tcPr>
            <w:tcW w:w="6113" w:type="dxa"/>
            <w:vAlign w:val="center"/>
          </w:tcPr>
          <w:p w:rsidR="007C39B9" w:rsidRPr="008F3CDD" w:rsidRDefault="007C39B9" w:rsidP="008F3CDD">
            <w:pPr>
              <w:rPr>
                <w:b/>
                <w:bCs/>
                <w:sz w:val="20"/>
                <w:szCs w:val="20"/>
              </w:rPr>
            </w:pPr>
            <w:r w:rsidRPr="008F3CDD">
              <w:rPr>
                <w:b/>
                <w:bCs/>
                <w:sz w:val="20"/>
                <w:szCs w:val="20"/>
              </w:rPr>
              <w:t>Итого субсидии</w:t>
            </w:r>
          </w:p>
        </w:tc>
        <w:tc>
          <w:tcPr>
            <w:tcW w:w="1527" w:type="dxa"/>
            <w:noWrap/>
            <w:vAlign w:val="center"/>
          </w:tcPr>
          <w:p w:rsidR="007C39B9" w:rsidRPr="008F3CDD" w:rsidRDefault="007C39B9" w:rsidP="008F3CDD">
            <w:pPr>
              <w:jc w:val="right"/>
              <w:rPr>
                <w:b/>
                <w:bCs/>
                <w:sz w:val="20"/>
                <w:szCs w:val="20"/>
              </w:rPr>
            </w:pPr>
            <w:r w:rsidRPr="008F3CDD">
              <w:rPr>
                <w:b/>
                <w:bCs/>
                <w:sz w:val="20"/>
                <w:szCs w:val="20"/>
              </w:rPr>
              <w:t>263 802,0</w:t>
            </w:r>
          </w:p>
        </w:tc>
        <w:tc>
          <w:tcPr>
            <w:tcW w:w="1916" w:type="dxa"/>
            <w:noWrap/>
            <w:vAlign w:val="center"/>
          </w:tcPr>
          <w:p w:rsidR="007C39B9" w:rsidRPr="008F3CDD" w:rsidRDefault="007C39B9" w:rsidP="008F3CDD">
            <w:pPr>
              <w:jc w:val="right"/>
              <w:rPr>
                <w:b/>
                <w:bCs/>
                <w:sz w:val="20"/>
                <w:szCs w:val="20"/>
              </w:rPr>
            </w:pPr>
            <w:r w:rsidRPr="008F3CDD">
              <w:rPr>
                <w:b/>
                <w:bCs/>
                <w:sz w:val="20"/>
                <w:szCs w:val="20"/>
              </w:rPr>
              <w:t>1 513 425,5</w:t>
            </w:r>
          </w:p>
        </w:tc>
        <w:tc>
          <w:tcPr>
            <w:tcW w:w="1714" w:type="dxa"/>
            <w:noWrap/>
            <w:vAlign w:val="center"/>
          </w:tcPr>
          <w:p w:rsidR="007C39B9" w:rsidRPr="008F3CDD" w:rsidRDefault="007C39B9" w:rsidP="008F3CDD">
            <w:pPr>
              <w:jc w:val="right"/>
              <w:rPr>
                <w:b/>
                <w:bCs/>
                <w:i/>
                <w:iCs/>
                <w:sz w:val="20"/>
                <w:szCs w:val="20"/>
              </w:rPr>
            </w:pPr>
            <w:r w:rsidRPr="008F3CDD">
              <w:rPr>
                <w:b/>
                <w:bCs/>
                <w:i/>
                <w:iCs/>
                <w:sz w:val="20"/>
                <w:szCs w:val="20"/>
              </w:rPr>
              <w:t>1 249 623,5</w:t>
            </w:r>
          </w:p>
        </w:tc>
        <w:tc>
          <w:tcPr>
            <w:tcW w:w="1716" w:type="dxa"/>
            <w:noWrap/>
            <w:vAlign w:val="center"/>
          </w:tcPr>
          <w:p w:rsidR="007C39B9" w:rsidRPr="008F3CDD" w:rsidRDefault="007C39B9" w:rsidP="008F3CDD">
            <w:pPr>
              <w:jc w:val="center"/>
              <w:rPr>
                <w:b/>
                <w:bCs/>
                <w:i/>
                <w:iCs/>
                <w:sz w:val="20"/>
                <w:szCs w:val="20"/>
              </w:rPr>
            </w:pPr>
            <w:r w:rsidRPr="008F3CDD">
              <w:rPr>
                <w:b/>
                <w:bCs/>
                <w:i/>
                <w:iCs/>
                <w:sz w:val="20"/>
                <w:szCs w:val="20"/>
              </w:rPr>
              <w:t>473,7</w:t>
            </w:r>
          </w:p>
        </w:tc>
        <w:tc>
          <w:tcPr>
            <w:tcW w:w="1382" w:type="dxa"/>
            <w:noWrap/>
            <w:vAlign w:val="center"/>
          </w:tcPr>
          <w:p w:rsidR="007C39B9" w:rsidRPr="008F3CDD" w:rsidRDefault="007C39B9" w:rsidP="008F3CDD">
            <w:pPr>
              <w:jc w:val="right"/>
              <w:rPr>
                <w:b/>
                <w:bCs/>
                <w:sz w:val="20"/>
                <w:szCs w:val="20"/>
              </w:rPr>
            </w:pPr>
            <w:r w:rsidRPr="008F3CDD">
              <w:rPr>
                <w:b/>
                <w:bCs/>
                <w:sz w:val="20"/>
                <w:szCs w:val="20"/>
              </w:rPr>
              <w:t>1 433 271,7</w:t>
            </w:r>
          </w:p>
        </w:tc>
        <w:tc>
          <w:tcPr>
            <w:tcW w:w="1341" w:type="dxa"/>
            <w:noWrap/>
            <w:vAlign w:val="center"/>
          </w:tcPr>
          <w:p w:rsidR="007C39B9" w:rsidRPr="008F3CDD" w:rsidRDefault="007C39B9" w:rsidP="008F3CDD">
            <w:pPr>
              <w:jc w:val="right"/>
              <w:rPr>
                <w:b/>
                <w:bCs/>
                <w:sz w:val="20"/>
                <w:szCs w:val="20"/>
              </w:rPr>
            </w:pPr>
            <w:r w:rsidRPr="008F3CDD">
              <w:rPr>
                <w:b/>
                <w:bCs/>
                <w:sz w:val="20"/>
                <w:szCs w:val="20"/>
              </w:rPr>
              <w:t>94,7</w:t>
            </w:r>
          </w:p>
        </w:tc>
      </w:tr>
      <w:tr w:rsidR="007C39B9" w:rsidRPr="008F3CDD" w:rsidTr="000B5B2A">
        <w:trPr>
          <w:trHeight w:val="255"/>
          <w:jc w:val="center"/>
        </w:trPr>
        <w:tc>
          <w:tcPr>
            <w:tcW w:w="15709" w:type="dxa"/>
            <w:gridSpan w:val="7"/>
            <w:vAlign w:val="center"/>
          </w:tcPr>
          <w:p w:rsidR="007C39B9" w:rsidRPr="008F3CDD" w:rsidRDefault="007C39B9" w:rsidP="008F3CDD">
            <w:pPr>
              <w:jc w:val="center"/>
              <w:rPr>
                <w:b/>
                <w:bCs/>
                <w:sz w:val="20"/>
                <w:szCs w:val="20"/>
              </w:rPr>
            </w:pPr>
            <w:r w:rsidRPr="008F3CDD">
              <w:rPr>
                <w:b/>
                <w:bCs/>
                <w:sz w:val="20"/>
                <w:szCs w:val="20"/>
              </w:rPr>
              <w:t>Субвенции из регионального фонда компенсаций</w:t>
            </w:r>
          </w:p>
        </w:tc>
      </w:tr>
      <w:tr w:rsidR="007C39B9" w:rsidRPr="008F3CDD" w:rsidTr="000B5B2A">
        <w:trPr>
          <w:trHeight w:val="255"/>
          <w:jc w:val="center"/>
        </w:trPr>
        <w:tc>
          <w:tcPr>
            <w:tcW w:w="15709" w:type="dxa"/>
            <w:gridSpan w:val="7"/>
            <w:vAlign w:val="center"/>
          </w:tcPr>
          <w:p w:rsidR="007C39B9" w:rsidRPr="008F3CDD" w:rsidRDefault="007C39B9" w:rsidP="008F3CDD">
            <w:pPr>
              <w:rPr>
                <w:b/>
                <w:bCs/>
                <w:sz w:val="20"/>
                <w:szCs w:val="20"/>
              </w:rPr>
            </w:pPr>
            <w:r w:rsidRPr="008F3CDD">
              <w:rPr>
                <w:b/>
                <w:bCs/>
                <w:sz w:val="20"/>
                <w:szCs w:val="20"/>
              </w:rPr>
              <w:t>За счет средств федерального бюджета</w:t>
            </w:r>
          </w:p>
        </w:tc>
      </w:tr>
      <w:tr w:rsidR="007C39B9" w:rsidRPr="008F3CDD" w:rsidTr="000B5B2A">
        <w:trPr>
          <w:trHeight w:val="510"/>
          <w:jc w:val="center"/>
        </w:trPr>
        <w:tc>
          <w:tcPr>
            <w:tcW w:w="6113" w:type="dxa"/>
            <w:vAlign w:val="center"/>
          </w:tcPr>
          <w:p w:rsidR="007C39B9" w:rsidRPr="008F3CDD" w:rsidRDefault="007C39B9" w:rsidP="008F3CDD">
            <w:pPr>
              <w:rPr>
                <w:sz w:val="20"/>
                <w:szCs w:val="20"/>
              </w:rPr>
            </w:pPr>
            <w:r w:rsidRPr="008F3CDD">
              <w:rPr>
                <w:sz w:val="20"/>
                <w:szCs w:val="20"/>
              </w:rPr>
              <w:t>Субвенции на осуществление полномочий по государственной регистрации актов гражданского состояния</w:t>
            </w:r>
          </w:p>
        </w:tc>
        <w:tc>
          <w:tcPr>
            <w:tcW w:w="1527" w:type="dxa"/>
            <w:noWrap/>
            <w:vAlign w:val="center"/>
          </w:tcPr>
          <w:p w:rsidR="007C39B9" w:rsidRPr="008F3CDD" w:rsidRDefault="007C39B9" w:rsidP="008F3CDD">
            <w:pPr>
              <w:jc w:val="right"/>
              <w:rPr>
                <w:sz w:val="20"/>
                <w:szCs w:val="20"/>
              </w:rPr>
            </w:pPr>
            <w:r w:rsidRPr="008F3CDD">
              <w:rPr>
                <w:sz w:val="20"/>
                <w:szCs w:val="20"/>
              </w:rPr>
              <w:t>3 226,0</w:t>
            </w:r>
          </w:p>
        </w:tc>
        <w:tc>
          <w:tcPr>
            <w:tcW w:w="1916" w:type="dxa"/>
            <w:noWrap/>
            <w:vAlign w:val="center"/>
          </w:tcPr>
          <w:p w:rsidR="007C39B9" w:rsidRPr="008F3CDD" w:rsidRDefault="007C39B9" w:rsidP="008F3CDD">
            <w:pPr>
              <w:jc w:val="right"/>
              <w:rPr>
                <w:sz w:val="20"/>
                <w:szCs w:val="20"/>
              </w:rPr>
            </w:pPr>
            <w:r w:rsidRPr="008F3CDD">
              <w:rPr>
                <w:sz w:val="20"/>
                <w:szCs w:val="20"/>
              </w:rPr>
              <w:t>3 426,0</w:t>
            </w:r>
          </w:p>
        </w:tc>
        <w:tc>
          <w:tcPr>
            <w:tcW w:w="1714" w:type="dxa"/>
            <w:noWrap/>
            <w:vAlign w:val="center"/>
          </w:tcPr>
          <w:p w:rsidR="007C39B9" w:rsidRPr="008F3CDD" w:rsidRDefault="007C39B9" w:rsidP="008F3CDD">
            <w:pPr>
              <w:jc w:val="right"/>
              <w:rPr>
                <w:i/>
                <w:iCs/>
                <w:sz w:val="20"/>
                <w:szCs w:val="20"/>
              </w:rPr>
            </w:pPr>
            <w:r w:rsidRPr="008F3CDD">
              <w:rPr>
                <w:i/>
                <w:iCs/>
                <w:sz w:val="20"/>
                <w:szCs w:val="20"/>
              </w:rPr>
              <w:t>200,0</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6,2</w:t>
            </w:r>
          </w:p>
        </w:tc>
        <w:tc>
          <w:tcPr>
            <w:tcW w:w="1382" w:type="dxa"/>
            <w:noWrap/>
            <w:vAlign w:val="center"/>
          </w:tcPr>
          <w:p w:rsidR="007C39B9" w:rsidRPr="008F3CDD" w:rsidRDefault="007C39B9" w:rsidP="008F3CDD">
            <w:pPr>
              <w:jc w:val="right"/>
              <w:rPr>
                <w:sz w:val="20"/>
                <w:szCs w:val="20"/>
              </w:rPr>
            </w:pPr>
            <w:r w:rsidRPr="008F3CDD">
              <w:rPr>
                <w:sz w:val="20"/>
                <w:szCs w:val="20"/>
              </w:rPr>
              <w:t>3 426,0</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510"/>
          <w:jc w:val="center"/>
        </w:trPr>
        <w:tc>
          <w:tcPr>
            <w:tcW w:w="6113" w:type="dxa"/>
            <w:vAlign w:val="center"/>
          </w:tcPr>
          <w:p w:rsidR="007C39B9" w:rsidRPr="008F3CDD" w:rsidRDefault="007C39B9" w:rsidP="008F3CDD">
            <w:pPr>
              <w:rPr>
                <w:sz w:val="20"/>
                <w:szCs w:val="20"/>
              </w:rPr>
            </w:pPr>
            <w:r w:rsidRPr="008F3CDD">
              <w:rPr>
                <w:sz w:val="20"/>
                <w:szCs w:val="20"/>
              </w:rPr>
              <w:t>Субвенции на составление (изменение) списков кандидатов в присяжные заседатели федеральных судов общей юрисдикции в Российской Федерации</w:t>
            </w:r>
          </w:p>
        </w:tc>
        <w:tc>
          <w:tcPr>
            <w:tcW w:w="1527" w:type="dxa"/>
            <w:noWrap/>
            <w:vAlign w:val="center"/>
          </w:tcPr>
          <w:p w:rsidR="007C39B9" w:rsidRPr="008F3CDD" w:rsidRDefault="007C39B9" w:rsidP="008F3CDD">
            <w:pPr>
              <w:jc w:val="right"/>
              <w:rPr>
                <w:sz w:val="20"/>
                <w:szCs w:val="20"/>
              </w:rPr>
            </w:pPr>
            <w:r w:rsidRPr="008F3CDD">
              <w:rPr>
                <w:sz w:val="20"/>
                <w:szCs w:val="20"/>
              </w:rPr>
              <w:t> </w:t>
            </w:r>
          </w:p>
        </w:tc>
        <w:tc>
          <w:tcPr>
            <w:tcW w:w="1916" w:type="dxa"/>
            <w:noWrap/>
            <w:vAlign w:val="center"/>
          </w:tcPr>
          <w:p w:rsidR="007C39B9" w:rsidRPr="008F3CDD" w:rsidRDefault="007C39B9" w:rsidP="008F3CDD">
            <w:pPr>
              <w:jc w:val="right"/>
              <w:rPr>
                <w:sz w:val="20"/>
                <w:szCs w:val="20"/>
              </w:rPr>
            </w:pPr>
            <w:r w:rsidRPr="008F3CDD">
              <w:rPr>
                <w:sz w:val="20"/>
                <w:szCs w:val="20"/>
              </w:rPr>
              <w:t>76,6</w:t>
            </w:r>
          </w:p>
        </w:tc>
        <w:tc>
          <w:tcPr>
            <w:tcW w:w="1714" w:type="dxa"/>
            <w:noWrap/>
            <w:vAlign w:val="center"/>
          </w:tcPr>
          <w:p w:rsidR="007C39B9" w:rsidRPr="008F3CDD" w:rsidRDefault="007C39B9" w:rsidP="008F3CDD">
            <w:pPr>
              <w:jc w:val="right"/>
              <w:rPr>
                <w:i/>
                <w:iCs/>
                <w:sz w:val="20"/>
                <w:szCs w:val="20"/>
              </w:rPr>
            </w:pPr>
            <w:r w:rsidRPr="008F3CDD">
              <w:rPr>
                <w:i/>
                <w:iCs/>
                <w:sz w:val="20"/>
                <w:szCs w:val="20"/>
              </w:rPr>
              <w:t>76,6</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 </w:t>
            </w:r>
          </w:p>
        </w:tc>
        <w:tc>
          <w:tcPr>
            <w:tcW w:w="1382" w:type="dxa"/>
            <w:noWrap/>
            <w:vAlign w:val="center"/>
          </w:tcPr>
          <w:p w:rsidR="007C39B9" w:rsidRPr="008F3CDD" w:rsidRDefault="007C39B9" w:rsidP="008F3CDD">
            <w:pPr>
              <w:jc w:val="right"/>
              <w:rPr>
                <w:sz w:val="20"/>
                <w:szCs w:val="20"/>
              </w:rPr>
            </w:pPr>
            <w:r w:rsidRPr="008F3CDD">
              <w:rPr>
                <w:sz w:val="20"/>
                <w:szCs w:val="20"/>
              </w:rPr>
              <w:t>51,0</w:t>
            </w:r>
          </w:p>
        </w:tc>
        <w:tc>
          <w:tcPr>
            <w:tcW w:w="1341" w:type="dxa"/>
            <w:noWrap/>
            <w:vAlign w:val="center"/>
          </w:tcPr>
          <w:p w:rsidR="007C39B9" w:rsidRPr="008F3CDD" w:rsidRDefault="007C39B9" w:rsidP="008F3CDD">
            <w:pPr>
              <w:jc w:val="right"/>
              <w:rPr>
                <w:sz w:val="20"/>
                <w:szCs w:val="20"/>
              </w:rPr>
            </w:pPr>
            <w:r w:rsidRPr="008F3CDD">
              <w:rPr>
                <w:sz w:val="20"/>
                <w:szCs w:val="20"/>
              </w:rPr>
              <w:t>66,6</w:t>
            </w:r>
          </w:p>
        </w:tc>
      </w:tr>
      <w:tr w:rsidR="007C39B9" w:rsidRPr="008F3CDD" w:rsidTr="000B5B2A">
        <w:trPr>
          <w:trHeight w:val="510"/>
          <w:jc w:val="center"/>
        </w:trPr>
        <w:tc>
          <w:tcPr>
            <w:tcW w:w="6113" w:type="dxa"/>
            <w:vAlign w:val="center"/>
          </w:tcPr>
          <w:p w:rsidR="007C39B9" w:rsidRPr="008F3CDD" w:rsidRDefault="007C39B9" w:rsidP="008F3CDD">
            <w:pPr>
              <w:rPr>
                <w:sz w:val="20"/>
                <w:szCs w:val="20"/>
              </w:rPr>
            </w:pPr>
            <w:r w:rsidRPr="008F3CDD">
              <w:rPr>
                <w:sz w:val="20"/>
                <w:szCs w:val="20"/>
              </w:rPr>
              <w:lastRenderedPageBreak/>
              <w:t>Субвенции на осуществление первичного воинского учета на территориях, где отсутствуют военные комиссариаты</w:t>
            </w:r>
          </w:p>
        </w:tc>
        <w:tc>
          <w:tcPr>
            <w:tcW w:w="1527" w:type="dxa"/>
            <w:noWrap/>
            <w:vAlign w:val="center"/>
          </w:tcPr>
          <w:p w:rsidR="007C39B9" w:rsidRPr="008F3CDD" w:rsidRDefault="007C39B9" w:rsidP="008F3CDD">
            <w:pPr>
              <w:jc w:val="right"/>
              <w:rPr>
                <w:sz w:val="20"/>
                <w:szCs w:val="20"/>
              </w:rPr>
            </w:pPr>
            <w:r w:rsidRPr="008F3CDD">
              <w:rPr>
                <w:sz w:val="20"/>
                <w:szCs w:val="20"/>
              </w:rPr>
              <w:t>2 824,0</w:t>
            </w:r>
          </w:p>
        </w:tc>
        <w:tc>
          <w:tcPr>
            <w:tcW w:w="1916" w:type="dxa"/>
            <w:noWrap/>
            <w:vAlign w:val="center"/>
          </w:tcPr>
          <w:p w:rsidR="007C39B9" w:rsidRPr="008F3CDD" w:rsidRDefault="007C39B9" w:rsidP="008F3CDD">
            <w:pPr>
              <w:jc w:val="right"/>
              <w:rPr>
                <w:sz w:val="20"/>
                <w:szCs w:val="20"/>
              </w:rPr>
            </w:pPr>
            <w:r w:rsidRPr="008F3CDD">
              <w:rPr>
                <w:sz w:val="20"/>
                <w:szCs w:val="20"/>
              </w:rPr>
              <w:t>2 824,0</w:t>
            </w:r>
          </w:p>
        </w:tc>
        <w:tc>
          <w:tcPr>
            <w:tcW w:w="1714" w:type="dxa"/>
            <w:noWrap/>
            <w:vAlign w:val="center"/>
          </w:tcPr>
          <w:p w:rsidR="007C39B9" w:rsidRPr="008F3CDD" w:rsidRDefault="007C39B9" w:rsidP="008F3CDD">
            <w:pPr>
              <w:jc w:val="right"/>
              <w:rPr>
                <w:i/>
                <w:iCs/>
                <w:sz w:val="20"/>
                <w:szCs w:val="20"/>
              </w:rPr>
            </w:pPr>
            <w:r w:rsidRPr="008F3CDD">
              <w:rPr>
                <w:i/>
                <w:iCs/>
                <w:sz w:val="20"/>
                <w:szCs w:val="20"/>
              </w:rPr>
              <w:t>0,0</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0,0</w:t>
            </w:r>
          </w:p>
        </w:tc>
        <w:tc>
          <w:tcPr>
            <w:tcW w:w="1382" w:type="dxa"/>
            <w:noWrap/>
            <w:vAlign w:val="center"/>
          </w:tcPr>
          <w:p w:rsidR="007C39B9" w:rsidRPr="008F3CDD" w:rsidRDefault="007C39B9" w:rsidP="008F3CDD">
            <w:pPr>
              <w:jc w:val="right"/>
              <w:rPr>
                <w:sz w:val="20"/>
                <w:szCs w:val="20"/>
              </w:rPr>
            </w:pPr>
            <w:r w:rsidRPr="008F3CDD">
              <w:rPr>
                <w:sz w:val="20"/>
                <w:szCs w:val="20"/>
              </w:rPr>
              <w:t>2 824,0</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510"/>
          <w:jc w:val="center"/>
        </w:trPr>
        <w:tc>
          <w:tcPr>
            <w:tcW w:w="6113" w:type="dxa"/>
            <w:vAlign w:val="center"/>
          </w:tcPr>
          <w:p w:rsidR="007C39B9" w:rsidRPr="008F3CDD" w:rsidRDefault="007C39B9" w:rsidP="008F3CDD">
            <w:pPr>
              <w:rPr>
                <w:sz w:val="20"/>
                <w:szCs w:val="20"/>
              </w:rPr>
            </w:pPr>
            <w:r w:rsidRPr="008F3CDD">
              <w:rPr>
                <w:sz w:val="20"/>
                <w:szCs w:val="20"/>
              </w:rPr>
              <w:t>Субвенции на выплату единовременного пособия при всех формах устройства детей, лишенных родительского попечения, в семью</w:t>
            </w:r>
          </w:p>
        </w:tc>
        <w:tc>
          <w:tcPr>
            <w:tcW w:w="1527" w:type="dxa"/>
            <w:noWrap/>
            <w:vAlign w:val="center"/>
          </w:tcPr>
          <w:p w:rsidR="007C39B9" w:rsidRPr="008F3CDD" w:rsidRDefault="007C39B9" w:rsidP="008F3CDD">
            <w:pPr>
              <w:jc w:val="right"/>
              <w:rPr>
                <w:sz w:val="20"/>
                <w:szCs w:val="20"/>
              </w:rPr>
            </w:pPr>
            <w:r w:rsidRPr="008F3CDD">
              <w:rPr>
                <w:sz w:val="20"/>
                <w:szCs w:val="20"/>
              </w:rPr>
              <w:t>839,0</w:t>
            </w:r>
          </w:p>
        </w:tc>
        <w:tc>
          <w:tcPr>
            <w:tcW w:w="1916" w:type="dxa"/>
            <w:noWrap/>
            <w:vAlign w:val="center"/>
          </w:tcPr>
          <w:p w:rsidR="007C39B9" w:rsidRPr="008F3CDD" w:rsidRDefault="007C39B9" w:rsidP="008F3CDD">
            <w:pPr>
              <w:jc w:val="right"/>
              <w:rPr>
                <w:sz w:val="20"/>
                <w:szCs w:val="20"/>
              </w:rPr>
            </w:pPr>
            <w:r w:rsidRPr="008F3CDD">
              <w:rPr>
                <w:sz w:val="20"/>
                <w:szCs w:val="20"/>
              </w:rPr>
              <w:t>839,0</w:t>
            </w:r>
          </w:p>
        </w:tc>
        <w:tc>
          <w:tcPr>
            <w:tcW w:w="1714" w:type="dxa"/>
            <w:noWrap/>
            <w:vAlign w:val="center"/>
          </w:tcPr>
          <w:p w:rsidR="007C39B9" w:rsidRPr="008F3CDD" w:rsidRDefault="007C39B9" w:rsidP="008F3CDD">
            <w:pPr>
              <w:jc w:val="right"/>
              <w:rPr>
                <w:i/>
                <w:iCs/>
                <w:sz w:val="20"/>
                <w:szCs w:val="20"/>
              </w:rPr>
            </w:pPr>
            <w:r w:rsidRPr="008F3CDD">
              <w:rPr>
                <w:i/>
                <w:iCs/>
                <w:sz w:val="20"/>
                <w:szCs w:val="20"/>
              </w:rPr>
              <w:t>0,0</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0,0</w:t>
            </w:r>
          </w:p>
        </w:tc>
        <w:tc>
          <w:tcPr>
            <w:tcW w:w="1382" w:type="dxa"/>
            <w:noWrap/>
            <w:vAlign w:val="center"/>
          </w:tcPr>
          <w:p w:rsidR="007C39B9" w:rsidRPr="008F3CDD" w:rsidRDefault="007C39B9" w:rsidP="008F3CDD">
            <w:pPr>
              <w:jc w:val="right"/>
              <w:rPr>
                <w:sz w:val="20"/>
                <w:szCs w:val="20"/>
              </w:rPr>
            </w:pPr>
            <w:r w:rsidRPr="008F3CDD">
              <w:rPr>
                <w:sz w:val="20"/>
                <w:szCs w:val="20"/>
              </w:rPr>
              <w:t>412,3</w:t>
            </w:r>
          </w:p>
        </w:tc>
        <w:tc>
          <w:tcPr>
            <w:tcW w:w="1341" w:type="dxa"/>
            <w:noWrap/>
            <w:vAlign w:val="center"/>
          </w:tcPr>
          <w:p w:rsidR="007C39B9" w:rsidRPr="008F3CDD" w:rsidRDefault="007C39B9" w:rsidP="008F3CDD">
            <w:pPr>
              <w:jc w:val="right"/>
              <w:rPr>
                <w:sz w:val="20"/>
                <w:szCs w:val="20"/>
              </w:rPr>
            </w:pPr>
            <w:r w:rsidRPr="008F3CDD">
              <w:rPr>
                <w:sz w:val="20"/>
                <w:szCs w:val="20"/>
              </w:rPr>
              <w:t>49,1</w:t>
            </w:r>
          </w:p>
        </w:tc>
      </w:tr>
      <w:tr w:rsidR="007C39B9" w:rsidRPr="008F3CDD" w:rsidTr="000B5B2A">
        <w:trPr>
          <w:trHeight w:val="450"/>
          <w:jc w:val="center"/>
        </w:trPr>
        <w:tc>
          <w:tcPr>
            <w:tcW w:w="6113" w:type="dxa"/>
            <w:vAlign w:val="center"/>
          </w:tcPr>
          <w:p w:rsidR="007C39B9" w:rsidRPr="008F3CDD" w:rsidRDefault="007C39B9" w:rsidP="008F3CDD">
            <w:pPr>
              <w:rPr>
                <w:sz w:val="20"/>
                <w:szCs w:val="20"/>
              </w:rPr>
            </w:pPr>
            <w:r w:rsidRPr="008F3CDD">
              <w:rPr>
                <w:sz w:val="20"/>
                <w:szCs w:val="20"/>
              </w:rPr>
              <w:t>Субвенции на ежемесячное денежное вознаграждение за классное руководство</w:t>
            </w:r>
          </w:p>
        </w:tc>
        <w:tc>
          <w:tcPr>
            <w:tcW w:w="1527" w:type="dxa"/>
            <w:noWrap/>
            <w:vAlign w:val="center"/>
          </w:tcPr>
          <w:p w:rsidR="007C39B9" w:rsidRPr="008F3CDD" w:rsidRDefault="007C39B9" w:rsidP="008F3CDD">
            <w:pPr>
              <w:jc w:val="right"/>
              <w:rPr>
                <w:sz w:val="20"/>
                <w:szCs w:val="20"/>
              </w:rPr>
            </w:pPr>
            <w:r w:rsidRPr="008F3CDD">
              <w:rPr>
                <w:sz w:val="20"/>
                <w:szCs w:val="20"/>
              </w:rPr>
              <w:t> </w:t>
            </w:r>
          </w:p>
        </w:tc>
        <w:tc>
          <w:tcPr>
            <w:tcW w:w="1916" w:type="dxa"/>
            <w:noWrap/>
            <w:vAlign w:val="center"/>
          </w:tcPr>
          <w:p w:rsidR="007C39B9" w:rsidRPr="008F3CDD" w:rsidRDefault="007C39B9" w:rsidP="008F3CDD">
            <w:pPr>
              <w:jc w:val="right"/>
              <w:rPr>
                <w:sz w:val="20"/>
                <w:szCs w:val="20"/>
              </w:rPr>
            </w:pPr>
            <w:r w:rsidRPr="008F3CDD">
              <w:rPr>
                <w:sz w:val="20"/>
                <w:szCs w:val="20"/>
              </w:rPr>
              <w:t>4 629,8</w:t>
            </w:r>
          </w:p>
        </w:tc>
        <w:tc>
          <w:tcPr>
            <w:tcW w:w="1714" w:type="dxa"/>
            <w:noWrap/>
            <w:vAlign w:val="center"/>
          </w:tcPr>
          <w:p w:rsidR="007C39B9" w:rsidRPr="008F3CDD" w:rsidRDefault="007C39B9" w:rsidP="008F3CDD">
            <w:pPr>
              <w:jc w:val="right"/>
              <w:rPr>
                <w:i/>
                <w:iCs/>
                <w:sz w:val="20"/>
                <w:szCs w:val="20"/>
              </w:rPr>
            </w:pPr>
            <w:r w:rsidRPr="008F3CDD">
              <w:rPr>
                <w:i/>
                <w:iCs/>
                <w:sz w:val="20"/>
                <w:szCs w:val="20"/>
              </w:rPr>
              <w:t>4 629,8</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 </w:t>
            </w:r>
          </w:p>
        </w:tc>
        <w:tc>
          <w:tcPr>
            <w:tcW w:w="1382" w:type="dxa"/>
            <w:noWrap/>
            <w:vAlign w:val="center"/>
          </w:tcPr>
          <w:p w:rsidR="007C39B9" w:rsidRPr="008F3CDD" w:rsidRDefault="007C39B9" w:rsidP="008F3CDD">
            <w:pPr>
              <w:jc w:val="right"/>
              <w:rPr>
                <w:sz w:val="20"/>
                <w:szCs w:val="20"/>
              </w:rPr>
            </w:pPr>
            <w:r w:rsidRPr="008F3CDD">
              <w:rPr>
                <w:sz w:val="20"/>
                <w:szCs w:val="20"/>
              </w:rPr>
              <w:t>4 629,8</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1020"/>
          <w:jc w:val="center"/>
        </w:trPr>
        <w:tc>
          <w:tcPr>
            <w:tcW w:w="6113" w:type="dxa"/>
            <w:vAlign w:val="center"/>
          </w:tcPr>
          <w:p w:rsidR="007C39B9" w:rsidRPr="008F3CDD" w:rsidRDefault="007C39B9" w:rsidP="008F3CDD">
            <w:pPr>
              <w:rPr>
                <w:sz w:val="20"/>
                <w:szCs w:val="20"/>
              </w:rPr>
            </w:pPr>
            <w:r w:rsidRPr="008F3CDD">
              <w:rPr>
                <w:sz w:val="20"/>
                <w:szCs w:val="20"/>
              </w:rPr>
              <w:t>Субвенции на обеспечение жильем отдельных категорий граждан, установленных Федеральным законом от 12 января 1995 года</w:t>
            </w:r>
            <w:r w:rsidR="005C2D99">
              <w:rPr>
                <w:sz w:val="20"/>
                <w:szCs w:val="20"/>
              </w:rPr>
              <w:t xml:space="preserve"> </w:t>
            </w:r>
            <w:r w:rsidRPr="008F3CDD">
              <w:rPr>
                <w:sz w:val="20"/>
                <w:szCs w:val="20"/>
              </w:rPr>
              <w:t>№ 5-ФЗ "О ветеранах", в соответствии с Указом Президента Российской Федерации от 7 мая 2008 года № 714 "Об обеспечении жильем ветеранов Великой Отечественной войны 1941 - 1945 годов"</w:t>
            </w:r>
          </w:p>
        </w:tc>
        <w:tc>
          <w:tcPr>
            <w:tcW w:w="1527" w:type="dxa"/>
            <w:noWrap/>
            <w:vAlign w:val="center"/>
          </w:tcPr>
          <w:p w:rsidR="007C39B9" w:rsidRPr="008F3CDD" w:rsidRDefault="007C39B9" w:rsidP="008F3CDD">
            <w:pPr>
              <w:jc w:val="right"/>
              <w:rPr>
                <w:sz w:val="20"/>
                <w:szCs w:val="20"/>
              </w:rPr>
            </w:pPr>
            <w:r w:rsidRPr="008F3CDD">
              <w:rPr>
                <w:sz w:val="20"/>
                <w:szCs w:val="20"/>
              </w:rPr>
              <w:t>1 373,4</w:t>
            </w:r>
          </w:p>
        </w:tc>
        <w:tc>
          <w:tcPr>
            <w:tcW w:w="1916" w:type="dxa"/>
            <w:noWrap/>
            <w:vAlign w:val="center"/>
          </w:tcPr>
          <w:p w:rsidR="007C39B9" w:rsidRPr="008F3CDD" w:rsidRDefault="007C39B9" w:rsidP="008F3CDD">
            <w:pPr>
              <w:jc w:val="right"/>
              <w:rPr>
                <w:sz w:val="20"/>
                <w:szCs w:val="20"/>
              </w:rPr>
            </w:pPr>
            <w:r w:rsidRPr="008F3CDD">
              <w:rPr>
                <w:sz w:val="20"/>
                <w:szCs w:val="20"/>
              </w:rPr>
              <w:t>0,0</w:t>
            </w:r>
          </w:p>
        </w:tc>
        <w:tc>
          <w:tcPr>
            <w:tcW w:w="1714" w:type="dxa"/>
            <w:noWrap/>
            <w:vAlign w:val="center"/>
          </w:tcPr>
          <w:p w:rsidR="007C39B9" w:rsidRPr="008F3CDD" w:rsidRDefault="007C39B9" w:rsidP="008F3CDD">
            <w:pPr>
              <w:jc w:val="right"/>
              <w:rPr>
                <w:i/>
                <w:iCs/>
                <w:sz w:val="20"/>
                <w:szCs w:val="20"/>
              </w:rPr>
            </w:pPr>
            <w:r w:rsidRPr="008F3CDD">
              <w:rPr>
                <w:i/>
                <w:iCs/>
                <w:color w:val="FF0000"/>
                <w:sz w:val="20"/>
                <w:szCs w:val="20"/>
              </w:rPr>
              <w:t>-1 373,4</w:t>
            </w:r>
          </w:p>
        </w:tc>
        <w:tc>
          <w:tcPr>
            <w:tcW w:w="1716" w:type="dxa"/>
            <w:noWrap/>
            <w:vAlign w:val="center"/>
          </w:tcPr>
          <w:p w:rsidR="007C39B9" w:rsidRPr="008F3CDD" w:rsidRDefault="007C39B9" w:rsidP="008F3CDD">
            <w:pPr>
              <w:jc w:val="center"/>
              <w:rPr>
                <w:i/>
                <w:iCs/>
                <w:sz w:val="20"/>
                <w:szCs w:val="20"/>
              </w:rPr>
            </w:pPr>
            <w:r w:rsidRPr="008F3CDD">
              <w:rPr>
                <w:i/>
                <w:iCs/>
                <w:color w:val="FF0000"/>
                <w:sz w:val="20"/>
                <w:szCs w:val="20"/>
              </w:rPr>
              <w:t>-100,0</w:t>
            </w:r>
          </w:p>
        </w:tc>
        <w:tc>
          <w:tcPr>
            <w:tcW w:w="1382" w:type="dxa"/>
            <w:noWrap/>
            <w:vAlign w:val="center"/>
          </w:tcPr>
          <w:p w:rsidR="007C39B9" w:rsidRPr="008F3CDD" w:rsidRDefault="007C39B9" w:rsidP="008F3CDD">
            <w:pPr>
              <w:jc w:val="right"/>
              <w:rPr>
                <w:sz w:val="20"/>
                <w:szCs w:val="20"/>
              </w:rPr>
            </w:pPr>
            <w:r w:rsidRPr="008F3CDD">
              <w:rPr>
                <w:sz w:val="20"/>
                <w:szCs w:val="20"/>
              </w:rPr>
              <w:t>0,0</w:t>
            </w:r>
          </w:p>
        </w:tc>
        <w:tc>
          <w:tcPr>
            <w:tcW w:w="1341" w:type="dxa"/>
            <w:noWrap/>
            <w:vAlign w:val="center"/>
          </w:tcPr>
          <w:p w:rsidR="007C39B9" w:rsidRPr="008F3CDD" w:rsidRDefault="007C39B9" w:rsidP="008F3CDD">
            <w:pPr>
              <w:jc w:val="right"/>
              <w:rPr>
                <w:sz w:val="20"/>
                <w:szCs w:val="20"/>
              </w:rPr>
            </w:pPr>
            <w:r w:rsidRPr="008F3CDD">
              <w:rPr>
                <w:sz w:val="20"/>
                <w:szCs w:val="20"/>
              </w:rPr>
              <w:t> </w:t>
            </w:r>
          </w:p>
        </w:tc>
      </w:tr>
      <w:tr w:rsidR="007C39B9" w:rsidRPr="008F3CDD" w:rsidTr="000B5B2A">
        <w:trPr>
          <w:trHeight w:val="940"/>
          <w:jc w:val="center"/>
        </w:trPr>
        <w:tc>
          <w:tcPr>
            <w:tcW w:w="6113" w:type="dxa"/>
            <w:vAlign w:val="center"/>
          </w:tcPr>
          <w:p w:rsidR="007C39B9" w:rsidRPr="008F3CDD" w:rsidRDefault="007C39B9" w:rsidP="008F3CDD">
            <w:pPr>
              <w:rPr>
                <w:sz w:val="20"/>
                <w:szCs w:val="20"/>
              </w:rPr>
            </w:pPr>
            <w:r w:rsidRPr="008F3CDD">
              <w:rPr>
                <w:sz w:val="20"/>
                <w:szCs w:val="20"/>
              </w:rPr>
              <w:t>Субвенции на обеспечение жильем отдельных категорий граждан, установленных Федеральными законами от 12 января 1995 года № 5-ФЗ "О ветеранах" и от 24 ноября 1995 года № 181-ФЗ "О социальной защите инвалидов в Российской Федерации"</w:t>
            </w:r>
          </w:p>
        </w:tc>
        <w:tc>
          <w:tcPr>
            <w:tcW w:w="1527" w:type="dxa"/>
            <w:noWrap/>
            <w:vAlign w:val="center"/>
          </w:tcPr>
          <w:p w:rsidR="007C39B9" w:rsidRPr="008F3CDD" w:rsidRDefault="007C39B9" w:rsidP="008F3CDD">
            <w:pPr>
              <w:jc w:val="right"/>
              <w:rPr>
                <w:sz w:val="20"/>
                <w:szCs w:val="20"/>
              </w:rPr>
            </w:pPr>
            <w:r w:rsidRPr="008F3CDD">
              <w:rPr>
                <w:sz w:val="20"/>
                <w:szCs w:val="20"/>
              </w:rPr>
              <w:t>2 746,8</w:t>
            </w:r>
          </w:p>
        </w:tc>
        <w:tc>
          <w:tcPr>
            <w:tcW w:w="1916" w:type="dxa"/>
            <w:noWrap/>
            <w:vAlign w:val="center"/>
          </w:tcPr>
          <w:p w:rsidR="007C39B9" w:rsidRPr="008F3CDD" w:rsidRDefault="007C39B9" w:rsidP="008F3CDD">
            <w:pPr>
              <w:jc w:val="right"/>
              <w:rPr>
                <w:sz w:val="20"/>
                <w:szCs w:val="20"/>
              </w:rPr>
            </w:pPr>
            <w:r w:rsidRPr="008F3CDD">
              <w:rPr>
                <w:sz w:val="20"/>
                <w:szCs w:val="20"/>
              </w:rPr>
              <w:t>2 165,4</w:t>
            </w:r>
          </w:p>
        </w:tc>
        <w:tc>
          <w:tcPr>
            <w:tcW w:w="1714" w:type="dxa"/>
            <w:noWrap/>
            <w:vAlign w:val="center"/>
          </w:tcPr>
          <w:p w:rsidR="007C39B9" w:rsidRPr="008F3CDD" w:rsidRDefault="007C39B9" w:rsidP="008F3CDD">
            <w:pPr>
              <w:jc w:val="right"/>
              <w:rPr>
                <w:i/>
                <w:iCs/>
                <w:sz w:val="20"/>
                <w:szCs w:val="20"/>
              </w:rPr>
            </w:pPr>
            <w:r w:rsidRPr="008F3CDD">
              <w:rPr>
                <w:i/>
                <w:iCs/>
                <w:color w:val="FF0000"/>
                <w:sz w:val="20"/>
                <w:szCs w:val="20"/>
              </w:rPr>
              <w:t>-581,4</w:t>
            </w:r>
          </w:p>
        </w:tc>
        <w:tc>
          <w:tcPr>
            <w:tcW w:w="1716" w:type="dxa"/>
            <w:noWrap/>
            <w:vAlign w:val="center"/>
          </w:tcPr>
          <w:p w:rsidR="007C39B9" w:rsidRPr="008F3CDD" w:rsidRDefault="007C39B9" w:rsidP="008F3CDD">
            <w:pPr>
              <w:jc w:val="center"/>
              <w:rPr>
                <w:i/>
                <w:iCs/>
                <w:sz w:val="20"/>
                <w:szCs w:val="20"/>
              </w:rPr>
            </w:pPr>
            <w:r w:rsidRPr="008F3CDD">
              <w:rPr>
                <w:i/>
                <w:iCs/>
                <w:color w:val="FF0000"/>
                <w:sz w:val="20"/>
                <w:szCs w:val="20"/>
              </w:rPr>
              <w:t>-21,2</w:t>
            </w:r>
          </w:p>
        </w:tc>
        <w:tc>
          <w:tcPr>
            <w:tcW w:w="1382" w:type="dxa"/>
            <w:noWrap/>
            <w:vAlign w:val="center"/>
          </w:tcPr>
          <w:p w:rsidR="007C39B9" w:rsidRPr="008F3CDD" w:rsidRDefault="007C39B9" w:rsidP="008F3CDD">
            <w:pPr>
              <w:jc w:val="right"/>
              <w:rPr>
                <w:sz w:val="20"/>
                <w:szCs w:val="20"/>
              </w:rPr>
            </w:pPr>
            <w:r w:rsidRPr="008F3CDD">
              <w:rPr>
                <w:sz w:val="20"/>
                <w:szCs w:val="20"/>
              </w:rPr>
              <w:t>2 165,4</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765"/>
          <w:jc w:val="center"/>
        </w:trPr>
        <w:tc>
          <w:tcPr>
            <w:tcW w:w="6113" w:type="dxa"/>
            <w:vAlign w:val="center"/>
          </w:tcPr>
          <w:p w:rsidR="007C39B9" w:rsidRPr="008F3CDD" w:rsidRDefault="007C39B9" w:rsidP="005A1B7C">
            <w:pPr>
              <w:rPr>
                <w:sz w:val="20"/>
                <w:szCs w:val="20"/>
              </w:rPr>
            </w:pPr>
            <w:r w:rsidRPr="008F3CDD">
              <w:rPr>
                <w:sz w:val="20"/>
                <w:szCs w:val="20"/>
              </w:rPr>
              <w:t>Субвенции на приобретение жилья гражданами, уволенными с военной службы (службы), и приравненных к ним лиц в соответствии с федеральной целевой программой "Жилище" на 2011-2015 годы</w:t>
            </w:r>
          </w:p>
        </w:tc>
        <w:tc>
          <w:tcPr>
            <w:tcW w:w="1527" w:type="dxa"/>
            <w:noWrap/>
            <w:vAlign w:val="center"/>
          </w:tcPr>
          <w:p w:rsidR="007C39B9" w:rsidRPr="008F3CDD" w:rsidRDefault="007C39B9" w:rsidP="008F3CDD">
            <w:pPr>
              <w:jc w:val="right"/>
              <w:rPr>
                <w:sz w:val="20"/>
                <w:szCs w:val="20"/>
              </w:rPr>
            </w:pPr>
            <w:r w:rsidRPr="008F3CDD">
              <w:rPr>
                <w:sz w:val="20"/>
                <w:szCs w:val="20"/>
              </w:rPr>
              <w:t> </w:t>
            </w:r>
          </w:p>
        </w:tc>
        <w:tc>
          <w:tcPr>
            <w:tcW w:w="1916" w:type="dxa"/>
            <w:noWrap/>
            <w:vAlign w:val="center"/>
          </w:tcPr>
          <w:p w:rsidR="007C39B9" w:rsidRPr="008F3CDD" w:rsidRDefault="007C39B9" w:rsidP="008F3CDD">
            <w:pPr>
              <w:jc w:val="right"/>
              <w:rPr>
                <w:sz w:val="20"/>
                <w:szCs w:val="20"/>
              </w:rPr>
            </w:pPr>
            <w:r w:rsidRPr="008F3CDD">
              <w:rPr>
                <w:sz w:val="20"/>
                <w:szCs w:val="20"/>
              </w:rPr>
              <w:t>1 323,3</w:t>
            </w:r>
          </w:p>
        </w:tc>
        <w:tc>
          <w:tcPr>
            <w:tcW w:w="1714" w:type="dxa"/>
            <w:noWrap/>
            <w:vAlign w:val="center"/>
          </w:tcPr>
          <w:p w:rsidR="007C39B9" w:rsidRPr="008F3CDD" w:rsidRDefault="007C39B9" w:rsidP="008F3CDD">
            <w:pPr>
              <w:jc w:val="right"/>
              <w:rPr>
                <w:i/>
                <w:iCs/>
                <w:sz w:val="20"/>
                <w:szCs w:val="20"/>
              </w:rPr>
            </w:pPr>
            <w:r w:rsidRPr="008F3CDD">
              <w:rPr>
                <w:i/>
                <w:iCs/>
                <w:sz w:val="20"/>
                <w:szCs w:val="20"/>
              </w:rPr>
              <w:t>1 323,3</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 </w:t>
            </w:r>
          </w:p>
        </w:tc>
        <w:tc>
          <w:tcPr>
            <w:tcW w:w="1382" w:type="dxa"/>
            <w:noWrap/>
            <w:vAlign w:val="center"/>
          </w:tcPr>
          <w:p w:rsidR="007C39B9" w:rsidRPr="008F3CDD" w:rsidRDefault="007C39B9" w:rsidP="008F3CDD">
            <w:pPr>
              <w:jc w:val="right"/>
              <w:rPr>
                <w:sz w:val="20"/>
                <w:szCs w:val="20"/>
              </w:rPr>
            </w:pPr>
            <w:r w:rsidRPr="008F3CDD">
              <w:rPr>
                <w:sz w:val="20"/>
                <w:szCs w:val="20"/>
              </w:rPr>
              <w:t>1 323,3</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255"/>
          <w:jc w:val="center"/>
        </w:trPr>
        <w:tc>
          <w:tcPr>
            <w:tcW w:w="15709" w:type="dxa"/>
            <w:gridSpan w:val="7"/>
            <w:vAlign w:val="center"/>
          </w:tcPr>
          <w:p w:rsidR="007C39B9" w:rsidRPr="008F3CDD" w:rsidRDefault="007C39B9" w:rsidP="008F3CDD">
            <w:pPr>
              <w:rPr>
                <w:b/>
                <w:bCs/>
                <w:sz w:val="20"/>
                <w:szCs w:val="20"/>
              </w:rPr>
            </w:pPr>
            <w:r w:rsidRPr="008F3CDD">
              <w:rPr>
                <w:b/>
                <w:bCs/>
                <w:sz w:val="20"/>
                <w:szCs w:val="20"/>
              </w:rPr>
              <w:t>За счет средств бюджета автономного округа</w:t>
            </w:r>
          </w:p>
        </w:tc>
      </w:tr>
      <w:tr w:rsidR="007C39B9" w:rsidRPr="008F3CDD" w:rsidTr="000B5B2A">
        <w:trPr>
          <w:trHeight w:val="510"/>
          <w:jc w:val="center"/>
        </w:trPr>
        <w:tc>
          <w:tcPr>
            <w:tcW w:w="6113" w:type="dxa"/>
            <w:vAlign w:val="center"/>
          </w:tcPr>
          <w:p w:rsidR="007C39B9" w:rsidRPr="008F3CDD" w:rsidRDefault="007C39B9" w:rsidP="008F3CDD">
            <w:pPr>
              <w:rPr>
                <w:sz w:val="20"/>
                <w:szCs w:val="20"/>
              </w:rPr>
            </w:pPr>
            <w:r w:rsidRPr="008F3CDD">
              <w:rPr>
                <w:sz w:val="20"/>
                <w:szCs w:val="20"/>
              </w:rPr>
              <w:t>Субвенции на осуществление полномочий по государственной регистрации актов гражданского состояния</w:t>
            </w:r>
          </w:p>
        </w:tc>
        <w:tc>
          <w:tcPr>
            <w:tcW w:w="1527" w:type="dxa"/>
            <w:noWrap/>
            <w:vAlign w:val="center"/>
          </w:tcPr>
          <w:p w:rsidR="007C39B9" w:rsidRPr="008F3CDD" w:rsidRDefault="007C39B9" w:rsidP="008F3CDD">
            <w:pPr>
              <w:jc w:val="right"/>
              <w:rPr>
                <w:sz w:val="20"/>
                <w:szCs w:val="20"/>
              </w:rPr>
            </w:pPr>
            <w:r w:rsidRPr="008F3CDD">
              <w:rPr>
                <w:sz w:val="20"/>
                <w:szCs w:val="20"/>
              </w:rPr>
              <w:t>1 130,4</w:t>
            </w:r>
          </w:p>
        </w:tc>
        <w:tc>
          <w:tcPr>
            <w:tcW w:w="1916" w:type="dxa"/>
            <w:noWrap/>
            <w:vAlign w:val="center"/>
          </w:tcPr>
          <w:p w:rsidR="007C39B9" w:rsidRPr="008F3CDD" w:rsidRDefault="007C39B9" w:rsidP="008F3CDD">
            <w:pPr>
              <w:jc w:val="right"/>
              <w:rPr>
                <w:sz w:val="20"/>
                <w:szCs w:val="20"/>
              </w:rPr>
            </w:pPr>
            <w:r w:rsidRPr="008F3CDD">
              <w:rPr>
                <w:sz w:val="20"/>
                <w:szCs w:val="20"/>
              </w:rPr>
              <w:t>1 130,4</w:t>
            </w:r>
          </w:p>
        </w:tc>
        <w:tc>
          <w:tcPr>
            <w:tcW w:w="1714" w:type="dxa"/>
            <w:noWrap/>
            <w:vAlign w:val="center"/>
          </w:tcPr>
          <w:p w:rsidR="007C39B9" w:rsidRPr="008F3CDD" w:rsidRDefault="007C39B9" w:rsidP="008F3CDD">
            <w:pPr>
              <w:jc w:val="right"/>
              <w:rPr>
                <w:i/>
                <w:iCs/>
                <w:sz w:val="20"/>
                <w:szCs w:val="20"/>
              </w:rPr>
            </w:pPr>
            <w:r w:rsidRPr="008F3CDD">
              <w:rPr>
                <w:i/>
                <w:iCs/>
                <w:sz w:val="20"/>
                <w:szCs w:val="20"/>
              </w:rPr>
              <w:t>0,0</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0,0</w:t>
            </w:r>
          </w:p>
        </w:tc>
        <w:tc>
          <w:tcPr>
            <w:tcW w:w="1382" w:type="dxa"/>
            <w:noWrap/>
            <w:vAlign w:val="center"/>
          </w:tcPr>
          <w:p w:rsidR="007C39B9" w:rsidRPr="008F3CDD" w:rsidRDefault="007C39B9" w:rsidP="008F3CDD">
            <w:pPr>
              <w:jc w:val="right"/>
              <w:rPr>
                <w:sz w:val="20"/>
                <w:szCs w:val="20"/>
              </w:rPr>
            </w:pPr>
            <w:r w:rsidRPr="008F3CDD">
              <w:rPr>
                <w:sz w:val="20"/>
                <w:szCs w:val="20"/>
              </w:rPr>
              <w:t>1 130,4</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450"/>
          <w:jc w:val="center"/>
        </w:trPr>
        <w:tc>
          <w:tcPr>
            <w:tcW w:w="6113" w:type="dxa"/>
            <w:vAlign w:val="center"/>
          </w:tcPr>
          <w:p w:rsidR="007C39B9" w:rsidRPr="008F3CDD" w:rsidRDefault="007C39B9" w:rsidP="008F3CDD">
            <w:pPr>
              <w:rPr>
                <w:sz w:val="20"/>
                <w:szCs w:val="20"/>
              </w:rPr>
            </w:pPr>
            <w:r w:rsidRPr="008F3CDD">
              <w:rPr>
                <w:sz w:val="20"/>
                <w:szCs w:val="20"/>
              </w:rPr>
              <w:t>Субвенции на ежемесячное денежное вознаграждение за классное руководство</w:t>
            </w:r>
          </w:p>
        </w:tc>
        <w:tc>
          <w:tcPr>
            <w:tcW w:w="1527" w:type="dxa"/>
            <w:noWrap/>
            <w:vAlign w:val="center"/>
          </w:tcPr>
          <w:p w:rsidR="007C39B9" w:rsidRPr="008F3CDD" w:rsidRDefault="007C39B9" w:rsidP="008F3CDD">
            <w:pPr>
              <w:jc w:val="right"/>
              <w:rPr>
                <w:sz w:val="20"/>
                <w:szCs w:val="20"/>
              </w:rPr>
            </w:pPr>
            <w:r w:rsidRPr="008F3CDD">
              <w:rPr>
                <w:sz w:val="20"/>
                <w:szCs w:val="20"/>
              </w:rPr>
              <w:t>1 242,0</w:t>
            </w:r>
          </w:p>
        </w:tc>
        <w:tc>
          <w:tcPr>
            <w:tcW w:w="1916" w:type="dxa"/>
            <w:noWrap/>
            <w:vAlign w:val="center"/>
          </w:tcPr>
          <w:p w:rsidR="007C39B9" w:rsidRPr="008F3CDD" w:rsidRDefault="007C39B9" w:rsidP="008F3CDD">
            <w:pPr>
              <w:jc w:val="right"/>
              <w:rPr>
                <w:sz w:val="20"/>
                <w:szCs w:val="20"/>
              </w:rPr>
            </w:pPr>
            <w:r w:rsidRPr="008F3CDD">
              <w:rPr>
                <w:sz w:val="20"/>
                <w:szCs w:val="20"/>
              </w:rPr>
              <w:t>1 748,2</w:t>
            </w:r>
          </w:p>
        </w:tc>
        <w:tc>
          <w:tcPr>
            <w:tcW w:w="1714" w:type="dxa"/>
            <w:noWrap/>
            <w:vAlign w:val="center"/>
          </w:tcPr>
          <w:p w:rsidR="007C39B9" w:rsidRPr="008F3CDD" w:rsidRDefault="007C39B9" w:rsidP="008F3CDD">
            <w:pPr>
              <w:jc w:val="right"/>
              <w:rPr>
                <w:i/>
                <w:iCs/>
                <w:sz w:val="20"/>
                <w:szCs w:val="20"/>
              </w:rPr>
            </w:pPr>
            <w:r w:rsidRPr="008F3CDD">
              <w:rPr>
                <w:i/>
                <w:iCs/>
                <w:sz w:val="20"/>
                <w:szCs w:val="20"/>
              </w:rPr>
              <w:t>506,2</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40,8</w:t>
            </w:r>
          </w:p>
        </w:tc>
        <w:tc>
          <w:tcPr>
            <w:tcW w:w="1382" w:type="dxa"/>
            <w:noWrap/>
            <w:vAlign w:val="center"/>
          </w:tcPr>
          <w:p w:rsidR="007C39B9" w:rsidRPr="008F3CDD" w:rsidRDefault="007C39B9" w:rsidP="008F3CDD">
            <w:pPr>
              <w:jc w:val="right"/>
              <w:rPr>
                <w:sz w:val="20"/>
                <w:szCs w:val="20"/>
              </w:rPr>
            </w:pPr>
            <w:r w:rsidRPr="008F3CDD">
              <w:rPr>
                <w:sz w:val="20"/>
                <w:szCs w:val="20"/>
              </w:rPr>
              <w:t>1 748,2</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250"/>
          <w:jc w:val="center"/>
        </w:trPr>
        <w:tc>
          <w:tcPr>
            <w:tcW w:w="6113" w:type="dxa"/>
            <w:vAlign w:val="center"/>
          </w:tcPr>
          <w:p w:rsidR="007C39B9" w:rsidRPr="008F3CDD" w:rsidRDefault="007C39B9" w:rsidP="008F3CDD">
            <w:pPr>
              <w:rPr>
                <w:sz w:val="20"/>
                <w:szCs w:val="20"/>
              </w:rPr>
            </w:pPr>
            <w:r w:rsidRPr="008F3CDD">
              <w:rPr>
                <w:sz w:val="20"/>
                <w:szCs w:val="20"/>
              </w:rPr>
              <w:t>Субвенции на предоставление дополнительных мер социальной поддержки детям-сиротам и детям, оставшимся без попечения родителей, лицам из числа детей-сирот и детей, оставшихся без попечения родителей, усыновителям, приемным родителям</w:t>
            </w:r>
          </w:p>
        </w:tc>
        <w:tc>
          <w:tcPr>
            <w:tcW w:w="1527" w:type="dxa"/>
            <w:noWrap/>
            <w:vAlign w:val="center"/>
          </w:tcPr>
          <w:p w:rsidR="007C39B9" w:rsidRPr="008F3CDD" w:rsidRDefault="007C39B9" w:rsidP="008F3CDD">
            <w:pPr>
              <w:jc w:val="right"/>
              <w:rPr>
                <w:sz w:val="20"/>
                <w:szCs w:val="20"/>
              </w:rPr>
            </w:pPr>
            <w:r w:rsidRPr="008F3CDD">
              <w:rPr>
                <w:sz w:val="20"/>
                <w:szCs w:val="20"/>
              </w:rPr>
              <w:t>78 536,8</w:t>
            </w:r>
          </w:p>
        </w:tc>
        <w:tc>
          <w:tcPr>
            <w:tcW w:w="1916" w:type="dxa"/>
            <w:noWrap/>
            <w:vAlign w:val="center"/>
          </w:tcPr>
          <w:p w:rsidR="007C39B9" w:rsidRPr="008F3CDD" w:rsidRDefault="007C39B9" w:rsidP="008F3CDD">
            <w:pPr>
              <w:jc w:val="right"/>
              <w:rPr>
                <w:sz w:val="20"/>
                <w:szCs w:val="20"/>
              </w:rPr>
            </w:pPr>
            <w:r w:rsidRPr="008F3CDD">
              <w:rPr>
                <w:sz w:val="20"/>
                <w:szCs w:val="20"/>
              </w:rPr>
              <w:t>85 169,8</w:t>
            </w:r>
          </w:p>
        </w:tc>
        <w:tc>
          <w:tcPr>
            <w:tcW w:w="1714" w:type="dxa"/>
            <w:noWrap/>
            <w:vAlign w:val="center"/>
          </w:tcPr>
          <w:p w:rsidR="007C39B9" w:rsidRPr="008F3CDD" w:rsidRDefault="007C39B9" w:rsidP="008F3CDD">
            <w:pPr>
              <w:jc w:val="right"/>
              <w:rPr>
                <w:i/>
                <w:iCs/>
                <w:sz w:val="20"/>
                <w:szCs w:val="20"/>
              </w:rPr>
            </w:pPr>
            <w:r w:rsidRPr="008F3CDD">
              <w:rPr>
                <w:i/>
                <w:iCs/>
                <w:sz w:val="20"/>
                <w:szCs w:val="20"/>
              </w:rPr>
              <w:t>6 633,0</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8,4</w:t>
            </w:r>
          </w:p>
        </w:tc>
        <w:tc>
          <w:tcPr>
            <w:tcW w:w="1382" w:type="dxa"/>
            <w:noWrap/>
            <w:vAlign w:val="center"/>
          </w:tcPr>
          <w:p w:rsidR="007C39B9" w:rsidRPr="008F3CDD" w:rsidRDefault="007C39B9" w:rsidP="008F3CDD">
            <w:pPr>
              <w:jc w:val="right"/>
              <w:rPr>
                <w:sz w:val="20"/>
                <w:szCs w:val="20"/>
              </w:rPr>
            </w:pPr>
            <w:r w:rsidRPr="008F3CDD">
              <w:rPr>
                <w:sz w:val="20"/>
                <w:szCs w:val="20"/>
              </w:rPr>
              <w:t>84 895,0</w:t>
            </w:r>
          </w:p>
        </w:tc>
        <w:tc>
          <w:tcPr>
            <w:tcW w:w="1341" w:type="dxa"/>
            <w:noWrap/>
            <w:vAlign w:val="center"/>
          </w:tcPr>
          <w:p w:rsidR="007C39B9" w:rsidRPr="008F3CDD" w:rsidRDefault="007C39B9" w:rsidP="008F3CDD">
            <w:pPr>
              <w:jc w:val="right"/>
              <w:rPr>
                <w:sz w:val="20"/>
                <w:szCs w:val="20"/>
              </w:rPr>
            </w:pPr>
            <w:r w:rsidRPr="008F3CDD">
              <w:rPr>
                <w:sz w:val="20"/>
                <w:szCs w:val="20"/>
              </w:rPr>
              <w:t>99,7</w:t>
            </w:r>
          </w:p>
        </w:tc>
      </w:tr>
      <w:tr w:rsidR="007C39B9" w:rsidRPr="008F3CDD" w:rsidTr="000B5B2A">
        <w:trPr>
          <w:trHeight w:val="450"/>
          <w:jc w:val="center"/>
        </w:trPr>
        <w:tc>
          <w:tcPr>
            <w:tcW w:w="6113" w:type="dxa"/>
            <w:vAlign w:val="center"/>
          </w:tcPr>
          <w:p w:rsidR="007C39B9" w:rsidRPr="008F3CDD" w:rsidRDefault="007C39B9" w:rsidP="008F3CDD">
            <w:pPr>
              <w:rPr>
                <w:sz w:val="20"/>
                <w:szCs w:val="20"/>
              </w:rPr>
            </w:pPr>
            <w:r w:rsidRPr="008F3CDD">
              <w:rPr>
                <w:sz w:val="20"/>
                <w:szCs w:val="20"/>
              </w:rPr>
              <w:t>Субвенции на реализацию основных общеобразовательных программ</w:t>
            </w:r>
          </w:p>
        </w:tc>
        <w:tc>
          <w:tcPr>
            <w:tcW w:w="1527" w:type="dxa"/>
            <w:noWrap/>
            <w:vAlign w:val="center"/>
          </w:tcPr>
          <w:p w:rsidR="007C39B9" w:rsidRPr="008F3CDD" w:rsidRDefault="007C39B9" w:rsidP="008F3CDD">
            <w:pPr>
              <w:jc w:val="right"/>
              <w:rPr>
                <w:sz w:val="20"/>
                <w:szCs w:val="20"/>
              </w:rPr>
            </w:pPr>
            <w:r w:rsidRPr="008F3CDD">
              <w:rPr>
                <w:sz w:val="20"/>
                <w:szCs w:val="20"/>
              </w:rPr>
              <w:t>575 918,0</w:t>
            </w:r>
          </w:p>
        </w:tc>
        <w:tc>
          <w:tcPr>
            <w:tcW w:w="1916" w:type="dxa"/>
            <w:noWrap/>
            <w:vAlign w:val="center"/>
          </w:tcPr>
          <w:p w:rsidR="007C39B9" w:rsidRPr="008F3CDD" w:rsidRDefault="007C39B9" w:rsidP="008F3CDD">
            <w:pPr>
              <w:jc w:val="right"/>
              <w:rPr>
                <w:sz w:val="20"/>
                <w:szCs w:val="20"/>
              </w:rPr>
            </w:pPr>
            <w:r w:rsidRPr="008F3CDD">
              <w:rPr>
                <w:sz w:val="20"/>
                <w:szCs w:val="20"/>
              </w:rPr>
              <w:t>575 918,0</w:t>
            </w:r>
          </w:p>
        </w:tc>
        <w:tc>
          <w:tcPr>
            <w:tcW w:w="1714" w:type="dxa"/>
            <w:noWrap/>
            <w:vAlign w:val="center"/>
          </w:tcPr>
          <w:p w:rsidR="007C39B9" w:rsidRPr="008F3CDD" w:rsidRDefault="007C39B9" w:rsidP="008F3CDD">
            <w:pPr>
              <w:jc w:val="right"/>
              <w:rPr>
                <w:i/>
                <w:iCs/>
                <w:sz w:val="20"/>
                <w:szCs w:val="20"/>
              </w:rPr>
            </w:pPr>
            <w:r w:rsidRPr="008F3CDD">
              <w:rPr>
                <w:i/>
                <w:iCs/>
                <w:sz w:val="20"/>
                <w:szCs w:val="20"/>
              </w:rPr>
              <w:t>0,0</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0,0</w:t>
            </w:r>
          </w:p>
        </w:tc>
        <w:tc>
          <w:tcPr>
            <w:tcW w:w="1382" w:type="dxa"/>
            <w:noWrap/>
            <w:vAlign w:val="center"/>
          </w:tcPr>
          <w:p w:rsidR="007C39B9" w:rsidRPr="008F3CDD" w:rsidRDefault="007C39B9" w:rsidP="008F3CDD">
            <w:pPr>
              <w:jc w:val="right"/>
              <w:rPr>
                <w:sz w:val="20"/>
                <w:szCs w:val="20"/>
              </w:rPr>
            </w:pPr>
            <w:r w:rsidRPr="008F3CDD">
              <w:rPr>
                <w:sz w:val="20"/>
                <w:szCs w:val="20"/>
              </w:rPr>
              <w:t>575 918,0</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450"/>
          <w:jc w:val="center"/>
        </w:trPr>
        <w:tc>
          <w:tcPr>
            <w:tcW w:w="6113" w:type="dxa"/>
            <w:vAlign w:val="center"/>
          </w:tcPr>
          <w:p w:rsidR="007C39B9" w:rsidRPr="008F3CDD" w:rsidRDefault="007C39B9" w:rsidP="008F3CDD">
            <w:pPr>
              <w:rPr>
                <w:sz w:val="20"/>
                <w:szCs w:val="20"/>
              </w:rPr>
            </w:pPr>
            <w:r w:rsidRPr="008F3CDD">
              <w:rPr>
                <w:sz w:val="20"/>
                <w:szCs w:val="20"/>
              </w:rPr>
              <w:t>Субвенции на бесплатное изготовление и ремонт зубных протезов</w:t>
            </w:r>
          </w:p>
        </w:tc>
        <w:tc>
          <w:tcPr>
            <w:tcW w:w="1527" w:type="dxa"/>
            <w:noWrap/>
            <w:vAlign w:val="center"/>
          </w:tcPr>
          <w:p w:rsidR="007C39B9" w:rsidRPr="008F3CDD" w:rsidRDefault="007C39B9" w:rsidP="008F3CDD">
            <w:pPr>
              <w:jc w:val="right"/>
              <w:rPr>
                <w:sz w:val="20"/>
                <w:szCs w:val="20"/>
              </w:rPr>
            </w:pPr>
            <w:r w:rsidRPr="008F3CDD">
              <w:rPr>
                <w:sz w:val="20"/>
                <w:szCs w:val="20"/>
              </w:rPr>
              <w:t>8 646,0</w:t>
            </w:r>
          </w:p>
        </w:tc>
        <w:tc>
          <w:tcPr>
            <w:tcW w:w="1916" w:type="dxa"/>
            <w:noWrap/>
            <w:vAlign w:val="center"/>
          </w:tcPr>
          <w:p w:rsidR="007C39B9" w:rsidRPr="008F3CDD" w:rsidRDefault="007C39B9" w:rsidP="008F3CDD">
            <w:pPr>
              <w:jc w:val="right"/>
              <w:rPr>
                <w:sz w:val="20"/>
                <w:szCs w:val="20"/>
              </w:rPr>
            </w:pPr>
            <w:r w:rsidRPr="008F3CDD">
              <w:rPr>
                <w:sz w:val="20"/>
                <w:szCs w:val="20"/>
              </w:rPr>
              <w:t>8 646,0</w:t>
            </w:r>
          </w:p>
        </w:tc>
        <w:tc>
          <w:tcPr>
            <w:tcW w:w="1714" w:type="dxa"/>
            <w:noWrap/>
            <w:vAlign w:val="center"/>
          </w:tcPr>
          <w:p w:rsidR="007C39B9" w:rsidRPr="008F3CDD" w:rsidRDefault="007C39B9" w:rsidP="008F3CDD">
            <w:pPr>
              <w:jc w:val="right"/>
              <w:rPr>
                <w:i/>
                <w:iCs/>
                <w:sz w:val="20"/>
                <w:szCs w:val="20"/>
              </w:rPr>
            </w:pPr>
            <w:r w:rsidRPr="008F3CDD">
              <w:rPr>
                <w:i/>
                <w:iCs/>
                <w:sz w:val="20"/>
                <w:szCs w:val="20"/>
              </w:rPr>
              <w:t>0,0</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0,0</w:t>
            </w:r>
          </w:p>
        </w:tc>
        <w:tc>
          <w:tcPr>
            <w:tcW w:w="1382" w:type="dxa"/>
            <w:noWrap/>
            <w:vAlign w:val="center"/>
          </w:tcPr>
          <w:p w:rsidR="007C39B9" w:rsidRPr="008F3CDD" w:rsidRDefault="007C39B9" w:rsidP="008F3CDD">
            <w:pPr>
              <w:jc w:val="right"/>
              <w:rPr>
                <w:sz w:val="20"/>
                <w:szCs w:val="20"/>
              </w:rPr>
            </w:pPr>
            <w:r w:rsidRPr="008F3CDD">
              <w:rPr>
                <w:sz w:val="20"/>
                <w:szCs w:val="20"/>
              </w:rPr>
              <w:t>8 637,6</w:t>
            </w:r>
          </w:p>
        </w:tc>
        <w:tc>
          <w:tcPr>
            <w:tcW w:w="1341" w:type="dxa"/>
            <w:noWrap/>
            <w:vAlign w:val="center"/>
          </w:tcPr>
          <w:p w:rsidR="007C39B9" w:rsidRPr="008F3CDD" w:rsidRDefault="007C39B9" w:rsidP="008F3CDD">
            <w:pPr>
              <w:jc w:val="right"/>
              <w:rPr>
                <w:sz w:val="20"/>
                <w:szCs w:val="20"/>
              </w:rPr>
            </w:pPr>
            <w:r w:rsidRPr="008F3CDD">
              <w:rPr>
                <w:sz w:val="20"/>
                <w:szCs w:val="20"/>
              </w:rPr>
              <w:t>99,9</w:t>
            </w:r>
          </w:p>
        </w:tc>
      </w:tr>
      <w:tr w:rsidR="007C39B9" w:rsidRPr="008F3CDD" w:rsidTr="000B5B2A">
        <w:trPr>
          <w:trHeight w:val="510"/>
          <w:jc w:val="center"/>
        </w:trPr>
        <w:tc>
          <w:tcPr>
            <w:tcW w:w="6113" w:type="dxa"/>
            <w:vAlign w:val="center"/>
          </w:tcPr>
          <w:p w:rsidR="007C39B9" w:rsidRPr="008F3CDD" w:rsidRDefault="007C39B9" w:rsidP="008F3CDD">
            <w:pPr>
              <w:rPr>
                <w:sz w:val="20"/>
                <w:szCs w:val="20"/>
              </w:rPr>
            </w:pPr>
            <w:r w:rsidRPr="008F3CDD">
              <w:rPr>
                <w:sz w:val="20"/>
                <w:szCs w:val="20"/>
              </w:rPr>
              <w:t>Субвенции на обеспечение бесплатными молочными продуктами питания детей до трех лет</w:t>
            </w:r>
          </w:p>
        </w:tc>
        <w:tc>
          <w:tcPr>
            <w:tcW w:w="1527" w:type="dxa"/>
            <w:noWrap/>
            <w:vAlign w:val="center"/>
          </w:tcPr>
          <w:p w:rsidR="007C39B9" w:rsidRPr="008F3CDD" w:rsidRDefault="007C39B9" w:rsidP="008F3CDD">
            <w:pPr>
              <w:jc w:val="right"/>
              <w:rPr>
                <w:sz w:val="20"/>
                <w:szCs w:val="20"/>
              </w:rPr>
            </w:pPr>
            <w:r w:rsidRPr="008F3CDD">
              <w:rPr>
                <w:sz w:val="20"/>
                <w:szCs w:val="20"/>
              </w:rPr>
              <w:t>11 042,3</w:t>
            </w:r>
          </w:p>
        </w:tc>
        <w:tc>
          <w:tcPr>
            <w:tcW w:w="1916" w:type="dxa"/>
            <w:noWrap/>
            <w:vAlign w:val="center"/>
          </w:tcPr>
          <w:p w:rsidR="007C39B9" w:rsidRPr="008F3CDD" w:rsidRDefault="007C39B9" w:rsidP="008F3CDD">
            <w:pPr>
              <w:jc w:val="right"/>
              <w:rPr>
                <w:sz w:val="20"/>
                <w:szCs w:val="20"/>
              </w:rPr>
            </w:pPr>
            <w:r w:rsidRPr="008F3CDD">
              <w:rPr>
                <w:sz w:val="20"/>
                <w:szCs w:val="20"/>
              </w:rPr>
              <w:t>11 042,3</w:t>
            </w:r>
          </w:p>
        </w:tc>
        <w:tc>
          <w:tcPr>
            <w:tcW w:w="1714" w:type="dxa"/>
            <w:noWrap/>
            <w:vAlign w:val="center"/>
          </w:tcPr>
          <w:p w:rsidR="007C39B9" w:rsidRPr="008F3CDD" w:rsidRDefault="007C39B9" w:rsidP="008F3CDD">
            <w:pPr>
              <w:jc w:val="right"/>
              <w:rPr>
                <w:i/>
                <w:iCs/>
                <w:sz w:val="20"/>
                <w:szCs w:val="20"/>
              </w:rPr>
            </w:pPr>
            <w:r w:rsidRPr="008F3CDD">
              <w:rPr>
                <w:i/>
                <w:iCs/>
                <w:sz w:val="20"/>
                <w:szCs w:val="20"/>
              </w:rPr>
              <w:t>0,0</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0,0</w:t>
            </w:r>
          </w:p>
        </w:tc>
        <w:tc>
          <w:tcPr>
            <w:tcW w:w="1382" w:type="dxa"/>
            <w:noWrap/>
            <w:vAlign w:val="center"/>
          </w:tcPr>
          <w:p w:rsidR="007C39B9" w:rsidRPr="008F3CDD" w:rsidRDefault="007C39B9" w:rsidP="008F3CDD">
            <w:pPr>
              <w:jc w:val="right"/>
              <w:rPr>
                <w:sz w:val="20"/>
                <w:szCs w:val="20"/>
              </w:rPr>
            </w:pPr>
            <w:r w:rsidRPr="008F3CDD">
              <w:rPr>
                <w:sz w:val="20"/>
                <w:szCs w:val="20"/>
              </w:rPr>
              <w:t>11 042,3</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510"/>
          <w:jc w:val="center"/>
        </w:trPr>
        <w:tc>
          <w:tcPr>
            <w:tcW w:w="6113" w:type="dxa"/>
            <w:vAlign w:val="center"/>
          </w:tcPr>
          <w:p w:rsidR="007C39B9" w:rsidRPr="008F3CDD" w:rsidRDefault="007C39B9" w:rsidP="008F3CDD">
            <w:pPr>
              <w:rPr>
                <w:sz w:val="20"/>
                <w:szCs w:val="20"/>
              </w:rPr>
            </w:pPr>
            <w:r w:rsidRPr="008F3CDD">
              <w:rPr>
                <w:sz w:val="20"/>
                <w:szCs w:val="20"/>
              </w:rPr>
              <w:t>Субвенции на образование и организацию деятельности комиссий по делам несовершеннолетних и защите их прав</w:t>
            </w:r>
          </w:p>
        </w:tc>
        <w:tc>
          <w:tcPr>
            <w:tcW w:w="1527" w:type="dxa"/>
            <w:noWrap/>
            <w:vAlign w:val="center"/>
          </w:tcPr>
          <w:p w:rsidR="007C39B9" w:rsidRPr="008F3CDD" w:rsidRDefault="007C39B9" w:rsidP="008F3CDD">
            <w:pPr>
              <w:jc w:val="right"/>
              <w:rPr>
                <w:sz w:val="20"/>
                <w:szCs w:val="20"/>
              </w:rPr>
            </w:pPr>
            <w:r w:rsidRPr="008F3CDD">
              <w:rPr>
                <w:sz w:val="20"/>
                <w:szCs w:val="20"/>
              </w:rPr>
              <w:t>5 516,0</w:t>
            </w:r>
          </w:p>
        </w:tc>
        <w:tc>
          <w:tcPr>
            <w:tcW w:w="1916" w:type="dxa"/>
            <w:noWrap/>
            <w:vAlign w:val="center"/>
          </w:tcPr>
          <w:p w:rsidR="007C39B9" w:rsidRPr="008F3CDD" w:rsidRDefault="007C39B9" w:rsidP="008F3CDD">
            <w:pPr>
              <w:jc w:val="right"/>
              <w:rPr>
                <w:sz w:val="20"/>
                <w:szCs w:val="20"/>
              </w:rPr>
            </w:pPr>
            <w:r w:rsidRPr="008F3CDD">
              <w:rPr>
                <w:sz w:val="20"/>
                <w:szCs w:val="20"/>
              </w:rPr>
              <w:t>5 516,0</w:t>
            </w:r>
          </w:p>
        </w:tc>
        <w:tc>
          <w:tcPr>
            <w:tcW w:w="1714" w:type="dxa"/>
            <w:noWrap/>
            <w:vAlign w:val="center"/>
          </w:tcPr>
          <w:p w:rsidR="007C39B9" w:rsidRPr="008F3CDD" w:rsidRDefault="007C39B9" w:rsidP="008F3CDD">
            <w:pPr>
              <w:jc w:val="right"/>
              <w:rPr>
                <w:i/>
                <w:iCs/>
                <w:sz w:val="20"/>
                <w:szCs w:val="20"/>
              </w:rPr>
            </w:pPr>
            <w:r w:rsidRPr="008F3CDD">
              <w:rPr>
                <w:i/>
                <w:iCs/>
                <w:sz w:val="20"/>
                <w:szCs w:val="20"/>
              </w:rPr>
              <w:t>0,0</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0,0</w:t>
            </w:r>
          </w:p>
        </w:tc>
        <w:tc>
          <w:tcPr>
            <w:tcW w:w="1382" w:type="dxa"/>
            <w:noWrap/>
            <w:vAlign w:val="center"/>
          </w:tcPr>
          <w:p w:rsidR="007C39B9" w:rsidRPr="008F3CDD" w:rsidRDefault="007C39B9" w:rsidP="008F3CDD">
            <w:pPr>
              <w:jc w:val="right"/>
              <w:rPr>
                <w:sz w:val="20"/>
                <w:szCs w:val="20"/>
              </w:rPr>
            </w:pPr>
            <w:r w:rsidRPr="008F3CDD">
              <w:rPr>
                <w:sz w:val="20"/>
                <w:szCs w:val="20"/>
              </w:rPr>
              <w:t>5 516,0</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450"/>
          <w:jc w:val="center"/>
        </w:trPr>
        <w:tc>
          <w:tcPr>
            <w:tcW w:w="6113" w:type="dxa"/>
            <w:vAlign w:val="center"/>
          </w:tcPr>
          <w:p w:rsidR="007C39B9" w:rsidRPr="008F3CDD" w:rsidRDefault="007C39B9" w:rsidP="008F3CDD">
            <w:pPr>
              <w:rPr>
                <w:sz w:val="20"/>
                <w:szCs w:val="20"/>
              </w:rPr>
            </w:pPr>
            <w:r w:rsidRPr="008F3CDD">
              <w:rPr>
                <w:sz w:val="20"/>
                <w:szCs w:val="20"/>
              </w:rPr>
              <w:lastRenderedPageBreak/>
              <w:t>Субвенции на создание и обеспечение деятельности административных комиссий</w:t>
            </w:r>
          </w:p>
        </w:tc>
        <w:tc>
          <w:tcPr>
            <w:tcW w:w="1527" w:type="dxa"/>
            <w:noWrap/>
            <w:vAlign w:val="center"/>
          </w:tcPr>
          <w:p w:rsidR="007C39B9" w:rsidRPr="008F3CDD" w:rsidRDefault="007C39B9" w:rsidP="008F3CDD">
            <w:pPr>
              <w:jc w:val="right"/>
              <w:rPr>
                <w:sz w:val="20"/>
                <w:szCs w:val="20"/>
              </w:rPr>
            </w:pPr>
            <w:r w:rsidRPr="008F3CDD">
              <w:rPr>
                <w:sz w:val="20"/>
                <w:szCs w:val="20"/>
              </w:rPr>
              <w:t>1 632,7</w:t>
            </w:r>
          </w:p>
        </w:tc>
        <w:tc>
          <w:tcPr>
            <w:tcW w:w="1916" w:type="dxa"/>
            <w:noWrap/>
            <w:vAlign w:val="center"/>
          </w:tcPr>
          <w:p w:rsidR="007C39B9" w:rsidRPr="008F3CDD" w:rsidRDefault="007C39B9" w:rsidP="008F3CDD">
            <w:pPr>
              <w:jc w:val="right"/>
              <w:rPr>
                <w:sz w:val="20"/>
                <w:szCs w:val="20"/>
              </w:rPr>
            </w:pPr>
            <w:r w:rsidRPr="008F3CDD">
              <w:rPr>
                <w:sz w:val="20"/>
                <w:szCs w:val="20"/>
              </w:rPr>
              <w:t>1 632,7</w:t>
            </w:r>
          </w:p>
        </w:tc>
        <w:tc>
          <w:tcPr>
            <w:tcW w:w="1714" w:type="dxa"/>
            <w:noWrap/>
            <w:vAlign w:val="center"/>
          </w:tcPr>
          <w:p w:rsidR="007C39B9" w:rsidRPr="008F3CDD" w:rsidRDefault="007C39B9" w:rsidP="008F3CDD">
            <w:pPr>
              <w:jc w:val="right"/>
              <w:rPr>
                <w:i/>
                <w:iCs/>
                <w:sz w:val="20"/>
                <w:szCs w:val="20"/>
              </w:rPr>
            </w:pPr>
            <w:r w:rsidRPr="008F3CDD">
              <w:rPr>
                <w:i/>
                <w:iCs/>
                <w:sz w:val="20"/>
                <w:szCs w:val="20"/>
              </w:rPr>
              <w:t>0,0</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0,0</w:t>
            </w:r>
          </w:p>
        </w:tc>
        <w:tc>
          <w:tcPr>
            <w:tcW w:w="1382" w:type="dxa"/>
            <w:noWrap/>
            <w:vAlign w:val="center"/>
          </w:tcPr>
          <w:p w:rsidR="007C39B9" w:rsidRPr="008F3CDD" w:rsidRDefault="007C39B9" w:rsidP="008F3CDD">
            <w:pPr>
              <w:jc w:val="right"/>
              <w:rPr>
                <w:sz w:val="20"/>
                <w:szCs w:val="20"/>
              </w:rPr>
            </w:pPr>
            <w:r w:rsidRPr="008F3CDD">
              <w:rPr>
                <w:sz w:val="20"/>
                <w:szCs w:val="20"/>
              </w:rPr>
              <w:t>1 632,7</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510"/>
          <w:jc w:val="center"/>
        </w:trPr>
        <w:tc>
          <w:tcPr>
            <w:tcW w:w="6113" w:type="dxa"/>
            <w:vAlign w:val="center"/>
          </w:tcPr>
          <w:p w:rsidR="007C39B9" w:rsidRPr="008F3CDD" w:rsidRDefault="007C39B9" w:rsidP="008F3CDD">
            <w:pPr>
              <w:rPr>
                <w:sz w:val="20"/>
                <w:szCs w:val="20"/>
              </w:rPr>
            </w:pPr>
            <w:r w:rsidRPr="008F3CDD">
              <w:rPr>
                <w:sz w:val="20"/>
                <w:szCs w:val="20"/>
              </w:rPr>
              <w:t>Субвенции по обеспечению прав детей-инвалидов на воспитание, обучение и образование</w:t>
            </w:r>
          </w:p>
        </w:tc>
        <w:tc>
          <w:tcPr>
            <w:tcW w:w="1527" w:type="dxa"/>
            <w:noWrap/>
            <w:vAlign w:val="center"/>
          </w:tcPr>
          <w:p w:rsidR="007C39B9" w:rsidRPr="008F3CDD" w:rsidRDefault="007C39B9" w:rsidP="008F3CDD">
            <w:pPr>
              <w:jc w:val="right"/>
              <w:rPr>
                <w:sz w:val="20"/>
                <w:szCs w:val="20"/>
              </w:rPr>
            </w:pPr>
            <w:r w:rsidRPr="008F3CDD">
              <w:rPr>
                <w:sz w:val="20"/>
                <w:szCs w:val="20"/>
              </w:rPr>
              <w:t>1 067,0</w:t>
            </w:r>
          </w:p>
        </w:tc>
        <w:tc>
          <w:tcPr>
            <w:tcW w:w="1916" w:type="dxa"/>
            <w:noWrap/>
            <w:vAlign w:val="center"/>
          </w:tcPr>
          <w:p w:rsidR="007C39B9" w:rsidRPr="008F3CDD" w:rsidRDefault="007C39B9" w:rsidP="008F3CDD">
            <w:pPr>
              <w:jc w:val="right"/>
              <w:rPr>
                <w:sz w:val="20"/>
                <w:szCs w:val="20"/>
              </w:rPr>
            </w:pPr>
            <w:r w:rsidRPr="008F3CDD">
              <w:rPr>
                <w:sz w:val="20"/>
                <w:szCs w:val="20"/>
              </w:rPr>
              <w:t>934,0</w:t>
            </w:r>
          </w:p>
        </w:tc>
        <w:tc>
          <w:tcPr>
            <w:tcW w:w="1714" w:type="dxa"/>
            <w:noWrap/>
            <w:vAlign w:val="center"/>
          </w:tcPr>
          <w:p w:rsidR="007C39B9" w:rsidRPr="008F3CDD" w:rsidRDefault="007C39B9" w:rsidP="008F3CDD">
            <w:pPr>
              <w:jc w:val="right"/>
              <w:rPr>
                <w:i/>
                <w:iCs/>
                <w:sz w:val="20"/>
                <w:szCs w:val="20"/>
              </w:rPr>
            </w:pPr>
            <w:r w:rsidRPr="008F3CDD">
              <w:rPr>
                <w:i/>
                <w:iCs/>
                <w:color w:val="FF0000"/>
                <w:sz w:val="20"/>
                <w:szCs w:val="20"/>
              </w:rPr>
              <w:t>-133,0</w:t>
            </w:r>
          </w:p>
        </w:tc>
        <w:tc>
          <w:tcPr>
            <w:tcW w:w="1716" w:type="dxa"/>
            <w:noWrap/>
            <w:vAlign w:val="center"/>
          </w:tcPr>
          <w:p w:rsidR="007C39B9" w:rsidRPr="008F3CDD" w:rsidRDefault="007C39B9" w:rsidP="008F3CDD">
            <w:pPr>
              <w:jc w:val="center"/>
              <w:rPr>
                <w:i/>
                <w:iCs/>
                <w:sz w:val="20"/>
                <w:szCs w:val="20"/>
              </w:rPr>
            </w:pPr>
            <w:r w:rsidRPr="008F3CDD">
              <w:rPr>
                <w:i/>
                <w:iCs/>
                <w:color w:val="FF0000"/>
                <w:sz w:val="20"/>
                <w:szCs w:val="20"/>
              </w:rPr>
              <w:t>-12,5</w:t>
            </w:r>
          </w:p>
        </w:tc>
        <w:tc>
          <w:tcPr>
            <w:tcW w:w="1382" w:type="dxa"/>
            <w:noWrap/>
            <w:vAlign w:val="center"/>
          </w:tcPr>
          <w:p w:rsidR="007C39B9" w:rsidRPr="008F3CDD" w:rsidRDefault="007C39B9" w:rsidP="008F3CDD">
            <w:pPr>
              <w:jc w:val="right"/>
              <w:rPr>
                <w:sz w:val="20"/>
                <w:szCs w:val="20"/>
              </w:rPr>
            </w:pPr>
            <w:r w:rsidRPr="008F3CDD">
              <w:rPr>
                <w:sz w:val="20"/>
                <w:szCs w:val="20"/>
              </w:rPr>
              <w:t>934,0</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450"/>
          <w:jc w:val="center"/>
        </w:trPr>
        <w:tc>
          <w:tcPr>
            <w:tcW w:w="6113" w:type="dxa"/>
            <w:vAlign w:val="center"/>
          </w:tcPr>
          <w:p w:rsidR="007C39B9" w:rsidRPr="008F3CDD" w:rsidRDefault="007C39B9" w:rsidP="008F3CDD">
            <w:pPr>
              <w:rPr>
                <w:sz w:val="20"/>
                <w:szCs w:val="20"/>
              </w:rPr>
            </w:pPr>
            <w:r w:rsidRPr="008F3CDD">
              <w:rPr>
                <w:sz w:val="20"/>
                <w:szCs w:val="20"/>
              </w:rPr>
              <w:t>Субвенции на осуществление деятельности по опеке и попечительству</w:t>
            </w:r>
          </w:p>
        </w:tc>
        <w:tc>
          <w:tcPr>
            <w:tcW w:w="1527" w:type="dxa"/>
            <w:noWrap/>
            <w:vAlign w:val="center"/>
          </w:tcPr>
          <w:p w:rsidR="007C39B9" w:rsidRPr="008F3CDD" w:rsidRDefault="007C39B9" w:rsidP="008F3CDD">
            <w:pPr>
              <w:jc w:val="right"/>
              <w:rPr>
                <w:sz w:val="20"/>
                <w:szCs w:val="20"/>
              </w:rPr>
            </w:pPr>
            <w:r w:rsidRPr="008F3CDD">
              <w:rPr>
                <w:sz w:val="20"/>
                <w:szCs w:val="20"/>
              </w:rPr>
              <w:t>10 770,8</w:t>
            </w:r>
          </w:p>
        </w:tc>
        <w:tc>
          <w:tcPr>
            <w:tcW w:w="1916" w:type="dxa"/>
            <w:noWrap/>
            <w:vAlign w:val="center"/>
          </w:tcPr>
          <w:p w:rsidR="007C39B9" w:rsidRPr="008F3CDD" w:rsidRDefault="007C39B9" w:rsidP="008F3CDD">
            <w:pPr>
              <w:jc w:val="right"/>
              <w:rPr>
                <w:sz w:val="20"/>
                <w:szCs w:val="20"/>
              </w:rPr>
            </w:pPr>
            <w:r w:rsidRPr="008F3CDD">
              <w:rPr>
                <w:sz w:val="20"/>
                <w:szCs w:val="20"/>
              </w:rPr>
              <w:t>10 770,8</w:t>
            </w:r>
          </w:p>
        </w:tc>
        <w:tc>
          <w:tcPr>
            <w:tcW w:w="1714" w:type="dxa"/>
            <w:noWrap/>
            <w:vAlign w:val="center"/>
          </w:tcPr>
          <w:p w:rsidR="007C39B9" w:rsidRPr="008F3CDD" w:rsidRDefault="007C39B9" w:rsidP="008F3CDD">
            <w:pPr>
              <w:jc w:val="right"/>
              <w:rPr>
                <w:i/>
                <w:iCs/>
                <w:sz w:val="20"/>
                <w:szCs w:val="20"/>
              </w:rPr>
            </w:pPr>
            <w:r w:rsidRPr="008F3CDD">
              <w:rPr>
                <w:i/>
                <w:iCs/>
                <w:sz w:val="20"/>
                <w:szCs w:val="20"/>
              </w:rPr>
              <w:t>0,0</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0,0</w:t>
            </w:r>
          </w:p>
        </w:tc>
        <w:tc>
          <w:tcPr>
            <w:tcW w:w="1382" w:type="dxa"/>
            <w:noWrap/>
            <w:vAlign w:val="center"/>
          </w:tcPr>
          <w:p w:rsidR="007C39B9" w:rsidRPr="008F3CDD" w:rsidRDefault="007C39B9" w:rsidP="008F3CDD">
            <w:pPr>
              <w:jc w:val="right"/>
              <w:rPr>
                <w:sz w:val="20"/>
                <w:szCs w:val="20"/>
              </w:rPr>
            </w:pPr>
            <w:r w:rsidRPr="008F3CDD">
              <w:rPr>
                <w:sz w:val="20"/>
                <w:szCs w:val="20"/>
              </w:rPr>
              <w:t>10 478,8</w:t>
            </w:r>
          </w:p>
        </w:tc>
        <w:tc>
          <w:tcPr>
            <w:tcW w:w="1341" w:type="dxa"/>
            <w:noWrap/>
            <w:vAlign w:val="center"/>
          </w:tcPr>
          <w:p w:rsidR="007C39B9" w:rsidRPr="008F3CDD" w:rsidRDefault="007C39B9" w:rsidP="008F3CDD">
            <w:pPr>
              <w:jc w:val="right"/>
              <w:rPr>
                <w:sz w:val="20"/>
                <w:szCs w:val="20"/>
              </w:rPr>
            </w:pPr>
            <w:r w:rsidRPr="008F3CDD">
              <w:rPr>
                <w:sz w:val="20"/>
                <w:szCs w:val="20"/>
              </w:rPr>
              <w:t>97,3</w:t>
            </w:r>
          </w:p>
        </w:tc>
      </w:tr>
      <w:tr w:rsidR="007C39B9" w:rsidRPr="008F3CDD" w:rsidTr="000B5B2A">
        <w:trPr>
          <w:trHeight w:val="1020"/>
          <w:jc w:val="center"/>
        </w:trPr>
        <w:tc>
          <w:tcPr>
            <w:tcW w:w="6113" w:type="dxa"/>
            <w:vAlign w:val="center"/>
          </w:tcPr>
          <w:p w:rsidR="007C39B9" w:rsidRPr="008F3CDD" w:rsidRDefault="007C39B9" w:rsidP="008F3CDD">
            <w:pPr>
              <w:rPr>
                <w:sz w:val="20"/>
                <w:szCs w:val="20"/>
              </w:rPr>
            </w:pPr>
            <w:r w:rsidRPr="008F3CDD">
              <w:rPr>
                <w:sz w:val="20"/>
                <w:szCs w:val="20"/>
              </w:rPr>
              <w:t xml:space="preserve">Субвенции на предоставление </w:t>
            </w:r>
            <w:proofErr w:type="gramStart"/>
            <w:r w:rsidRPr="008F3CDD">
              <w:rPr>
                <w:sz w:val="20"/>
                <w:szCs w:val="20"/>
              </w:rPr>
              <w:t>обучающимся</w:t>
            </w:r>
            <w:proofErr w:type="gramEnd"/>
            <w:r w:rsidRPr="008F3CDD">
              <w:rPr>
                <w:sz w:val="20"/>
                <w:szCs w:val="20"/>
              </w:rPr>
              <w:t xml:space="preserve"> муниципальных общеобразовательных организаций и частных общеобразовательных организаций, имеющих государственную аккредитацию, социальной поддержки в виде предоставления завтраков и обедов</w:t>
            </w:r>
          </w:p>
        </w:tc>
        <w:tc>
          <w:tcPr>
            <w:tcW w:w="1527" w:type="dxa"/>
            <w:noWrap/>
            <w:vAlign w:val="center"/>
          </w:tcPr>
          <w:p w:rsidR="007C39B9" w:rsidRPr="008F3CDD" w:rsidRDefault="007C39B9" w:rsidP="008F3CDD">
            <w:pPr>
              <w:jc w:val="right"/>
              <w:rPr>
                <w:sz w:val="20"/>
                <w:szCs w:val="20"/>
              </w:rPr>
            </w:pPr>
            <w:r w:rsidRPr="008F3CDD">
              <w:rPr>
                <w:sz w:val="20"/>
                <w:szCs w:val="20"/>
              </w:rPr>
              <w:t>35 764,0</w:t>
            </w:r>
          </w:p>
        </w:tc>
        <w:tc>
          <w:tcPr>
            <w:tcW w:w="1916" w:type="dxa"/>
            <w:noWrap/>
            <w:vAlign w:val="center"/>
          </w:tcPr>
          <w:p w:rsidR="007C39B9" w:rsidRPr="008F3CDD" w:rsidRDefault="007C39B9" w:rsidP="008F3CDD">
            <w:pPr>
              <w:jc w:val="right"/>
              <w:rPr>
                <w:sz w:val="20"/>
                <w:szCs w:val="20"/>
              </w:rPr>
            </w:pPr>
            <w:r w:rsidRPr="008F3CDD">
              <w:rPr>
                <w:sz w:val="20"/>
                <w:szCs w:val="20"/>
              </w:rPr>
              <w:t>33 514,0</w:t>
            </w:r>
          </w:p>
        </w:tc>
        <w:tc>
          <w:tcPr>
            <w:tcW w:w="1714" w:type="dxa"/>
            <w:noWrap/>
            <w:vAlign w:val="center"/>
          </w:tcPr>
          <w:p w:rsidR="007C39B9" w:rsidRPr="008F3CDD" w:rsidRDefault="007C39B9" w:rsidP="008F3CDD">
            <w:pPr>
              <w:jc w:val="right"/>
              <w:rPr>
                <w:i/>
                <w:iCs/>
                <w:sz w:val="20"/>
                <w:szCs w:val="20"/>
              </w:rPr>
            </w:pPr>
            <w:r w:rsidRPr="008F3CDD">
              <w:rPr>
                <w:i/>
                <w:iCs/>
                <w:color w:val="FF0000"/>
                <w:sz w:val="20"/>
                <w:szCs w:val="20"/>
              </w:rPr>
              <w:t>-2 250,0</w:t>
            </w:r>
          </w:p>
        </w:tc>
        <w:tc>
          <w:tcPr>
            <w:tcW w:w="1716" w:type="dxa"/>
            <w:noWrap/>
            <w:vAlign w:val="center"/>
          </w:tcPr>
          <w:p w:rsidR="007C39B9" w:rsidRPr="008F3CDD" w:rsidRDefault="007C39B9" w:rsidP="008F3CDD">
            <w:pPr>
              <w:jc w:val="center"/>
              <w:rPr>
                <w:i/>
                <w:iCs/>
                <w:sz w:val="20"/>
                <w:szCs w:val="20"/>
              </w:rPr>
            </w:pPr>
            <w:r w:rsidRPr="008F3CDD">
              <w:rPr>
                <w:i/>
                <w:iCs/>
                <w:color w:val="FF0000"/>
                <w:sz w:val="20"/>
                <w:szCs w:val="20"/>
              </w:rPr>
              <w:t>-6,3</w:t>
            </w:r>
          </w:p>
        </w:tc>
        <w:tc>
          <w:tcPr>
            <w:tcW w:w="1382" w:type="dxa"/>
            <w:noWrap/>
            <w:vAlign w:val="center"/>
          </w:tcPr>
          <w:p w:rsidR="007C39B9" w:rsidRPr="008F3CDD" w:rsidRDefault="007C39B9" w:rsidP="008F3CDD">
            <w:pPr>
              <w:jc w:val="right"/>
              <w:rPr>
                <w:sz w:val="20"/>
                <w:szCs w:val="20"/>
              </w:rPr>
            </w:pPr>
            <w:r w:rsidRPr="008F3CDD">
              <w:rPr>
                <w:sz w:val="20"/>
                <w:szCs w:val="20"/>
              </w:rPr>
              <w:t>32 714,0</w:t>
            </w:r>
          </w:p>
        </w:tc>
        <w:tc>
          <w:tcPr>
            <w:tcW w:w="1341" w:type="dxa"/>
            <w:noWrap/>
            <w:vAlign w:val="center"/>
          </w:tcPr>
          <w:p w:rsidR="007C39B9" w:rsidRPr="008F3CDD" w:rsidRDefault="007C39B9" w:rsidP="008F3CDD">
            <w:pPr>
              <w:jc w:val="right"/>
              <w:rPr>
                <w:sz w:val="20"/>
                <w:szCs w:val="20"/>
              </w:rPr>
            </w:pPr>
            <w:r w:rsidRPr="008F3CDD">
              <w:rPr>
                <w:sz w:val="20"/>
                <w:szCs w:val="20"/>
              </w:rPr>
              <w:t>97,6</w:t>
            </w:r>
          </w:p>
        </w:tc>
      </w:tr>
      <w:tr w:rsidR="007C39B9" w:rsidRPr="008F3CDD" w:rsidTr="000B5B2A">
        <w:trPr>
          <w:trHeight w:val="510"/>
          <w:jc w:val="center"/>
        </w:trPr>
        <w:tc>
          <w:tcPr>
            <w:tcW w:w="6113" w:type="dxa"/>
            <w:vAlign w:val="center"/>
          </w:tcPr>
          <w:p w:rsidR="007C39B9" w:rsidRPr="008F3CDD" w:rsidRDefault="007C39B9" w:rsidP="008F3CDD">
            <w:pPr>
              <w:rPr>
                <w:sz w:val="20"/>
                <w:szCs w:val="20"/>
              </w:rPr>
            </w:pPr>
            <w:r w:rsidRPr="008F3CDD">
              <w:rPr>
                <w:sz w:val="20"/>
                <w:szCs w:val="20"/>
              </w:rPr>
              <w:t>Субвенции на информационное обеспечение общеобразовательных организаций в части доступа к образовательным ресурсам сети "Интернет"</w:t>
            </w:r>
          </w:p>
        </w:tc>
        <w:tc>
          <w:tcPr>
            <w:tcW w:w="1527" w:type="dxa"/>
            <w:noWrap/>
            <w:vAlign w:val="center"/>
          </w:tcPr>
          <w:p w:rsidR="007C39B9" w:rsidRPr="008F3CDD" w:rsidRDefault="007C39B9" w:rsidP="008F3CDD">
            <w:pPr>
              <w:jc w:val="right"/>
              <w:rPr>
                <w:sz w:val="20"/>
                <w:szCs w:val="20"/>
              </w:rPr>
            </w:pPr>
            <w:r w:rsidRPr="008F3CDD">
              <w:rPr>
                <w:sz w:val="20"/>
                <w:szCs w:val="20"/>
              </w:rPr>
              <w:t>982,0</w:t>
            </w:r>
          </w:p>
        </w:tc>
        <w:tc>
          <w:tcPr>
            <w:tcW w:w="1916" w:type="dxa"/>
            <w:noWrap/>
            <w:vAlign w:val="center"/>
          </w:tcPr>
          <w:p w:rsidR="007C39B9" w:rsidRPr="008F3CDD" w:rsidRDefault="007C39B9" w:rsidP="008F3CDD">
            <w:pPr>
              <w:jc w:val="right"/>
              <w:rPr>
                <w:sz w:val="20"/>
                <w:szCs w:val="20"/>
              </w:rPr>
            </w:pPr>
            <w:r w:rsidRPr="008F3CDD">
              <w:rPr>
                <w:sz w:val="20"/>
                <w:szCs w:val="20"/>
              </w:rPr>
              <w:t>881,0</w:t>
            </w:r>
          </w:p>
        </w:tc>
        <w:tc>
          <w:tcPr>
            <w:tcW w:w="1714" w:type="dxa"/>
            <w:noWrap/>
            <w:vAlign w:val="center"/>
          </w:tcPr>
          <w:p w:rsidR="007C39B9" w:rsidRPr="008F3CDD" w:rsidRDefault="007C39B9" w:rsidP="008F3CDD">
            <w:pPr>
              <w:jc w:val="right"/>
              <w:rPr>
                <w:i/>
                <w:iCs/>
                <w:sz w:val="20"/>
                <w:szCs w:val="20"/>
              </w:rPr>
            </w:pPr>
            <w:r w:rsidRPr="008F3CDD">
              <w:rPr>
                <w:i/>
                <w:iCs/>
                <w:color w:val="FF0000"/>
                <w:sz w:val="20"/>
                <w:szCs w:val="20"/>
              </w:rPr>
              <w:t>-101,0</w:t>
            </w:r>
          </w:p>
        </w:tc>
        <w:tc>
          <w:tcPr>
            <w:tcW w:w="1716" w:type="dxa"/>
            <w:noWrap/>
            <w:vAlign w:val="center"/>
          </w:tcPr>
          <w:p w:rsidR="007C39B9" w:rsidRPr="008F3CDD" w:rsidRDefault="007C39B9" w:rsidP="008F3CDD">
            <w:pPr>
              <w:jc w:val="center"/>
              <w:rPr>
                <w:i/>
                <w:iCs/>
                <w:sz w:val="20"/>
                <w:szCs w:val="20"/>
              </w:rPr>
            </w:pPr>
            <w:r w:rsidRPr="008F3CDD">
              <w:rPr>
                <w:i/>
                <w:iCs/>
                <w:color w:val="FF0000"/>
                <w:sz w:val="20"/>
                <w:szCs w:val="20"/>
              </w:rPr>
              <w:t>-10,3</w:t>
            </w:r>
          </w:p>
        </w:tc>
        <w:tc>
          <w:tcPr>
            <w:tcW w:w="1382" w:type="dxa"/>
            <w:noWrap/>
            <w:vAlign w:val="center"/>
          </w:tcPr>
          <w:p w:rsidR="007C39B9" w:rsidRPr="008F3CDD" w:rsidRDefault="007C39B9" w:rsidP="008F3CDD">
            <w:pPr>
              <w:jc w:val="right"/>
              <w:rPr>
                <w:sz w:val="20"/>
                <w:szCs w:val="20"/>
              </w:rPr>
            </w:pPr>
            <w:r w:rsidRPr="008F3CDD">
              <w:rPr>
                <w:sz w:val="20"/>
                <w:szCs w:val="20"/>
              </w:rPr>
              <w:t>881,0</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230"/>
          <w:jc w:val="center"/>
        </w:trPr>
        <w:tc>
          <w:tcPr>
            <w:tcW w:w="6113" w:type="dxa"/>
            <w:vAlign w:val="center"/>
          </w:tcPr>
          <w:p w:rsidR="007C39B9" w:rsidRPr="005216C3" w:rsidRDefault="007C39B9" w:rsidP="008F3CDD">
            <w:pPr>
              <w:rPr>
                <w:sz w:val="20"/>
                <w:szCs w:val="20"/>
              </w:rPr>
            </w:pPr>
            <w:r w:rsidRPr="005216C3">
              <w:rPr>
                <w:sz w:val="20"/>
                <w:szCs w:val="20"/>
              </w:rPr>
              <w:t>Субвенции на организацию отдыха и оздоровления детей</w:t>
            </w:r>
          </w:p>
        </w:tc>
        <w:tc>
          <w:tcPr>
            <w:tcW w:w="1527" w:type="dxa"/>
            <w:noWrap/>
            <w:vAlign w:val="center"/>
          </w:tcPr>
          <w:p w:rsidR="007C39B9" w:rsidRPr="008F3CDD" w:rsidRDefault="007C39B9" w:rsidP="008F3CDD">
            <w:pPr>
              <w:jc w:val="right"/>
              <w:rPr>
                <w:sz w:val="20"/>
                <w:szCs w:val="20"/>
              </w:rPr>
            </w:pPr>
            <w:r w:rsidRPr="008F3CDD">
              <w:rPr>
                <w:sz w:val="20"/>
                <w:szCs w:val="20"/>
              </w:rPr>
              <w:t>3 873,6</w:t>
            </w:r>
          </w:p>
        </w:tc>
        <w:tc>
          <w:tcPr>
            <w:tcW w:w="1916" w:type="dxa"/>
            <w:noWrap/>
            <w:vAlign w:val="center"/>
          </w:tcPr>
          <w:p w:rsidR="007C39B9" w:rsidRPr="008F3CDD" w:rsidRDefault="007C39B9" w:rsidP="008F3CDD">
            <w:pPr>
              <w:jc w:val="right"/>
              <w:rPr>
                <w:sz w:val="20"/>
                <w:szCs w:val="20"/>
              </w:rPr>
            </w:pPr>
            <w:r w:rsidRPr="008F3CDD">
              <w:rPr>
                <w:sz w:val="20"/>
                <w:szCs w:val="20"/>
              </w:rPr>
              <w:t>8 798,7</w:t>
            </w:r>
          </w:p>
        </w:tc>
        <w:tc>
          <w:tcPr>
            <w:tcW w:w="1714" w:type="dxa"/>
            <w:noWrap/>
            <w:vAlign w:val="center"/>
          </w:tcPr>
          <w:p w:rsidR="007C39B9" w:rsidRPr="008F3CDD" w:rsidRDefault="007C39B9" w:rsidP="008F3CDD">
            <w:pPr>
              <w:jc w:val="right"/>
              <w:rPr>
                <w:i/>
                <w:iCs/>
                <w:sz w:val="20"/>
                <w:szCs w:val="20"/>
              </w:rPr>
            </w:pPr>
            <w:r w:rsidRPr="008F3CDD">
              <w:rPr>
                <w:i/>
                <w:iCs/>
                <w:sz w:val="20"/>
                <w:szCs w:val="20"/>
              </w:rPr>
              <w:t>4 925,1</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127,1</w:t>
            </w:r>
          </w:p>
        </w:tc>
        <w:tc>
          <w:tcPr>
            <w:tcW w:w="1382" w:type="dxa"/>
            <w:noWrap/>
            <w:vAlign w:val="center"/>
          </w:tcPr>
          <w:p w:rsidR="007C39B9" w:rsidRPr="008F3CDD" w:rsidRDefault="007C39B9" w:rsidP="008F3CDD">
            <w:pPr>
              <w:jc w:val="right"/>
              <w:rPr>
                <w:sz w:val="20"/>
                <w:szCs w:val="20"/>
              </w:rPr>
            </w:pPr>
            <w:r w:rsidRPr="008F3CDD">
              <w:rPr>
                <w:sz w:val="20"/>
                <w:szCs w:val="20"/>
              </w:rPr>
              <w:t>8 798,7</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510"/>
          <w:jc w:val="center"/>
        </w:trPr>
        <w:tc>
          <w:tcPr>
            <w:tcW w:w="6113" w:type="dxa"/>
            <w:vAlign w:val="center"/>
          </w:tcPr>
          <w:p w:rsidR="007C39B9" w:rsidRPr="005216C3" w:rsidRDefault="007C39B9" w:rsidP="005216C3">
            <w:pPr>
              <w:rPr>
                <w:sz w:val="20"/>
                <w:szCs w:val="20"/>
              </w:rPr>
            </w:pPr>
            <w:r w:rsidRPr="005216C3">
              <w:rPr>
                <w:sz w:val="20"/>
                <w:szCs w:val="20"/>
              </w:rPr>
              <w:t>Субвенции на осуществление полномочий в области оборота этилового спирта, алкогольной и спиртосодержащей продукции</w:t>
            </w:r>
          </w:p>
        </w:tc>
        <w:tc>
          <w:tcPr>
            <w:tcW w:w="1527" w:type="dxa"/>
            <w:noWrap/>
            <w:vAlign w:val="center"/>
          </w:tcPr>
          <w:p w:rsidR="007C39B9" w:rsidRPr="008F3CDD" w:rsidRDefault="007C39B9" w:rsidP="008F3CDD">
            <w:pPr>
              <w:jc w:val="right"/>
              <w:rPr>
                <w:sz w:val="20"/>
                <w:szCs w:val="20"/>
              </w:rPr>
            </w:pPr>
            <w:r w:rsidRPr="008F3CDD">
              <w:rPr>
                <w:sz w:val="20"/>
                <w:szCs w:val="20"/>
              </w:rPr>
              <w:t>1 416,8</w:t>
            </w:r>
          </w:p>
        </w:tc>
        <w:tc>
          <w:tcPr>
            <w:tcW w:w="1916" w:type="dxa"/>
            <w:noWrap/>
            <w:vAlign w:val="center"/>
          </w:tcPr>
          <w:p w:rsidR="007C39B9" w:rsidRPr="008F3CDD" w:rsidRDefault="007C39B9" w:rsidP="008F3CDD">
            <w:pPr>
              <w:jc w:val="right"/>
              <w:rPr>
                <w:sz w:val="20"/>
                <w:szCs w:val="20"/>
              </w:rPr>
            </w:pPr>
            <w:r w:rsidRPr="008F3CDD">
              <w:rPr>
                <w:sz w:val="20"/>
                <w:szCs w:val="20"/>
              </w:rPr>
              <w:t>708,6</w:t>
            </w:r>
          </w:p>
        </w:tc>
        <w:tc>
          <w:tcPr>
            <w:tcW w:w="1714" w:type="dxa"/>
            <w:noWrap/>
            <w:vAlign w:val="center"/>
          </w:tcPr>
          <w:p w:rsidR="007C39B9" w:rsidRPr="008F3CDD" w:rsidRDefault="007C39B9" w:rsidP="008F3CDD">
            <w:pPr>
              <w:jc w:val="right"/>
              <w:rPr>
                <w:i/>
                <w:iCs/>
                <w:sz w:val="20"/>
                <w:szCs w:val="20"/>
              </w:rPr>
            </w:pPr>
            <w:r w:rsidRPr="008F3CDD">
              <w:rPr>
                <w:i/>
                <w:iCs/>
                <w:color w:val="FF0000"/>
                <w:sz w:val="20"/>
                <w:szCs w:val="20"/>
              </w:rPr>
              <w:t>-708,2</w:t>
            </w:r>
          </w:p>
        </w:tc>
        <w:tc>
          <w:tcPr>
            <w:tcW w:w="1716" w:type="dxa"/>
            <w:noWrap/>
            <w:vAlign w:val="center"/>
          </w:tcPr>
          <w:p w:rsidR="007C39B9" w:rsidRPr="008F3CDD" w:rsidRDefault="007C39B9" w:rsidP="008F3CDD">
            <w:pPr>
              <w:jc w:val="center"/>
              <w:rPr>
                <w:i/>
                <w:iCs/>
                <w:sz w:val="20"/>
                <w:szCs w:val="20"/>
              </w:rPr>
            </w:pPr>
            <w:r w:rsidRPr="008F3CDD">
              <w:rPr>
                <w:i/>
                <w:iCs/>
                <w:color w:val="FF0000"/>
                <w:sz w:val="20"/>
                <w:szCs w:val="20"/>
              </w:rPr>
              <w:t>-50,0</w:t>
            </w:r>
          </w:p>
        </w:tc>
        <w:tc>
          <w:tcPr>
            <w:tcW w:w="1382" w:type="dxa"/>
            <w:noWrap/>
            <w:vAlign w:val="center"/>
          </w:tcPr>
          <w:p w:rsidR="007C39B9" w:rsidRPr="008F3CDD" w:rsidRDefault="007C39B9" w:rsidP="008F3CDD">
            <w:pPr>
              <w:jc w:val="right"/>
              <w:rPr>
                <w:sz w:val="20"/>
                <w:szCs w:val="20"/>
              </w:rPr>
            </w:pPr>
            <w:r w:rsidRPr="008F3CDD">
              <w:rPr>
                <w:sz w:val="20"/>
                <w:szCs w:val="20"/>
              </w:rPr>
              <w:t>708,6</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765"/>
          <w:jc w:val="center"/>
        </w:trPr>
        <w:tc>
          <w:tcPr>
            <w:tcW w:w="6113" w:type="dxa"/>
            <w:vAlign w:val="center"/>
          </w:tcPr>
          <w:p w:rsidR="007C39B9" w:rsidRPr="005216C3" w:rsidRDefault="007C39B9" w:rsidP="008F3CDD">
            <w:pPr>
              <w:rPr>
                <w:sz w:val="20"/>
                <w:szCs w:val="20"/>
              </w:rPr>
            </w:pPr>
            <w:r w:rsidRPr="005216C3">
              <w:rPr>
                <w:sz w:val="20"/>
                <w:szCs w:val="20"/>
              </w:rPr>
              <w:t>Субвенции на осуществление полномочий по хранению, комплектованию, учету и использованию архивных документов, относящихся к государственной собственности автономного округа</w:t>
            </w:r>
          </w:p>
        </w:tc>
        <w:tc>
          <w:tcPr>
            <w:tcW w:w="1527" w:type="dxa"/>
            <w:noWrap/>
            <w:vAlign w:val="center"/>
          </w:tcPr>
          <w:p w:rsidR="007C39B9" w:rsidRPr="008F3CDD" w:rsidRDefault="007C39B9" w:rsidP="008F3CDD">
            <w:pPr>
              <w:jc w:val="right"/>
              <w:rPr>
                <w:sz w:val="20"/>
                <w:szCs w:val="20"/>
              </w:rPr>
            </w:pPr>
            <w:r w:rsidRPr="008F3CDD">
              <w:rPr>
                <w:sz w:val="20"/>
                <w:szCs w:val="20"/>
              </w:rPr>
              <w:t>84,4</w:t>
            </w:r>
          </w:p>
        </w:tc>
        <w:tc>
          <w:tcPr>
            <w:tcW w:w="1916" w:type="dxa"/>
            <w:noWrap/>
            <w:vAlign w:val="center"/>
          </w:tcPr>
          <w:p w:rsidR="007C39B9" w:rsidRPr="008F3CDD" w:rsidRDefault="007C39B9" w:rsidP="008F3CDD">
            <w:pPr>
              <w:jc w:val="right"/>
              <w:rPr>
                <w:sz w:val="20"/>
                <w:szCs w:val="20"/>
              </w:rPr>
            </w:pPr>
            <w:r w:rsidRPr="008F3CDD">
              <w:rPr>
                <w:sz w:val="20"/>
                <w:szCs w:val="20"/>
              </w:rPr>
              <w:t>84,4</w:t>
            </w:r>
          </w:p>
        </w:tc>
        <w:tc>
          <w:tcPr>
            <w:tcW w:w="1714" w:type="dxa"/>
            <w:noWrap/>
            <w:vAlign w:val="center"/>
          </w:tcPr>
          <w:p w:rsidR="007C39B9" w:rsidRPr="008F3CDD" w:rsidRDefault="007C39B9" w:rsidP="008F3CDD">
            <w:pPr>
              <w:jc w:val="right"/>
              <w:rPr>
                <w:i/>
                <w:iCs/>
                <w:sz w:val="20"/>
                <w:szCs w:val="20"/>
              </w:rPr>
            </w:pPr>
            <w:r w:rsidRPr="008F3CDD">
              <w:rPr>
                <w:i/>
                <w:iCs/>
                <w:sz w:val="20"/>
                <w:szCs w:val="20"/>
              </w:rPr>
              <w:t>0,0</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0,0</w:t>
            </w:r>
          </w:p>
        </w:tc>
        <w:tc>
          <w:tcPr>
            <w:tcW w:w="1382" w:type="dxa"/>
            <w:noWrap/>
            <w:vAlign w:val="center"/>
          </w:tcPr>
          <w:p w:rsidR="007C39B9" w:rsidRPr="008F3CDD" w:rsidRDefault="007C39B9" w:rsidP="008F3CDD">
            <w:pPr>
              <w:jc w:val="right"/>
              <w:rPr>
                <w:sz w:val="20"/>
                <w:szCs w:val="20"/>
              </w:rPr>
            </w:pPr>
            <w:r w:rsidRPr="008F3CDD">
              <w:rPr>
                <w:sz w:val="20"/>
                <w:szCs w:val="20"/>
              </w:rPr>
              <w:t>84,4</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510"/>
          <w:jc w:val="center"/>
        </w:trPr>
        <w:tc>
          <w:tcPr>
            <w:tcW w:w="6113" w:type="dxa"/>
            <w:vAlign w:val="center"/>
          </w:tcPr>
          <w:p w:rsidR="007C39B9" w:rsidRPr="008F3CDD" w:rsidRDefault="007C39B9" w:rsidP="008F3CDD">
            <w:pPr>
              <w:rPr>
                <w:sz w:val="20"/>
                <w:szCs w:val="20"/>
              </w:rPr>
            </w:pPr>
            <w:r w:rsidRPr="008F3CDD">
              <w:rPr>
                <w:sz w:val="20"/>
                <w:szCs w:val="20"/>
              </w:rPr>
              <w:t>Субвенции на осуществление полномочий по государственному управлению охраной труда</w:t>
            </w:r>
          </w:p>
        </w:tc>
        <w:tc>
          <w:tcPr>
            <w:tcW w:w="1527" w:type="dxa"/>
            <w:noWrap/>
            <w:vAlign w:val="center"/>
          </w:tcPr>
          <w:p w:rsidR="007C39B9" w:rsidRPr="008F3CDD" w:rsidRDefault="007C39B9" w:rsidP="008F3CDD">
            <w:pPr>
              <w:jc w:val="right"/>
              <w:rPr>
                <w:sz w:val="20"/>
                <w:szCs w:val="20"/>
              </w:rPr>
            </w:pPr>
            <w:r w:rsidRPr="008F3CDD">
              <w:rPr>
                <w:sz w:val="20"/>
                <w:szCs w:val="20"/>
              </w:rPr>
              <w:t>1 588,6</w:t>
            </w:r>
          </w:p>
        </w:tc>
        <w:tc>
          <w:tcPr>
            <w:tcW w:w="1916" w:type="dxa"/>
            <w:noWrap/>
            <w:vAlign w:val="center"/>
          </w:tcPr>
          <w:p w:rsidR="007C39B9" w:rsidRPr="008F3CDD" w:rsidRDefault="007C39B9" w:rsidP="008F3CDD">
            <w:pPr>
              <w:jc w:val="right"/>
              <w:rPr>
                <w:sz w:val="20"/>
                <w:szCs w:val="20"/>
              </w:rPr>
            </w:pPr>
            <w:r w:rsidRPr="008F3CDD">
              <w:rPr>
                <w:sz w:val="20"/>
                <w:szCs w:val="20"/>
              </w:rPr>
              <w:t>1 348,6</w:t>
            </w:r>
          </w:p>
        </w:tc>
        <w:tc>
          <w:tcPr>
            <w:tcW w:w="1714" w:type="dxa"/>
            <w:noWrap/>
            <w:vAlign w:val="center"/>
          </w:tcPr>
          <w:p w:rsidR="007C39B9" w:rsidRPr="008F3CDD" w:rsidRDefault="007C39B9" w:rsidP="008F3CDD">
            <w:pPr>
              <w:jc w:val="right"/>
              <w:rPr>
                <w:i/>
                <w:iCs/>
                <w:sz w:val="20"/>
                <w:szCs w:val="20"/>
              </w:rPr>
            </w:pPr>
            <w:r w:rsidRPr="008F3CDD">
              <w:rPr>
                <w:i/>
                <w:iCs/>
                <w:color w:val="FF0000"/>
                <w:sz w:val="20"/>
                <w:szCs w:val="20"/>
              </w:rPr>
              <w:t>-240,0</w:t>
            </w:r>
          </w:p>
        </w:tc>
        <w:tc>
          <w:tcPr>
            <w:tcW w:w="1716" w:type="dxa"/>
            <w:noWrap/>
            <w:vAlign w:val="center"/>
          </w:tcPr>
          <w:p w:rsidR="007C39B9" w:rsidRPr="008F3CDD" w:rsidRDefault="007C39B9" w:rsidP="008F3CDD">
            <w:pPr>
              <w:jc w:val="center"/>
              <w:rPr>
                <w:i/>
                <w:iCs/>
                <w:sz w:val="20"/>
                <w:szCs w:val="20"/>
              </w:rPr>
            </w:pPr>
            <w:r w:rsidRPr="008F3CDD">
              <w:rPr>
                <w:i/>
                <w:iCs/>
                <w:color w:val="FF0000"/>
                <w:sz w:val="20"/>
                <w:szCs w:val="20"/>
              </w:rPr>
              <w:t>-15,1</w:t>
            </w:r>
          </w:p>
        </w:tc>
        <w:tc>
          <w:tcPr>
            <w:tcW w:w="1382" w:type="dxa"/>
            <w:noWrap/>
            <w:vAlign w:val="center"/>
          </w:tcPr>
          <w:p w:rsidR="007C39B9" w:rsidRPr="008F3CDD" w:rsidRDefault="007C39B9" w:rsidP="008F3CDD">
            <w:pPr>
              <w:jc w:val="right"/>
              <w:rPr>
                <w:sz w:val="20"/>
                <w:szCs w:val="20"/>
              </w:rPr>
            </w:pPr>
            <w:r w:rsidRPr="008F3CDD">
              <w:rPr>
                <w:sz w:val="20"/>
                <w:szCs w:val="20"/>
              </w:rPr>
              <w:t>1 200,5</w:t>
            </w:r>
          </w:p>
        </w:tc>
        <w:tc>
          <w:tcPr>
            <w:tcW w:w="1341" w:type="dxa"/>
            <w:noWrap/>
            <w:vAlign w:val="center"/>
          </w:tcPr>
          <w:p w:rsidR="007C39B9" w:rsidRPr="008F3CDD" w:rsidRDefault="007C39B9" w:rsidP="008F3CDD">
            <w:pPr>
              <w:jc w:val="right"/>
              <w:rPr>
                <w:sz w:val="20"/>
                <w:szCs w:val="20"/>
              </w:rPr>
            </w:pPr>
            <w:r w:rsidRPr="008F3CDD">
              <w:rPr>
                <w:sz w:val="20"/>
                <w:szCs w:val="20"/>
              </w:rPr>
              <w:t>89,0</w:t>
            </w:r>
          </w:p>
        </w:tc>
      </w:tr>
      <w:tr w:rsidR="007C39B9" w:rsidRPr="008F3CDD" w:rsidTr="000B5B2A">
        <w:trPr>
          <w:trHeight w:val="765"/>
          <w:jc w:val="center"/>
        </w:trPr>
        <w:tc>
          <w:tcPr>
            <w:tcW w:w="6113" w:type="dxa"/>
            <w:vAlign w:val="center"/>
          </w:tcPr>
          <w:p w:rsidR="007C39B9" w:rsidRPr="008F3CDD" w:rsidRDefault="007C39B9" w:rsidP="008F3CDD">
            <w:pPr>
              <w:rPr>
                <w:sz w:val="20"/>
                <w:szCs w:val="20"/>
              </w:rPr>
            </w:pPr>
            <w:r w:rsidRPr="008F3CDD">
              <w:rPr>
                <w:sz w:val="20"/>
                <w:szCs w:val="20"/>
              </w:rPr>
              <w:t>Субвенции на обеспечение дополнительных гарантий прав на жилое помещение детей-сирот, детей, оставшихся без попечения родителей, лиц из числа детей-сирот, детей, оставшихся без попечения родителей</w:t>
            </w:r>
          </w:p>
        </w:tc>
        <w:tc>
          <w:tcPr>
            <w:tcW w:w="1527" w:type="dxa"/>
            <w:noWrap/>
            <w:vAlign w:val="center"/>
          </w:tcPr>
          <w:p w:rsidR="007C39B9" w:rsidRPr="008F3CDD" w:rsidRDefault="007C39B9" w:rsidP="008F3CDD">
            <w:pPr>
              <w:jc w:val="right"/>
              <w:rPr>
                <w:sz w:val="20"/>
                <w:szCs w:val="20"/>
              </w:rPr>
            </w:pPr>
            <w:r w:rsidRPr="008F3CDD">
              <w:rPr>
                <w:sz w:val="20"/>
                <w:szCs w:val="20"/>
              </w:rPr>
              <w:t>532,1</w:t>
            </w:r>
          </w:p>
        </w:tc>
        <w:tc>
          <w:tcPr>
            <w:tcW w:w="1916" w:type="dxa"/>
            <w:noWrap/>
            <w:vAlign w:val="center"/>
          </w:tcPr>
          <w:p w:rsidR="007C39B9" w:rsidRPr="008F3CDD" w:rsidRDefault="007C39B9" w:rsidP="008F3CDD">
            <w:pPr>
              <w:jc w:val="right"/>
              <w:rPr>
                <w:sz w:val="20"/>
                <w:szCs w:val="20"/>
              </w:rPr>
            </w:pPr>
            <w:r w:rsidRPr="008F3CDD">
              <w:rPr>
                <w:sz w:val="20"/>
                <w:szCs w:val="20"/>
              </w:rPr>
              <w:t>0,0</w:t>
            </w:r>
          </w:p>
        </w:tc>
        <w:tc>
          <w:tcPr>
            <w:tcW w:w="1714" w:type="dxa"/>
            <w:noWrap/>
            <w:vAlign w:val="center"/>
          </w:tcPr>
          <w:p w:rsidR="007C39B9" w:rsidRPr="008F3CDD" w:rsidRDefault="007C39B9" w:rsidP="008F3CDD">
            <w:pPr>
              <w:jc w:val="right"/>
              <w:rPr>
                <w:i/>
                <w:iCs/>
                <w:sz w:val="20"/>
                <w:szCs w:val="20"/>
              </w:rPr>
            </w:pPr>
            <w:r w:rsidRPr="008F3CDD">
              <w:rPr>
                <w:i/>
                <w:iCs/>
                <w:color w:val="FF0000"/>
                <w:sz w:val="20"/>
                <w:szCs w:val="20"/>
              </w:rPr>
              <w:t>-532,1</w:t>
            </w:r>
          </w:p>
        </w:tc>
        <w:tc>
          <w:tcPr>
            <w:tcW w:w="1716" w:type="dxa"/>
            <w:noWrap/>
            <w:vAlign w:val="center"/>
          </w:tcPr>
          <w:p w:rsidR="007C39B9" w:rsidRPr="008F3CDD" w:rsidRDefault="007C39B9" w:rsidP="008F3CDD">
            <w:pPr>
              <w:jc w:val="center"/>
              <w:rPr>
                <w:i/>
                <w:iCs/>
                <w:sz w:val="20"/>
                <w:szCs w:val="20"/>
              </w:rPr>
            </w:pPr>
            <w:r w:rsidRPr="008F3CDD">
              <w:rPr>
                <w:i/>
                <w:iCs/>
                <w:color w:val="FF0000"/>
                <w:sz w:val="20"/>
                <w:szCs w:val="20"/>
              </w:rPr>
              <w:t>-100,0</w:t>
            </w:r>
          </w:p>
        </w:tc>
        <w:tc>
          <w:tcPr>
            <w:tcW w:w="1382" w:type="dxa"/>
            <w:noWrap/>
            <w:vAlign w:val="center"/>
          </w:tcPr>
          <w:p w:rsidR="007C39B9" w:rsidRPr="008F3CDD" w:rsidRDefault="007C39B9" w:rsidP="008F3CDD">
            <w:pPr>
              <w:jc w:val="right"/>
              <w:rPr>
                <w:sz w:val="20"/>
                <w:szCs w:val="20"/>
              </w:rPr>
            </w:pPr>
            <w:r w:rsidRPr="008F3CDD">
              <w:rPr>
                <w:sz w:val="20"/>
                <w:szCs w:val="20"/>
              </w:rPr>
              <w:t>0,0</w:t>
            </w:r>
          </w:p>
        </w:tc>
        <w:tc>
          <w:tcPr>
            <w:tcW w:w="1341" w:type="dxa"/>
            <w:noWrap/>
            <w:vAlign w:val="center"/>
          </w:tcPr>
          <w:p w:rsidR="007C39B9" w:rsidRPr="008F3CDD" w:rsidRDefault="007C39B9" w:rsidP="008F3CDD">
            <w:pPr>
              <w:jc w:val="right"/>
              <w:rPr>
                <w:sz w:val="20"/>
                <w:szCs w:val="20"/>
              </w:rPr>
            </w:pPr>
            <w:r w:rsidRPr="008F3CDD">
              <w:rPr>
                <w:sz w:val="20"/>
                <w:szCs w:val="20"/>
              </w:rPr>
              <w:t> </w:t>
            </w:r>
          </w:p>
        </w:tc>
      </w:tr>
      <w:tr w:rsidR="007C39B9" w:rsidRPr="008F3CDD" w:rsidTr="000B5B2A">
        <w:trPr>
          <w:trHeight w:val="765"/>
          <w:jc w:val="center"/>
        </w:trPr>
        <w:tc>
          <w:tcPr>
            <w:tcW w:w="6113" w:type="dxa"/>
            <w:vAlign w:val="center"/>
          </w:tcPr>
          <w:p w:rsidR="007C39B9" w:rsidRPr="008F3CDD" w:rsidRDefault="007C39B9" w:rsidP="008F3CDD">
            <w:pPr>
              <w:rPr>
                <w:sz w:val="20"/>
                <w:szCs w:val="20"/>
              </w:rPr>
            </w:pPr>
            <w:r w:rsidRPr="008F3CDD">
              <w:rPr>
                <w:sz w:val="20"/>
                <w:szCs w:val="20"/>
              </w:rPr>
              <w:t>Субвенции на организацию оказания медицинской помощи в соответствии с территориальной программой государственных гарантий оказания гражданам Российской Федерации бесплатной медицинской помощи</w:t>
            </w:r>
          </w:p>
        </w:tc>
        <w:tc>
          <w:tcPr>
            <w:tcW w:w="1527" w:type="dxa"/>
            <w:noWrap/>
            <w:vAlign w:val="center"/>
          </w:tcPr>
          <w:p w:rsidR="007C39B9" w:rsidRPr="008F3CDD" w:rsidRDefault="007C39B9" w:rsidP="008F3CDD">
            <w:pPr>
              <w:jc w:val="right"/>
              <w:rPr>
                <w:sz w:val="20"/>
                <w:szCs w:val="20"/>
              </w:rPr>
            </w:pPr>
            <w:r w:rsidRPr="008F3CDD">
              <w:rPr>
                <w:sz w:val="20"/>
                <w:szCs w:val="20"/>
              </w:rPr>
              <w:t>100 354,2</w:t>
            </w:r>
          </w:p>
        </w:tc>
        <w:tc>
          <w:tcPr>
            <w:tcW w:w="1916" w:type="dxa"/>
            <w:noWrap/>
            <w:vAlign w:val="center"/>
          </w:tcPr>
          <w:p w:rsidR="007C39B9" w:rsidRPr="008F3CDD" w:rsidRDefault="007C39B9" w:rsidP="008F3CDD">
            <w:pPr>
              <w:jc w:val="right"/>
              <w:rPr>
                <w:sz w:val="20"/>
                <w:szCs w:val="20"/>
              </w:rPr>
            </w:pPr>
            <w:r w:rsidRPr="008F3CDD">
              <w:rPr>
                <w:sz w:val="20"/>
                <w:szCs w:val="20"/>
              </w:rPr>
              <w:t>100 730,5</w:t>
            </w:r>
          </w:p>
        </w:tc>
        <w:tc>
          <w:tcPr>
            <w:tcW w:w="1714" w:type="dxa"/>
            <w:noWrap/>
            <w:vAlign w:val="center"/>
          </w:tcPr>
          <w:p w:rsidR="007C39B9" w:rsidRPr="008F3CDD" w:rsidRDefault="007C39B9" w:rsidP="008F3CDD">
            <w:pPr>
              <w:jc w:val="right"/>
              <w:rPr>
                <w:i/>
                <w:iCs/>
                <w:sz w:val="20"/>
                <w:szCs w:val="20"/>
              </w:rPr>
            </w:pPr>
            <w:r w:rsidRPr="008F3CDD">
              <w:rPr>
                <w:i/>
                <w:iCs/>
                <w:sz w:val="20"/>
                <w:szCs w:val="20"/>
              </w:rPr>
              <w:t>376,3</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0,4</w:t>
            </w:r>
          </w:p>
        </w:tc>
        <w:tc>
          <w:tcPr>
            <w:tcW w:w="1382" w:type="dxa"/>
            <w:noWrap/>
            <w:vAlign w:val="center"/>
          </w:tcPr>
          <w:p w:rsidR="007C39B9" w:rsidRPr="008F3CDD" w:rsidRDefault="007C39B9" w:rsidP="008F3CDD">
            <w:pPr>
              <w:jc w:val="right"/>
              <w:rPr>
                <w:sz w:val="20"/>
                <w:szCs w:val="20"/>
              </w:rPr>
            </w:pPr>
            <w:r w:rsidRPr="008F3CDD">
              <w:rPr>
                <w:sz w:val="20"/>
                <w:szCs w:val="20"/>
              </w:rPr>
              <w:t>99 092,4</w:t>
            </w:r>
          </w:p>
        </w:tc>
        <w:tc>
          <w:tcPr>
            <w:tcW w:w="1341" w:type="dxa"/>
            <w:noWrap/>
            <w:vAlign w:val="center"/>
          </w:tcPr>
          <w:p w:rsidR="007C39B9" w:rsidRPr="008F3CDD" w:rsidRDefault="007C39B9" w:rsidP="008F3CDD">
            <w:pPr>
              <w:jc w:val="right"/>
              <w:rPr>
                <w:sz w:val="20"/>
                <w:szCs w:val="20"/>
              </w:rPr>
            </w:pPr>
            <w:r w:rsidRPr="008F3CDD">
              <w:rPr>
                <w:sz w:val="20"/>
                <w:szCs w:val="20"/>
              </w:rPr>
              <w:t>98,4</w:t>
            </w:r>
          </w:p>
        </w:tc>
      </w:tr>
      <w:tr w:rsidR="007C39B9" w:rsidRPr="008F3CDD" w:rsidTr="000B5B2A">
        <w:trPr>
          <w:trHeight w:val="765"/>
          <w:jc w:val="center"/>
        </w:trPr>
        <w:tc>
          <w:tcPr>
            <w:tcW w:w="6113" w:type="dxa"/>
            <w:vAlign w:val="center"/>
          </w:tcPr>
          <w:p w:rsidR="007C39B9" w:rsidRPr="008F3CDD" w:rsidRDefault="007C39B9" w:rsidP="008F3CDD">
            <w:pPr>
              <w:rPr>
                <w:sz w:val="20"/>
                <w:szCs w:val="20"/>
              </w:rPr>
            </w:pPr>
            <w:r w:rsidRPr="008F3CDD">
              <w:rPr>
                <w:sz w:val="20"/>
                <w:szCs w:val="20"/>
              </w:rPr>
              <w:t>Субвенции на реализацию программы "Развитие агропромышленного комплекса, заготовки и переработки дикоросов Ханты-Мансийского автономного округа - Югры в 2011-2013 годах и на период до 2015 года"</w:t>
            </w:r>
          </w:p>
        </w:tc>
        <w:tc>
          <w:tcPr>
            <w:tcW w:w="1527" w:type="dxa"/>
            <w:noWrap/>
            <w:vAlign w:val="center"/>
          </w:tcPr>
          <w:p w:rsidR="007C39B9" w:rsidRPr="008F3CDD" w:rsidRDefault="007C39B9" w:rsidP="008F3CDD">
            <w:pPr>
              <w:jc w:val="right"/>
              <w:rPr>
                <w:sz w:val="20"/>
                <w:szCs w:val="20"/>
              </w:rPr>
            </w:pPr>
            <w:r w:rsidRPr="008F3CDD">
              <w:rPr>
                <w:sz w:val="20"/>
                <w:szCs w:val="20"/>
              </w:rPr>
              <w:t>52 527,0</w:t>
            </w:r>
          </w:p>
        </w:tc>
        <w:tc>
          <w:tcPr>
            <w:tcW w:w="1916" w:type="dxa"/>
            <w:noWrap/>
            <w:vAlign w:val="center"/>
          </w:tcPr>
          <w:p w:rsidR="007C39B9" w:rsidRPr="008F3CDD" w:rsidRDefault="007C39B9" w:rsidP="008F3CDD">
            <w:pPr>
              <w:jc w:val="right"/>
              <w:rPr>
                <w:sz w:val="20"/>
                <w:szCs w:val="20"/>
              </w:rPr>
            </w:pPr>
            <w:r w:rsidRPr="008F3CDD">
              <w:rPr>
                <w:sz w:val="20"/>
                <w:szCs w:val="20"/>
              </w:rPr>
              <w:t>150 768,3</w:t>
            </w:r>
          </w:p>
        </w:tc>
        <w:tc>
          <w:tcPr>
            <w:tcW w:w="1714" w:type="dxa"/>
            <w:noWrap/>
            <w:vAlign w:val="center"/>
          </w:tcPr>
          <w:p w:rsidR="007C39B9" w:rsidRPr="008F3CDD" w:rsidRDefault="007C39B9" w:rsidP="008F3CDD">
            <w:pPr>
              <w:jc w:val="right"/>
              <w:rPr>
                <w:i/>
                <w:iCs/>
                <w:sz w:val="20"/>
                <w:szCs w:val="20"/>
              </w:rPr>
            </w:pPr>
            <w:r w:rsidRPr="008F3CDD">
              <w:rPr>
                <w:i/>
                <w:iCs/>
                <w:sz w:val="20"/>
                <w:szCs w:val="20"/>
              </w:rPr>
              <w:t>98 241,3</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187,0</w:t>
            </w:r>
          </w:p>
        </w:tc>
        <w:tc>
          <w:tcPr>
            <w:tcW w:w="1382" w:type="dxa"/>
            <w:noWrap/>
            <w:vAlign w:val="center"/>
          </w:tcPr>
          <w:p w:rsidR="007C39B9" w:rsidRPr="008F3CDD" w:rsidRDefault="007C39B9" w:rsidP="008F3CDD">
            <w:pPr>
              <w:jc w:val="right"/>
              <w:rPr>
                <w:sz w:val="20"/>
                <w:szCs w:val="20"/>
              </w:rPr>
            </w:pPr>
            <w:r w:rsidRPr="008F3CDD">
              <w:rPr>
                <w:sz w:val="20"/>
                <w:szCs w:val="20"/>
              </w:rPr>
              <w:t>150 768,3</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765"/>
          <w:jc w:val="center"/>
        </w:trPr>
        <w:tc>
          <w:tcPr>
            <w:tcW w:w="6113" w:type="dxa"/>
            <w:vAlign w:val="center"/>
          </w:tcPr>
          <w:p w:rsidR="007C39B9" w:rsidRPr="008F3CDD" w:rsidRDefault="007C39B9" w:rsidP="008F3CDD">
            <w:pPr>
              <w:rPr>
                <w:sz w:val="20"/>
                <w:szCs w:val="20"/>
              </w:rPr>
            </w:pPr>
            <w:r w:rsidRPr="008F3CDD">
              <w:rPr>
                <w:sz w:val="20"/>
                <w:szCs w:val="20"/>
              </w:rPr>
              <w:lastRenderedPageBreak/>
              <w:t xml:space="preserve">Субвенции на проведение мероприятий по предупреждению и ликвидации болезней животных, их лечению, защите населения от болезней общих для человека и животных </w:t>
            </w:r>
          </w:p>
        </w:tc>
        <w:tc>
          <w:tcPr>
            <w:tcW w:w="1527" w:type="dxa"/>
            <w:noWrap/>
            <w:vAlign w:val="center"/>
          </w:tcPr>
          <w:p w:rsidR="007C39B9" w:rsidRPr="008F3CDD" w:rsidRDefault="007C39B9" w:rsidP="008F3CDD">
            <w:pPr>
              <w:jc w:val="right"/>
              <w:rPr>
                <w:sz w:val="20"/>
                <w:szCs w:val="20"/>
              </w:rPr>
            </w:pPr>
            <w:r w:rsidRPr="008F3CDD">
              <w:rPr>
                <w:sz w:val="20"/>
                <w:szCs w:val="20"/>
              </w:rPr>
              <w:t> </w:t>
            </w:r>
          </w:p>
        </w:tc>
        <w:tc>
          <w:tcPr>
            <w:tcW w:w="1916" w:type="dxa"/>
            <w:noWrap/>
            <w:vAlign w:val="center"/>
          </w:tcPr>
          <w:p w:rsidR="007C39B9" w:rsidRPr="008F3CDD" w:rsidRDefault="007C39B9" w:rsidP="008F3CDD">
            <w:pPr>
              <w:jc w:val="right"/>
              <w:rPr>
                <w:sz w:val="20"/>
                <w:szCs w:val="20"/>
              </w:rPr>
            </w:pPr>
            <w:r w:rsidRPr="008F3CDD">
              <w:rPr>
                <w:sz w:val="20"/>
                <w:szCs w:val="20"/>
              </w:rPr>
              <w:t>535,2</w:t>
            </w:r>
          </w:p>
        </w:tc>
        <w:tc>
          <w:tcPr>
            <w:tcW w:w="1714" w:type="dxa"/>
            <w:noWrap/>
            <w:vAlign w:val="center"/>
          </w:tcPr>
          <w:p w:rsidR="007C39B9" w:rsidRPr="008F3CDD" w:rsidRDefault="007C39B9" w:rsidP="008F3CDD">
            <w:pPr>
              <w:jc w:val="right"/>
              <w:rPr>
                <w:i/>
                <w:iCs/>
                <w:sz w:val="20"/>
                <w:szCs w:val="20"/>
              </w:rPr>
            </w:pPr>
            <w:r w:rsidRPr="008F3CDD">
              <w:rPr>
                <w:i/>
                <w:iCs/>
                <w:sz w:val="20"/>
                <w:szCs w:val="20"/>
              </w:rPr>
              <w:t>535,2</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 </w:t>
            </w:r>
          </w:p>
        </w:tc>
        <w:tc>
          <w:tcPr>
            <w:tcW w:w="1382" w:type="dxa"/>
            <w:noWrap/>
            <w:vAlign w:val="center"/>
          </w:tcPr>
          <w:p w:rsidR="007C39B9" w:rsidRPr="008F3CDD" w:rsidRDefault="007C39B9" w:rsidP="008F3CDD">
            <w:pPr>
              <w:jc w:val="right"/>
              <w:rPr>
                <w:sz w:val="20"/>
                <w:szCs w:val="20"/>
              </w:rPr>
            </w:pPr>
            <w:r w:rsidRPr="008F3CDD">
              <w:rPr>
                <w:sz w:val="20"/>
                <w:szCs w:val="20"/>
              </w:rPr>
              <w:t>535,2</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765"/>
          <w:jc w:val="center"/>
        </w:trPr>
        <w:tc>
          <w:tcPr>
            <w:tcW w:w="6113" w:type="dxa"/>
            <w:vAlign w:val="center"/>
          </w:tcPr>
          <w:p w:rsidR="007C39B9" w:rsidRPr="008F3CDD" w:rsidRDefault="007C39B9" w:rsidP="008F3CDD">
            <w:pPr>
              <w:rPr>
                <w:sz w:val="20"/>
                <w:szCs w:val="20"/>
              </w:rPr>
            </w:pPr>
            <w:r w:rsidRPr="008F3CDD">
              <w:rPr>
                <w:sz w:val="20"/>
                <w:szCs w:val="20"/>
              </w:rPr>
              <w:t>Субвенции на выплату компенсации части родительской платы за присмотр и уход за детьми в образовательных организациях, реализующих образовательные программы дошкольного образования</w:t>
            </w:r>
          </w:p>
        </w:tc>
        <w:tc>
          <w:tcPr>
            <w:tcW w:w="1527" w:type="dxa"/>
            <w:noWrap/>
            <w:vAlign w:val="center"/>
          </w:tcPr>
          <w:p w:rsidR="007C39B9" w:rsidRPr="008F3CDD" w:rsidRDefault="007C39B9" w:rsidP="008F3CDD">
            <w:pPr>
              <w:jc w:val="right"/>
              <w:rPr>
                <w:sz w:val="20"/>
                <w:szCs w:val="20"/>
              </w:rPr>
            </w:pPr>
            <w:r w:rsidRPr="008F3CDD">
              <w:rPr>
                <w:sz w:val="20"/>
                <w:szCs w:val="20"/>
              </w:rPr>
              <w:t>16 050,0</w:t>
            </w:r>
          </w:p>
        </w:tc>
        <w:tc>
          <w:tcPr>
            <w:tcW w:w="1916" w:type="dxa"/>
            <w:noWrap/>
            <w:vAlign w:val="center"/>
          </w:tcPr>
          <w:p w:rsidR="007C39B9" w:rsidRPr="008F3CDD" w:rsidRDefault="007C39B9" w:rsidP="008F3CDD">
            <w:pPr>
              <w:jc w:val="right"/>
              <w:rPr>
                <w:sz w:val="20"/>
                <w:szCs w:val="20"/>
              </w:rPr>
            </w:pPr>
            <w:r w:rsidRPr="008F3CDD">
              <w:rPr>
                <w:sz w:val="20"/>
                <w:szCs w:val="20"/>
              </w:rPr>
              <w:t>12 025,0</w:t>
            </w:r>
          </w:p>
        </w:tc>
        <w:tc>
          <w:tcPr>
            <w:tcW w:w="1714" w:type="dxa"/>
            <w:noWrap/>
            <w:vAlign w:val="center"/>
          </w:tcPr>
          <w:p w:rsidR="007C39B9" w:rsidRPr="008F3CDD" w:rsidRDefault="007C39B9" w:rsidP="008F3CDD">
            <w:pPr>
              <w:jc w:val="right"/>
              <w:rPr>
                <w:i/>
                <w:iCs/>
                <w:sz w:val="20"/>
                <w:szCs w:val="20"/>
              </w:rPr>
            </w:pPr>
            <w:r w:rsidRPr="008F3CDD">
              <w:rPr>
                <w:i/>
                <w:iCs/>
                <w:color w:val="FF0000"/>
                <w:sz w:val="20"/>
                <w:szCs w:val="20"/>
              </w:rPr>
              <w:t>-4 025,0</w:t>
            </w:r>
          </w:p>
        </w:tc>
        <w:tc>
          <w:tcPr>
            <w:tcW w:w="1716" w:type="dxa"/>
            <w:noWrap/>
            <w:vAlign w:val="center"/>
          </w:tcPr>
          <w:p w:rsidR="007C39B9" w:rsidRPr="008F3CDD" w:rsidRDefault="007C39B9" w:rsidP="008F3CDD">
            <w:pPr>
              <w:jc w:val="center"/>
              <w:rPr>
                <w:i/>
                <w:iCs/>
                <w:sz w:val="20"/>
                <w:szCs w:val="20"/>
              </w:rPr>
            </w:pPr>
            <w:r w:rsidRPr="008F3CDD">
              <w:rPr>
                <w:i/>
                <w:iCs/>
                <w:color w:val="FF0000"/>
                <w:sz w:val="20"/>
                <w:szCs w:val="20"/>
              </w:rPr>
              <w:t>-25,1</w:t>
            </w:r>
          </w:p>
        </w:tc>
        <w:tc>
          <w:tcPr>
            <w:tcW w:w="1382" w:type="dxa"/>
            <w:noWrap/>
            <w:vAlign w:val="center"/>
          </w:tcPr>
          <w:p w:rsidR="007C39B9" w:rsidRPr="008F3CDD" w:rsidRDefault="007C39B9" w:rsidP="008F3CDD">
            <w:pPr>
              <w:jc w:val="right"/>
              <w:rPr>
                <w:sz w:val="20"/>
                <w:szCs w:val="20"/>
              </w:rPr>
            </w:pPr>
            <w:r w:rsidRPr="008F3CDD">
              <w:rPr>
                <w:sz w:val="20"/>
                <w:szCs w:val="20"/>
              </w:rPr>
              <w:t>11 800,0</w:t>
            </w:r>
          </w:p>
        </w:tc>
        <w:tc>
          <w:tcPr>
            <w:tcW w:w="1341" w:type="dxa"/>
            <w:noWrap/>
            <w:vAlign w:val="center"/>
          </w:tcPr>
          <w:p w:rsidR="007C39B9" w:rsidRPr="008F3CDD" w:rsidRDefault="007C39B9" w:rsidP="008F3CDD">
            <w:pPr>
              <w:jc w:val="right"/>
              <w:rPr>
                <w:sz w:val="20"/>
                <w:szCs w:val="20"/>
              </w:rPr>
            </w:pPr>
            <w:r w:rsidRPr="008F3CDD">
              <w:rPr>
                <w:sz w:val="20"/>
                <w:szCs w:val="20"/>
              </w:rPr>
              <w:t>98,1</w:t>
            </w:r>
          </w:p>
        </w:tc>
      </w:tr>
      <w:tr w:rsidR="007C39B9" w:rsidRPr="008F3CDD" w:rsidTr="000B5B2A">
        <w:trPr>
          <w:trHeight w:val="765"/>
          <w:jc w:val="center"/>
        </w:trPr>
        <w:tc>
          <w:tcPr>
            <w:tcW w:w="6113" w:type="dxa"/>
            <w:vAlign w:val="center"/>
          </w:tcPr>
          <w:p w:rsidR="007C39B9" w:rsidRPr="008F3CDD" w:rsidRDefault="007C39B9" w:rsidP="008F3CDD">
            <w:pPr>
              <w:rPr>
                <w:sz w:val="20"/>
                <w:szCs w:val="20"/>
              </w:rPr>
            </w:pPr>
            <w:r w:rsidRPr="008F3CDD">
              <w:rPr>
                <w:sz w:val="20"/>
                <w:szCs w:val="20"/>
              </w:rPr>
              <w:t>Субвенции на выплату компенсации части родительской платы за присмотр и уход за детьми в образовательных организациях, реализующих образовательные программы дошкольного образования (в части администрирования)</w:t>
            </w:r>
          </w:p>
        </w:tc>
        <w:tc>
          <w:tcPr>
            <w:tcW w:w="1527" w:type="dxa"/>
            <w:noWrap/>
            <w:vAlign w:val="center"/>
          </w:tcPr>
          <w:p w:rsidR="007C39B9" w:rsidRPr="008F3CDD" w:rsidRDefault="007C39B9" w:rsidP="008F3CDD">
            <w:pPr>
              <w:jc w:val="right"/>
              <w:rPr>
                <w:sz w:val="20"/>
                <w:szCs w:val="20"/>
              </w:rPr>
            </w:pPr>
            <w:r w:rsidRPr="008F3CDD">
              <w:rPr>
                <w:sz w:val="20"/>
                <w:szCs w:val="20"/>
              </w:rPr>
              <w:t>1 208,0</w:t>
            </w:r>
          </w:p>
        </w:tc>
        <w:tc>
          <w:tcPr>
            <w:tcW w:w="1916" w:type="dxa"/>
            <w:noWrap/>
            <w:vAlign w:val="center"/>
          </w:tcPr>
          <w:p w:rsidR="007C39B9" w:rsidRPr="008F3CDD" w:rsidRDefault="007C39B9" w:rsidP="008F3CDD">
            <w:pPr>
              <w:jc w:val="right"/>
              <w:rPr>
                <w:sz w:val="20"/>
                <w:szCs w:val="20"/>
              </w:rPr>
            </w:pPr>
            <w:r w:rsidRPr="008F3CDD">
              <w:rPr>
                <w:sz w:val="20"/>
                <w:szCs w:val="20"/>
              </w:rPr>
              <w:t>1 283,0</w:t>
            </w:r>
          </w:p>
        </w:tc>
        <w:tc>
          <w:tcPr>
            <w:tcW w:w="1714" w:type="dxa"/>
            <w:noWrap/>
            <w:vAlign w:val="center"/>
          </w:tcPr>
          <w:p w:rsidR="007C39B9" w:rsidRPr="008F3CDD" w:rsidRDefault="007C39B9" w:rsidP="008F3CDD">
            <w:pPr>
              <w:jc w:val="right"/>
              <w:rPr>
                <w:i/>
                <w:iCs/>
                <w:sz w:val="20"/>
                <w:szCs w:val="20"/>
              </w:rPr>
            </w:pPr>
            <w:r w:rsidRPr="008F3CDD">
              <w:rPr>
                <w:i/>
                <w:iCs/>
                <w:sz w:val="20"/>
                <w:szCs w:val="20"/>
              </w:rPr>
              <w:t>75,0</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6,2</w:t>
            </w:r>
          </w:p>
        </w:tc>
        <w:tc>
          <w:tcPr>
            <w:tcW w:w="1382" w:type="dxa"/>
            <w:noWrap/>
            <w:vAlign w:val="center"/>
          </w:tcPr>
          <w:p w:rsidR="007C39B9" w:rsidRPr="008F3CDD" w:rsidRDefault="007C39B9" w:rsidP="008F3CDD">
            <w:pPr>
              <w:jc w:val="right"/>
              <w:rPr>
                <w:sz w:val="20"/>
                <w:szCs w:val="20"/>
              </w:rPr>
            </w:pPr>
            <w:r w:rsidRPr="008F3CDD">
              <w:rPr>
                <w:sz w:val="20"/>
                <w:szCs w:val="20"/>
              </w:rPr>
              <w:t>1 283,0</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1020"/>
          <w:jc w:val="center"/>
        </w:trPr>
        <w:tc>
          <w:tcPr>
            <w:tcW w:w="6113" w:type="dxa"/>
            <w:vAlign w:val="center"/>
          </w:tcPr>
          <w:p w:rsidR="007C39B9" w:rsidRPr="008F3CDD" w:rsidRDefault="007C39B9" w:rsidP="008F3CDD">
            <w:pPr>
              <w:rPr>
                <w:sz w:val="20"/>
                <w:szCs w:val="20"/>
              </w:rPr>
            </w:pPr>
            <w:r w:rsidRPr="008F3CDD">
              <w:rPr>
                <w:sz w:val="20"/>
                <w:szCs w:val="20"/>
              </w:rPr>
              <w:t>Субвенции на обеспечение жильем отдельных категорий граждан, установленных Федеральным законом от 12 января 1995 года</w:t>
            </w:r>
            <w:r w:rsidR="000B5B2A">
              <w:rPr>
                <w:sz w:val="20"/>
                <w:szCs w:val="20"/>
              </w:rPr>
              <w:t xml:space="preserve"> </w:t>
            </w:r>
            <w:r w:rsidRPr="008F3CDD">
              <w:rPr>
                <w:sz w:val="20"/>
                <w:szCs w:val="20"/>
              </w:rPr>
              <w:t>№ 5-ФЗ "О ветеранах", в соответствии с Указом Президента Российской Федерации от 7 мая 2008 года № 714 "Об обеспечении жильем ветеранов Великой Отечественной войны 1941 - 1945 годов"</w:t>
            </w:r>
          </w:p>
        </w:tc>
        <w:tc>
          <w:tcPr>
            <w:tcW w:w="1527" w:type="dxa"/>
            <w:noWrap/>
            <w:vAlign w:val="center"/>
          </w:tcPr>
          <w:p w:rsidR="007C39B9" w:rsidRPr="008F3CDD" w:rsidRDefault="007C39B9" w:rsidP="008F3CDD">
            <w:pPr>
              <w:jc w:val="right"/>
              <w:rPr>
                <w:sz w:val="20"/>
                <w:szCs w:val="20"/>
              </w:rPr>
            </w:pPr>
            <w:r w:rsidRPr="008F3CDD">
              <w:rPr>
                <w:sz w:val="20"/>
                <w:szCs w:val="20"/>
              </w:rPr>
              <w:t>419,7</w:t>
            </w:r>
          </w:p>
        </w:tc>
        <w:tc>
          <w:tcPr>
            <w:tcW w:w="1916" w:type="dxa"/>
            <w:noWrap/>
            <w:vAlign w:val="center"/>
          </w:tcPr>
          <w:p w:rsidR="007C39B9" w:rsidRPr="008F3CDD" w:rsidRDefault="007C39B9" w:rsidP="008F3CDD">
            <w:pPr>
              <w:jc w:val="right"/>
              <w:rPr>
                <w:sz w:val="20"/>
                <w:szCs w:val="20"/>
              </w:rPr>
            </w:pPr>
            <w:r w:rsidRPr="008F3CDD">
              <w:rPr>
                <w:sz w:val="20"/>
                <w:szCs w:val="20"/>
              </w:rPr>
              <w:t>0,0</w:t>
            </w:r>
          </w:p>
        </w:tc>
        <w:tc>
          <w:tcPr>
            <w:tcW w:w="1714" w:type="dxa"/>
            <w:noWrap/>
            <w:vAlign w:val="center"/>
          </w:tcPr>
          <w:p w:rsidR="007C39B9" w:rsidRPr="008F3CDD" w:rsidRDefault="007C39B9" w:rsidP="008F3CDD">
            <w:pPr>
              <w:jc w:val="right"/>
              <w:rPr>
                <w:i/>
                <w:iCs/>
                <w:sz w:val="20"/>
                <w:szCs w:val="20"/>
              </w:rPr>
            </w:pPr>
            <w:r w:rsidRPr="008F3CDD">
              <w:rPr>
                <w:i/>
                <w:iCs/>
                <w:color w:val="FF0000"/>
                <w:sz w:val="20"/>
                <w:szCs w:val="20"/>
              </w:rPr>
              <w:t>-419,7</w:t>
            </w:r>
          </w:p>
        </w:tc>
        <w:tc>
          <w:tcPr>
            <w:tcW w:w="1716" w:type="dxa"/>
            <w:noWrap/>
            <w:vAlign w:val="center"/>
          </w:tcPr>
          <w:p w:rsidR="007C39B9" w:rsidRPr="008F3CDD" w:rsidRDefault="007C39B9" w:rsidP="008F3CDD">
            <w:pPr>
              <w:jc w:val="center"/>
              <w:rPr>
                <w:i/>
                <w:iCs/>
                <w:sz w:val="20"/>
                <w:szCs w:val="20"/>
              </w:rPr>
            </w:pPr>
            <w:r w:rsidRPr="008F3CDD">
              <w:rPr>
                <w:i/>
                <w:iCs/>
                <w:color w:val="FF0000"/>
                <w:sz w:val="20"/>
                <w:szCs w:val="20"/>
              </w:rPr>
              <w:t>-100,0</w:t>
            </w:r>
          </w:p>
        </w:tc>
        <w:tc>
          <w:tcPr>
            <w:tcW w:w="1382" w:type="dxa"/>
            <w:noWrap/>
            <w:vAlign w:val="center"/>
          </w:tcPr>
          <w:p w:rsidR="007C39B9" w:rsidRPr="008F3CDD" w:rsidRDefault="007C39B9" w:rsidP="008F3CDD">
            <w:pPr>
              <w:jc w:val="right"/>
              <w:rPr>
                <w:sz w:val="20"/>
                <w:szCs w:val="20"/>
              </w:rPr>
            </w:pPr>
            <w:r w:rsidRPr="008F3CDD">
              <w:rPr>
                <w:sz w:val="20"/>
                <w:szCs w:val="20"/>
              </w:rPr>
              <w:t>0,0</w:t>
            </w:r>
          </w:p>
        </w:tc>
        <w:tc>
          <w:tcPr>
            <w:tcW w:w="1341" w:type="dxa"/>
            <w:noWrap/>
            <w:vAlign w:val="center"/>
          </w:tcPr>
          <w:p w:rsidR="007C39B9" w:rsidRPr="008F3CDD" w:rsidRDefault="007C39B9" w:rsidP="008F3CDD">
            <w:pPr>
              <w:jc w:val="right"/>
              <w:rPr>
                <w:sz w:val="20"/>
                <w:szCs w:val="20"/>
              </w:rPr>
            </w:pPr>
            <w:r w:rsidRPr="008F3CDD">
              <w:rPr>
                <w:sz w:val="20"/>
                <w:szCs w:val="20"/>
              </w:rPr>
              <w:t> </w:t>
            </w:r>
          </w:p>
        </w:tc>
      </w:tr>
      <w:tr w:rsidR="007C39B9" w:rsidRPr="008F3CDD" w:rsidTr="000B5B2A">
        <w:trPr>
          <w:trHeight w:val="765"/>
          <w:jc w:val="center"/>
        </w:trPr>
        <w:tc>
          <w:tcPr>
            <w:tcW w:w="6113" w:type="dxa"/>
            <w:vAlign w:val="center"/>
          </w:tcPr>
          <w:p w:rsidR="007C39B9" w:rsidRPr="008F3CDD" w:rsidRDefault="007C39B9" w:rsidP="008F3CDD">
            <w:pPr>
              <w:rPr>
                <w:sz w:val="20"/>
                <w:szCs w:val="20"/>
              </w:rPr>
            </w:pPr>
            <w:r w:rsidRPr="008F3CDD">
              <w:rPr>
                <w:sz w:val="20"/>
                <w:szCs w:val="20"/>
              </w:rPr>
              <w:t>Субвенции на обеспечение предоставления жилых помещений детям-сиротам и детям, оставшимся без попечения родителей, лицам из их числа по договорам найма специализированных жилых помещений</w:t>
            </w:r>
          </w:p>
        </w:tc>
        <w:tc>
          <w:tcPr>
            <w:tcW w:w="1527" w:type="dxa"/>
            <w:noWrap/>
            <w:vAlign w:val="center"/>
          </w:tcPr>
          <w:p w:rsidR="007C39B9" w:rsidRPr="008F3CDD" w:rsidRDefault="007C39B9" w:rsidP="008F3CDD">
            <w:pPr>
              <w:jc w:val="right"/>
              <w:rPr>
                <w:sz w:val="20"/>
                <w:szCs w:val="20"/>
              </w:rPr>
            </w:pPr>
            <w:r w:rsidRPr="008F3CDD">
              <w:rPr>
                <w:sz w:val="20"/>
                <w:szCs w:val="20"/>
              </w:rPr>
              <w:t>8 021,0</w:t>
            </w:r>
          </w:p>
        </w:tc>
        <w:tc>
          <w:tcPr>
            <w:tcW w:w="1916" w:type="dxa"/>
            <w:noWrap/>
            <w:vAlign w:val="center"/>
          </w:tcPr>
          <w:p w:rsidR="007C39B9" w:rsidRPr="008F3CDD" w:rsidRDefault="007C39B9" w:rsidP="008F3CDD">
            <w:pPr>
              <w:jc w:val="right"/>
              <w:rPr>
                <w:sz w:val="20"/>
                <w:szCs w:val="20"/>
              </w:rPr>
            </w:pPr>
            <w:r w:rsidRPr="008F3CDD">
              <w:rPr>
                <w:sz w:val="20"/>
                <w:szCs w:val="20"/>
              </w:rPr>
              <w:t>13 369,0</w:t>
            </w:r>
          </w:p>
        </w:tc>
        <w:tc>
          <w:tcPr>
            <w:tcW w:w="1714" w:type="dxa"/>
            <w:noWrap/>
            <w:vAlign w:val="center"/>
          </w:tcPr>
          <w:p w:rsidR="007C39B9" w:rsidRPr="008F3CDD" w:rsidRDefault="007C39B9" w:rsidP="008F3CDD">
            <w:pPr>
              <w:jc w:val="right"/>
              <w:rPr>
                <w:i/>
                <w:iCs/>
                <w:sz w:val="20"/>
                <w:szCs w:val="20"/>
              </w:rPr>
            </w:pPr>
            <w:r w:rsidRPr="008F3CDD">
              <w:rPr>
                <w:i/>
                <w:iCs/>
                <w:sz w:val="20"/>
                <w:szCs w:val="20"/>
              </w:rPr>
              <w:t>5 348,0</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66,7</w:t>
            </w:r>
          </w:p>
        </w:tc>
        <w:tc>
          <w:tcPr>
            <w:tcW w:w="1382" w:type="dxa"/>
            <w:noWrap/>
            <w:vAlign w:val="center"/>
          </w:tcPr>
          <w:p w:rsidR="007C39B9" w:rsidRPr="008F3CDD" w:rsidRDefault="007C39B9" w:rsidP="008F3CDD">
            <w:pPr>
              <w:jc w:val="right"/>
              <w:rPr>
                <w:sz w:val="20"/>
                <w:szCs w:val="20"/>
              </w:rPr>
            </w:pPr>
            <w:r w:rsidRPr="008F3CDD">
              <w:rPr>
                <w:sz w:val="20"/>
                <w:szCs w:val="20"/>
              </w:rPr>
              <w:t>12 719,6</w:t>
            </w:r>
          </w:p>
        </w:tc>
        <w:tc>
          <w:tcPr>
            <w:tcW w:w="1341" w:type="dxa"/>
            <w:noWrap/>
            <w:vAlign w:val="center"/>
          </w:tcPr>
          <w:p w:rsidR="007C39B9" w:rsidRPr="008F3CDD" w:rsidRDefault="007C39B9" w:rsidP="008F3CDD">
            <w:pPr>
              <w:jc w:val="right"/>
              <w:rPr>
                <w:sz w:val="20"/>
                <w:szCs w:val="20"/>
              </w:rPr>
            </w:pPr>
            <w:r w:rsidRPr="008F3CDD">
              <w:rPr>
                <w:sz w:val="20"/>
                <w:szCs w:val="20"/>
              </w:rPr>
              <w:t>95,1</w:t>
            </w:r>
          </w:p>
        </w:tc>
      </w:tr>
      <w:tr w:rsidR="007C39B9" w:rsidRPr="008F3CDD" w:rsidTr="000B5B2A">
        <w:trPr>
          <w:trHeight w:val="270"/>
          <w:jc w:val="center"/>
        </w:trPr>
        <w:tc>
          <w:tcPr>
            <w:tcW w:w="6113" w:type="dxa"/>
            <w:vAlign w:val="center"/>
          </w:tcPr>
          <w:p w:rsidR="007C39B9" w:rsidRPr="008F3CDD" w:rsidRDefault="007C39B9" w:rsidP="008F3CDD">
            <w:pPr>
              <w:rPr>
                <w:b/>
                <w:bCs/>
                <w:sz w:val="20"/>
                <w:szCs w:val="20"/>
              </w:rPr>
            </w:pPr>
            <w:r w:rsidRPr="008F3CDD">
              <w:rPr>
                <w:b/>
                <w:bCs/>
                <w:sz w:val="20"/>
                <w:szCs w:val="20"/>
              </w:rPr>
              <w:t>Итого субвенции</w:t>
            </w:r>
          </w:p>
        </w:tc>
        <w:tc>
          <w:tcPr>
            <w:tcW w:w="1527" w:type="dxa"/>
            <w:noWrap/>
            <w:vAlign w:val="center"/>
          </w:tcPr>
          <w:p w:rsidR="007C39B9" w:rsidRPr="008F3CDD" w:rsidRDefault="007C39B9" w:rsidP="008F3CDD">
            <w:pPr>
              <w:jc w:val="right"/>
              <w:rPr>
                <w:b/>
                <w:bCs/>
                <w:sz w:val="20"/>
                <w:szCs w:val="20"/>
              </w:rPr>
            </w:pPr>
            <w:r w:rsidRPr="008F3CDD">
              <w:rPr>
                <w:b/>
                <w:bCs/>
                <w:sz w:val="20"/>
                <w:szCs w:val="20"/>
              </w:rPr>
              <w:t>929 332,6</w:t>
            </w:r>
          </w:p>
        </w:tc>
        <w:tc>
          <w:tcPr>
            <w:tcW w:w="1916" w:type="dxa"/>
            <w:noWrap/>
            <w:vAlign w:val="center"/>
          </w:tcPr>
          <w:p w:rsidR="007C39B9" w:rsidRPr="008F3CDD" w:rsidRDefault="007C39B9" w:rsidP="008F3CDD">
            <w:pPr>
              <w:jc w:val="right"/>
              <w:rPr>
                <w:b/>
                <w:bCs/>
                <w:sz w:val="20"/>
                <w:szCs w:val="20"/>
              </w:rPr>
            </w:pPr>
            <w:r w:rsidRPr="008F3CDD">
              <w:rPr>
                <w:b/>
                <w:bCs/>
                <w:sz w:val="20"/>
                <w:szCs w:val="20"/>
              </w:rPr>
              <w:t>1 041 838,6</w:t>
            </w:r>
          </w:p>
        </w:tc>
        <w:tc>
          <w:tcPr>
            <w:tcW w:w="1714" w:type="dxa"/>
            <w:noWrap/>
            <w:vAlign w:val="center"/>
          </w:tcPr>
          <w:p w:rsidR="007C39B9" w:rsidRPr="008F3CDD" w:rsidRDefault="007C39B9" w:rsidP="008F3CDD">
            <w:pPr>
              <w:jc w:val="right"/>
              <w:rPr>
                <w:b/>
                <w:bCs/>
                <w:i/>
                <w:iCs/>
                <w:sz w:val="20"/>
                <w:szCs w:val="20"/>
              </w:rPr>
            </w:pPr>
            <w:r w:rsidRPr="008F3CDD">
              <w:rPr>
                <w:b/>
                <w:bCs/>
                <w:i/>
                <w:iCs/>
                <w:sz w:val="20"/>
                <w:szCs w:val="20"/>
              </w:rPr>
              <w:t>112 506,0</w:t>
            </w:r>
          </w:p>
        </w:tc>
        <w:tc>
          <w:tcPr>
            <w:tcW w:w="1716" w:type="dxa"/>
            <w:noWrap/>
            <w:vAlign w:val="center"/>
          </w:tcPr>
          <w:p w:rsidR="007C39B9" w:rsidRPr="008F3CDD" w:rsidRDefault="007C39B9" w:rsidP="008F3CDD">
            <w:pPr>
              <w:jc w:val="center"/>
              <w:rPr>
                <w:b/>
                <w:bCs/>
                <w:i/>
                <w:iCs/>
                <w:sz w:val="20"/>
                <w:szCs w:val="20"/>
              </w:rPr>
            </w:pPr>
            <w:r w:rsidRPr="008F3CDD">
              <w:rPr>
                <w:b/>
                <w:bCs/>
                <w:i/>
                <w:iCs/>
                <w:sz w:val="20"/>
                <w:szCs w:val="20"/>
              </w:rPr>
              <w:t>12,1</w:t>
            </w:r>
          </w:p>
        </w:tc>
        <w:tc>
          <w:tcPr>
            <w:tcW w:w="1382" w:type="dxa"/>
            <w:noWrap/>
            <w:vAlign w:val="center"/>
          </w:tcPr>
          <w:p w:rsidR="007C39B9" w:rsidRPr="008F3CDD" w:rsidRDefault="007C39B9" w:rsidP="008F3CDD">
            <w:pPr>
              <w:jc w:val="right"/>
              <w:rPr>
                <w:b/>
                <w:bCs/>
                <w:sz w:val="20"/>
                <w:szCs w:val="20"/>
              </w:rPr>
            </w:pPr>
            <w:r w:rsidRPr="008F3CDD">
              <w:rPr>
                <w:b/>
                <w:bCs/>
                <w:sz w:val="20"/>
                <w:szCs w:val="20"/>
              </w:rPr>
              <w:t>1 037 350,5</w:t>
            </w:r>
          </w:p>
        </w:tc>
        <w:tc>
          <w:tcPr>
            <w:tcW w:w="1341" w:type="dxa"/>
            <w:noWrap/>
            <w:vAlign w:val="center"/>
          </w:tcPr>
          <w:p w:rsidR="007C39B9" w:rsidRPr="008F3CDD" w:rsidRDefault="007C39B9" w:rsidP="008F3CDD">
            <w:pPr>
              <w:jc w:val="right"/>
              <w:rPr>
                <w:b/>
                <w:bCs/>
                <w:sz w:val="20"/>
                <w:szCs w:val="20"/>
              </w:rPr>
            </w:pPr>
            <w:r w:rsidRPr="008F3CDD">
              <w:rPr>
                <w:b/>
                <w:bCs/>
                <w:sz w:val="20"/>
                <w:szCs w:val="20"/>
              </w:rPr>
              <w:t>99,6</w:t>
            </w:r>
          </w:p>
        </w:tc>
      </w:tr>
      <w:tr w:rsidR="007C39B9" w:rsidRPr="008F3CDD" w:rsidTr="000B5B2A">
        <w:trPr>
          <w:trHeight w:val="255"/>
          <w:jc w:val="center"/>
        </w:trPr>
        <w:tc>
          <w:tcPr>
            <w:tcW w:w="15709" w:type="dxa"/>
            <w:gridSpan w:val="7"/>
            <w:vAlign w:val="center"/>
          </w:tcPr>
          <w:p w:rsidR="007C39B9" w:rsidRPr="008F3CDD" w:rsidRDefault="007C39B9" w:rsidP="008F3CDD">
            <w:pPr>
              <w:jc w:val="center"/>
              <w:rPr>
                <w:b/>
                <w:bCs/>
                <w:sz w:val="20"/>
                <w:szCs w:val="20"/>
              </w:rPr>
            </w:pPr>
            <w:r w:rsidRPr="008F3CDD">
              <w:rPr>
                <w:b/>
                <w:bCs/>
                <w:sz w:val="20"/>
                <w:szCs w:val="20"/>
              </w:rPr>
              <w:t>Прочие межбюджетные трансферты</w:t>
            </w:r>
          </w:p>
        </w:tc>
      </w:tr>
      <w:tr w:rsidR="007C39B9" w:rsidRPr="008F3CDD" w:rsidTr="000B5B2A">
        <w:trPr>
          <w:trHeight w:val="255"/>
          <w:jc w:val="center"/>
        </w:trPr>
        <w:tc>
          <w:tcPr>
            <w:tcW w:w="15709" w:type="dxa"/>
            <w:gridSpan w:val="7"/>
            <w:vAlign w:val="center"/>
          </w:tcPr>
          <w:p w:rsidR="007C39B9" w:rsidRPr="008F3CDD" w:rsidRDefault="007C39B9" w:rsidP="008F3CDD">
            <w:pPr>
              <w:rPr>
                <w:b/>
                <w:bCs/>
                <w:sz w:val="20"/>
                <w:szCs w:val="20"/>
              </w:rPr>
            </w:pPr>
            <w:r w:rsidRPr="008F3CDD">
              <w:rPr>
                <w:b/>
                <w:bCs/>
                <w:sz w:val="20"/>
                <w:szCs w:val="20"/>
              </w:rPr>
              <w:t>За счет средств федерального бюджета</w:t>
            </w:r>
          </w:p>
        </w:tc>
      </w:tr>
      <w:tr w:rsidR="007C39B9" w:rsidRPr="008F3CDD" w:rsidTr="000B5B2A">
        <w:trPr>
          <w:trHeight w:val="510"/>
          <w:jc w:val="center"/>
        </w:trPr>
        <w:tc>
          <w:tcPr>
            <w:tcW w:w="6113" w:type="dxa"/>
            <w:vAlign w:val="center"/>
          </w:tcPr>
          <w:p w:rsidR="007C39B9" w:rsidRPr="008F3CDD" w:rsidRDefault="007C39B9" w:rsidP="008F3CDD">
            <w:pPr>
              <w:rPr>
                <w:sz w:val="20"/>
                <w:szCs w:val="20"/>
              </w:rPr>
            </w:pPr>
            <w:r w:rsidRPr="008F3CDD">
              <w:rPr>
                <w:sz w:val="20"/>
                <w:szCs w:val="20"/>
              </w:rPr>
              <w:t>Межбюджетные трансферты на комплектование книжных фондов библиотек муниципальных образований</w:t>
            </w:r>
          </w:p>
        </w:tc>
        <w:tc>
          <w:tcPr>
            <w:tcW w:w="1527" w:type="dxa"/>
            <w:noWrap/>
            <w:vAlign w:val="center"/>
          </w:tcPr>
          <w:p w:rsidR="007C39B9" w:rsidRPr="008F3CDD" w:rsidRDefault="007C39B9" w:rsidP="008F3CDD">
            <w:pPr>
              <w:jc w:val="right"/>
              <w:rPr>
                <w:sz w:val="20"/>
                <w:szCs w:val="20"/>
              </w:rPr>
            </w:pPr>
            <w:r w:rsidRPr="008F3CDD">
              <w:rPr>
                <w:sz w:val="20"/>
                <w:szCs w:val="20"/>
              </w:rPr>
              <w:t>79,3</w:t>
            </w:r>
          </w:p>
        </w:tc>
        <w:tc>
          <w:tcPr>
            <w:tcW w:w="1916" w:type="dxa"/>
            <w:noWrap/>
            <w:vAlign w:val="center"/>
          </w:tcPr>
          <w:p w:rsidR="007C39B9" w:rsidRPr="008F3CDD" w:rsidRDefault="007C39B9" w:rsidP="008F3CDD">
            <w:pPr>
              <w:jc w:val="right"/>
              <w:rPr>
                <w:sz w:val="20"/>
                <w:szCs w:val="20"/>
              </w:rPr>
            </w:pPr>
            <w:r w:rsidRPr="008F3CDD">
              <w:rPr>
                <w:sz w:val="20"/>
                <w:szCs w:val="20"/>
              </w:rPr>
              <w:t>79,3</w:t>
            </w:r>
          </w:p>
        </w:tc>
        <w:tc>
          <w:tcPr>
            <w:tcW w:w="1714" w:type="dxa"/>
            <w:noWrap/>
            <w:vAlign w:val="center"/>
          </w:tcPr>
          <w:p w:rsidR="007C39B9" w:rsidRPr="008F3CDD" w:rsidRDefault="007C39B9" w:rsidP="008F3CDD">
            <w:pPr>
              <w:jc w:val="right"/>
              <w:rPr>
                <w:i/>
                <w:iCs/>
                <w:sz w:val="20"/>
                <w:szCs w:val="20"/>
              </w:rPr>
            </w:pPr>
            <w:r w:rsidRPr="008F3CDD">
              <w:rPr>
                <w:i/>
                <w:iCs/>
                <w:sz w:val="20"/>
                <w:szCs w:val="20"/>
              </w:rPr>
              <w:t>0,0</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0,0</w:t>
            </w:r>
          </w:p>
        </w:tc>
        <w:tc>
          <w:tcPr>
            <w:tcW w:w="1382" w:type="dxa"/>
            <w:noWrap/>
            <w:vAlign w:val="center"/>
          </w:tcPr>
          <w:p w:rsidR="007C39B9" w:rsidRPr="008F3CDD" w:rsidRDefault="007C39B9" w:rsidP="008F3CDD">
            <w:pPr>
              <w:jc w:val="right"/>
              <w:rPr>
                <w:sz w:val="20"/>
                <w:szCs w:val="20"/>
              </w:rPr>
            </w:pPr>
            <w:r w:rsidRPr="008F3CDD">
              <w:rPr>
                <w:sz w:val="20"/>
                <w:szCs w:val="20"/>
              </w:rPr>
              <w:t>79,3</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765"/>
          <w:jc w:val="center"/>
        </w:trPr>
        <w:tc>
          <w:tcPr>
            <w:tcW w:w="6113" w:type="dxa"/>
            <w:vAlign w:val="center"/>
          </w:tcPr>
          <w:p w:rsidR="007C39B9" w:rsidRPr="008F3CDD" w:rsidRDefault="007C39B9" w:rsidP="008F3CDD">
            <w:pPr>
              <w:rPr>
                <w:sz w:val="20"/>
                <w:szCs w:val="20"/>
              </w:rPr>
            </w:pPr>
            <w:r w:rsidRPr="008F3CDD">
              <w:rPr>
                <w:sz w:val="20"/>
                <w:szCs w:val="20"/>
              </w:rPr>
              <w:t>Межбюджетные трансферты на подключение общедоступных библиотек Российской Федерации к сети Интернет и развитие системы библиотечного дела с учетом задачи расширения информационных технологий и оцифровки</w:t>
            </w:r>
          </w:p>
        </w:tc>
        <w:tc>
          <w:tcPr>
            <w:tcW w:w="1527" w:type="dxa"/>
            <w:noWrap/>
            <w:vAlign w:val="center"/>
          </w:tcPr>
          <w:p w:rsidR="007C39B9" w:rsidRPr="008F3CDD" w:rsidRDefault="007C39B9" w:rsidP="008F3CDD">
            <w:pPr>
              <w:jc w:val="right"/>
              <w:rPr>
                <w:sz w:val="20"/>
                <w:szCs w:val="20"/>
              </w:rPr>
            </w:pPr>
            <w:r w:rsidRPr="008F3CDD">
              <w:rPr>
                <w:sz w:val="20"/>
                <w:szCs w:val="20"/>
              </w:rPr>
              <w:t> </w:t>
            </w:r>
          </w:p>
        </w:tc>
        <w:tc>
          <w:tcPr>
            <w:tcW w:w="1916" w:type="dxa"/>
            <w:noWrap/>
            <w:vAlign w:val="center"/>
          </w:tcPr>
          <w:p w:rsidR="007C39B9" w:rsidRPr="008F3CDD" w:rsidRDefault="007C39B9" w:rsidP="008F3CDD">
            <w:pPr>
              <w:jc w:val="right"/>
              <w:rPr>
                <w:sz w:val="20"/>
                <w:szCs w:val="20"/>
              </w:rPr>
            </w:pPr>
            <w:r w:rsidRPr="008F3CDD">
              <w:rPr>
                <w:sz w:val="20"/>
                <w:szCs w:val="20"/>
              </w:rPr>
              <w:t>8,8</w:t>
            </w:r>
          </w:p>
        </w:tc>
        <w:tc>
          <w:tcPr>
            <w:tcW w:w="1714" w:type="dxa"/>
            <w:noWrap/>
            <w:vAlign w:val="center"/>
          </w:tcPr>
          <w:p w:rsidR="007C39B9" w:rsidRPr="008F3CDD" w:rsidRDefault="007C39B9" w:rsidP="008F3CDD">
            <w:pPr>
              <w:jc w:val="right"/>
              <w:rPr>
                <w:i/>
                <w:iCs/>
                <w:sz w:val="20"/>
                <w:szCs w:val="20"/>
              </w:rPr>
            </w:pPr>
            <w:r w:rsidRPr="008F3CDD">
              <w:rPr>
                <w:i/>
                <w:iCs/>
                <w:sz w:val="20"/>
                <w:szCs w:val="20"/>
              </w:rPr>
              <w:t>8,8</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 </w:t>
            </w:r>
          </w:p>
        </w:tc>
        <w:tc>
          <w:tcPr>
            <w:tcW w:w="1382" w:type="dxa"/>
            <w:noWrap/>
            <w:vAlign w:val="center"/>
          </w:tcPr>
          <w:p w:rsidR="007C39B9" w:rsidRPr="008F3CDD" w:rsidRDefault="007C39B9" w:rsidP="008F3CDD">
            <w:pPr>
              <w:jc w:val="right"/>
              <w:rPr>
                <w:sz w:val="20"/>
                <w:szCs w:val="20"/>
              </w:rPr>
            </w:pPr>
            <w:r w:rsidRPr="008F3CDD">
              <w:rPr>
                <w:sz w:val="20"/>
                <w:szCs w:val="20"/>
              </w:rPr>
              <w:t>8,8</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255"/>
          <w:jc w:val="center"/>
        </w:trPr>
        <w:tc>
          <w:tcPr>
            <w:tcW w:w="15709" w:type="dxa"/>
            <w:gridSpan w:val="7"/>
            <w:vAlign w:val="center"/>
          </w:tcPr>
          <w:p w:rsidR="007C39B9" w:rsidRPr="008F3CDD" w:rsidRDefault="007C39B9" w:rsidP="008F3CDD">
            <w:pPr>
              <w:rPr>
                <w:b/>
                <w:bCs/>
                <w:sz w:val="20"/>
                <w:szCs w:val="20"/>
              </w:rPr>
            </w:pPr>
            <w:r w:rsidRPr="008F3CDD">
              <w:rPr>
                <w:b/>
                <w:bCs/>
                <w:sz w:val="20"/>
                <w:szCs w:val="20"/>
              </w:rPr>
              <w:t>За счет средств бюджета автономного округа</w:t>
            </w:r>
          </w:p>
        </w:tc>
      </w:tr>
      <w:tr w:rsidR="007C39B9" w:rsidRPr="008F3CDD" w:rsidTr="000B5B2A">
        <w:trPr>
          <w:trHeight w:val="765"/>
          <w:jc w:val="center"/>
        </w:trPr>
        <w:tc>
          <w:tcPr>
            <w:tcW w:w="6113" w:type="dxa"/>
            <w:vAlign w:val="center"/>
          </w:tcPr>
          <w:p w:rsidR="007C39B9" w:rsidRPr="008F3CDD" w:rsidRDefault="007C39B9" w:rsidP="008F3CDD">
            <w:pPr>
              <w:rPr>
                <w:sz w:val="20"/>
                <w:szCs w:val="20"/>
              </w:rPr>
            </w:pPr>
            <w:r w:rsidRPr="008F3CDD">
              <w:rPr>
                <w:sz w:val="20"/>
                <w:szCs w:val="20"/>
              </w:rPr>
              <w:t>Межбюджетные трансферты, передаваемые бюджетам городских округов</w:t>
            </w:r>
            <w:r>
              <w:rPr>
                <w:sz w:val="20"/>
                <w:szCs w:val="20"/>
              </w:rPr>
              <w:t xml:space="preserve"> </w:t>
            </w:r>
            <w:r w:rsidRPr="008F3CDD">
              <w:rPr>
                <w:sz w:val="20"/>
                <w:szCs w:val="20"/>
              </w:rPr>
              <w:t>для компенсации дополнительных расходов, возникших в результате решений, принятых органами власти другого уровня</w:t>
            </w:r>
          </w:p>
        </w:tc>
        <w:tc>
          <w:tcPr>
            <w:tcW w:w="1527" w:type="dxa"/>
            <w:noWrap/>
            <w:vAlign w:val="center"/>
          </w:tcPr>
          <w:p w:rsidR="007C39B9" w:rsidRPr="008F3CDD" w:rsidRDefault="007C39B9" w:rsidP="008F3CDD">
            <w:pPr>
              <w:jc w:val="right"/>
              <w:rPr>
                <w:sz w:val="20"/>
                <w:szCs w:val="20"/>
              </w:rPr>
            </w:pPr>
            <w:r w:rsidRPr="008F3CDD">
              <w:rPr>
                <w:sz w:val="20"/>
                <w:szCs w:val="20"/>
              </w:rPr>
              <w:t> </w:t>
            </w:r>
          </w:p>
        </w:tc>
        <w:tc>
          <w:tcPr>
            <w:tcW w:w="1916" w:type="dxa"/>
            <w:noWrap/>
            <w:vAlign w:val="center"/>
          </w:tcPr>
          <w:p w:rsidR="007C39B9" w:rsidRPr="008F3CDD" w:rsidRDefault="007C39B9" w:rsidP="008F3CDD">
            <w:pPr>
              <w:jc w:val="right"/>
              <w:rPr>
                <w:sz w:val="20"/>
                <w:szCs w:val="20"/>
              </w:rPr>
            </w:pPr>
            <w:r w:rsidRPr="008F3CDD">
              <w:rPr>
                <w:sz w:val="20"/>
                <w:szCs w:val="20"/>
              </w:rPr>
              <w:t>170 000,0</w:t>
            </w:r>
          </w:p>
        </w:tc>
        <w:tc>
          <w:tcPr>
            <w:tcW w:w="1714" w:type="dxa"/>
            <w:noWrap/>
            <w:vAlign w:val="center"/>
          </w:tcPr>
          <w:p w:rsidR="007C39B9" w:rsidRPr="008F3CDD" w:rsidRDefault="007C39B9" w:rsidP="008F3CDD">
            <w:pPr>
              <w:jc w:val="right"/>
              <w:rPr>
                <w:i/>
                <w:iCs/>
                <w:sz w:val="20"/>
                <w:szCs w:val="20"/>
              </w:rPr>
            </w:pPr>
            <w:r w:rsidRPr="008F3CDD">
              <w:rPr>
                <w:i/>
                <w:iCs/>
                <w:sz w:val="20"/>
                <w:szCs w:val="20"/>
              </w:rPr>
              <w:t>170 000,0</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 </w:t>
            </w:r>
          </w:p>
        </w:tc>
        <w:tc>
          <w:tcPr>
            <w:tcW w:w="1382" w:type="dxa"/>
            <w:noWrap/>
            <w:vAlign w:val="center"/>
          </w:tcPr>
          <w:p w:rsidR="007C39B9" w:rsidRPr="008F3CDD" w:rsidRDefault="007C39B9" w:rsidP="008F3CDD">
            <w:pPr>
              <w:jc w:val="right"/>
              <w:rPr>
                <w:sz w:val="20"/>
                <w:szCs w:val="20"/>
              </w:rPr>
            </w:pPr>
            <w:r w:rsidRPr="008F3CDD">
              <w:rPr>
                <w:sz w:val="20"/>
                <w:szCs w:val="20"/>
              </w:rPr>
              <w:t>170 000,0</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765"/>
          <w:jc w:val="center"/>
        </w:trPr>
        <w:tc>
          <w:tcPr>
            <w:tcW w:w="6113" w:type="dxa"/>
            <w:vAlign w:val="center"/>
          </w:tcPr>
          <w:p w:rsidR="007C39B9" w:rsidRPr="008F3CDD" w:rsidRDefault="007C39B9" w:rsidP="008F3CDD">
            <w:pPr>
              <w:rPr>
                <w:sz w:val="20"/>
                <w:szCs w:val="20"/>
              </w:rPr>
            </w:pPr>
            <w:r w:rsidRPr="008F3CDD">
              <w:rPr>
                <w:sz w:val="20"/>
                <w:szCs w:val="20"/>
              </w:rPr>
              <w:t>Прочие межбюджетные трансферты на реализацию подпрограммы "Инновационное развитие образования" программы "Новая школа Югры на 2010-2013 годы и на период до 2015 года"</w:t>
            </w:r>
          </w:p>
        </w:tc>
        <w:tc>
          <w:tcPr>
            <w:tcW w:w="1527" w:type="dxa"/>
            <w:noWrap/>
            <w:vAlign w:val="center"/>
          </w:tcPr>
          <w:p w:rsidR="007C39B9" w:rsidRPr="008F3CDD" w:rsidRDefault="007C39B9" w:rsidP="008F3CDD">
            <w:pPr>
              <w:jc w:val="right"/>
              <w:rPr>
                <w:sz w:val="20"/>
                <w:szCs w:val="20"/>
              </w:rPr>
            </w:pPr>
            <w:r w:rsidRPr="008F3CDD">
              <w:rPr>
                <w:sz w:val="20"/>
                <w:szCs w:val="20"/>
              </w:rPr>
              <w:t> </w:t>
            </w:r>
          </w:p>
        </w:tc>
        <w:tc>
          <w:tcPr>
            <w:tcW w:w="1916" w:type="dxa"/>
            <w:noWrap/>
            <w:vAlign w:val="center"/>
          </w:tcPr>
          <w:p w:rsidR="007C39B9" w:rsidRPr="008F3CDD" w:rsidRDefault="007C39B9" w:rsidP="008F3CDD">
            <w:pPr>
              <w:jc w:val="right"/>
              <w:rPr>
                <w:sz w:val="20"/>
                <w:szCs w:val="20"/>
              </w:rPr>
            </w:pPr>
            <w:r w:rsidRPr="008F3CDD">
              <w:rPr>
                <w:sz w:val="20"/>
                <w:szCs w:val="20"/>
              </w:rPr>
              <w:t>356,0</w:t>
            </w:r>
          </w:p>
        </w:tc>
        <w:tc>
          <w:tcPr>
            <w:tcW w:w="1714" w:type="dxa"/>
            <w:noWrap/>
            <w:vAlign w:val="center"/>
          </w:tcPr>
          <w:p w:rsidR="007C39B9" w:rsidRPr="008F3CDD" w:rsidRDefault="007C39B9" w:rsidP="008F3CDD">
            <w:pPr>
              <w:jc w:val="right"/>
              <w:rPr>
                <w:i/>
                <w:iCs/>
                <w:sz w:val="20"/>
                <w:szCs w:val="20"/>
              </w:rPr>
            </w:pPr>
            <w:r w:rsidRPr="008F3CDD">
              <w:rPr>
                <w:i/>
                <w:iCs/>
                <w:sz w:val="20"/>
                <w:szCs w:val="20"/>
              </w:rPr>
              <w:t>356,0</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 </w:t>
            </w:r>
          </w:p>
        </w:tc>
        <w:tc>
          <w:tcPr>
            <w:tcW w:w="1382" w:type="dxa"/>
            <w:noWrap/>
            <w:vAlign w:val="center"/>
          </w:tcPr>
          <w:p w:rsidR="007C39B9" w:rsidRPr="008F3CDD" w:rsidRDefault="007C39B9" w:rsidP="008F3CDD">
            <w:pPr>
              <w:jc w:val="right"/>
              <w:rPr>
                <w:sz w:val="20"/>
                <w:szCs w:val="20"/>
              </w:rPr>
            </w:pPr>
            <w:r w:rsidRPr="008F3CDD">
              <w:rPr>
                <w:sz w:val="20"/>
                <w:szCs w:val="20"/>
              </w:rPr>
              <w:t>354,5</w:t>
            </w:r>
          </w:p>
        </w:tc>
        <w:tc>
          <w:tcPr>
            <w:tcW w:w="1341" w:type="dxa"/>
            <w:noWrap/>
            <w:vAlign w:val="center"/>
          </w:tcPr>
          <w:p w:rsidR="007C39B9" w:rsidRPr="008F3CDD" w:rsidRDefault="007C39B9" w:rsidP="008F3CDD">
            <w:pPr>
              <w:jc w:val="right"/>
              <w:rPr>
                <w:sz w:val="20"/>
                <w:szCs w:val="20"/>
              </w:rPr>
            </w:pPr>
            <w:r w:rsidRPr="008F3CDD">
              <w:rPr>
                <w:sz w:val="20"/>
                <w:szCs w:val="20"/>
              </w:rPr>
              <w:t>99,6</w:t>
            </w:r>
          </w:p>
        </w:tc>
      </w:tr>
      <w:tr w:rsidR="007C39B9" w:rsidRPr="008F3CDD" w:rsidTr="000B5B2A">
        <w:trPr>
          <w:trHeight w:val="510"/>
          <w:jc w:val="center"/>
        </w:trPr>
        <w:tc>
          <w:tcPr>
            <w:tcW w:w="6113" w:type="dxa"/>
            <w:vAlign w:val="center"/>
          </w:tcPr>
          <w:p w:rsidR="007C39B9" w:rsidRPr="008F3CDD" w:rsidRDefault="007C39B9" w:rsidP="008F3CDD">
            <w:pPr>
              <w:rPr>
                <w:sz w:val="20"/>
                <w:szCs w:val="20"/>
              </w:rPr>
            </w:pPr>
            <w:r w:rsidRPr="008F3CDD">
              <w:rPr>
                <w:sz w:val="20"/>
                <w:szCs w:val="20"/>
              </w:rPr>
              <w:lastRenderedPageBreak/>
              <w:t>Прочие межбюджетные трансферты на реализацию подпрограммы "Развитие потенциала молодежи" программы "Молодежь Югры на 2011-2013 годы"</w:t>
            </w:r>
          </w:p>
        </w:tc>
        <w:tc>
          <w:tcPr>
            <w:tcW w:w="1527" w:type="dxa"/>
            <w:noWrap/>
            <w:vAlign w:val="center"/>
          </w:tcPr>
          <w:p w:rsidR="007C39B9" w:rsidRPr="008F3CDD" w:rsidRDefault="007C39B9" w:rsidP="008F3CDD">
            <w:pPr>
              <w:jc w:val="right"/>
              <w:rPr>
                <w:sz w:val="20"/>
                <w:szCs w:val="20"/>
              </w:rPr>
            </w:pPr>
            <w:r w:rsidRPr="008F3CDD">
              <w:rPr>
                <w:sz w:val="20"/>
                <w:szCs w:val="20"/>
              </w:rPr>
              <w:t> </w:t>
            </w:r>
          </w:p>
        </w:tc>
        <w:tc>
          <w:tcPr>
            <w:tcW w:w="1916" w:type="dxa"/>
            <w:noWrap/>
            <w:vAlign w:val="center"/>
          </w:tcPr>
          <w:p w:rsidR="007C39B9" w:rsidRPr="008F3CDD" w:rsidRDefault="007C39B9" w:rsidP="008F3CDD">
            <w:pPr>
              <w:jc w:val="right"/>
              <w:rPr>
                <w:sz w:val="20"/>
                <w:szCs w:val="20"/>
              </w:rPr>
            </w:pPr>
            <w:r w:rsidRPr="008F3CDD">
              <w:rPr>
                <w:sz w:val="20"/>
                <w:szCs w:val="20"/>
              </w:rPr>
              <w:t>169,1</w:t>
            </w:r>
          </w:p>
        </w:tc>
        <w:tc>
          <w:tcPr>
            <w:tcW w:w="1714" w:type="dxa"/>
            <w:noWrap/>
            <w:vAlign w:val="center"/>
          </w:tcPr>
          <w:p w:rsidR="007C39B9" w:rsidRPr="008F3CDD" w:rsidRDefault="007C39B9" w:rsidP="008F3CDD">
            <w:pPr>
              <w:jc w:val="right"/>
              <w:rPr>
                <w:i/>
                <w:iCs/>
                <w:sz w:val="20"/>
                <w:szCs w:val="20"/>
              </w:rPr>
            </w:pPr>
            <w:r w:rsidRPr="008F3CDD">
              <w:rPr>
                <w:i/>
                <w:iCs/>
                <w:sz w:val="20"/>
                <w:szCs w:val="20"/>
              </w:rPr>
              <w:t>169,1</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 </w:t>
            </w:r>
          </w:p>
        </w:tc>
        <w:tc>
          <w:tcPr>
            <w:tcW w:w="1382" w:type="dxa"/>
            <w:noWrap/>
            <w:vAlign w:val="center"/>
          </w:tcPr>
          <w:p w:rsidR="007C39B9" w:rsidRPr="008F3CDD" w:rsidRDefault="007C39B9" w:rsidP="008F3CDD">
            <w:pPr>
              <w:jc w:val="right"/>
              <w:rPr>
                <w:sz w:val="20"/>
                <w:szCs w:val="20"/>
              </w:rPr>
            </w:pPr>
            <w:r w:rsidRPr="008F3CDD">
              <w:rPr>
                <w:sz w:val="20"/>
                <w:szCs w:val="20"/>
              </w:rPr>
              <w:t>169,1</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765"/>
          <w:jc w:val="center"/>
        </w:trPr>
        <w:tc>
          <w:tcPr>
            <w:tcW w:w="6113" w:type="dxa"/>
            <w:vAlign w:val="center"/>
          </w:tcPr>
          <w:p w:rsidR="007C39B9" w:rsidRPr="008F3CDD" w:rsidRDefault="007C39B9" w:rsidP="008F3CDD">
            <w:pPr>
              <w:rPr>
                <w:sz w:val="20"/>
                <w:szCs w:val="20"/>
              </w:rPr>
            </w:pPr>
            <w:r w:rsidRPr="008F3CDD">
              <w:rPr>
                <w:sz w:val="20"/>
                <w:szCs w:val="20"/>
              </w:rPr>
              <w:t>Прочие межбюджетные трансферты на реализацию подпрограммы "Народные художественные промыслы и ремесла" программы "Культура Югры" на 2011-2013 годы и на период до 2015 года</w:t>
            </w:r>
          </w:p>
        </w:tc>
        <w:tc>
          <w:tcPr>
            <w:tcW w:w="1527" w:type="dxa"/>
            <w:noWrap/>
            <w:vAlign w:val="center"/>
          </w:tcPr>
          <w:p w:rsidR="007C39B9" w:rsidRPr="008F3CDD" w:rsidRDefault="007C39B9" w:rsidP="008F3CDD">
            <w:pPr>
              <w:jc w:val="right"/>
              <w:rPr>
                <w:sz w:val="20"/>
                <w:szCs w:val="20"/>
              </w:rPr>
            </w:pPr>
            <w:r w:rsidRPr="008F3CDD">
              <w:rPr>
                <w:sz w:val="20"/>
                <w:szCs w:val="20"/>
              </w:rPr>
              <w:t>200,0</w:t>
            </w:r>
          </w:p>
        </w:tc>
        <w:tc>
          <w:tcPr>
            <w:tcW w:w="1916" w:type="dxa"/>
            <w:noWrap/>
            <w:vAlign w:val="center"/>
          </w:tcPr>
          <w:p w:rsidR="007C39B9" w:rsidRPr="008F3CDD" w:rsidRDefault="007C39B9" w:rsidP="008F3CDD">
            <w:pPr>
              <w:jc w:val="right"/>
              <w:rPr>
                <w:sz w:val="20"/>
                <w:szCs w:val="20"/>
              </w:rPr>
            </w:pPr>
            <w:r w:rsidRPr="008F3CDD">
              <w:rPr>
                <w:sz w:val="20"/>
                <w:szCs w:val="20"/>
              </w:rPr>
              <w:t>200,0</w:t>
            </w:r>
          </w:p>
        </w:tc>
        <w:tc>
          <w:tcPr>
            <w:tcW w:w="1714" w:type="dxa"/>
            <w:noWrap/>
            <w:vAlign w:val="center"/>
          </w:tcPr>
          <w:p w:rsidR="007C39B9" w:rsidRPr="008F3CDD" w:rsidRDefault="007C39B9" w:rsidP="008F3CDD">
            <w:pPr>
              <w:jc w:val="right"/>
              <w:rPr>
                <w:i/>
                <w:iCs/>
                <w:sz w:val="20"/>
                <w:szCs w:val="20"/>
              </w:rPr>
            </w:pPr>
            <w:r w:rsidRPr="008F3CDD">
              <w:rPr>
                <w:i/>
                <w:iCs/>
                <w:sz w:val="20"/>
                <w:szCs w:val="20"/>
              </w:rPr>
              <w:t>0,0</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0,0</w:t>
            </w:r>
          </w:p>
        </w:tc>
        <w:tc>
          <w:tcPr>
            <w:tcW w:w="1382" w:type="dxa"/>
            <w:noWrap/>
            <w:vAlign w:val="center"/>
          </w:tcPr>
          <w:p w:rsidR="007C39B9" w:rsidRPr="008F3CDD" w:rsidRDefault="007C39B9" w:rsidP="008F3CDD">
            <w:pPr>
              <w:jc w:val="right"/>
              <w:rPr>
                <w:sz w:val="20"/>
                <w:szCs w:val="20"/>
              </w:rPr>
            </w:pPr>
            <w:r w:rsidRPr="008F3CDD">
              <w:rPr>
                <w:sz w:val="20"/>
                <w:szCs w:val="20"/>
              </w:rPr>
              <w:t>200,0</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510"/>
          <w:jc w:val="center"/>
        </w:trPr>
        <w:tc>
          <w:tcPr>
            <w:tcW w:w="6113" w:type="dxa"/>
            <w:vAlign w:val="center"/>
          </w:tcPr>
          <w:p w:rsidR="007C39B9" w:rsidRPr="008F3CDD" w:rsidRDefault="007C39B9" w:rsidP="008F3CDD">
            <w:pPr>
              <w:rPr>
                <w:sz w:val="20"/>
                <w:szCs w:val="20"/>
              </w:rPr>
            </w:pPr>
            <w:r w:rsidRPr="008F3CDD">
              <w:rPr>
                <w:sz w:val="20"/>
                <w:szCs w:val="20"/>
              </w:rPr>
              <w:t>Прочие межбюджетные трансферты на реализацию подпрограммы "Библиотечное дело" программы "Культура Югры" на 2011-2013 годы и на период до 2015 года</w:t>
            </w:r>
          </w:p>
        </w:tc>
        <w:tc>
          <w:tcPr>
            <w:tcW w:w="1527" w:type="dxa"/>
            <w:noWrap/>
            <w:vAlign w:val="center"/>
          </w:tcPr>
          <w:p w:rsidR="007C39B9" w:rsidRPr="008F3CDD" w:rsidRDefault="007C39B9" w:rsidP="008F3CDD">
            <w:pPr>
              <w:jc w:val="right"/>
              <w:rPr>
                <w:sz w:val="20"/>
                <w:szCs w:val="20"/>
              </w:rPr>
            </w:pPr>
            <w:r w:rsidRPr="008F3CDD">
              <w:rPr>
                <w:sz w:val="20"/>
                <w:szCs w:val="20"/>
              </w:rPr>
              <w:t>405,3</w:t>
            </w:r>
          </w:p>
        </w:tc>
        <w:tc>
          <w:tcPr>
            <w:tcW w:w="1916" w:type="dxa"/>
            <w:noWrap/>
            <w:vAlign w:val="center"/>
          </w:tcPr>
          <w:p w:rsidR="007C39B9" w:rsidRPr="008F3CDD" w:rsidRDefault="007C39B9" w:rsidP="008F3CDD">
            <w:pPr>
              <w:jc w:val="right"/>
              <w:rPr>
                <w:sz w:val="20"/>
                <w:szCs w:val="20"/>
              </w:rPr>
            </w:pPr>
            <w:r w:rsidRPr="008F3CDD">
              <w:rPr>
                <w:sz w:val="20"/>
                <w:szCs w:val="20"/>
              </w:rPr>
              <w:t>405,3</w:t>
            </w:r>
          </w:p>
        </w:tc>
        <w:tc>
          <w:tcPr>
            <w:tcW w:w="1714" w:type="dxa"/>
            <w:noWrap/>
            <w:vAlign w:val="center"/>
          </w:tcPr>
          <w:p w:rsidR="007C39B9" w:rsidRPr="008F3CDD" w:rsidRDefault="007C39B9" w:rsidP="008F3CDD">
            <w:pPr>
              <w:jc w:val="right"/>
              <w:rPr>
                <w:i/>
                <w:iCs/>
                <w:sz w:val="20"/>
                <w:szCs w:val="20"/>
              </w:rPr>
            </w:pPr>
            <w:r w:rsidRPr="008F3CDD">
              <w:rPr>
                <w:i/>
                <w:iCs/>
                <w:sz w:val="20"/>
                <w:szCs w:val="20"/>
              </w:rPr>
              <w:t>0,0</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0,0</w:t>
            </w:r>
          </w:p>
        </w:tc>
        <w:tc>
          <w:tcPr>
            <w:tcW w:w="1382" w:type="dxa"/>
            <w:noWrap/>
            <w:vAlign w:val="center"/>
          </w:tcPr>
          <w:p w:rsidR="007C39B9" w:rsidRPr="008F3CDD" w:rsidRDefault="007C39B9" w:rsidP="008F3CDD">
            <w:pPr>
              <w:jc w:val="right"/>
              <w:rPr>
                <w:sz w:val="20"/>
                <w:szCs w:val="20"/>
              </w:rPr>
            </w:pPr>
            <w:r w:rsidRPr="008F3CDD">
              <w:rPr>
                <w:sz w:val="20"/>
                <w:szCs w:val="20"/>
              </w:rPr>
              <w:t>405,3</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765"/>
          <w:jc w:val="center"/>
        </w:trPr>
        <w:tc>
          <w:tcPr>
            <w:tcW w:w="6113" w:type="dxa"/>
            <w:vAlign w:val="center"/>
          </w:tcPr>
          <w:p w:rsidR="007C39B9" w:rsidRPr="008F3CDD" w:rsidRDefault="007C39B9" w:rsidP="008F3CDD">
            <w:pPr>
              <w:rPr>
                <w:sz w:val="20"/>
                <w:szCs w:val="20"/>
              </w:rPr>
            </w:pPr>
            <w:r w:rsidRPr="008F3CDD">
              <w:rPr>
                <w:sz w:val="20"/>
                <w:szCs w:val="20"/>
              </w:rPr>
              <w:t xml:space="preserve">Прочие межбюджетные трансферты на реализацию программы "Развитие физической культуры и спорта </w:t>
            </w:r>
            <w:proofErr w:type="gramStart"/>
            <w:r w:rsidRPr="008F3CDD">
              <w:rPr>
                <w:sz w:val="20"/>
                <w:szCs w:val="20"/>
              </w:rPr>
              <w:t>в</w:t>
            </w:r>
            <w:proofErr w:type="gramEnd"/>
            <w:r w:rsidR="000B5B2A">
              <w:rPr>
                <w:sz w:val="20"/>
                <w:szCs w:val="20"/>
              </w:rPr>
              <w:t xml:space="preserve"> </w:t>
            </w:r>
            <w:proofErr w:type="gramStart"/>
            <w:r w:rsidRPr="008F3CDD">
              <w:rPr>
                <w:sz w:val="20"/>
                <w:szCs w:val="20"/>
              </w:rPr>
              <w:t>Ханты-Мансийском</w:t>
            </w:r>
            <w:proofErr w:type="gramEnd"/>
            <w:r w:rsidRPr="008F3CDD">
              <w:rPr>
                <w:sz w:val="20"/>
                <w:szCs w:val="20"/>
              </w:rPr>
              <w:t xml:space="preserve"> автономном округе - Югре" на 2011-2013 годы и на период до 2015 года</w:t>
            </w:r>
          </w:p>
        </w:tc>
        <w:tc>
          <w:tcPr>
            <w:tcW w:w="1527" w:type="dxa"/>
            <w:noWrap/>
            <w:vAlign w:val="center"/>
          </w:tcPr>
          <w:p w:rsidR="007C39B9" w:rsidRPr="008F3CDD" w:rsidRDefault="007C39B9" w:rsidP="008F3CDD">
            <w:pPr>
              <w:jc w:val="right"/>
              <w:rPr>
                <w:sz w:val="20"/>
                <w:szCs w:val="20"/>
              </w:rPr>
            </w:pPr>
            <w:r w:rsidRPr="008F3CDD">
              <w:rPr>
                <w:sz w:val="20"/>
                <w:szCs w:val="20"/>
              </w:rPr>
              <w:t> </w:t>
            </w:r>
          </w:p>
        </w:tc>
        <w:tc>
          <w:tcPr>
            <w:tcW w:w="1916" w:type="dxa"/>
            <w:noWrap/>
            <w:vAlign w:val="center"/>
          </w:tcPr>
          <w:p w:rsidR="007C39B9" w:rsidRPr="008F3CDD" w:rsidRDefault="007C39B9" w:rsidP="008F3CDD">
            <w:pPr>
              <w:jc w:val="right"/>
              <w:rPr>
                <w:sz w:val="20"/>
                <w:szCs w:val="20"/>
              </w:rPr>
            </w:pPr>
            <w:r w:rsidRPr="008F3CDD">
              <w:rPr>
                <w:sz w:val="20"/>
                <w:szCs w:val="20"/>
              </w:rPr>
              <w:t>665,0</w:t>
            </w:r>
          </w:p>
        </w:tc>
        <w:tc>
          <w:tcPr>
            <w:tcW w:w="1714" w:type="dxa"/>
            <w:noWrap/>
            <w:vAlign w:val="center"/>
          </w:tcPr>
          <w:p w:rsidR="007C39B9" w:rsidRPr="008F3CDD" w:rsidRDefault="007C39B9" w:rsidP="008F3CDD">
            <w:pPr>
              <w:jc w:val="right"/>
              <w:rPr>
                <w:i/>
                <w:iCs/>
                <w:sz w:val="20"/>
                <w:szCs w:val="20"/>
              </w:rPr>
            </w:pPr>
            <w:r w:rsidRPr="008F3CDD">
              <w:rPr>
                <w:i/>
                <w:iCs/>
                <w:sz w:val="20"/>
                <w:szCs w:val="20"/>
              </w:rPr>
              <w:t>665,0</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 </w:t>
            </w:r>
          </w:p>
        </w:tc>
        <w:tc>
          <w:tcPr>
            <w:tcW w:w="1382" w:type="dxa"/>
            <w:noWrap/>
            <w:vAlign w:val="center"/>
          </w:tcPr>
          <w:p w:rsidR="007C39B9" w:rsidRPr="008F3CDD" w:rsidRDefault="007C39B9" w:rsidP="008F3CDD">
            <w:pPr>
              <w:jc w:val="right"/>
              <w:rPr>
                <w:sz w:val="20"/>
                <w:szCs w:val="20"/>
              </w:rPr>
            </w:pPr>
            <w:r w:rsidRPr="008F3CDD">
              <w:rPr>
                <w:sz w:val="20"/>
                <w:szCs w:val="20"/>
              </w:rPr>
              <w:t>665,0</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765"/>
          <w:jc w:val="center"/>
        </w:trPr>
        <w:tc>
          <w:tcPr>
            <w:tcW w:w="6113" w:type="dxa"/>
            <w:vAlign w:val="center"/>
          </w:tcPr>
          <w:p w:rsidR="007C39B9" w:rsidRPr="008F3CDD" w:rsidRDefault="007C39B9" w:rsidP="008F3CDD">
            <w:pPr>
              <w:rPr>
                <w:sz w:val="20"/>
                <w:szCs w:val="20"/>
              </w:rPr>
            </w:pPr>
            <w:r w:rsidRPr="008F3CDD">
              <w:rPr>
                <w:sz w:val="20"/>
                <w:szCs w:val="20"/>
              </w:rPr>
              <w:t>Прочие межбюджетные трансферты на реализацию программы "Модернизация и реформирование жилищно-коммунального комплекса Ханты-Мансийского автономного округа - Югры на 2011-2013 годы</w:t>
            </w:r>
            <w:r>
              <w:rPr>
                <w:sz w:val="20"/>
                <w:szCs w:val="20"/>
              </w:rPr>
              <w:t xml:space="preserve"> </w:t>
            </w:r>
            <w:r w:rsidRPr="008F3CDD">
              <w:rPr>
                <w:sz w:val="20"/>
                <w:szCs w:val="20"/>
              </w:rPr>
              <w:t>и на период до 2015 года"</w:t>
            </w:r>
          </w:p>
        </w:tc>
        <w:tc>
          <w:tcPr>
            <w:tcW w:w="1527" w:type="dxa"/>
            <w:noWrap/>
            <w:vAlign w:val="center"/>
          </w:tcPr>
          <w:p w:rsidR="007C39B9" w:rsidRPr="008F3CDD" w:rsidRDefault="007C39B9" w:rsidP="008F3CDD">
            <w:pPr>
              <w:jc w:val="right"/>
              <w:rPr>
                <w:sz w:val="20"/>
                <w:szCs w:val="20"/>
              </w:rPr>
            </w:pPr>
            <w:r w:rsidRPr="008F3CDD">
              <w:rPr>
                <w:sz w:val="20"/>
                <w:szCs w:val="20"/>
              </w:rPr>
              <w:t> </w:t>
            </w:r>
          </w:p>
        </w:tc>
        <w:tc>
          <w:tcPr>
            <w:tcW w:w="1916" w:type="dxa"/>
            <w:noWrap/>
            <w:vAlign w:val="center"/>
          </w:tcPr>
          <w:p w:rsidR="007C39B9" w:rsidRPr="008F3CDD" w:rsidRDefault="007C39B9" w:rsidP="008F3CDD">
            <w:pPr>
              <w:jc w:val="right"/>
              <w:rPr>
                <w:sz w:val="20"/>
                <w:szCs w:val="20"/>
              </w:rPr>
            </w:pPr>
            <w:r w:rsidRPr="008F3CDD">
              <w:rPr>
                <w:sz w:val="20"/>
                <w:szCs w:val="20"/>
              </w:rPr>
              <w:t>2 160,0</w:t>
            </w:r>
          </w:p>
        </w:tc>
        <w:tc>
          <w:tcPr>
            <w:tcW w:w="1714" w:type="dxa"/>
            <w:noWrap/>
            <w:vAlign w:val="center"/>
          </w:tcPr>
          <w:p w:rsidR="007C39B9" w:rsidRPr="008F3CDD" w:rsidRDefault="007C39B9" w:rsidP="008F3CDD">
            <w:pPr>
              <w:jc w:val="right"/>
              <w:rPr>
                <w:i/>
                <w:iCs/>
                <w:sz w:val="20"/>
                <w:szCs w:val="20"/>
              </w:rPr>
            </w:pPr>
            <w:r w:rsidRPr="008F3CDD">
              <w:rPr>
                <w:i/>
                <w:iCs/>
                <w:sz w:val="20"/>
                <w:szCs w:val="20"/>
              </w:rPr>
              <w:t>2 160,0</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 </w:t>
            </w:r>
          </w:p>
        </w:tc>
        <w:tc>
          <w:tcPr>
            <w:tcW w:w="1382" w:type="dxa"/>
            <w:noWrap/>
            <w:vAlign w:val="center"/>
          </w:tcPr>
          <w:p w:rsidR="007C39B9" w:rsidRPr="008F3CDD" w:rsidRDefault="007C39B9" w:rsidP="008F3CDD">
            <w:pPr>
              <w:jc w:val="right"/>
              <w:rPr>
                <w:sz w:val="20"/>
                <w:szCs w:val="20"/>
              </w:rPr>
            </w:pPr>
            <w:r w:rsidRPr="008F3CDD">
              <w:rPr>
                <w:sz w:val="20"/>
                <w:szCs w:val="20"/>
              </w:rPr>
              <w:t>2 160,0</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510"/>
          <w:jc w:val="center"/>
        </w:trPr>
        <w:tc>
          <w:tcPr>
            <w:tcW w:w="6113" w:type="dxa"/>
            <w:vAlign w:val="center"/>
          </w:tcPr>
          <w:p w:rsidR="007C39B9" w:rsidRPr="008F3CDD" w:rsidRDefault="007C39B9" w:rsidP="000B5B2A">
            <w:pPr>
              <w:rPr>
                <w:sz w:val="20"/>
                <w:szCs w:val="20"/>
              </w:rPr>
            </w:pPr>
            <w:r w:rsidRPr="008F3CDD">
              <w:rPr>
                <w:sz w:val="20"/>
                <w:szCs w:val="20"/>
              </w:rPr>
              <w:t>Прочие межбюджетные трансферты на реализацию программы "Профилактика правонарушений в ХМАО-Югре на 2011-2013 годы"</w:t>
            </w:r>
          </w:p>
        </w:tc>
        <w:tc>
          <w:tcPr>
            <w:tcW w:w="1527" w:type="dxa"/>
            <w:noWrap/>
            <w:vAlign w:val="center"/>
          </w:tcPr>
          <w:p w:rsidR="007C39B9" w:rsidRPr="008F3CDD" w:rsidRDefault="007C39B9" w:rsidP="008F3CDD">
            <w:pPr>
              <w:jc w:val="right"/>
              <w:rPr>
                <w:sz w:val="20"/>
                <w:szCs w:val="20"/>
              </w:rPr>
            </w:pPr>
            <w:r w:rsidRPr="008F3CDD">
              <w:rPr>
                <w:sz w:val="20"/>
                <w:szCs w:val="20"/>
              </w:rPr>
              <w:t> </w:t>
            </w:r>
          </w:p>
        </w:tc>
        <w:tc>
          <w:tcPr>
            <w:tcW w:w="1916" w:type="dxa"/>
            <w:noWrap/>
            <w:vAlign w:val="center"/>
          </w:tcPr>
          <w:p w:rsidR="007C39B9" w:rsidRPr="008F3CDD" w:rsidRDefault="007C39B9" w:rsidP="008F3CDD">
            <w:pPr>
              <w:jc w:val="right"/>
              <w:rPr>
                <w:sz w:val="20"/>
                <w:szCs w:val="20"/>
              </w:rPr>
            </w:pPr>
            <w:r w:rsidRPr="008F3CDD">
              <w:rPr>
                <w:sz w:val="20"/>
                <w:szCs w:val="20"/>
              </w:rPr>
              <w:t>90,0</w:t>
            </w:r>
          </w:p>
        </w:tc>
        <w:tc>
          <w:tcPr>
            <w:tcW w:w="1714" w:type="dxa"/>
            <w:noWrap/>
            <w:vAlign w:val="center"/>
          </w:tcPr>
          <w:p w:rsidR="007C39B9" w:rsidRPr="008F3CDD" w:rsidRDefault="007C39B9" w:rsidP="008F3CDD">
            <w:pPr>
              <w:jc w:val="right"/>
              <w:rPr>
                <w:i/>
                <w:iCs/>
                <w:sz w:val="20"/>
                <w:szCs w:val="20"/>
              </w:rPr>
            </w:pPr>
            <w:r w:rsidRPr="008F3CDD">
              <w:rPr>
                <w:i/>
                <w:iCs/>
                <w:sz w:val="20"/>
                <w:szCs w:val="20"/>
              </w:rPr>
              <w:t>90,0</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 </w:t>
            </w:r>
          </w:p>
        </w:tc>
        <w:tc>
          <w:tcPr>
            <w:tcW w:w="1382" w:type="dxa"/>
            <w:noWrap/>
            <w:vAlign w:val="center"/>
          </w:tcPr>
          <w:p w:rsidR="007C39B9" w:rsidRPr="008F3CDD" w:rsidRDefault="007C39B9" w:rsidP="008F3CDD">
            <w:pPr>
              <w:jc w:val="right"/>
              <w:rPr>
                <w:sz w:val="20"/>
                <w:szCs w:val="20"/>
              </w:rPr>
            </w:pPr>
            <w:r w:rsidRPr="008F3CDD">
              <w:rPr>
                <w:sz w:val="20"/>
                <w:szCs w:val="20"/>
              </w:rPr>
              <w:t>90,0</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1020"/>
          <w:jc w:val="center"/>
        </w:trPr>
        <w:tc>
          <w:tcPr>
            <w:tcW w:w="6113" w:type="dxa"/>
            <w:vAlign w:val="center"/>
          </w:tcPr>
          <w:p w:rsidR="007C39B9" w:rsidRPr="008F3CDD" w:rsidRDefault="007C39B9" w:rsidP="008F3CDD">
            <w:pPr>
              <w:rPr>
                <w:sz w:val="20"/>
                <w:szCs w:val="20"/>
              </w:rPr>
            </w:pPr>
            <w:r w:rsidRPr="008F3CDD">
              <w:rPr>
                <w:sz w:val="20"/>
                <w:szCs w:val="20"/>
              </w:rPr>
              <w:t>Межбюджетные трансферты в рамках целевой программы автономного округа "Модернизация и реформирование жилищно-коммунального комплекса Ханты-Мансийского автономного округа - Югры на 2011-2013 годы</w:t>
            </w:r>
            <w:r>
              <w:rPr>
                <w:sz w:val="20"/>
                <w:szCs w:val="20"/>
              </w:rPr>
              <w:t xml:space="preserve"> </w:t>
            </w:r>
            <w:r w:rsidRPr="008F3CDD">
              <w:rPr>
                <w:sz w:val="20"/>
                <w:szCs w:val="20"/>
              </w:rPr>
              <w:t>и на период до 2015 года"</w:t>
            </w:r>
          </w:p>
        </w:tc>
        <w:tc>
          <w:tcPr>
            <w:tcW w:w="1527" w:type="dxa"/>
            <w:noWrap/>
            <w:vAlign w:val="center"/>
          </w:tcPr>
          <w:p w:rsidR="007C39B9" w:rsidRPr="008F3CDD" w:rsidRDefault="007C39B9" w:rsidP="008F3CDD">
            <w:pPr>
              <w:jc w:val="right"/>
              <w:rPr>
                <w:sz w:val="20"/>
                <w:szCs w:val="20"/>
              </w:rPr>
            </w:pPr>
            <w:r w:rsidRPr="008F3CDD">
              <w:rPr>
                <w:sz w:val="20"/>
                <w:szCs w:val="20"/>
              </w:rPr>
              <w:t>1 168,9</w:t>
            </w:r>
          </w:p>
        </w:tc>
        <w:tc>
          <w:tcPr>
            <w:tcW w:w="1916" w:type="dxa"/>
            <w:noWrap/>
            <w:vAlign w:val="center"/>
          </w:tcPr>
          <w:p w:rsidR="007C39B9" w:rsidRPr="008F3CDD" w:rsidRDefault="007C39B9" w:rsidP="008F3CDD">
            <w:pPr>
              <w:jc w:val="right"/>
              <w:rPr>
                <w:sz w:val="20"/>
                <w:szCs w:val="20"/>
              </w:rPr>
            </w:pPr>
            <w:r w:rsidRPr="008F3CDD">
              <w:rPr>
                <w:sz w:val="20"/>
                <w:szCs w:val="20"/>
              </w:rPr>
              <w:t>851,7</w:t>
            </w:r>
          </w:p>
        </w:tc>
        <w:tc>
          <w:tcPr>
            <w:tcW w:w="1714" w:type="dxa"/>
            <w:noWrap/>
            <w:vAlign w:val="center"/>
          </w:tcPr>
          <w:p w:rsidR="007C39B9" w:rsidRPr="008F3CDD" w:rsidRDefault="007C39B9" w:rsidP="008F3CDD">
            <w:pPr>
              <w:jc w:val="right"/>
              <w:rPr>
                <w:i/>
                <w:iCs/>
                <w:sz w:val="20"/>
                <w:szCs w:val="20"/>
              </w:rPr>
            </w:pPr>
            <w:r w:rsidRPr="008F3CDD">
              <w:rPr>
                <w:i/>
                <w:iCs/>
                <w:color w:val="FF0000"/>
                <w:sz w:val="20"/>
                <w:szCs w:val="20"/>
              </w:rPr>
              <w:t>-317,2</w:t>
            </w:r>
          </w:p>
        </w:tc>
        <w:tc>
          <w:tcPr>
            <w:tcW w:w="1716" w:type="dxa"/>
            <w:noWrap/>
            <w:vAlign w:val="center"/>
          </w:tcPr>
          <w:p w:rsidR="007C39B9" w:rsidRPr="008F3CDD" w:rsidRDefault="007C39B9" w:rsidP="008F3CDD">
            <w:pPr>
              <w:jc w:val="center"/>
              <w:rPr>
                <w:i/>
                <w:iCs/>
                <w:sz w:val="20"/>
                <w:szCs w:val="20"/>
              </w:rPr>
            </w:pPr>
            <w:r w:rsidRPr="008F3CDD">
              <w:rPr>
                <w:i/>
                <w:iCs/>
                <w:color w:val="FF0000"/>
                <w:sz w:val="20"/>
                <w:szCs w:val="20"/>
              </w:rPr>
              <w:t>-27,1</w:t>
            </w:r>
          </w:p>
        </w:tc>
        <w:tc>
          <w:tcPr>
            <w:tcW w:w="1382" w:type="dxa"/>
            <w:noWrap/>
            <w:vAlign w:val="center"/>
          </w:tcPr>
          <w:p w:rsidR="007C39B9" w:rsidRPr="008F3CDD" w:rsidRDefault="007C39B9" w:rsidP="008F3CDD">
            <w:pPr>
              <w:jc w:val="right"/>
              <w:rPr>
                <w:sz w:val="20"/>
                <w:szCs w:val="20"/>
              </w:rPr>
            </w:pPr>
            <w:r w:rsidRPr="008F3CDD">
              <w:rPr>
                <w:sz w:val="20"/>
                <w:szCs w:val="20"/>
              </w:rPr>
              <w:t>851,4</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510"/>
          <w:jc w:val="center"/>
        </w:trPr>
        <w:tc>
          <w:tcPr>
            <w:tcW w:w="6113" w:type="dxa"/>
            <w:vAlign w:val="center"/>
          </w:tcPr>
          <w:p w:rsidR="007C39B9" w:rsidRPr="008F3CDD" w:rsidRDefault="007C39B9" w:rsidP="008F3CDD">
            <w:pPr>
              <w:rPr>
                <w:sz w:val="20"/>
                <w:szCs w:val="20"/>
              </w:rPr>
            </w:pPr>
            <w:r w:rsidRPr="008F3CDD">
              <w:rPr>
                <w:sz w:val="20"/>
                <w:szCs w:val="20"/>
              </w:rPr>
              <w:t>Межбюджетные трансферты на финансирование наказов избирателей депутатам Думы Ханты-Мансийского автономного округа - Югры</w:t>
            </w:r>
          </w:p>
        </w:tc>
        <w:tc>
          <w:tcPr>
            <w:tcW w:w="1527" w:type="dxa"/>
            <w:noWrap/>
            <w:vAlign w:val="center"/>
          </w:tcPr>
          <w:p w:rsidR="007C39B9" w:rsidRPr="008F3CDD" w:rsidRDefault="007C39B9" w:rsidP="008F3CDD">
            <w:pPr>
              <w:jc w:val="right"/>
              <w:rPr>
                <w:sz w:val="20"/>
                <w:szCs w:val="20"/>
              </w:rPr>
            </w:pPr>
            <w:r w:rsidRPr="008F3CDD">
              <w:rPr>
                <w:sz w:val="20"/>
                <w:szCs w:val="20"/>
              </w:rPr>
              <w:t> </w:t>
            </w:r>
          </w:p>
        </w:tc>
        <w:tc>
          <w:tcPr>
            <w:tcW w:w="1916" w:type="dxa"/>
            <w:noWrap/>
            <w:vAlign w:val="center"/>
          </w:tcPr>
          <w:p w:rsidR="007C39B9" w:rsidRPr="008F3CDD" w:rsidRDefault="007C39B9" w:rsidP="008F3CDD">
            <w:pPr>
              <w:jc w:val="right"/>
              <w:rPr>
                <w:sz w:val="20"/>
                <w:szCs w:val="20"/>
              </w:rPr>
            </w:pPr>
            <w:r w:rsidRPr="008F3CDD">
              <w:rPr>
                <w:sz w:val="20"/>
                <w:szCs w:val="20"/>
              </w:rPr>
              <w:t>2 229,1</w:t>
            </w:r>
          </w:p>
        </w:tc>
        <w:tc>
          <w:tcPr>
            <w:tcW w:w="1714" w:type="dxa"/>
            <w:noWrap/>
            <w:vAlign w:val="center"/>
          </w:tcPr>
          <w:p w:rsidR="007C39B9" w:rsidRPr="008F3CDD" w:rsidRDefault="007C39B9" w:rsidP="008F3CDD">
            <w:pPr>
              <w:jc w:val="right"/>
              <w:rPr>
                <w:i/>
                <w:iCs/>
                <w:sz w:val="20"/>
                <w:szCs w:val="20"/>
              </w:rPr>
            </w:pPr>
            <w:r w:rsidRPr="008F3CDD">
              <w:rPr>
                <w:i/>
                <w:iCs/>
                <w:sz w:val="20"/>
                <w:szCs w:val="20"/>
              </w:rPr>
              <w:t>2 229,1</w:t>
            </w:r>
          </w:p>
        </w:tc>
        <w:tc>
          <w:tcPr>
            <w:tcW w:w="1716" w:type="dxa"/>
            <w:noWrap/>
            <w:vAlign w:val="center"/>
          </w:tcPr>
          <w:p w:rsidR="007C39B9" w:rsidRPr="008F3CDD" w:rsidRDefault="007C39B9" w:rsidP="008F3CDD">
            <w:pPr>
              <w:jc w:val="center"/>
              <w:rPr>
                <w:i/>
                <w:iCs/>
                <w:sz w:val="20"/>
                <w:szCs w:val="20"/>
              </w:rPr>
            </w:pPr>
            <w:r w:rsidRPr="008F3CDD">
              <w:rPr>
                <w:i/>
                <w:iCs/>
                <w:sz w:val="20"/>
                <w:szCs w:val="20"/>
              </w:rPr>
              <w:t> </w:t>
            </w:r>
          </w:p>
        </w:tc>
        <w:tc>
          <w:tcPr>
            <w:tcW w:w="1382" w:type="dxa"/>
            <w:noWrap/>
            <w:vAlign w:val="center"/>
          </w:tcPr>
          <w:p w:rsidR="007C39B9" w:rsidRPr="008F3CDD" w:rsidRDefault="007C39B9" w:rsidP="008F3CDD">
            <w:pPr>
              <w:jc w:val="right"/>
              <w:rPr>
                <w:sz w:val="20"/>
                <w:szCs w:val="20"/>
              </w:rPr>
            </w:pPr>
            <w:r w:rsidRPr="008F3CDD">
              <w:rPr>
                <w:sz w:val="20"/>
                <w:szCs w:val="20"/>
              </w:rPr>
              <w:t>2 229,0</w:t>
            </w:r>
          </w:p>
        </w:tc>
        <w:tc>
          <w:tcPr>
            <w:tcW w:w="1341" w:type="dxa"/>
            <w:noWrap/>
            <w:vAlign w:val="center"/>
          </w:tcPr>
          <w:p w:rsidR="007C39B9" w:rsidRPr="008F3CDD" w:rsidRDefault="007C39B9" w:rsidP="008F3CDD">
            <w:pPr>
              <w:jc w:val="right"/>
              <w:rPr>
                <w:sz w:val="20"/>
                <w:szCs w:val="20"/>
              </w:rPr>
            </w:pPr>
            <w:r w:rsidRPr="008F3CDD">
              <w:rPr>
                <w:sz w:val="20"/>
                <w:szCs w:val="20"/>
              </w:rPr>
              <w:t>100,0</w:t>
            </w:r>
          </w:p>
        </w:tc>
      </w:tr>
      <w:tr w:rsidR="007C39B9" w:rsidRPr="008F3CDD" w:rsidTr="000B5B2A">
        <w:trPr>
          <w:trHeight w:val="270"/>
          <w:jc w:val="center"/>
        </w:trPr>
        <w:tc>
          <w:tcPr>
            <w:tcW w:w="6113" w:type="dxa"/>
            <w:vAlign w:val="center"/>
          </w:tcPr>
          <w:p w:rsidR="007C39B9" w:rsidRPr="008F3CDD" w:rsidRDefault="007C39B9" w:rsidP="008F3CDD">
            <w:pPr>
              <w:rPr>
                <w:b/>
                <w:bCs/>
                <w:sz w:val="20"/>
                <w:szCs w:val="20"/>
              </w:rPr>
            </w:pPr>
            <w:r w:rsidRPr="008F3CDD">
              <w:rPr>
                <w:b/>
                <w:bCs/>
                <w:sz w:val="20"/>
                <w:szCs w:val="20"/>
              </w:rPr>
              <w:t>Итого прочие межбюджетные трансферты</w:t>
            </w:r>
          </w:p>
        </w:tc>
        <w:tc>
          <w:tcPr>
            <w:tcW w:w="1527" w:type="dxa"/>
            <w:noWrap/>
            <w:vAlign w:val="center"/>
          </w:tcPr>
          <w:p w:rsidR="007C39B9" w:rsidRPr="008F3CDD" w:rsidRDefault="007C39B9" w:rsidP="008F3CDD">
            <w:pPr>
              <w:jc w:val="right"/>
              <w:rPr>
                <w:b/>
                <w:bCs/>
                <w:sz w:val="20"/>
                <w:szCs w:val="20"/>
              </w:rPr>
            </w:pPr>
            <w:r w:rsidRPr="008F3CDD">
              <w:rPr>
                <w:b/>
                <w:bCs/>
                <w:sz w:val="20"/>
                <w:szCs w:val="20"/>
              </w:rPr>
              <w:t>1 853,5</w:t>
            </w:r>
          </w:p>
        </w:tc>
        <w:tc>
          <w:tcPr>
            <w:tcW w:w="1916" w:type="dxa"/>
            <w:noWrap/>
            <w:vAlign w:val="center"/>
          </w:tcPr>
          <w:p w:rsidR="007C39B9" w:rsidRPr="008F3CDD" w:rsidRDefault="007C39B9" w:rsidP="008F3CDD">
            <w:pPr>
              <w:jc w:val="right"/>
              <w:rPr>
                <w:b/>
                <w:bCs/>
                <w:sz w:val="20"/>
                <w:szCs w:val="20"/>
              </w:rPr>
            </w:pPr>
            <w:r w:rsidRPr="008F3CDD">
              <w:rPr>
                <w:b/>
                <w:bCs/>
                <w:sz w:val="20"/>
                <w:szCs w:val="20"/>
              </w:rPr>
              <w:t>177 214,3</w:t>
            </w:r>
          </w:p>
        </w:tc>
        <w:tc>
          <w:tcPr>
            <w:tcW w:w="1714" w:type="dxa"/>
            <w:noWrap/>
            <w:vAlign w:val="center"/>
          </w:tcPr>
          <w:p w:rsidR="007C39B9" w:rsidRPr="008F3CDD" w:rsidRDefault="007C39B9" w:rsidP="008F3CDD">
            <w:pPr>
              <w:jc w:val="right"/>
              <w:rPr>
                <w:b/>
                <w:bCs/>
                <w:i/>
                <w:iCs/>
                <w:sz w:val="20"/>
                <w:szCs w:val="20"/>
              </w:rPr>
            </w:pPr>
            <w:r w:rsidRPr="008F3CDD">
              <w:rPr>
                <w:b/>
                <w:bCs/>
                <w:i/>
                <w:iCs/>
                <w:sz w:val="20"/>
                <w:szCs w:val="20"/>
              </w:rPr>
              <w:t>175 360,8</w:t>
            </w:r>
          </w:p>
        </w:tc>
        <w:tc>
          <w:tcPr>
            <w:tcW w:w="1716" w:type="dxa"/>
            <w:noWrap/>
            <w:vAlign w:val="center"/>
          </w:tcPr>
          <w:p w:rsidR="007C39B9" w:rsidRPr="008F3CDD" w:rsidRDefault="007C39B9" w:rsidP="008F3CDD">
            <w:pPr>
              <w:jc w:val="center"/>
              <w:rPr>
                <w:b/>
                <w:bCs/>
                <w:i/>
                <w:iCs/>
                <w:sz w:val="20"/>
                <w:szCs w:val="20"/>
              </w:rPr>
            </w:pPr>
            <w:r w:rsidRPr="008F3CDD">
              <w:rPr>
                <w:b/>
                <w:bCs/>
                <w:i/>
                <w:iCs/>
                <w:sz w:val="20"/>
                <w:szCs w:val="20"/>
              </w:rPr>
              <w:t>9 461,1</w:t>
            </w:r>
          </w:p>
        </w:tc>
        <w:tc>
          <w:tcPr>
            <w:tcW w:w="1382" w:type="dxa"/>
            <w:noWrap/>
            <w:vAlign w:val="center"/>
          </w:tcPr>
          <w:p w:rsidR="007C39B9" w:rsidRPr="008F3CDD" w:rsidRDefault="007C39B9" w:rsidP="008F3CDD">
            <w:pPr>
              <w:jc w:val="right"/>
              <w:rPr>
                <w:b/>
                <w:bCs/>
                <w:sz w:val="20"/>
                <w:szCs w:val="20"/>
              </w:rPr>
            </w:pPr>
            <w:r w:rsidRPr="008F3CDD">
              <w:rPr>
                <w:b/>
                <w:bCs/>
                <w:sz w:val="20"/>
                <w:szCs w:val="20"/>
              </w:rPr>
              <w:t>177 212,4</w:t>
            </w:r>
          </w:p>
        </w:tc>
        <w:tc>
          <w:tcPr>
            <w:tcW w:w="1341" w:type="dxa"/>
            <w:noWrap/>
            <w:vAlign w:val="center"/>
          </w:tcPr>
          <w:p w:rsidR="007C39B9" w:rsidRPr="008F3CDD" w:rsidRDefault="007C39B9" w:rsidP="008F3CDD">
            <w:pPr>
              <w:jc w:val="right"/>
              <w:rPr>
                <w:b/>
                <w:bCs/>
                <w:sz w:val="20"/>
                <w:szCs w:val="20"/>
              </w:rPr>
            </w:pPr>
            <w:r w:rsidRPr="008F3CDD">
              <w:rPr>
                <w:b/>
                <w:bCs/>
                <w:sz w:val="20"/>
                <w:szCs w:val="20"/>
              </w:rPr>
              <w:t>100,0</w:t>
            </w:r>
          </w:p>
        </w:tc>
      </w:tr>
      <w:tr w:rsidR="007C39B9" w:rsidRPr="008F3CDD" w:rsidTr="000B5B2A">
        <w:trPr>
          <w:trHeight w:val="285"/>
          <w:jc w:val="center"/>
        </w:trPr>
        <w:tc>
          <w:tcPr>
            <w:tcW w:w="6113" w:type="dxa"/>
            <w:vAlign w:val="center"/>
          </w:tcPr>
          <w:p w:rsidR="007C39B9" w:rsidRPr="008F3CDD" w:rsidRDefault="007C39B9" w:rsidP="008F3CDD">
            <w:pPr>
              <w:jc w:val="center"/>
              <w:rPr>
                <w:b/>
                <w:bCs/>
                <w:sz w:val="20"/>
                <w:szCs w:val="20"/>
              </w:rPr>
            </w:pPr>
            <w:r w:rsidRPr="008F3CDD">
              <w:rPr>
                <w:b/>
                <w:bCs/>
                <w:sz w:val="20"/>
                <w:szCs w:val="20"/>
              </w:rPr>
              <w:t>Всего расходов</w:t>
            </w:r>
          </w:p>
        </w:tc>
        <w:tc>
          <w:tcPr>
            <w:tcW w:w="1527" w:type="dxa"/>
            <w:noWrap/>
            <w:vAlign w:val="center"/>
          </w:tcPr>
          <w:p w:rsidR="007C39B9" w:rsidRPr="008F3CDD" w:rsidRDefault="007C39B9" w:rsidP="008F3CDD">
            <w:pPr>
              <w:jc w:val="right"/>
              <w:rPr>
                <w:b/>
                <w:bCs/>
                <w:sz w:val="20"/>
                <w:szCs w:val="20"/>
              </w:rPr>
            </w:pPr>
            <w:r w:rsidRPr="008F3CDD">
              <w:rPr>
                <w:b/>
                <w:bCs/>
                <w:sz w:val="20"/>
                <w:szCs w:val="20"/>
              </w:rPr>
              <w:t>1 194 988,1</w:t>
            </w:r>
          </w:p>
        </w:tc>
        <w:tc>
          <w:tcPr>
            <w:tcW w:w="1916" w:type="dxa"/>
            <w:noWrap/>
            <w:vAlign w:val="center"/>
          </w:tcPr>
          <w:p w:rsidR="007C39B9" w:rsidRPr="008F3CDD" w:rsidRDefault="007C39B9" w:rsidP="008F3CDD">
            <w:pPr>
              <w:jc w:val="right"/>
              <w:rPr>
                <w:b/>
                <w:bCs/>
                <w:sz w:val="20"/>
                <w:szCs w:val="20"/>
              </w:rPr>
            </w:pPr>
            <w:r w:rsidRPr="008F3CDD">
              <w:rPr>
                <w:b/>
                <w:bCs/>
                <w:sz w:val="20"/>
                <w:szCs w:val="20"/>
              </w:rPr>
              <w:t>2 732 478,4</w:t>
            </w:r>
          </w:p>
        </w:tc>
        <w:tc>
          <w:tcPr>
            <w:tcW w:w="1714" w:type="dxa"/>
            <w:noWrap/>
            <w:vAlign w:val="center"/>
          </w:tcPr>
          <w:p w:rsidR="007C39B9" w:rsidRPr="008F3CDD" w:rsidRDefault="007C39B9" w:rsidP="008F3CDD">
            <w:pPr>
              <w:jc w:val="right"/>
              <w:rPr>
                <w:b/>
                <w:bCs/>
                <w:i/>
                <w:iCs/>
                <w:sz w:val="20"/>
                <w:szCs w:val="20"/>
              </w:rPr>
            </w:pPr>
            <w:r w:rsidRPr="008F3CDD">
              <w:rPr>
                <w:b/>
                <w:bCs/>
                <w:i/>
                <w:iCs/>
                <w:sz w:val="20"/>
                <w:szCs w:val="20"/>
              </w:rPr>
              <w:t>1 537 490,3</w:t>
            </w:r>
          </w:p>
        </w:tc>
        <w:tc>
          <w:tcPr>
            <w:tcW w:w="1716" w:type="dxa"/>
            <w:noWrap/>
            <w:vAlign w:val="center"/>
          </w:tcPr>
          <w:p w:rsidR="007C39B9" w:rsidRPr="008F3CDD" w:rsidRDefault="007C39B9" w:rsidP="008F3CDD">
            <w:pPr>
              <w:jc w:val="center"/>
              <w:rPr>
                <w:b/>
                <w:bCs/>
                <w:i/>
                <w:iCs/>
                <w:sz w:val="20"/>
                <w:szCs w:val="20"/>
              </w:rPr>
            </w:pPr>
            <w:r w:rsidRPr="008F3CDD">
              <w:rPr>
                <w:b/>
                <w:bCs/>
                <w:i/>
                <w:iCs/>
                <w:sz w:val="20"/>
                <w:szCs w:val="20"/>
              </w:rPr>
              <w:t>128,7</w:t>
            </w:r>
          </w:p>
        </w:tc>
        <w:tc>
          <w:tcPr>
            <w:tcW w:w="1382" w:type="dxa"/>
            <w:noWrap/>
            <w:vAlign w:val="center"/>
          </w:tcPr>
          <w:p w:rsidR="007C39B9" w:rsidRPr="008F3CDD" w:rsidRDefault="007C39B9" w:rsidP="008F3CDD">
            <w:pPr>
              <w:jc w:val="right"/>
              <w:rPr>
                <w:b/>
                <w:bCs/>
                <w:sz w:val="20"/>
                <w:szCs w:val="20"/>
              </w:rPr>
            </w:pPr>
            <w:r w:rsidRPr="008F3CDD">
              <w:rPr>
                <w:b/>
                <w:bCs/>
                <w:sz w:val="20"/>
                <w:szCs w:val="20"/>
              </w:rPr>
              <w:t>2 647 834,6</w:t>
            </w:r>
          </w:p>
        </w:tc>
        <w:tc>
          <w:tcPr>
            <w:tcW w:w="1341" w:type="dxa"/>
            <w:noWrap/>
            <w:vAlign w:val="center"/>
          </w:tcPr>
          <w:p w:rsidR="007C39B9" w:rsidRPr="008F3CDD" w:rsidRDefault="007C39B9" w:rsidP="008F3CDD">
            <w:pPr>
              <w:jc w:val="right"/>
              <w:rPr>
                <w:b/>
                <w:bCs/>
                <w:sz w:val="20"/>
                <w:szCs w:val="20"/>
              </w:rPr>
            </w:pPr>
            <w:r w:rsidRPr="008F3CDD">
              <w:rPr>
                <w:b/>
                <w:bCs/>
                <w:sz w:val="20"/>
                <w:szCs w:val="20"/>
              </w:rPr>
              <w:t>96,9</w:t>
            </w:r>
          </w:p>
        </w:tc>
      </w:tr>
    </w:tbl>
    <w:p w:rsidR="007C39B9" w:rsidRDefault="007C39B9" w:rsidP="00D0117D">
      <w:pPr>
        <w:ind w:firstLine="709"/>
        <w:jc w:val="center"/>
        <w:rPr>
          <w:b/>
          <w:bCs/>
          <w:u w:val="single"/>
        </w:rPr>
        <w:sectPr w:rsidR="007C39B9" w:rsidSect="00875CF4">
          <w:pgSz w:w="16838" w:h="11906" w:orient="landscape" w:code="9"/>
          <w:pgMar w:top="567" w:right="851" w:bottom="851" w:left="851" w:header="709" w:footer="0" w:gutter="0"/>
          <w:cols w:space="708"/>
          <w:docGrid w:linePitch="360"/>
        </w:sectPr>
      </w:pPr>
    </w:p>
    <w:p w:rsidR="007C39B9" w:rsidRPr="00F64414" w:rsidRDefault="007C39B9" w:rsidP="00FF5F05">
      <w:pPr>
        <w:ind w:firstLine="709"/>
        <w:jc w:val="both"/>
      </w:pPr>
      <w:r w:rsidRPr="00F64414">
        <w:lastRenderedPageBreak/>
        <w:t>В соответствии с решением Думы города Югорска от 18.12.2012 №86 «О бюджете города Югорска на 2013 год и на плановый период 2014 и 2015 годов» (с изменениями от 20.12.2013 № 67) в 2013 году определены 8 главных распорядителей средств бюджета города Югорска.</w:t>
      </w:r>
    </w:p>
    <w:p w:rsidR="007C39B9" w:rsidRPr="00F64414" w:rsidRDefault="007C39B9" w:rsidP="00FF5F05">
      <w:pPr>
        <w:ind w:firstLine="709"/>
        <w:jc w:val="both"/>
      </w:pPr>
      <w:proofErr w:type="gramStart"/>
      <w:r w:rsidRPr="00F64414">
        <w:t xml:space="preserve">Получателями бюджетных средств по состоянию на 01.01.2013 числилось 40 учреждений (в том числе: 21 бюджетное учреждение, 6 автономных учреждений, 5 казенных учреждений, 8 учреждений, выполняющих функции органов местного самоуправления), на 01.01.2014 числится 40 учреждений, в том числе: 20 бюджетных учреждений, 7 автономных учреждений, 5 казенных учреждений, 8 учреждений, выполняющих функции органов местного самоуправления. </w:t>
      </w:r>
      <w:proofErr w:type="gramEnd"/>
    </w:p>
    <w:p w:rsidR="007C39B9" w:rsidRPr="00F64414" w:rsidRDefault="007C39B9" w:rsidP="00FF5F05">
      <w:pPr>
        <w:ind w:firstLine="709"/>
        <w:jc w:val="both"/>
      </w:pPr>
      <w:r w:rsidRPr="00F64414">
        <w:t xml:space="preserve">Общая штатная численность муниципальных учреждений на начало года составила 3 626 штатных единиц (в том числе 2 801 - в бюджетных учреждениях, 472 - в автономных учреждениях, 144 – в казенных учреждениях, 209 – в учреждениях, выполняющих функции органов местного самоуправления). </w:t>
      </w:r>
    </w:p>
    <w:p w:rsidR="007C39B9" w:rsidRPr="00F64414" w:rsidRDefault="007C39B9" w:rsidP="00FF5F05">
      <w:pPr>
        <w:ind w:firstLine="709"/>
        <w:jc w:val="both"/>
      </w:pPr>
      <w:proofErr w:type="gramStart"/>
      <w:r w:rsidRPr="00F64414">
        <w:t xml:space="preserve">В связи с проведенными мероприятиями по оптимизации штатной численности на конец года общая штатная численность муниципальных учреждений уменьшилась на 65 ставок и составила 3 561 штатных единиц (в том числе 2 721 - в бюджетных учреждениях, 475 - в автономных учреждениях, 149 – в казенных учреждениях, 216 – в учреждениях, выполняющих функции органов местного самоуправления). </w:t>
      </w:r>
      <w:proofErr w:type="gramEnd"/>
    </w:p>
    <w:p w:rsidR="007C39B9" w:rsidRPr="00F64414" w:rsidRDefault="007C39B9" w:rsidP="00FF5F05">
      <w:pPr>
        <w:ind w:firstLine="709"/>
        <w:jc w:val="both"/>
      </w:pPr>
      <w:r w:rsidRPr="00F64414">
        <w:t xml:space="preserve">Доля штатной численности муниципальных бюджетных учреждений </w:t>
      </w:r>
      <w:proofErr w:type="gramStart"/>
      <w:r w:rsidRPr="00F64414">
        <w:t>на конец</w:t>
      </w:r>
      <w:proofErr w:type="gramEnd"/>
      <w:r w:rsidRPr="00F64414">
        <w:t xml:space="preserve"> 2013 года в общей штатной численности работников бюджетной сферы составила 76,4%, автономных учреждений – 13,3%, казенных учреждений – 4,2%, учреждений, выполняющих функции органов местного самоуправления – 6,1%.</w:t>
      </w:r>
    </w:p>
    <w:p w:rsidR="007C39B9" w:rsidRDefault="007C39B9" w:rsidP="00FF5F05">
      <w:pPr>
        <w:tabs>
          <w:tab w:val="left" w:pos="567"/>
        </w:tabs>
        <w:ind w:firstLine="709"/>
        <w:jc w:val="both"/>
      </w:pPr>
      <w:r w:rsidRPr="00317812">
        <w:t>Особенности исполнения расходов бюджета города за 2013 год в разрезе функциональной классификации расходов приведены ниже.</w:t>
      </w:r>
    </w:p>
    <w:p w:rsidR="007C39B9" w:rsidRDefault="007C39B9" w:rsidP="00D0117D">
      <w:pPr>
        <w:ind w:firstLine="709"/>
        <w:jc w:val="center"/>
        <w:rPr>
          <w:b/>
          <w:bCs/>
          <w:u w:val="single"/>
        </w:rPr>
      </w:pPr>
    </w:p>
    <w:p w:rsidR="00786A5B" w:rsidRDefault="00786A5B" w:rsidP="00D0117D">
      <w:pPr>
        <w:ind w:firstLine="709"/>
        <w:jc w:val="center"/>
        <w:rPr>
          <w:b/>
          <w:bCs/>
          <w:u w:val="single"/>
        </w:rPr>
      </w:pPr>
    </w:p>
    <w:p w:rsidR="007C39B9" w:rsidRPr="000B7A47" w:rsidRDefault="007C39B9" w:rsidP="00D0117D">
      <w:pPr>
        <w:ind w:firstLine="709"/>
        <w:jc w:val="center"/>
        <w:rPr>
          <w:b/>
          <w:bCs/>
          <w:u w:val="single"/>
        </w:rPr>
      </w:pPr>
      <w:r w:rsidRPr="000B7A47">
        <w:rPr>
          <w:b/>
          <w:bCs/>
          <w:u w:val="single"/>
        </w:rPr>
        <w:t>Раздел 01 00 «Общегосударственные вопросы»</w:t>
      </w:r>
    </w:p>
    <w:p w:rsidR="007C39B9" w:rsidRPr="000B7A47" w:rsidRDefault="007C39B9" w:rsidP="00D0117D">
      <w:pPr>
        <w:ind w:firstLine="709"/>
      </w:pPr>
    </w:p>
    <w:p w:rsidR="007C39B9" w:rsidRPr="000B7A47" w:rsidRDefault="007C39B9" w:rsidP="00D0117D">
      <w:pPr>
        <w:ind w:firstLine="709"/>
        <w:jc w:val="both"/>
      </w:pPr>
      <w:r w:rsidRPr="000B7A47">
        <w:t>Расходы по данному разделу утверждены в сумме 302</w:t>
      </w:r>
      <w:r>
        <w:t> </w:t>
      </w:r>
      <w:r w:rsidRPr="000B7A47">
        <w:t>589</w:t>
      </w:r>
      <w:r>
        <w:t>,</w:t>
      </w:r>
      <w:r w:rsidRPr="000B7A47">
        <w:t>9</w:t>
      </w:r>
      <w:r>
        <w:t xml:space="preserve"> тыс.</w:t>
      </w:r>
      <w:r w:rsidRPr="000B7A47">
        <w:t xml:space="preserve"> рублей.</w:t>
      </w:r>
    </w:p>
    <w:p w:rsidR="007C39B9" w:rsidRPr="000B7A47" w:rsidRDefault="007C39B9" w:rsidP="00D0117D">
      <w:pPr>
        <w:ind w:firstLine="709"/>
        <w:jc w:val="both"/>
      </w:pPr>
      <w:r w:rsidRPr="000B7A47">
        <w:t>В ходе исполнения бюджета города в утвержденный план по данному разделу были внесены изменения в сумме (-) 36</w:t>
      </w:r>
      <w:r>
        <w:t> </w:t>
      </w:r>
      <w:r w:rsidRPr="000B7A47">
        <w:t>181</w:t>
      </w:r>
      <w:r>
        <w:t>,2 тыс.</w:t>
      </w:r>
      <w:r w:rsidRPr="000B7A47">
        <w:t xml:space="preserve"> рублей, связанные с уточнением кодов бюджетной классификации и перемещением бюджетных ассигнований в другие подразделы.</w:t>
      </w:r>
    </w:p>
    <w:p w:rsidR="007C39B9" w:rsidRPr="000B7A47" w:rsidRDefault="007C39B9" w:rsidP="00D0117D">
      <w:pPr>
        <w:ind w:firstLine="709"/>
        <w:jc w:val="both"/>
      </w:pPr>
      <w:r w:rsidRPr="000B7A47">
        <w:t>Уточненная роспись расходов по разделу составила 266</w:t>
      </w:r>
      <w:r>
        <w:t> </w:t>
      </w:r>
      <w:r w:rsidRPr="000B7A47">
        <w:t>408</w:t>
      </w:r>
      <w:r>
        <w:t>,</w:t>
      </w:r>
      <w:r w:rsidRPr="000B7A47">
        <w:t>7</w:t>
      </w:r>
      <w:r>
        <w:t xml:space="preserve"> тыс.</w:t>
      </w:r>
      <w:r w:rsidRPr="000B7A47">
        <w:t xml:space="preserve"> рублей.</w:t>
      </w:r>
    </w:p>
    <w:p w:rsidR="007C39B9" w:rsidRPr="000B7A47" w:rsidRDefault="007C39B9" w:rsidP="00D0117D">
      <w:pPr>
        <w:ind w:firstLine="709"/>
        <w:jc w:val="both"/>
      </w:pPr>
      <w:r w:rsidRPr="000B7A47">
        <w:t>Расходы исполнены в сумме 264</w:t>
      </w:r>
      <w:r>
        <w:t> </w:t>
      </w:r>
      <w:r w:rsidRPr="000B7A47">
        <w:t>405</w:t>
      </w:r>
      <w:r>
        <w:t>,</w:t>
      </w:r>
      <w:r w:rsidRPr="000B7A47">
        <w:t>4</w:t>
      </w:r>
      <w:r>
        <w:t xml:space="preserve"> </w:t>
      </w:r>
      <w:r w:rsidR="00292E3D">
        <w:t>тыс. рублей</w:t>
      </w:r>
      <w:r w:rsidRPr="000B7A47">
        <w:t>, что составляет 99,3% к уточненному плану.</w:t>
      </w:r>
    </w:p>
    <w:p w:rsidR="007C39B9" w:rsidRPr="000B7A47" w:rsidRDefault="007C39B9" w:rsidP="00D0117D">
      <w:pPr>
        <w:ind w:firstLine="709"/>
        <w:jc w:val="both"/>
      </w:pPr>
      <w:r w:rsidRPr="000B7A47">
        <w:t>За счет средств бюджета города по данному разделу обеспечена деятельность органов местного самоуправления</w:t>
      </w:r>
      <w:r>
        <w:t xml:space="preserve"> города Югорска</w:t>
      </w:r>
      <w:r w:rsidRPr="000B7A47">
        <w:t>, главы города</w:t>
      </w:r>
      <w:r>
        <w:t xml:space="preserve"> Югорска</w:t>
      </w:r>
      <w:r w:rsidRPr="000B7A47">
        <w:t xml:space="preserve">, главы администрации </w:t>
      </w:r>
      <w:r>
        <w:t xml:space="preserve">города Югорска </w:t>
      </w:r>
      <w:r w:rsidRPr="000B7A47">
        <w:t>и 2 казенных учреждений.</w:t>
      </w:r>
    </w:p>
    <w:p w:rsidR="007C39B9" w:rsidRPr="000B7A47" w:rsidRDefault="007C39B9" w:rsidP="00D0117D">
      <w:pPr>
        <w:tabs>
          <w:tab w:val="num" w:pos="720"/>
        </w:tabs>
        <w:ind w:firstLine="709"/>
        <w:jc w:val="both"/>
      </w:pPr>
      <w:r w:rsidRPr="000B7A47">
        <w:t xml:space="preserve">Структура расходов раздела представлена </w:t>
      </w:r>
      <w:r w:rsidR="003923DF">
        <w:t>в таблице</w:t>
      </w:r>
      <w:r w:rsidRPr="000B7A47">
        <w:t>:</w:t>
      </w:r>
    </w:p>
    <w:p w:rsidR="003923DF" w:rsidRDefault="003923DF" w:rsidP="00137D68">
      <w:pPr>
        <w:jc w:val="right"/>
      </w:pPr>
      <w:r>
        <w:t>Таблица 11</w:t>
      </w:r>
    </w:p>
    <w:p w:rsidR="00786A5B" w:rsidRDefault="00786A5B" w:rsidP="003923DF">
      <w:pPr>
        <w:tabs>
          <w:tab w:val="num" w:pos="720"/>
        </w:tabs>
        <w:jc w:val="center"/>
        <w:rPr>
          <w:b/>
        </w:rPr>
      </w:pPr>
    </w:p>
    <w:p w:rsidR="003923DF" w:rsidRDefault="005A1908" w:rsidP="003923DF">
      <w:pPr>
        <w:tabs>
          <w:tab w:val="num" w:pos="720"/>
        </w:tabs>
        <w:jc w:val="center"/>
        <w:rPr>
          <w:b/>
          <w:bCs/>
        </w:rPr>
      </w:pPr>
      <w:r>
        <w:rPr>
          <w:b/>
        </w:rPr>
        <w:t>Анализ структуры</w:t>
      </w:r>
      <w:r w:rsidR="003923DF" w:rsidRPr="003923DF">
        <w:rPr>
          <w:b/>
        </w:rPr>
        <w:t xml:space="preserve"> расходов раздела </w:t>
      </w:r>
      <w:r w:rsidR="003923DF" w:rsidRPr="003923DF">
        <w:rPr>
          <w:b/>
          <w:bCs/>
        </w:rPr>
        <w:t>01 00 «Общегосударственные вопросы»</w:t>
      </w:r>
    </w:p>
    <w:p w:rsidR="00E02850" w:rsidRPr="003923DF" w:rsidRDefault="00E02850" w:rsidP="003923DF">
      <w:pPr>
        <w:tabs>
          <w:tab w:val="num" w:pos="720"/>
        </w:tabs>
        <w:jc w:val="center"/>
        <w:rPr>
          <w:b/>
        </w:rPr>
      </w:pPr>
      <w:r>
        <w:rPr>
          <w:b/>
          <w:bCs/>
        </w:rPr>
        <w:t>в функциональном разрезе</w:t>
      </w:r>
    </w:p>
    <w:p w:rsidR="007C39B9" w:rsidRPr="000B7A47" w:rsidRDefault="007C39B9" w:rsidP="00137D68">
      <w:pPr>
        <w:jc w:val="right"/>
      </w:pPr>
      <w:r>
        <w:t xml:space="preserve">тыс. </w:t>
      </w:r>
      <w:r w:rsidRPr="000B7A47">
        <w:t>рублей</w:t>
      </w:r>
    </w:p>
    <w:tbl>
      <w:tblPr>
        <w:tblW w:w="10447"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132"/>
        <w:gridCol w:w="1718"/>
        <w:gridCol w:w="1635"/>
        <w:gridCol w:w="1422"/>
        <w:gridCol w:w="2540"/>
      </w:tblGrid>
      <w:tr w:rsidR="007C39B9" w:rsidRPr="000B7A47" w:rsidTr="003923DF">
        <w:trPr>
          <w:trHeight w:val="1260"/>
        </w:trPr>
        <w:tc>
          <w:tcPr>
            <w:tcW w:w="3132" w:type="dxa"/>
            <w:vAlign w:val="center"/>
          </w:tcPr>
          <w:p w:rsidR="007C39B9" w:rsidRPr="000B7A47" w:rsidRDefault="007C39B9" w:rsidP="00137D68">
            <w:pPr>
              <w:jc w:val="center"/>
              <w:rPr>
                <w:color w:val="000000"/>
              </w:rPr>
            </w:pPr>
            <w:r w:rsidRPr="000B7A47">
              <w:rPr>
                <w:color w:val="000000"/>
              </w:rPr>
              <w:t>Подразделы</w:t>
            </w:r>
          </w:p>
        </w:tc>
        <w:tc>
          <w:tcPr>
            <w:tcW w:w="1718" w:type="dxa"/>
            <w:vAlign w:val="center"/>
          </w:tcPr>
          <w:p w:rsidR="007C39B9" w:rsidRPr="000B7A47" w:rsidRDefault="007C39B9" w:rsidP="00137D68">
            <w:pPr>
              <w:jc w:val="center"/>
              <w:rPr>
                <w:color w:val="000000"/>
              </w:rPr>
            </w:pPr>
            <w:r w:rsidRPr="000B7A47">
              <w:rPr>
                <w:color w:val="000000"/>
              </w:rPr>
              <w:t xml:space="preserve">Уточненный план </w:t>
            </w:r>
          </w:p>
        </w:tc>
        <w:tc>
          <w:tcPr>
            <w:tcW w:w="1635" w:type="dxa"/>
            <w:vAlign w:val="center"/>
          </w:tcPr>
          <w:p w:rsidR="007C39B9" w:rsidRPr="000B7A47" w:rsidRDefault="007C39B9" w:rsidP="00137D68">
            <w:pPr>
              <w:jc w:val="center"/>
              <w:rPr>
                <w:color w:val="000000"/>
              </w:rPr>
            </w:pPr>
            <w:r w:rsidRPr="000B7A47">
              <w:rPr>
                <w:color w:val="000000"/>
              </w:rPr>
              <w:t xml:space="preserve">Исполнено </w:t>
            </w:r>
          </w:p>
        </w:tc>
        <w:tc>
          <w:tcPr>
            <w:tcW w:w="1422" w:type="dxa"/>
            <w:vAlign w:val="center"/>
          </w:tcPr>
          <w:p w:rsidR="007C39B9" w:rsidRPr="000B7A47" w:rsidRDefault="007C39B9" w:rsidP="00137D68">
            <w:pPr>
              <w:jc w:val="center"/>
              <w:rPr>
                <w:color w:val="000000"/>
              </w:rPr>
            </w:pPr>
            <w:r w:rsidRPr="000B7A47">
              <w:rPr>
                <w:color w:val="000000"/>
              </w:rPr>
              <w:t>% исполнения</w:t>
            </w:r>
          </w:p>
        </w:tc>
        <w:tc>
          <w:tcPr>
            <w:tcW w:w="2540" w:type="dxa"/>
            <w:vAlign w:val="center"/>
          </w:tcPr>
          <w:p w:rsidR="007C39B9" w:rsidRPr="000B7A47" w:rsidRDefault="007C39B9" w:rsidP="00137D68">
            <w:pPr>
              <w:jc w:val="center"/>
              <w:rPr>
                <w:color w:val="000000"/>
              </w:rPr>
            </w:pPr>
            <w:r w:rsidRPr="000B7A47">
              <w:rPr>
                <w:color w:val="000000"/>
              </w:rPr>
              <w:t>Доля расходов по подразделу в общем объеме расходов по разделу 01 00, %</w:t>
            </w:r>
          </w:p>
        </w:tc>
      </w:tr>
      <w:tr w:rsidR="007C39B9" w:rsidRPr="000B7A47" w:rsidTr="003923DF">
        <w:trPr>
          <w:trHeight w:val="1575"/>
        </w:trPr>
        <w:tc>
          <w:tcPr>
            <w:tcW w:w="3132" w:type="dxa"/>
            <w:vAlign w:val="center"/>
          </w:tcPr>
          <w:p w:rsidR="007C39B9" w:rsidRPr="000B7A47" w:rsidRDefault="007C39B9" w:rsidP="00137D68">
            <w:r w:rsidRPr="000B7A47">
              <w:t>01 02 «Функционирование высшего должностного лица субъекта Российской Федерации и муниципального образования»</w:t>
            </w:r>
          </w:p>
        </w:tc>
        <w:tc>
          <w:tcPr>
            <w:tcW w:w="1718" w:type="dxa"/>
            <w:noWrap/>
            <w:vAlign w:val="center"/>
          </w:tcPr>
          <w:p w:rsidR="007C39B9" w:rsidRDefault="007C39B9">
            <w:pPr>
              <w:jc w:val="center"/>
              <w:rPr>
                <w:color w:val="000000"/>
              </w:rPr>
            </w:pPr>
            <w:r>
              <w:rPr>
                <w:color w:val="000000"/>
              </w:rPr>
              <w:t>4 044,0</w:t>
            </w:r>
          </w:p>
        </w:tc>
        <w:tc>
          <w:tcPr>
            <w:tcW w:w="1635" w:type="dxa"/>
            <w:noWrap/>
            <w:vAlign w:val="center"/>
          </w:tcPr>
          <w:p w:rsidR="007C39B9" w:rsidRDefault="007C39B9">
            <w:pPr>
              <w:jc w:val="center"/>
              <w:rPr>
                <w:color w:val="000000"/>
              </w:rPr>
            </w:pPr>
            <w:r>
              <w:rPr>
                <w:color w:val="000000"/>
              </w:rPr>
              <w:t>4 044,0</w:t>
            </w:r>
          </w:p>
        </w:tc>
        <w:tc>
          <w:tcPr>
            <w:tcW w:w="1422" w:type="dxa"/>
            <w:vAlign w:val="center"/>
          </w:tcPr>
          <w:p w:rsidR="007C39B9" w:rsidRPr="000B7A47" w:rsidRDefault="007C39B9" w:rsidP="00137D68">
            <w:pPr>
              <w:jc w:val="center"/>
              <w:rPr>
                <w:color w:val="000000"/>
              </w:rPr>
            </w:pPr>
            <w:r w:rsidRPr="000B7A47">
              <w:rPr>
                <w:color w:val="000000"/>
              </w:rPr>
              <w:t>100,0</w:t>
            </w:r>
          </w:p>
        </w:tc>
        <w:tc>
          <w:tcPr>
            <w:tcW w:w="2540" w:type="dxa"/>
            <w:vAlign w:val="center"/>
          </w:tcPr>
          <w:p w:rsidR="007C39B9" w:rsidRPr="000B7A47" w:rsidRDefault="007C39B9" w:rsidP="00137D68">
            <w:pPr>
              <w:jc w:val="center"/>
              <w:rPr>
                <w:color w:val="000000"/>
              </w:rPr>
            </w:pPr>
            <w:r w:rsidRPr="000B7A47">
              <w:rPr>
                <w:color w:val="000000"/>
              </w:rPr>
              <w:t>1,5</w:t>
            </w:r>
          </w:p>
        </w:tc>
      </w:tr>
      <w:tr w:rsidR="007C39B9" w:rsidRPr="000B7A47" w:rsidTr="003923DF">
        <w:trPr>
          <w:trHeight w:val="1890"/>
        </w:trPr>
        <w:tc>
          <w:tcPr>
            <w:tcW w:w="3132" w:type="dxa"/>
            <w:vAlign w:val="center"/>
          </w:tcPr>
          <w:p w:rsidR="007C39B9" w:rsidRPr="000B7A47" w:rsidRDefault="007C39B9" w:rsidP="00137D68">
            <w:r w:rsidRPr="000B7A47">
              <w:lastRenderedPageBreak/>
              <w:t>01 03 «Функционирование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1718" w:type="dxa"/>
            <w:noWrap/>
            <w:vAlign w:val="center"/>
          </w:tcPr>
          <w:p w:rsidR="007C39B9" w:rsidRDefault="007C39B9">
            <w:pPr>
              <w:jc w:val="center"/>
              <w:rPr>
                <w:color w:val="000000"/>
              </w:rPr>
            </w:pPr>
            <w:r>
              <w:rPr>
                <w:color w:val="000000"/>
              </w:rPr>
              <w:t>12 469,6</w:t>
            </w:r>
          </w:p>
        </w:tc>
        <w:tc>
          <w:tcPr>
            <w:tcW w:w="1635" w:type="dxa"/>
            <w:noWrap/>
            <w:vAlign w:val="center"/>
          </w:tcPr>
          <w:p w:rsidR="007C39B9" w:rsidRDefault="007C39B9">
            <w:pPr>
              <w:jc w:val="center"/>
              <w:rPr>
                <w:color w:val="000000"/>
              </w:rPr>
            </w:pPr>
            <w:r>
              <w:rPr>
                <w:color w:val="000000"/>
              </w:rPr>
              <w:t>12 469,5</w:t>
            </w:r>
          </w:p>
        </w:tc>
        <w:tc>
          <w:tcPr>
            <w:tcW w:w="1422" w:type="dxa"/>
            <w:vAlign w:val="center"/>
          </w:tcPr>
          <w:p w:rsidR="007C39B9" w:rsidRPr="000B7A47" w:rsidRDefault="007C39B9" w:rsidP="00137D68">
            <w:pPr>
              <w:jc w:val="center"/>
              <w:rPr>
                <w:color w:val="000000"/>
              </w:rPr>
            </w:pPr>
            <w:r w:rsidRPr="000B7A47">
              <w:rPr>
                <w:color w:val="000000"/>
              </w:rPr>
              <w:t>100,0</w:t>
            </w:r>
          </w:p>
        </w:tc>
        <w:tc>
          <w:tcPr>
            <w:tcW w:w="2540" w:type="dxa"/>
            <w:vAlign w:val="center"/>
          </w:tcPr>
          <w:p w:rsidR="007C39B9" w:rsidRPr="000B7A47" w:rsidRDefault="007C39B9" w:rsidP="00137D68">
            <w:pPr>
              <w:jc w:val="center"/>
              <w:rPr>
                <w:color w:val="000000"/>
              </w:rPr>
            </w:pPr>
            <w:r w:rsidRPr="000B7A47">
              <w:rPr>
                <w:color w:val="000000"/>
              </w:rPr>
              <w:t>4,7</w:t>
            </w:r>
          </w:p>
        </w:tc>
      </w:tr>
      <w:tr w:rsidR="007C39B9" w:rsidRPr="000B7A47" w:rsidTr="003923DF">
        <w:trPr>
          <w:trHeight w:val="2520"/>
        </w:trPr>
        <w:tc>
          <w:tcPr>
            <w:tcW w:w="3132" w:type="dxa"/>
            <w:vAlign w:val="center"/>
          </w:tcPr>
          <w:p w:rsidR="007C39B9" w:rsidRPr="000B7A47" w:rsidRDefault="007C39B9" w:rsidP="00137D68">
            <w:r w:rsidRPr="000B7A47">
              <w:t>01 04 «Функционирование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1718" w:type="dxa"/>
            <w:noWrap/>
            <w:vAlign w:val="center"/>
          </w:tcPr>
          <w:p w:rsidR="007C39B9" w:rsidRDefault="007C39B9">
            <w:pPr>
              <w:jc w:val="center"/>
              <w:rPr>
                <w:color w:val="000000"/>
              </w:rPr>
            </w:pPr>
            <w:r>
              <w:rPr>
                <w:color w:val="000000"/>
              </w:rPr>
              <w:t>90 980,9</w:t>
            </w:r>
          </w:p>
        </w:tc>
        <w:tc>
          <w:tcPr>
            <w:tcW w:w="1635" w:type="dxa"/>
            <w:noWrap/>
            <w:vAlign w:val="center"/>
          </w:tcPr>
          <w:p w:rsidR="007C39B9" w:rsidRDefault="007C39B9">
            <w:pPr>
              <w:jc w:val="center"/>
              <w:rPr>
                <w:color w:val="000000"/>
              </w:rPr>
            </w:pPr>
            <w:r>
              <w:rPr>
                <w:color w:val="000000"/>
              </w:rPr>
              <w:t>90 972,6</w:t>
            </w:r>
          </w:p>
        </w:tc>
        <w:tc>
          <w:tcPr>
            <w:tcW w:w="1422" w:type="dxa"/>
            <w:vAlign w:val="center"/>
          </w:tcPr>
          <w:p w:rsidR="007C39B9" w:rsidRPr="000B7A47" w:rsidRDefault="007C39B9" w:rsidP="00137D68">
            <w:pPr>
              <w:jc w:val="center"/>
              <w:rPr>
                <w:color w:val="000000"/>
              </w:rPr>
            </w:pPr>
            <w:r w:rsidRPr="000B7A47">
              <w:rPr>
                <w:color w:val="000000"/>
              </w:rPr>
              <w:t>100,0</w:t>
            </w:r>
          </w:p>
        </w:tc>
        <w:tc>
          <w:tcPr>
            <w:tcW w:w="2540" w:type="dxa"/>
            <w:vAlign w:val="center"/>
          </w:tcPr>
          <w:p w:rsidR="007C39B9" w:rsidRPr="000B7A47" w:rsidRDefault="007C39B9" w:rsidP="00137D68">
            <w:pPr>
              <w:jc w:val="center"/>
              <w:rPr>
                <w:color w:val="000000"/>
              </w:rPr>
            </w:pPr>
            <w:r w:rsidRPr="000B7A47">
              <w:rPr>
                <w:color w:val="000000"/>
              </w:rPr>
              <w:t>34,4</w:t>
            </w:r>
          </w:p>
        </w:tc>
      </w:tr>
      <w:tr w:rsidR="007C39B9" w:rsidRPr="000B7A47" w:rsidTr="003923DF">
        <w:trPr>
          <w:trHeight w:val="315"/>
        </w:trPr>
        <w:tc>
          <w:tcPr>
            <w:tcW w:w="3132" w:type="dxa"/>
            <w:vAlign w:val="center"/>
          </w:tcPr>
          <w:p w:rsidR="007C39B9" w:rsidRPr="000B7A47" w:rsidRDefault="007C39B9" w:rsidP="00137D68">
            <w:r w:rsidRPr="000B7A47">
              <w:t>01 05 «Судебная система»</w:t>
            </w:r>
          </w:p>
        </w:tc>
        <w:tc>
          <w:tcPr>
            <w:tcW w:w="1718" w:type="dxa"/>
            <w:noWrap/>
            <w:vAlign w:val="center"/>
          </w:tcPr>
          <w:p w:rsidR="007C39B9" w:rsidRDefault="007C39B9">
            <w:pPr>
              <w:jc w:val="center"/>
              <w:rPr>
                <w:color w:val="000000"/>
              </w:rPr>
            </w:pPr>
            <w:r>
              <w:rPr>
                <w:color w:val="000000"/>
              </w:rPr>
              <w:t>76,6</w:t>
            </w:r>
          </w:p>
        </w:tc>
        <w:tc>
          <w:tcPr>
            <w:tcW w:w="1635" w:type="dxa"/>
            <w:noWrap/>
            <w:vAlign w:val="center"/>
          </w:tcPr>
          <w:p w:rsidR="007C39B9" w:rsidRDefault="007C39B9">
            <w:pPr>
              <w:jc w:val="center"/>
              <w:rPr>
                <w:color w:val="000000"/>
              </w:rPr>
            </w:pPr>
            <w:r>
              <w:rPr>
                <w:color w:val="000000"/>
              </w:rPr>
              <w:t>51,0</w:t>
            </w:r>
          </w:p>
        </w:tc>
        <w:tc>
          <w:tcPr>
            <w:tcW w:w="1422" w:type="dxa"/>
            <w:vAlign w:val="center"/>
          </w:tcPr>
          <w:p w:rsidR="007C39B9" w:rsidRPr="000B7A47" w:rsidRDefault="007C39B9" w:rsidP="00137D68">
            <w:pPr>
              <w:jc w:val="center"/>
              <w:rPr>
                <w:color w:val="000000"/>
              </w:rPr>
            </w:pPr>
            <w:r w:rsidRPr="000B7A47">
              <w:rPr>
                <w:color w:val="000000"/>
              </w:rPr>
              <w:t>66,6</w:t>
            </w:r>
          </w:p>
        </w:tc>
        <w:tc>
          <w:tcPr>
            <w:tcW w:w="2540" w:type="dxa"/>
            <w:vAlign w:val="center"/>
          </w:tcPr>
          <w:p w:rsidR="007C39B9" w:rsidRPr="000B7A47" w:rsidRDefault="007C39B9" w:rsidP="00137D68">
            <w:pPr>
              <w:jc w:val="center"/>
              <w:rPr>
                <w:color w:val="000000"/>
              </w:rPr>
            </w:pPr>
            <w:r w:rsidRPr="000B7A47">
              <w:rPr>
                <w:color w:val="000000"/>
              </w:rPr>
              <w:t>0,0</w:t>
            </w:r>
          </w:p>
        </w:tc>
      </w:tr>
      <w:tr w:rsidR="007C39B9" w:rsidRPr="000B7A47" w:rsidTr="003923DF">
        <w:trPr>
          <w:trHeight w:val="1890"/>
        </w:trPr>
        <w:tc>
          <w:tcPr>
            <w:tcW w:w="3132" w:type="dxa"/>
            <w:vAlign w:val="center"/>
          </w:tcPr>
          <w:p w:rsidR="007C39B9" w:rsidRPr="000B7A47" w:rsidRDefault="007C39B9" w:rsidP="00137D68">
            <w:r w:rsidRPr="000B7A47">
              <w:t>01 06 «Обеспечение деятельности финансовых, налоговых и таможенных органов и органов финансового (финансово-бюджетного) надзора»</w:t>
            </w:r>
          </w:p>
        </w:tc>
        <w:tc>
          <w:tcPr>
            <w:tcW w:w="1718" w:type="dxa"/>
            <w:noWrap/>
            <w:vAlign w:val="center"/>
          </w:tcPr>
          <w:p w:rsidR="007C39B9" w:rsidRDefault="007C39B9">
            <w:pPr>
              <w:jc w:val="center"/>
              <w:rPr>
                <w:color w:val="000000"/>
              </w:rPr>
            </w:pPr>
            <w:r>
              <w:rPr>
                <w:color w:val="000000"/>
              </w:rPr>
              <w:t>39 216,3</w:t>
            </w:r>
          </w:p>
        </w:tc>
        <w:tc>
          <w:tcPr>
            <w:tcW w:w="1635" w:type="dxa"/>
            <w:noWrap/>
            <w:vAlign w:val="center"/>
          </w:tcPr>
          <w:p w:rsidR="007C39B9" w:rsidRDefault="007C39B9">
            <w:pPr>
              <w:jc w:val="center"/>
              <w:rPr>
                <w:color w:val="000000"/>
              </w:rPr>
            </w:pPr>
            <w:r>
              <w:rPr>
                <w:color w:val="000000"/>
              </w:rPr>
              <w:t>39 215,8</w:t>
            </w:r>
          </w:p>
        </w:tc>
        <w:tc>
          <w:tcPr>
            <w:tcW w:w="1422" w:type="dxa"/>
            <w:vAlign w:val="center"/>
          </w:tcPr>
          <w:p w:rsidR="007C39B9" w:rsidRPr="000B7A47" w:rsidRDefault="007C39B9" w:rsidP="00137D68">
            <w:pPr>
              <w:jc w:val="center"/>
              <w:rPr>
                <w:color w:val="000000"/>
              </w:rPr>
            </w:pPr>
            <w:r w:rsidRPr="000B7A47">
              <w:rPr>
                <w:color w:val="000000"/>
              </w:rPr>
              <w:t>100,0</w:t>
            </w:r>
          </w:p>
        </w:tc>
        <w:tc>
          <w:tcPr>
            <w:tcW w:w="2540" w:type="dxa"/>
            <w:vAlign w:val="center"/>
          </w:tcPr>
          <w:p w:rsidR="007C39B9" w:rsidRPr="000B7A47" w:rsidRDefault="007C39B9" w:rsidP="00137D68">
            <w:pPr>
              <w:jc w:val="center"/>
              <w:rPr>
                <w:color w:val="000000"/>
              </w:rPr>
            </w:pPr>
            <w:r>
              <w:rPr>
                <w:color w:val="000000"/>
              </w:rPr>
              <w:t>14,9</w:t>
            </w:r>
          </w:p>
        </w:tc>
      </w:tr>
      <w:tr w:rsidR="007C39B9" w:rsidRPr="000B7A47" w:rsidTr="003923DF">
        <w:trPr>
          <w:trHeight w:val="315"/>
        </w:trPr>
        <w:tc>
          <w:tcPr>
            <w:tcW w:w="3132" w:type="dxa"/>
            <w:vAlign w:val="center"/>
          </w:tcPr>
          <w:p w:rsidR="007C39B9" w:rsidRPr="000B7A47" w:rsidRDefault="007C39B9" w:rsidP="00137D68">
            <w:r w:rsidRPr="000B7A47">
              <w:t>01 11 «Резервные фонды»</w:t>
            </w:r>
          </w:p>
        </w:tc>
        <w:tc>
          <w:tcPr>
            <w:tcW w:w="1718" w:type="dxa"/>
            <w:noWrap/>
            <w:vAlign w:val="center"/>
          </w:tcPr>
          <w:p w:rsidR="007C39B9" w:rsidRDefault="007C39B9">
            <w:pPr>
              <w:jc w:val="center"/>
              <w:rPr>
                <w:color w:val="000000"/>
              </w:rPr>
            </w:pPr>
            <w:r>
              <w:rPr>
                <w:color w:val="000000"/>
              </w:rPr>
              <w:t>1 000,0</w:t>
            </w:r>
          </w:p>
        </w:tc>
        <w:tc>
          <w:tcPr>
            <w:tcW w:w="1635" w:type="dxa"/>
            <w:noWrap/>
            <w:vAlign w:val="center"/>
          </w:tcPr>
          <w:p w:rsidR="007C39B9" w:rsidRDefault="007C39B9">
            <w:pPr>
              <w:jc w:val="center"/>
              <w:rPr>
                <w:color w:val="000000"/>
              </w:rPr>
            </w:pPr>
            <w:r>
              <w:rPr>
                <w:color w:val="000000"/>
              </w:rPr>
              <w:t>0,0</w:t>
            </w:r>
          </w:p>
        </w:tc>
        <w:tc>
          <w:tcPr>
            <w:tcW w:w="1422" w:type="dxa"/>
            <w:vAlign w:val="center"/>
          </w:tcPr>
          <w:p w:rsidR="007C39B9" w:rsidRPr="000B7A47" w:rsidRDefault="007C39B9" w:rsidP="00137D68">
            <w:pPr>
              <w:jc w:val="center"/>
              <w:rPr>
                <w:color w:val="000000"/>
              </w:rPr>
            </w:pPr>
            <w:r w:rsidRPr="000B7A47">
              <w:rPr>
                <w:color w:val="000000"/>
              </w:rPr>
              <w:t>0,0</w:t>
            </w:r>
          </w:p>
        </w:tc>
        <w:tc>
          <w:tcPr>
            <w:tcW w:w="2540" w:type="dxa"/>
            <w:vAlign w:val="center"/>
          </w:tcPr>
          <w:p w:rsidR="007C39B9" w:rsidRPr="000B7A47" w:rsidRDefault="007C39B9" w:rsidP="00137D68">
            <w:pPr>
              <w:jc w:val="center"/>
              <w:rPr>
                <w:color w:val="000000"/>
              </w:rPr>
            </w:pPr>
            <w:r w:rsidRPr="000B7A47">
              <w:rPr>
                <w:color w:val="000000"/>
              </w:rPr>
              <w:t>0,0</w:t>
            </w:r>
          </w:p>
        </w:tc>
      </w:tr>
      <w:tr w:rsidR="007C39B9" w:rsidRPr="000B7A47" w:rsidTr="003923DF">
        <w:trPr>
          <w:trHeight w:val="630"/>
        </w:trPr>
        <w:tc>
          <w:tcPr>
            <w:tcW w:w="3132" w:type="dxa"/>
            <w:vAlign w:val="center"/>
          </w:tcPr>
          <w:p w:rsidR="007C39B9" w:rsidRPr="000B7A47" w:rsidRDefault="007C39B9" w:rsidP="00137D68">
            <w:r w:rsidRPr="000B7A47">
              <w:t>01 13 «Другие общегосударственные вопросы»</w:t>
            </w:r>
          </w:p>
        </w:tc>
        <w:tc>
          <w:tcPr>
            <w:tcW w:w="1718" w:type="dxa"/>
            <w:noWrap/>
            <w:vAlign w:val="center"/>
          </w:tcPr>
          <w:p w:rsidR="007C39B9" w:rsidRDefault="007C39B9">
            <w:pPr>
              <w:jc w:val="center"/>
              <w:rPr>
                <w:color w:val="000000"/>
              </w:rPr>
            </w:pPr>
            <w:r>
              <w:rPr>
                <w:color w:val="000000"/>
              </w:rPr>
              <w:t>118 621,3</w:t>
            </w:r>
          </w:p>
        </w:tc>
        <w:tc>
          <w:tcPr>
            <w:tcW w:w="1635" w:type="dxa"/>
            <w:noWrap/>
            <w:vAlign w:val="center"/>
          </w:tcPr>
          <w:p w:rsidR="007C39B9" w:rsidRDefault="007C39B9">
            <w:pPr>
              <w:jc w:val="center"/>
              <w:rPr>
                <w:color w:val="000000"/>
              </w:rPr>
            </w:pPr>
            <w:r>
              <w:rPr>
                <w:color w:val="000000"/>
              </w:rPr>
              <w:t>117 652,5</w:t>
            </w:r>
          </w:p>
        </w:tc>
        <w:tc>
          <w:tcPr>
            <w:tcW w:w="1422" w:type="dxa"/>
            <w:vAlign w:val="center"/>
          </w:tcPr>
          <w:p w:rsidR="007C39B9" w:rsidRPr="000B7A47" w:rsidRDefault="007C39B9" w:rsidP="00137D68">
            <w:pPr>
              <w:jc w:val="center"/>
              <w:rPr>
                <w:color w:val="000000"/>
              </w:rPr>
            </w:pPr>
            <w:r w:rsidRPr="000B7A47">
              <w:rPr>
                <w:color w:val="000000"/>
              </w:rPr>
              <w:t>99,2</w:t>
            </w:r>
          </w:p>
        </w:tc>
        <w:tc>
          <w:tcPr>
            <w:tcW w:w="2540" w:type="dxa"/>
            <w:vAlign w:val="center"/>
          </w:tcPr>
          <w:p w:rsidR="007C39B9" w:rsidRPr="000B7A47" w:rsidRDefault="007C39B9" w:rsidP="00137D68">
            <w:pPr>
              <w:jc w:val="center"/>
              <w:rPr>
                <w:color w:val="000000"/>
              </w:rPr>
            </w:pPr>
            <w:r w:rsidRPr="000B7A47">
              <w:rPr>
                <w:color w:val="000000"/>
              </w:rPr>
              <w:t>44,5</w:t>
            </w:r>
          </w:p>
        </w:tc>
      </w:tr>
      <w:tr w:rsidR="007C39B9" w:rsidRPr="000B7A47" w:rsidTr="003923DF">
        <w:trPr>
          <w:trHeight w:val="630"/>
        </w:trPr>
        <w:tc>
          <w:tcPr>
            <w:tcW w:w="3132" w:type="dxa"/>
            <w:vAlign w:val="center"/>
          </w:tcPr>
          <w:p w:rsidR="007C39B9" w:rsidRPr="000B7A47" w:rsidRDefault="007C39B9" w:rsidP="00137D68">
            <w:pPr>
              <w:rPr>
                <w:b/>
                <w:bCs/>
                <w:color w:val="000000"/>
              </w:rPr>
            </w:pPr>
            <w:r w:rsidRPr="000B7A47">
              <w:rPr>
                <w:b/>
                <w:bCs/>
                <w:color w:val="000000"/>
              </w:rPr>
              <w:t>Итого по разделу 01 00 «Общегосударственные вопросы»</w:t>
            </w:r>
          </w:p>
        </w:tc>
        <w:tc>
          <w:tcPr>
            <w:tcW w:w="1718" w:type="dxa"/>
            <w:noWrap/>
            <w:vAlign w:val="center"/>
          </w:tcPr>
          <w:p w:rsidR="007C39B9" w:rsidRDefault="007C39B9" w:rsidP="00C03614">
            <w:pPr>
              <w:jc w:val="center"/>
              <w:rPr>
                <w:b/>
                <w:bCs/>
                <w:color w:val="000000"/>
              </w:rPr>
            </w:pPr>
            <w:r>
              <w:rPr>
                <w:b/>
                <w:bCs/>
                <w:color w:val="000000"/>
              </w:rPr>
              <w:t>266 408,7</w:t>
            </w:r>
          </w:p>
        </w:tc>
        <w:tc>
          <w:tcPr>
            <w:tcW w:w="1635" w:type="dxa"/>
            <w:noWrap/>
            <w:vAlign w:val="center"/>
          </w:tcPr>
          <w:p w:rsidR="007C39B9" w:rsidRDefault="007C39B9">
            <w:pPr>
              <w:jc w:val="center"/>
              <w:rPr>
                <w:b/>
                <w:bCs/>
                <w:color w:val="000000"/>
              </w:rPr>
            </w:pPr>
            <w:r>
              <w:rPr>
                <w:b/>
                <w:bCs/>
                <w:color w:val="000000"/>
              </w:rPr>
              <w:t>264 405,4</w:t>
            </w:r>
          </w:p>
        </w:tc>
        <w:tc>
          <w:tcPr>
            <w:tcW w:w="1422" w:type="dxa"/>
            <w:vAlign w:val="center"/>
          </w:tcPr>
          <w:p w:rsidR="007C39B9" w:rsidRPr="000B7A47" w:rsidRDefault="007C39B9" w:rsidP="003510CA">
            <w:pPr>
              <w:jc w:val="center"/>
              <w:rPr>
                <w:b/>
                <w:bCs/>
                <w:color w:val="000000"/>
              </w:rPr>
            </w:pPr>
            <w:r w:rsidRPr="000B7A47">
              <w:rPr>
                <w:b/>
                <w:bCs/>
                <w:color w:val="000000"/>
              </w:rPr>
              <w:t>99,</w:t>
            </w:r>
            <w:r>
              <w:rPr>
                <w:b/>
                <w:bCs/>
                <w:color w:val="000000"/>
              </w:rPr>
              <w:t>2</w:t>
            </w:r>
          </w:p>
        </w:tc>
        <w:tc>
          <w:tcPr>
            <w:tcW w:w="2540" w:type="dxa"/>
            <w:noWrap/>
            <w:vAlign w:val="center"/>
          </w:tcPr>
          <w:p w:rsidR="007C39B9" w:rsidRPr="000B7A47" w:rsidRDefault="007C39B9" w:rsidP="00137D68">
            <w:pPr>
              <w:jc w:val="center"/>
              <w:rPr>
                <w:b/>
                <w:bCs/>
                <w:color w:val="000000"/>
              </w:rPr>
            </w:pPr>
            <w:r w:rsidRPr="000B7A47">
              <w:rPr>
                <w:b/>
                <w:bCs/>
                <w:color w:val="000000"/>
              </w:rPr>
              <w:t>100,0</w:t>
            </w:r>
          </w:p>
        </w:tc>
      </w:tr>
    </w:tbl>
    <w:p w:rsidR="007C39B9" w:rsidRPr="000B7A47" w:rsidRDefault="007C39B9" w:rsidP="00137D68">
      <w:pPr>
        <w:jc w:val="both"/>
      </w:pPr>
    </w:p>
    <w:p w:rsidR="007C39B9" w:rsidRPr="000B7A47" w:rsidRDefault="007C39B9" w:rsidP="008F3CFE">
      <w:pPr>
        <w:jc w:val="center"/>
        <w:rPr>
          <w:b/>
          <w:bCs/>
          <w:i/>
          <w:iCs/>
          <w:u w:val="single"/>
        </w:rPr>
      </w:pPr>
      <w:r w:rsidRPr="000B7A47">
        <w:rPr>
          <w:b/>
          <w:bCs/>
          <w:i/>
          <w:iCs/>
          <w:u w:val="single"/>
        </w:rPr>
        <w:t>Подраздел 01 02 «Функционирование высшего должностного лица субъекта Российской Федерации и муниципального образования»</w:t>
      </w:r>
    </w:p>
    <w:p w:rsidR="007C39B9" w:rsidRPr="000B7A47" w:rsidRDefault="007C39B9" w:rsidP="00D0117D">
      <w:pPr>
        <w:ind w:firstLine="709"/>
        <w:jc w:val="both"/>
      </w:pPr>
    </w:p>
    <w:p w:rsidR="007C39B9" w:rsidRPr="000B7A47" w:rsidRDefault="007C39B9" w:rsidP="00D0117D">
      <w:pPr>
        <w:ind w:firstLine="709"/>
        <w:jc w:val="both"/>
      </w:pPr>
      <w:r w:rsidRPr="000B7A47">
        <w:t>Расходы по данному подразделу утверждены в сумме 3</w:t>
      </w:r>
      <w:r>
        <w:t> </w:t>
      </w:r>
      <w:r w:rsidRPr="000B7A47">
        <w:t>956</w:t>
      </w:r>
      <w:r>
        <w:t>,</w:t>
      </w:r>
      <w:r w:rsidRPr="000B7A47">
        <w:t>0</w:t>
      </w:r>
      <w:r>
        <w:t xml:space="preserve"> тыс.</w:t>
      </w:r>
      <w:r w:rsidRPr="000B7A47">
        <w:t xml:space="preserve"> рублей.</w:t>
      </w:r>
    </w:p>
    <w:p w:rsidR="007C39B9" w:rsidRPr="000B7A47" w:rsidRDefault="007C39B9" w:rsidP="00D0117D">
      <w:pPr>
        <w:ind w:firstLine="709"/>
        <w:jc w:val="both"/>
      </w:pPr>
      <w:r w:rsidRPr="000B7A47">
        <w:t>Уточненная роспись расходов по подразделу на год составила 4</w:t>
      </w:r>
      <w:r>
        <w:t> </w:t>
      </w:r>
      <w:r w:rsidRPr="000B7A47">
        <w:t>044</w:t>
      </w:r>
      <w:r>
        <w:t>,</w:t>
      </w:r>
      <w:r w:rsidRPr="000B7A47">
        <w:t>0</w:t>
      </w:r>
      <w:r>
        <w:t xml:space="preserve"> тыс.</w:t>
      </w:r>
      <w:r w:rsidRPr="000B7A47">
        <w:t xml:space="preserve"> рублей.</w:t>
      </w:r>
    </w:p>
    <w:p w:rsidR="007C39B9" w:rsidRPr="000B7A47" w:rsidRDefault="007C39B9" w:rsidP="00D0117D">
      <w:pPr>
        <w:ind w:firstLine="709"/>
        <w:jc w:val="both"/>
      </w:pPr>
      <w:r w:rsidRPr="000B7A47">
        <w:t>Расходы исполнены в сумме 4</w:t>
      </w:r>
      <w:r>
        <w:t> </w:t>
      </w:r>
      <w:r w:rsidRPr="000B7A47">
        <w:t>044</w:t>
      </w:r>
      <w:r>
        <w:t>,</w:t>
      </w:r>
      <w:r w:rsidRPr="000B7A47">
        <w:t>0</w:t>
      </w:r>
      <w:r>
        <w:t xml:space="preserve"> тыс.</w:t>
      </w:r>
      <w:r w:rsidRPr="000B7A47">
        <w:t xml:space="preserve"> рублей, что составляет 100,0% к уточненному плану на год.</w:t>
      </w:r>
    </w:p>
    <w:p w:rsidR="007C39B9" w:rsidRPr="000B7A47" w:rsidRDefault="007C39B9" w:rsidP="005216C3">
      <w:pPr>
        <w:ind w:firstLine="709"/>
        <w:jc w:val="both"/>
        <w:rPr>
          <w:b/>
          <w:bCs/>
          <w:spacing w:val="-3"/>
        </w:rPr>
      </w:pPr>
      <w:r w:rsidRPr="000B7A47">
        <w:t xml:space="preserve">В течение отчетного периода расходование бюджетных ассигнований осуществлялось в рамках ведомственной целевой программы «Функционирование Думы города Югорска и контрольно-счетной палаты города Югорска» на 2012-2015 годы» </w:t>
      </w:r>
      <w:r w:rsidRPr="000B7A47">
        <w:rPr>
          <w:spacing w:val="-4"/>
        </w:rPr>
        <w:t>на содержание главы муниципального образования город Югорск.</w:t>
      </w:r>
      <w:r w:rsidRPr="000B7A47">
        <w:t xml:space="preserve"> </w:t>
      </w:r>
    </w:p>
    <w:p w:rsidR="007C39B9" w:rsidRPr="000B7A47" w:rsidRDefault="007C39B9" w:rsidP="00D0117D">
      <w:pPr>
        <w:ind w:firstLine="709"/>
        <w:jc w:val="both"/>
      </w:pPr>
    </w:p>
    <w:p w:rsidR="007C39B9" w:rsidRPr="000B7A47" w:rsidRDefault="007C39B9" w:rsidP="008F3CFE">
      <w:pPr>
        <w:jc w:val="center"/>
        <w:rPr>
          <w:b/>
          <w:bCs/>
          <w:i/>
          <w:iCs/>
          <w:u w:val="single"/>
        </w:rPr>
      </w:pPr>
      <w:r w:rsidRPr="000B7A47">
        <w:rPr>
          <w:b/>
          <w:bCs/>
          <w:i/>
          <w:iCs/>
          <w:u w:val="single"/>
        </w:rPr>
        <w:t>Подраздел 01 03 «Функционирование законодательных (представительных) органов государственной власти и представительных органов муниципальных образований»</w:t>
      </w:r>
    </w:p>
    <w:p w:rsidR="007C39B9" w:rsidRPr="000B7A47" w:rsidRDefault="007C39B9" w:rsidP="00D0117D">
      <w:pPr>
        <w:ind w:firstLine="709"/>
        <w:jc w:val="both"/>
      </w:pPr>
    </w:p>
    <w:p w:rsidR="007C39B9" w:rsidRPr="000B7A47" w:rsidRDefault="007C39B9" w:rsidP="00D0117D">
      <w:pPr>
        <w:ind w:firstLine="709"/>
        <w:jc w:val="both"/>
      </w:pPr>
      <w:r w:rsidRPr="000B7A47">
        <w:t>Расходы по данному подразделу утверждены в сумме 15</w:t>
      </w:r>
      <w:r>
        <w:t> </w:t>
      </w:r>
      <w:r w:rsidRPr="000B7A47">
        <w:t>490</w:t>
      </w:r>
      <w:r>
        <w:t>,</w:t>
      </w:r>
      <w:r w:rsidRPr="000B7A47">
        <w:t>0</w:t>
      </w:r>
      <w:r>
        <w:t xml:space="preserve"> тыс.</w:t>
      </w:r>
      <w:r w:rsidRPr="000B7A47">
        <w:t xml:space="preserve"> рублей.</w:t>
      </w:r>
    </w:p>
    <w:p w:rsidR="007C39B9" w:rsidRPr="000B7A47" w:rsidRDefault="007C39B9" w:rsidP="00D0117D">
      <w:pPr>
        <w:ind w:firstLine="709"/>
        <w:jc w:val="both"/>
      </w:pPr>
      <w:r w:rsidRPr="000B7A47">
        <w:t>В ходе исполнения бюджета города в утвержденный план по данному подразделу были внесены изменения в сумме (-) 3</w:t>
      </w:r>
      <w:r>
        <w:t> </w:t>
      </w:r>
      <w:r w:rsidRPr="000B7A47">
        <w:t>020</w:t>
      </w:r>
      <w:r>
        <w:t>,</w:t>
      </w:r>
      <w:r w:rsidRPr="000B7A47">
        <w:t>4</w:t>
      </w:r>
      <w:r>
        <w:t xml:space="preserve"> тыс.</w:t>
      </w:r>
      <w:r w:rsidRPr="000B7A47">
        <w:t xml:space="preserve"> </w:t>
      </w:r>
      <w:r w:rsidR="00292E3D">
        <w:t>рублей</w:t>
      </w:r>
      <w:r w:rsidRPr="000B7A47">
        <w:t>, связанные с уточнением кодов бюджетной классификации и перемещением бюджетных ассигнований в другие подразделы.</w:t>
      </w:r>
    </w:p>
    <w:p w:rsidR="007C39B9" w:rsidRPr="000B7A47" w:rsidRDefault="007C39B9" w:rsidP="00D0117D">
      <w:pPr>
        <w:ind w:firstLine="709"/>
        <w:jc w:val="both"/>
      </w:pPr>
      <w:r w:rsidRPr="000B7A47">
        <w:t>Уточненная роспись расходов по подразделу на год составила 12</w:t>
      </w:r>
      <w:r>
        <w:t> </w:t>
      </w:r>
      <w:r w:rsidRPr="000B7A47">
        <w:t>469</w:t>
      </w:r>
      <w:r>
        <w:t xml:space="preserve">,6 тыс. </w:t>
      </w:r>
      <w:r w:rsidRPr="000B7A47">
        <w:t>рублей.</w:t>
      </w:r>
    </w:p>
    <w:p w:rsidR="007C39B9" w:rsidRPr="000B7A47" w:rsidRDefault="007C39B9" w:rsidP="00D0117D">
      <w:pPr>
        <w:ind w:firstLine="709"/>
        <w:jc w:val="both"/>
      </w:pPr>
      <w:r w:rsidRPr="000B7A47">
        <w:t>Расходы исполнены в объеме 12</w:t>
      </w:r>
      <w:r>
        <w:t> </w:t>
      </w:r>
      <w:r w:rsidRPr="000B7A47">
        <w:t>469</w:t>
      </w:r>
      <w:r>
        <w:t>,5 тыс.</w:t>
      </w:r>
      <w:r w:rsidRPr="000B7A47">
        <w:t xml:space="preserve"> рублей, что составляет 100,0% к уточненному плану на год.</w:t>
      </w:r>
    </w:p>
    <w:p w:rsidR="007C39B9" w:rsidRPr="000B7A47" w:rsidRDefault="007C39B9" w:rsidP="002F1CAA">
      <w:pPr>
        <w:ind w:firstLine="709"/>
        <w:jc w:val="both"/>
      </w:pPr>
      <w:r w:rsidRPr="000B7A47">
        <w:lastRenderedPageBreak/>
        <w:t>В течение отчетного периода расходование бюджетных ассигнований осуществлялось на реализацию ведомственной целевой программы «Функционирование Думы города Югорска и контрольно-счетной палаты города Югорска» на 2012-2015 годы», в том числе:</w:t>
      </w:r>
    </w:p>
    <w:p w:rsidR="007C39B9" w:rsidRPr="000B7A47" w:rsidRDefault="007C39B9" w:rsidP="00D0117D">
      <w:pPr>
        <w:ind w:firstLine="709"/>
        <w:jc w:val="both"/>
      </w:pPr>
      <w:r w:rsidRPr="000B7A47">
        <w:t>- на денежное содержание и социальные гарантии заместителя председателя Думы</w:t>
      </w:r>
      <w:r w:rsidRPr="000B7A47">
        <w:rPr>
          <w:spacing w:val="-4"/>
        </w:rPr>
        <w:t xml:space="preserve"> города Югорска. При </w:t>
      </w:r>
      <w:r w:rsidRPr="000B7A47">
        <w:t>уточненном плане 2</w:t>
      </w:r>
      <w:r>
        <w:t> </w:t>
      </w:r>
      <w:r w:rsidRPr="000B7A47">
        <w:t>661</w:t>
      </w:r>
      <w:r>
        <w:t>,</w:t>
      </w:r>
      <w:r w:rsidRPr="000B7A47">
        <w:t>0</w:t>
      </w:r>
      <w:r>
        <w:t xml:space="preserve"> тыс.</w:t>
      </w:r>
      <w:r w:rsidRPr="000B7A47">
        <w:t xml:space="preserve"> рублей исполнено 2</w:t>
      </w:r>
      <w:r>
        <w:t> </w:t>
      </w:r>
      <w:r w:rsidRPr="000B7A47">
        <w:t>661</w:t>
      </w:r>
      <w:r>
        <w:t>,0 тыс.</w:t>
      </w:r>
      <w:r w:rsidRPr="000B7A47">
        <w:t xml:space="preserve"> рублей или 100,0%.</w:t>
      </w:r>
    </w:p>
    <w:p w:rsidR="007C39B9" w:rsidRPr="000B7A47" w:rsidRDefault="007C39B9" w:rsidP="00D0117D">
      <w:pPr>
        <w:shd w:val="clear" w:color="auto" w:fill="FFFFFF"/>
        <w:ind w:firstLine="567"/>
        <w:jc w:val="both"/>
      </w:pPr>
      <w:r w:rsidRPr="000B7A47">
        <w:t>В соответствии с Уставом города Югорска на заседании Думы города избираются два заместителя председателя Думы города, один из которых осуществляет свои полномочия на постоянной основе;</w:t>
      </w:r>
    </w:p>
    <w:p w:rsidR="007C39B9" w:rsidRPr="000B7A47" w:rsidRDefault="007C39B9" w:rsidP="00D0117D">
      <w:pPr>
        <w:ind w:firstLine="709"/>
        <w:jc w:val="both"/>
      </w:pPr>
      <w:r w:rsidRPr="000B7A47">
        <w:t xml:space="preserve">- на содержание аппарата </w:t>
      </w:r>
      <w:r w:rsidRPr="000B7A47">
        <w:rPr>
          <w:spacing w:val="-4"/>
        </w:rPr>
        <w:t>Думы города Югорска. П</w:t>
      </w:r>
      <w:r w:rsidRPr="000B7A47">
        <w:t>ри уточненном плане 9</w:t>
      </w:r>
      <w:r>
        <w:t> </w:t>
      </w:r>
      <w:r w:rsidRPr="000B7A47">
        <w:t>808</w:t>
      </w:r>
      <w:r>
        <w:t>,</w:t>
      </w:r>
      <w:r w:rsidRPr="000B7A47">
        <w:t>6</w:t>
      </w:r>
      <w:r>
        <w:t xml:space="preserve"> тыс.</w:t>
      </w:r>
      <w:r w:rsidRPr="000B7A47">
        <w:t xml:space="preserve"> рублей исполнено 9</w:t>
      </w:r>
      <w:r>
        <w:t> </w:t>
      </w:r>
      <w:r w:rsidRPr="000B7A47">
        <w:t>808</w:t>
      </w:r>
      <w:r>
        <w:t xml:space="preserve">,5 тыс. </w:t>
      </w:r>
      <w:r w:rsidRPr="000B7A47">
        <w:t>рублей или 100,0%.</w:t>
      </w:r>
    </w:p>
    <w:p w:rsidR="007C39B9" w:rsidRPr="000B7A47" w:rsidRDefault="007C39B9" w:rsidP="00D0117D">
      <w:pPr>
        <w:shd w:val="clear" w:color="auto" w:fill="FFFFFF"/>
        <w:ind w:firstLine="567"/>
        <w:jc w:val="both"/>
        <w:rPr>
          <w:spacing w:val="-4"/>
        </w:rPr>
      </w:pPr>
      <w:r w:rsidRPr="000B7A47">
        <w:rPr>
          <w:spacing w:val="-4"/>
        </w:rPr>
        <w:t>Согласно Уставу города Югорска Дума города обладает правами юридического лица и является муниципальным учреждением, образуемым для осуществления управленческих функций.</w:t>
      </w:r>
    </w:p>
    <w:p w:rsidR="007C39B9" w:rsidRPr="000B7A47" w:rsidRDefault="007C39B9" w:rsidP="00D0117D">
      <w:pPr>
        <w:ind w:firstLine="709"/>
        <w:jc w:val="both"/>
      </w:pPr>
    </w:p>
    <w:p w:rsidR="007C39B9" w:rsidRPr="000B7A47" w:rsidRDefault="007C39B9" w:rsidP="008F3CFE">
      <w:pPr>
        <w:jc w:val="center"/>
        <w:rPr>
          <w:b/>
          <w:bCs/>
          <w:i/>
          <w:iCs/>
          <w:u w:val="single"/>
        </w:rPr>
      </w:pPr>
      <w:r w:rsidRPr="000B7A47">
        <w:rPr>
          <w:b/>
          <w:bCs/>
          <w:i/>
          <w:iCs/>
          <w:u w:val="single"/>
        </w:rPr>
        <w:t xml:space="preserve">Подраздел 01 04 «Функционирование Правительства Российской Федерации, </w:t>
      </w:r>
      <w:r w:rsidRPr="000B7A47">
        <w:rPr>
          <w:b/>
          <w:bCs/>
          <w:i/>
          <w:iCs/>
          <w:u w:val="single"/>
        </w:rPr>
        <w:br/>
        <w:t>высших исполнительных органов государственной власти субъектов Российской Федерации, местных администраций»</w:t>
      </w:r>
    </w:p>
    <w:p w:rsidR="007C39B9" w:rsidRPr="000B7A47" w:rsidRDefault="007C39B9" w:rsidP="00D0117D">
      <w:pPr>
        <w:ind w:firstLine="709"/>
        <w:jc w:val="center"/>
      </w:pPr>
    </w:p>
    <w:p w:rsidR="007C39B9" w:rsidRPr="000B7A47" w:rsidRDefault="007C39B9" w:rsidP="001B405E">
      <w:pPr>
        <w:ind w:firstLine="709"/>
        <w:jc w:val="both"/>
      </w:pPr>
      <w:r w:rsidRPr="000B7A47">
        <w:t>Расходы по данному подразделу утверждены в сумме 173</w:t>
      </w:r>
      <w:r>
        <w:t> </w:t>
      </w:r>
      <w:r w:rsidRPr="000B7A47">
        <w:t>323</w:t>
      </w:r>
      <w:r>
        <w:t>,</w:t>
      </w:r>
      <w:r w:rsidRPr="000B7A47">
        <w:t>0</w:t>
      </w:r>
      <w:r>
        <w:t xml:space="preserve"> тыс.</w:t>
      </w:r>
      <w:r w:rsidRPr="000B7A47">
        <w:t xml:space="preserve"> рублей.</w:t>
      </w:r>
    </w:p>
    <w:p w:rsidR="007C39B9" w:rsidRPr="000B7A47" w:rsidRDefault="007C39B9" w:rsidP="00055C86">
      <w:pPr>
        <w:ind w:firstLine="709"/>
        <w:jc w:val="both"/>
      </w:pPr>
      <w:proofErr w:type="gramStart"/>
      <w:r w:rsidRPr="000B7A47">
        <w:t>В ходе исполнения бюджета города в утвержденный план по данному подразделу были внесены изменения в сумме (-) 82</w:t>
      </w:r>
      <w:r>
        <w:t> </w:t>
      </w:r>
      <w:r w:rsidRPr="000B7A47">
        <w:t>342</w:t>
      </w:r>
      <w:r>
        <w:t>,</w:t>
      </w:r>
      <w:r w:rsidRPr="000B7A47">
        <w:t>1</w:t>
      </w:r>
      <w:r>
        <w:t xml:space="preserve"> тыс.</w:t>
      </w:r>
      <w:r w:rsidRPr="000B7A47">
        <w:t xml:space="preserve"> рублей, обусловленные перемещением бюджетных ассигнований на содержание органов местного самоуправления в другие подразделы бюджетной классификации, в том числе на содержание Департамента муниципальной собственности и градостроительства администрации города Югорска в подраздел 01 13;</w:t>
      </w:r>
      <w:proofErr w:type="gramEnd"/>
      <w:r w:rsidRPr="000B7A47">
        <w:t xml:space="preserve"> на содержание Департамента жилищно-коммунального и строительного комплекса администрации города Югорска в подраздел 05 05; на содержание Управления по физической культуре, спорту, работе с детьми и молодежью администрации города Югорска в подраздел 07 07; </w:t>
      </w:r>
      <w:r>
        <w:t xml:space="preserve">на </w:t>
      </w:r>
      <w:r w:rsidRPr="000B7A47">
        <w:t>содержание Управления культуры администрации города Югорска в подраздел 08 04</w:t>
      </w:r>
      <w:r w:rsidRPr="000B7A47">
        <w:rPr>
          <w:color w:val="FF0000"/>
        </w:rPr>
        <w:t>.</w:t>
      </w:r>
    </w:p>
    <w:p w:rsidR="007C39B9" w:rsidRPr="000B7A47" w:rsidRDefault="007C39B9" w:rsidP="00A11892">
      <w:pPr>
        <w:ind w:firstLine="709"/>
        <w:jc w:val="both"/>
      </w:pPr>
      <w:r w:rsidRPr="000B7A47">
        <w:t>Уточненная роспись расходов по подразделу 01 04 «Функционирование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 составила 90</w:t>
      </w:r>
      <w:r>
        <w:t> </w:t>
      </w:r>
      <w:r w:rsidRPr="000B7A47">
        <w:t>980</w:t>
      </w:r>
      <w:r>
        <w:t>,9 тыс.</w:t>
      </w:r>
      <w:r w:rsidRPr="000B7A47">
        <w:t xml:space="preserve"> рублей.</w:t>
      </w:r>
    </w:p>
    <w:p w:rsidR="007C39B9" w:rsidRPr="000B7A47" w:rsidRDefault="007C39B9" w:rsidP="001B405E">
      <w:pPr>
        <w:ind w:firstLine="709"/>
        <w:jc w:val="both"/>
      </w:pPr>
      <w:r w:rsidRPr="000B7A47">
        <w:t>Расходы исполнены в сумме 90</w:t>
      </w:r>
      <w:r>
        <w:t> </w:t>
      </w:r>
      <w:r w:rsidRPr="000B7A47">
        <w:t>972</w:t>
      </w:r>
      <w:r>
        <w:t>,7 тыс.</w:t>
      </w:r>
      <w:r w:rsidRPr="000B7A47">
        <w:t xml:space="preserve"> рублей, что составляет 100,0% к уточненному плану.</w:t>
      </w:r>
    </w:p>
    <w:p w:rsidR="007C39B9" w:rsidRPr="000B7A47" w:rsidRDefault="007C39B9" w:rsidP="001B405E">
      <w:pPr>
        <w:ind w:firstLine="709"/>
        <w:jc w:val="both"/>
      </w:pPr>
      <w:r w:rsidRPr="000B7A47">
        <w:t>В течение отчетного периода расходование бюджетных ассигнований по данному подразделу осуществлялось:</w:t>
      </w:r>
    </w:p>
    <w:p w:rsidR="007C39B9" w:rsidRPr="000B7A47" w:rsidRDefault="007C39B9" w:rsidP="001B405E">
      <w:pPr>
        <w:ind w:firstLine="709"/>
        <w:jc w:val="both"/>
      </w:pPr>
      <w:r w:rsidRPr="000B7A47">
        <w:t>1. на реализацию ведомственной целевой программы «Обеспечение деятельности администрации города Югорска на 2012-2015 годы», которые были направлены:</w:t>
      </w:r>
    </w:p>
    <w:p w:rsidR="007C39B9" w:rsidRPr="000B7A47" w:rsidRDefault="007C39B9" w:rsidP="001B405E">
      <w:pPr>
        <w:ind w:firstLine="709"/>
        <w:jc w:val="both"/>
      </w:pPr>
      <w:r w:rsidRPr="000B7A47">
        <w:t>- на содержание администрации города Югорска. При уточненном плане 86</w:t>
      </w:r>
      <w:r>
        <w:t> </w:t>
      </w:r>
      <w:r w:rsidRPr="000B7A47">
        <w:t>424</w:t>
      </w:r>
      <w:r>
        <w:t>,9 тыс.</w:t>
      </w:r>
      <w:r w:rsidRPr="000B7A47">
        <w:t xml:space="preserve"> рублей исполнено 86</w:t>
      </w:r>
      <w:r>
        <w:t> </w:t>
      </w:r>
      <w:r w:rsidRPr="000B7A47">
        <w:t>421</w:t>
      </w:r>
      <w:r>
        <w:t>,0 тыс.</w:t>
      </w:r>
      <w:r w:rsidRPr="000B7A47">
        <w:t xml:space="preserve"> рублей или 100,0%.</w:t>
      </w:r>
    </w:p>
    <w:p w:rsidR="007C39B9" w:rsidRPr="000B7A47" w:rsidRDefault="007C39B9" w:rsidP="001B405E">
      <w:pPr>
        <w:shd w:val="clear" w:color="auto" w:fill="FFFFFF"/>
        <w:ind w:firstLine="709"/>
        <w:jc w:val="both"/>
      </w:pPr>
      <w:proofErr w:type="gramStart"/>
      <w:r w:rsidRPr="000B7A47">
        <w:t xml:space="preserve">Согласно Уставу города Югорска администрация города Югорска является исполнительно </w:t>
      </w:r>
      <w:r w:rsidR="00E54FA4">
        <w:t>–</w:t>
      </w:r>
      <w:r w:rsidRPr="000B7A47">
        <w:t xml:space="preserve"> распорядительным органом муниципального образования, наделенным полномочиями по решению вопросов местного значения и полномочиями для осуществления отдельных государственных полномочий, переданных федеральными законами и законами Ханты-Мансийского автономного округа – Югры;</w:t>
      </w:r>
      <w:proofErr w:type="gramEnd"/>
    </w:p>
    <w:p w:rsidR="007C39B9" w:rsidRPr="000B7A47" w:rsidRDefault="007C39B9" w:rsidP="001B405E">
      <w:pPr>
        <w:ind w:firstLine="709"/>
        <w:jc w:val="both"/>
      </w:pPr>
      <w:r w:rsidRPr="000B7A47">
        <w:t>- на содержание главы администрации города Югорска в сумме 4</w:t>
      </w:r>
      <w:r>
        <w:t> </w:t>
      </w:r>
      <w:r w:rsidRPr="000B7A47">
        <w:t>201</w:t>
      </w:r>
      <w:r>
        <w:t>,</w:t>
      </w:r>
      <w:r w:rsidRPr="000B7A47">
        <w:t>0</w:t>
      </w:r>
      <w:r>
        <w:t xml:space="preserve"> тыс.</w:t>
      </w:r>
      <w:r w:rsidRPr="000B7A47">
        <w:t xml:space="preserve"> рублей, что соответствует годовым бюджетным назначениям.</w:t>
      </w:r>
    </w:p>
    <w:p w:rsidR="007C39B9" w:rsidRPr="000B7A47" w:rsidRDefault="007C39B9" w:rsidP="001B405E">
      <w:pPr>
        <w:ind w:firstLine="709"/>
        <w:jc w:val="both"/>
      </w:pPr>
      <w:r w:rsidRPr="000B7A47">
        <w:t>2. на освещение деятельности администрации города Югорска, социально-экономического и культурного развития города Югорска в рамках реализации ведомственной целевой программы «Информационное сопровождение деятельности администрации города Югорска на 2012-2015 годы». При уточненном плане 355</w:t>
      </w:r>
      <w:r>
        <w:t>,</w:t>
      </w:r>
      <w:r w:rsidRPr="000B7A47">
        <w:t>0</w:t>
      </w:r>
      <w:r>
        <w:t xml:space="preserve"> тыс.</w:t>
      </w:r>
      <w:r w:rsidRPr="000B7A47">
        <w:t xml:space="preserve"> рублей исполнено 350</w:t>
      </w:r>
      <w:r>
        <w:t>,6 тыс.</w:t>
      </w:r>
      <w:r w:rsidRPr="000B7A47">
        <w:t xml:space="preserve"> рублей или 98,8%.</w:t>
      </w:r>
    </w:p>
    <w:p w:rsidR="007C39B9" w:rsidRPr="000B7A47" w:rsidRDefault="007C39B9" w:rsidP="00D0117D">
      <w:pPr>
        <w:ind w:firstLine="709"/>
        <w:jc w:val="both"/>
      </w:pPr>
    </w:p>
    <w:p w:rsidR="007C39B9" w:rsidRPr="000B7A47" w:rsidRDefault="007C39B9" w:rsidP="00D0117D">
      <w:pPr>
        <w:ind w:firstLine="709"/>
        <w:jc w:val="center"/>
        <w:rPr>
          <w:b/>
          <w:bCs/>
          <w:i/>
          <w:iCs/>
          <w:u w:val="single"/>
        </w:rPr>
      </w:pPr>
      <w:r w:rsidRPr="000B7A47">
        <w:rPr>
          <w:b/>
          <w:bCs/>
          <w:i/>
          <w:iCs/>
          <w:u w:val="single"/>
        </w:rPr>
        <w:t>Подраздел 01 05 «Судебная система»</w:t>
      </w:r>
    </w:p>
    <w:p w:rsidR="007C39B9" w:rsidRPr="000B7A47" w:rsidRDefault="007C39B9" w:rsidP="00D0117D">
      <w:pPr>
        <w:ind w:firstLine="709"/>
        <w:jc w:val="center"/>
        <w:rPr>
          <w:b/>
          <w:bCs/>
          <w:i/>
          <w:iCs/>
          <w:u w:val="single"/>
        </w:rPr>
      </w:pPr>
    </w:p>
    <w:p w:rsidR="007C39B9" w:rsidRPr="000B7A47" w:rsidRDefault="007C39B9" w:rsidP="00D0117D">
      <w:pPr>
        <w:ind w:firstLine="709"/>
        <w:jc w:val="both"/>
      </w:pPr>
      <w:r w:rsidRPr="000B7A47">
        <w:t>Расходы по данному подразделу утверждены в сумме 0</w:t>
      </w:r>
      <w:r>
        <w:t>,0 тыс.</w:t>
      </w:r>
      <w:r w:rsidRPr="000B7A47">
        <w:t xml:space="preserve"> рублей.</w:t>
      </w:r>
    </w:p>
    <w:p w:rsidR="007C39B9" w:rsidRPr="000B7A47" w:rsidRDefault="007C39B9" w:rsidP="00D0117D">
      <w:pPr>
        <w:ind w:firstLine="709"/>
        <w:jc w:val="both"/>
      </w:pPr>
      <w:r w:rsidRPr="000B7A47">
        <w:t>В ходе исполнения бюджета города в утвержденный план были внесены изменения в сумме (+) 76</w:t>
      </w:r>
      <w:r>
        <w:t>,</w:t>
      </w:r>
      <w:r w:rsidRPr="000B7A47">
        <w:t>6</w:t>
      </w:r>
      <w:r>
        <w:t xml:space="preserve"> тыс.</w:t>
      </w:r>
      <w:r w:rsidRPr="000B7A47">
        <w:t xml:space="preserve"> рублей в связи с увеличением бюджетных ассигнований по субвенции на составление </w:t>
      </w:r>
      <w:r w:rsidRPr="000B7A47">
        <w:lastRenderedPageBreak/>
        <w:t>(изменение) списков кандидатов в присяжные заседатели федеральных судов общей юрисдикции в Российской Федерации.</w:t>
      </w:r>
    </w:p>
    <w:p w:rsidR="007C39B9" w:rsidRPr="000B7A47" w:rsidRDefault="007C39B9" w:rsidP="00D0117D">
      <w:pPr>
        <w:ind w:firstLine="709"/>
        <w:jc w:val="both"/>
      </w:pPr>
      <w:r w:rsidRPr="000B7A47">
        <w:t>Уточненная роспись расходов по подразделу составила 76</w:t>
      </w:r>
      <w:r>
        <w:t>,</w:t>
      </w:r>
      <w:r w:rsidRPr="000B7A47">
        <w:t>6</w:t>
      </w:r>
      <w:r>
        <w:t xml:space="preserve"> тыс. </w:t>
      </w:r>
      <w:r w:rsidRPr="000B7A47">
        <w:t>рублей.</w:t>
      </w:r>
    </w:p>
    <w:p w:rsidR="007C39B9" w:rsidRPr="000B7A47" w:rsidRDefault="007C39B9" w:rsidP="00D0117D">
      <w:pPr>
        <w:ind w:firstLine="709"/>
        <w:jc w:val="both"/>
      </w:pPr>
      <w:r w:rsidRPr="000B7A47">
        <w:t xml:space="preserve">Расходы исполнены в рамках реализации ведомственной целевой программы «Обеспечение деятельности администрации города Югорска на 2012-2015 годы» в объеме </w:t>
      </w:r>
      <w:r>
        <w:t xml:space="preserve">51,0 тыс. </w:t>
      </w:r>
      <w:r w:rsidRPr="000B7A47">
        <w:t>рублей, что составляет 66,6% к уточненному плану.</w:t>
      </w:r>
    </w:p>
    <w:p w:rsidR="007C39B9" w:rsidRPr="000B7A47" w:rsidRDefault="007C39B9" w:rsidP="00DE12E1">
      <w:pPr>
        <w:ind w:firstLine="709"/>
        <w:jc w:val="both"/>
      </w:pPr>
      <w:proofErr w:type="gramStart"/>
      <w:r w:rsidRPr="000B7A47">
        <w:t>В течение отчетного периода средства за счет субвенции из федерального бюджета были направлены на осуществление государственных полномочий по составлению (изменению) списков кандидатов в присяжные заседатели федеральных судов общей юрисдикции в Российской Федерации, а именно: на публикацию списков присяжных заседателей – 6</w:t>
      </w:r>
      <w:r>
        <w:t xml:space="preserve">,4 тыс. </w:t>
      </w:r>
      <w:r w:rsidRPr="000B7A47">
        <w:t>рублей, приобретение канцелярских товаров – 29</w:t>
      </w:r>
      <w:r>
        <w:t>,6 тыс.</w:t>
      </w:r>
      <w:r w:rsidRPr="000B7A47">
        <w:t xml:space="preserve"> рублей, приобретение марок и конвертов для отправки уведомительных писем кандидатам в присяжные заседатели</w:t>
      </w:r>
      <w:proofErr w:type="gramEnd"/>
      <w:r w:rsidRPr="000B7A47">
        <w:t xml:space="preserve"> – </w:t>
      </w:r>
      <w:r>
        <w:t>15,0 тыс.</w:t>
      </w:r>
      <w:r w:rsidRPr="000B7A47">
        <w:t xml:space="preserve"> рублей. </w:t>
      </w:r>
    </w:p>
    <w:p w:rsidR="007C39B9" w:rsidRPr="000B7A47" w:rsidRDefault="007C39B9" w:rsidP="00D0117D">
      <w:pPr>
        <w:ind w:firstLine="709"/>
        <w:jc w:val="both"/>
      </w:pPr>
      <w:r w:rsidRPr="000B7A47">
        <w:t>Низкий процент исполнения связан с тем, что оплата была осуществлена по фактически произведенным расходам.</w:t>
      </w:r>
    </w:p>
    <w:p w:rsidR="007C39B9" w:rsidRPr="000B7A47" w:rsidRDefault="007C39B9" w:rsidP="00D0117D">
      <w:pPr>
        <w:ind w:firstLine="709"/>
        <w:jc w:val="both"/>
      </w:pPr>
    </w:p>
    <w:p w:rsidR="007C39B9" w:rsidRPr="000B7A47" w:rsidRDefault="007C39B9" w:rsidP="00C410F8">
      <w:pPr>
        <w:jc w:val="center"/>
        <w:rPr>
          <w:b/>
          <w:bCs/>
          <w:i/>
          <w:iCs/>
          <w:u w:val="single"/>
        </w:rPr>
      </w:pPr>
      <w:r w:rsidRPr="000B7A47">
        <w:rPr>
          <w:b/>
          <w:bCs/>
          <w:i/>
          <w:iCs/>
          <w:u w:val="single"/>
        </w:rPr>
        <w:t>Подраздел 01 06 «Обеспечение деятельности финансовых, налоговых и таможенных органов и органов финансового (финансово-бюджетного) надзора»</w:t>
      </w:r>
    </w:p>
    <w:p w:rsidR="007C39B9" w:rsidRPr="000B7A47" w:rsidRDefault="007C39B9" w:rsidP="00D0117D">
      <w:pPr>
        <w:ind w:firstLine="709"/>
        <w:jc w:val="center"/>
      </w:pPr>
    </w:p>
    <w:p w:rsidR="007C39B9" w:rsidRPr="000B7A47" w:rsidRDefault="007C39B9" w:rsidP="00D0117D">
      <w:pPr>
        <w:ind w:firstLine="709"/>
        <w:jc w:val="both"/>
      </w:pPr>
      <w:r w:rsidRPr="000B7A47">
        <w:t>Расходы по данному подразделу утверждены в сумме 36</w:t>
      </w:r>
      <w:r>
        <w:t> </w:t>
      </w:r>
      <w:r w:rsidRPr="000B7A47">
        <w:t>429</w:t>
      </w:r>
      <w:r>
        <w:t>,</w:t>
      </w:r>
      <w:r w:rsidRPr="000B7A47">
        <w:t>0</w:t>
      </w:r>
      <w:r>
        <w:t xml:space="preserve"> тыс.</w:t>
      </w:r>
      <w:r w:rsidRPr="000B7A47">
        <w:t xml:space="preserve"> рублей.</w:t>
      </w:r>
    </w:p>
    <w:p w:rsidR="007C39B9" w:rsidRPr="000B7A47" w:rsidRDefault="007C39B9" w:rsidP="00D0117D">
      <w:pPr>
        <w:ind w:firstLine="709"/>
        <w:jc w:val="both"/>
      </w:pPr>
      <w:r w:rsidRPr="000B7A47">
        <w:t>В ходе исполнения бюджета города в утвержденный план были внесены изменения в сумме (+) 2</w:t>
      </w:r>
      <w:r>
        <w:t> </w:t>
      </w:r>
      <w:r w:rsidRPr="000B7A47">
        <w:t>787</w:t>
      </w:r>
      <w:r>
        <w:t>,</w:t>
      </w:r>
      <w:r w:rsidRPr="000B7A47">
        <w:t>3</w:t>
      </w:r>
      <w:r>
        <w:t xml:space="preserve"> тыс.</w:t>
      </w:r>
      <w:r w:rsidRPr="000B7A47">
        <w:t xml:space="preserve"> рублей в связи с уточнением расходов на обеспечение </w:t>
      </w:r>
      <w:proofErr w:type="gramStart"/>
      <w:r w:rsidRPr="000B7A47">
        <w:t>деятельности Департамента финансов администрации города</w:t>
      </w:r>
      <w:proofErr w:type="gramEnd"/>
      <w:r w:rsidRPr="000B7A47">
        <w:t xml:space="preserve"> Югорска и контрольно-счетной палаты города Югорска.</w:t>
      </w:r>
    </w:p>
    <w:p w:rsidR="007C39B9" w:rsidRPr="000B7A47" w:rsidRDefault="007C39B9" w:rsidP="00D0117D">
      <w:pPr>
        <w:ind w:firstLine="709"/>
        <w:jc w:val="both"/>
      </w:pPr>
      <w:r w:rsidRPr="000B7A47">
        <w:t>Уточненная роспись расходов по подразделу на год составила 39</w:t>
      </w:r>
      <w:r>
        <w:t> </w:t>
      </w:r>
      <w:r w:rsidRPr="000B7A47">
        <w:t>216</w:t>
      </w:r>
      <w:r>
        <w:t>,</w:t>
      </w:r>
      <w:r w:rsidRPr="000B7A47">
        <w:t>3</w:t>
      </w:r>
      <w:r>
        <w:t xml:space="preserve"> тыс.</w:t>
      </w:r>
      <w:r w:rsidRPr="000B7A47">
        <w:t xml:space="preserve"> рублей.</w:t>
      </w:r>
    </w:p>
    <w:p w:rsidR="007C39B9" w:rsidRPr="000B7A47" w:rsidRDefault="007C39B9" w:rsidP="00D0117D">
      <w:pPr>
        <w:ind w:firstLine="709"/>
        <w:jc w:val="both"/>
      </w:pPr>
      <w:r w:rsidRPr="000B7A47">
        <w:t>Расходы исполнены в сумме 39</w:t>
      </w:r>
      <w:r>
        <w:t> </w:t>
      </w:r>
      <w:r w:rsidRPr="000B7A47">
        <w:t>215</w:t>
      </w:r>
      <w:r>
        <w:t>,</w:t>
      </w:r>
      <w:r w:rsidRPr="000B7A47">
        <w:t>8</w:t>
      </w:r>
      <w:r>
        <w:t xml:space="preserve"> тыс. </w:t>
      </w:r>
      <w:r w:rsidRPr="000B7A47">
        <w:t>рублей</w:t>
      </w:r>
      <w:r>
        <w:t xml:space="preserve"> или на</w:t>
      </w:r>
      <w:r w:rsidRPr="000B7A47">
        <w:t xml:space="preserve"> 100,0% к уточненному плану на год.</w:t>
      </w:r>
    </w:p>
    <w:p w:rsidR="007C39B9" w:rsidRPr="000B7A47" w:rsidRDefault="007C39B9" w:rsidP="00D0117D">
      <w:pPr>
        <w:ind w:firstLine="709"/>
        <w:jc w:val="both"/>
      </w:pPr>
      <w:r w:rsidRPr="000B7A47">
        <w:t>В течение отчетного периода расходование бюджетных ассигнований по данному подразделу осуществлялось:</w:t>
      </w:r>
    </w:p>
    <w:p w:rsidR="007C39B9" w:rsidRPr="000B7A47" w:rsidRDefault="007C39B9" w:rsidP="00D0117D">
      <w:pPr>
        <w:ind w:firstLine="709"/>
        <w:jc w:val="both"/>
      </w:pPr>
      <w:r w:rsidRPr="000B7A47">
        <w:t xml:space="preserve">1. на реализацию ведомственной целевой программы «Функционирование Департамента финансов администрации города Югорска в 2012-2015 годах», которые были направлены на обеспечение </w:t>
      </w:r>
      <w:proofErr w:type="gramStart"/>
      <w:r w:rsidRPr="000B7A47">
        <w:t>деятельности Департамента финансов администрации города</w:t>
      </w:r>
      <w:proofErr w:type="gramEnd"/>
      <w:r w:rsidRPr="000B7A47">
        <w:t xml:space="preserve"> Югорска. При уточненном плане 30</w:t>
      </w:r>
      <w:r>
        <w:t> </w:t>
      </w:r>
      <w:r w:rsidRPr="000B7A47">
        <w:t>968</w:t>
      </w:r>
      <w:r>
        <w:t>,</w:t>
      </w:r>
      <w:r w:rsidRPr="000B7A47">
        <w:t>9</w:t>
      </w:r>
      <w:r>
        <w:t xml:space="preserve"> тыс.</w:t>
      </w:r>
      <w:r w:rsidRPr="000B7A47">
        <w:t xml:space="preserve"> рублей исполнено 30</w:t>
      </w:r>
      <w:r>
        <w:t> </w:t>
      </w:r>
      <w:r w:rsidRPr="000B7A47">
        <w:t>968</w:t>
      </w:r>
      <w:r>
        <w:t>,4 тыс.</w:t>
      </w:r>
      <w:r w:rsidRPr="000B7A47">
        <w:t xml:space="preserve"> рублей или 100,0%;</w:t>
      </w:r>
    </w:p>
    <w:p w:rsidR="007C39B9" w:rsidRPr="000B7A47" w:rsidRDefault="007C39B9" w:rsidP="00D0117D">
      <w:pPr>
        <w:ind w:firstLine="709"/>
        <w:jc w:val="both"/>
      </w:pPr>
      <w:r w:rsidRPr="000B7A47">
        <w:t>2. на реализацию ведомственной целевой программы «Функционирование Думы города Югорска и контрольно-счетной палаты города Югорска» на 2012-2015 годы», которые были направлены:</w:t>
      </w:r>
    </w:p>
    <w:p w:rsidR="007C39B9" w:rsidRPr="000B7A47" w:rsidRDefault="007C39B9" w:rsidP="00D0117D">
      <w:pPr>
        <w:ind w:firstLine="709"/>
        <w:jc w:val="both"/>
      </w:pPr>
      <w:r w:rsidRPr="000B7A47">
        <w:t>- на содержание руководителя контрольно-счетной палаты города Югорска и его заместителя. При уточненном плане 3</w:t>
      </w:r>
      <w:r>
        <w:t> </w:t>
      </w:r>
      <w:r w:rsidRPr="000B7A47">
        <w:t>697</w:t>
      </w:r>
      <w:r>
        <w:t>,</w:t>
      </w:r>
      <w:r w:rsidRPr="000B7A47">
        <w:t>0</w:t>
      </w:r>
      <w:r>
        <w:t xml:space="preserve"> тыс.</w:t>
      </w:r>
      <w:r w:rsidRPr="000B7A47">
        <w:t xml:space="preserve"> рублей исполнено 3</w:t>
      </w:r>
      <w:r>
        <w:t> </w:t>
      </w:r>
      <w:r w:rsidRPr="000B7A47">
        <w:t>697</w:t>
      </w:r>
      <w:r>
        <w:t>,</w:t>
      </w:r>
      <w:r w:rsidRPr="000B7A47">
        <w:t>0</w:t>
      </w:r>
      <w:r>
        <w:t xml:space="preserve"> тыс.</w:t>
      </w:r>
      <w:r w:rsidRPr="000B7A47">
        <w:t xml:space="preserve"> рублей или 100,0%;</w:t>
      </w:r>
    </w:p>
    <w:p w:rsidR="007C39B9" w:rsidRPr="000B7A47" w:rsidRDefault="007C39B9" w:rsidP="00D0117D">
      <w:pPr>
        <w:ind w:firstLine="709"/>
        <w:jc w:val="both"/>
      </w:pPr>
      <w:r w:rsidRPr="000B7A47">
        <w:t>- на содержание аппарата контрольно-счетной палаты города Югорска. При уточненном плане 4</w:t>
      </w:r>
      <w:r>
        <w:t> </w:t>
      </w:r>
      <w:r w:rsidRPr="000B7A47">
        <w:t>550</w:t>
      </w:r>
      <w:r>
        <w:t>,</w:t>
      </w:r>
      <w:r w:rsidRPr="000B7A47">
        <w:t>4</w:t>
      </w:r>
      <w:r>
        <w:t xml:space="preserve"> тыс.</w:t>
      </w:r>
      <w:r w:rsidRPr="000B7A47">
        <w:t xml:space="preserve"> рублей исполнено 4</w:t>
      </w:r>
      <w:r>
        <w:t> </w:t>
      </w:r>
      <w:r w:rsidRPr="000B7A47">
        <w:t>550</w:t>
      </w:r>
      <w:r>
        <w:t>,</w:t>
      </w:r>
      <w:r w:rsidRPr="000B7A47">
        <w:t>4</w:t>
      </w:r>
      <w:r>
        <w:t xml:space="preserve"> тыс.</w:t>
      </w:r>
      <w:r w:rsidRPr="000B7A47">
        <w:t xml:space="preserve"> рублей или 100,0%.</w:t>
      </w:r>
    </w:p>
    <w:p w:rsidR="007C39B9" w:rsidRPr="000B7A47" w:rsidRDefault="007C39B9" w:rsidP="00D0117D">
      <w:pPr>
        <w:ind w:firstLine="709"/>
        <w:jc w:val="both"/>
      </w:pPr>
      <w:r w:rsidRPr="000B7A47">
        <w:t xml:space="preserve">Контрольно-счетная палата города Югорска образована в составе председателя, заместителя председателя, аудитора и 2 инспекторов. Общая штатная численность составляет 5 человек. </w:t>
      </w:r>
    </w:p>
    <w:p w:rsidR="007C39B9" w:rsidRPr="000B7A47" w:rsidRDefault="007C39B9" w:rsidP="00D0117D">
      <w:pPr>
        <w:ind w:firstLine="709"/>
        <w:jc w:val="both"/>
      </w:pPr>
    </w:p>
    <w:p w:rsidR="007C39B9" w:rsidRPr="000B7A47" w:rsidRDefault="007C39B9" w:rsidP="00D0117D">
      <w:pPr>
        <w:ind w:firstLine="709"/>
        <w:jc w:val="center"/>
        <w:rPr>
          <w:b/>
          <w:bCs/>
          <w:i/>
          <w:iCs/>
          <w:u w:val="single"/>
        </w:rPr>
      </w:pPr>
      <w:r w:rsidRPr="000B7A47">
        <w:rPr>
          <w:b/>
          <w:bCs/>
          <w:i/>
          <w:iCs/>
          <w:u w:val="single"/>
        </w:rPr>
        <w:t>Подраздел 01 11 «Резервные фонды»</w:t>
      </w:r>
    </w:p>
    <w:p w:rsidR="007C39B9" w:rsidRPr="000B7A47" w:rsidRDefault="007C39B9" w:rsidP="00D0117D">
      <w:pPr>
        <w:ind w:firstLine="709"/>
        <w:jc w:val="center"/>
        <w:rPr>
          <w:b/>
          <w:bCs/>
          <w:i/>
          <w:iCs/>
          <w:u w:val="single"/>
        </w:rPr>
      </w:pPr>
    </w:p>
    <w:p w:rsidR="007C39B9" w:rsidRPr="000B7A47" w:rsidRDefault="007C39B9" w:rsidP="00D0117D">
      <w:pPr>
        <w:ind w:firstLine="709"/>
        <w:jc w:val="both"/>
      </w:pPr>
      <w:r w:rsidRPr="000B7A47">
        <w:t>Расходы по данному подразделу утверждены в сумме 1</w:t>
      </w:r>
      <w:r>
        <w:t> </w:t>
      </w:r>
      <w:r w:rsidRPr="000B7A47">
        <w:t>000</w:t>
      </w:r>
      <w:r>
        <w:t>,</w:t>
      </w:r>
      <w:r w:rsidRPr="000B7A47">
        <w:t>0</w:t>
      </w:r>
      <w:r>
        <w:t xml:space="preserve"> тыс.</w:t>
      </w:r>
      <w:r w:rsidRPr="000B7A47">
        <w:t xml:space="preserve"> рублей, что соответствует уточненному плану на год.</w:t>
      </w:r>
    </w:p>
    <w:p w:rsidR="007C39B9" w:rsidRPr="000B7A47" w:rsidRDefault="007C39B9" w:rsidP="00D0117D">
      <w:pPr>
        <w:ind w:firstLine="708"/>
        <w:jc w:val="both"/>
      </w:pPr>
      <w:r w:rsidRPr="000B7A47">
        <w:t>Резервный фонд в 2013 году не был использован.</w:t>
      </w:r>
    </w:p>
    <w:p w:rsidR="007C39B9" w:rsidRPr="000B7A47" w:rsidRDefault="007C39B9" w:rsidP="00D0117D">
      <w:pPr>
        <w:jc w:val="both"/>
      </w:pPr>
    </w:p>
    <w:p w:rsidR="007C39B9" w:rsidRPr="000B7A47" w:rsidRDefault="007C39B9" w:rsidP="00D0117D">
      <w:pPr>
        <w:ind w:firstLine="709"/>
        <w:jc w:val="center"/>
        <w:rPr>
          <w:b/>
          <w:bCs/>
          <w:i/>
          <w:iCs/>
          <w:u w:val="single"/>
        </w:rPr>
      </w:pPr>
      <w:r w:rsidRPr="000B7A47">
        <w:rPr>
          <w:b/>
          <w:bCs/>
          <w:i/>
          <w:iCs/>
          <w:u w:val="single"/>
        </w:rPr>
        <w:t>Подраздел 01 13 «Другие общегосударственные расходы»</w:t>
      </w:r>
    </w:p>
    <w:p w:rsidR="007C39B9" w:rsidRPr="000B7A47" w:rsidRDefault="007C39B9" w:rsidP="00D0117D">
      <w:pPr>
        <w:ind w:firstLine="709"/>
        <w:jc w:val="center"/>
        <w:rPr>
          <w:b/>
          <w:bCs/>
          <w:i/>
          <w:iCs/>
          <w:u w:val="single"/>
        </w:rPr>
      </w:pPr>
    </w:p>
    <w:p w:rsidR="007C39B9" w:rsidRPr="000B7A47" w:rsidRDefault="007C39B9" w:rsidP="00D0117D">
      <w:pPr>
        <w:ind w:firstLine="709"/>
        <w:jc w:val="both"/>
      </w:pPr>
      <w:r w:rsidRPr="000B7A47">
        <w:t>Расходы по данному подразделу утверждены в сумме 72</w:t>
      </w:r>
      <w:r>
        <w:t> </w:t>
      </w:r>
      <w:r w:rsidRPr="000B7A47">
        <w:t>391</w:t>
      </w:r>
      <w:r>
        <w:t>,</w:t>
      </w:r>
      <w:r w:rsidRPr="000B7A47">
        <w:t>9</w:t>
      </w:r>
      <w:r>
        <w:t xml:space="preserve"> тыс.</w:t>
      </w:r>
      <w:r w:rsidRPr="000B7A47">
        <w:t xml:space="preserve"> рублей.</w:t>
      </w:r>
    </w:p>
    <w:p w:rsidR="007C39B9" w:rsidRPr="000B7A47" w:rsidRDefault="007C39B9" w:rsidP="00D0117D">
      <w:pPr>
        <w:ind w:firstLine="709"/>
        <w:jc w:val="both"/>
      </w:pPr>
      <w:proofErr w:type="gramStart"/>
      <w:r w:rsidRPr="000B7A47">
        <w:t>В ходе исполнения бюджета города в утвержденный план по данному подразделу были внесены изменения в сумме (+) 46</w:t>
      </w:r>
      <w:r>
        <w:t> </w:t>
      </w:r>
      <w:r w:rsidRPr="000B7A47">
        <w:t>229</w:t>
      </w:r>
      <w:r>
        <w:t>,</w:t>
      </w:r>
      <w:r w:rsidRPr="000B7A47">
        <w:t>4</w:t>
      </w:r>
      <w:r>
        <w:t xml:space="preserve"> тыс.</w:t>
      </w:r>
      <w:r w:rsidRPr="000B7A47">
        <w:t xml:space="preserve"> рублей, связанные с перемещением бюджетных ассигнований на содержание Департамента муниципальной собственности и градостроительства </w:t>
      </w:r>
      <w:r w:rsidRPr="000B7A47">
        <w:lastRenderedPageBreak/>
        <w:t>администрации города Югорска из подраздела 01 04, на функционирование муниципального казенного учреждения, обеспечивающего деятельность органов местного самоуправления, в том числе на содержание единой диспетчерской службы.</w:t>
      </w:r>
      <w:proofErr w:type="gramEnd"/>
    </w:p>
    <w:p w:rsidR="007C39B9" w:rsidRPr="000B7A47" w:rsidRDefault="007C39B9" w:rsidP="00D0117D">
      <w:pPr>
        <w:ind w:firstLine="709"/>
        <w:jc w:val="both"/>
      </w:pPr>
      <w:r w:rsidRPr="000B7A47">
        <w:t>Уточненная роспись расходов по разделу на год составила 118</w:t>
      </w:r>
      <w:r>
        <w:t> </w:t>
      </w:r>
      <w:r w:rsidRPr="000B7A47">
        <w:t>621</w:t>
      </w:r>
      <w:r>
        <w:t>,</w:t>
      </w:r>
      <w:r w:rsidRPr="000B7A47">
        <w:t>3</w:t>
      </w:r>
      <w:r>
        <w:t xml:space="preserve"> тыс.</w:t>
      </w:r>
      <w:r w:rsidRPr="000B7A47">
        <w:t xml:space="preserve"> рублей.</w:t>
      </w:r>
    </w:p>
    <w:p w:rsidR="007C39B9" w:rsidRPr="000B7A47" w:rsidRDefault="007C39B9" w:rsidP="00D0117D">
      <w:pPr>
        <w:ind w:firstLine="709"/>
        <w:jc w:val="both"/>
      </w:pPr>
      <w:r w:rsidRPr="000B7A47">
        <w:t>Расходы исполнены в объеме 117</w:t>
      </w:r>
      <w:r>
        <w:t> </w:t>
      </w:r>
      <w:r w:rsidRPr="000B7A47">
        <w:t>652</w:t>
      </w:r>
      <w:r>
        <w:t>,5 тыс.</w:t>
      </w:r>
      <w:r w:rsidRPr="000B7A47">
        <w:t xml:space="preserve"> рублей, что составляет 99,2% к уточненному плану на год.</w:t>
      </w:r>
    </w:p>
    <w:p w:rsidR="007C39B9" w:rsidRDefault="007C39B9" w:rsidP="00D83D1F">
      <w:pPr>
        <w:ind w:firstLine="709"/>
        <w:jc w:val="both"/>
      </w:pPr>
      <w:r w:rsidRPr="000B7A47">
        <w:t>В течение отчетного периода расходование бюджетных ассигнований по данному подразделу осуществлялось на</w:t>
      </w:r>
      <w:r w:rsidR="003923DF">
        <w:t xml:space="preserve"> </w:t>
      </w:r>
      <w:proofErr w:type="gramStart"/>
      <w:r w:rsidR="003923DF">
        <w:t>расходы</w:t>
      </w:r>
      <w:proofErr w:type="gramEnd"/>
      <w:r w:rsidR="003923DF">
        <w:t xml:space="preserve"> приведенные в таблице</w:t>
      </w:r>
      <w:r w:rsidR="00E948DB">
        <w:t xml:space="preserve"> 12</w:t>
      </w:r>
      <w:r w:rsidRPr="000B7A47">
        <w:t xml:space="preserve">: </w:t>
      </w:r>
    </w:p>
    <w:p w:rsidR="003923DF" w:rsidRDefault="003923DF" w:rsidP="003923DF">
      <w:pPr>
        <w:ind w:firstLine="709"/>
        <w:jc w:val="right"/>
      </w:pPr>
      <w:r>
        <w:t>Таблица 12</w:t>
      </w:r>
    </w:p>
    <w:p w:rsidR="003923DF" w:rsidRDefault="003923DF" w:rsidP="003923DF">
      <w:pPr>
        <w:ind w:firstLine="709"/>
        <w:jc w:val="right"/>
      </w:pPr>
    </w:p>
    <w:p w:rsidR="003923DF" w:rsidRDefault="003923DF" w:rsidP="003923DF">
      <w:pPr>
        <w:tabs>
          <w:tab w:val="num" w:pos="720"/>
        </w:tabs>
        <w:jc w:val="center"/>
        <w:rPr>
          <w:b/>
        </w:rPr>
      </w:pPr>
      <w:r w:rsidRPr="003923DF">
        <w:rPr>
          <w:b/>
        </w:rPr>
        <w:t>Анализ исполнения расходов</w:t>
      </w:r>
    </w:p>
    <w:p w:rsidR="003923DF" w:rsidRPr="003923DF" w:rsidRDefault="003923DF" w:rsidP="003923DF">
      <w:pPr>
        <w:tabs>
          <w:tab w:val="num" w:pos="720"/>
        </w:tabs>
        <w:jc w:val="center"/>
        <w:rPr>
          <w:b/>
        </w:rPr>
      </w:pPr>
      <w:r w:rsidRPr="003923DF">
        <w:rPr>
          <w:b/>
        </w:rPr>
        <w:t>раздел</w:t>
      </w:r>
      <w:r w:rsidR="005A1908">
        <w:rPr>
          <w:b/>
        </w:rPr>
        <w:t>а</w:t>
      </w:r>
      <w:r w:rsidRPr="003923DF">
        <w:rPr>
          <w:b/>
        </w:rPr>
        <w:t xml:space="preserve"> </w:t>
      </w:r>
      <w:r w:rsidRPr="003923DF">
        <w:rPr>
          <w:b/>
          <w:bCs/>
        </w:rPr>
        <w:t xml:space="preserve">01 </w:t>
      </w:r>
      <w:r>
        <w:rPr>
          <w:b/>
          <w:bCs/>
          <w:iCs/>
        </w:rPr>
        <w:t xml:space="preserve">13 </w:t>
      </w:r>
      <w:r w:rsidRPr="003923DF">
        <w:rPr>
          <w:b/>
          <w:bCs/>
          <w:iCs/>
        </w:rPr>
        <w:t>«Другие общегосударственные расходы»</w:t>
      </w:r>
    </w:p>
    <w:p w:rsidR="007C39B9" w:rsidRDefault="007C39B9" w:rsidP="00D83D1F">
      <w:pPr>
        <w:ind w:firstLine="709"/>
        <w:jc w:val="right"/>
      </w:pPr>
      <w:r>
        <w:t xml:space="preserve">тыс. </w:t>
      </w:r>
      <w:r w:rsidRPr="000B7A47">
        <w:t>рублей</w:t>
      </w:r>
    </w:p>
    <w:tbl>
      <w:tblPr>
        <w:tblW w:w="103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286"/>
        <w:gridCol w:w="1797"/>
        <w:gridCol w:w="1747"/>
        <w:gridCol w:w="1559"/>
      </w:tblGrid>
      <w:tr w:rsidR="007C39B9" w:rsidRPr="000B7A47" w:rsidTr="00786A5B">
        <w:trPr>
          <w:trHeight w:val="645"/>
        </w:trPr>
        <w:tc>
          <w:tcPr>
            <w:tcW w:w="5286" w:type="dxa"/>
            <w:vAlign w:val="center"/>
          </w:tcPr>
          <w:p w:rsidR="007C39B9" w:rsidRPr="000B7A47" w:rsidRDefault="007C39B9">
            <w:pPr>
              <w:jc w:val="center"/>
              <w:rPr>
                <w:b/>
                <w:bCs/>
              </w:rPr>
            </w:pPr>
            <w:r w:rsidRPr="000B7A47">
              <w:rPr>
                <w:b/>
                <w:bCs/>
              </w:rPr>
              <w:t>Наименование расходов</w:t>
            </w:r>
          </w:p>
        </w:tc>
        <w:tc>
          <w:tcPr>
            <w:tcW w:w="1797" w:type="dxa"/>
            <w:vAlign w:val="center"/>
          </w:tcPr>
          <w:p w:rsidR="007C39B9" w:rsidRPr="000B7A47" w:rsidRDefault="007C39B9">
            <w:pPr>
              <w:jc w:val="center"/>
              <w:rPr>
                <w:b/>
                <w:bCs/>
                <w:color w:val="000000"/>
              </w:rPr>
            </w:pPr>
            <w:r w:rsidRPr="000B7A47">
              <w:rPr>
                <w:b/>
                <w:bCs/>
                <w:color w:val="000000"/>
              </w:rPr>
              <w:t>Уточненный план</w:t>
            </w:r>
          </w:p>
        </w:tc>
        <w:tc>
          <w:tcPr>
            <w:tcW w:w="1747" w:type="dxa"/>
            <w:vAlign w:val="center"/>
          </w:tcPr>
          <w:p w:rsidR="007C39B9" w:rsidRPr="000B7A47" w:rsidRDefault="007C39B9">
            <w:pPr>
              <w:jc w:val="center"/>
              <w:rPr>
                <w:b/>
                <w:bCs/>
                <w:color w:val="000000"/>
              </w:rPr>
            </w:pPr>
            <w:r w:rsidRPr="000B7A47">
              <w:rPr>
                <w:b/>
                <w:bCs/>
                <w:color w:val="000000"/>
              </w:rPr>
              <w:t>Исполнено</w:t>
            </w:r>
          </w:p>
        </w:tc>
        <w:tc>
          <w:tcPr>
            <w:tcW w:w="1559" w:type="dxa"/>
            <w:vAlign w:val="center"/>
          </w:tcPr>
          <w:p w:rsidR="007C39B9" w:rsidRPr="000B7A47" w:rsidRDefault="007C39B9">
            <w:pPr>
              <w:jc w:val="center"/>
              <w:rPr>
                <w:b/>
                <w:bCs/>
                <w:color w:val="000000"/>
              </w:rPr>
            </w:pPr>
            <w:r w:rsidRPr="000B7A47">
              <w:rPr>
                <w:b/>
                <w:bCs/>
                <w:color w:val="000000"/>
              </w:rPr>
              <w:t>% исполнения</w:t>
            </w:r>
          </w:p>
        </w:tc>
      </w:tr>
      <w:tr w:rsidR="007C39B9" w:rsidRPr="000B7A47" w:rsidTr="00786A5B">
        <w:tc>
          <w:tcPr>
            <w:tcW w:w="5286" w:type="dxa"/>
            <w:vAlign w:val="center"/>
          </w:tcPr>
          <w:p w:rsidR="007C39B9" w:rsidRPr="000B7A47" w:rsidRDefault="007C39B9">
            <w:r w:rsidRPr="000B7A47">
              <w:t xml:space="preserve">Ведомственная целевая программа «Обеспечение деятельности администрации города Югорска на 2012-2015 годы», </w:t>
            </w:r>
            <w:r w:rsidRPr="000B7A47">
              <w:rPr>
                <w:i/>
                <w:iCs/>
              </w:rPr>
              <w:t>в том числе:</w:t>
            </w:r>
          </w:p>
        </w:tc>
        <w:tc>
          <w:tcPr>
            <w:tcW w:w="1797" w:type="dxa"/>
            <w:vAlign w:val="center"/>
          </w:tcPr>
          <w:p w:rsidR="007C39B9" w:rsidRPr="00827ACF" w:rsidRDefault="007C39B9" w:rsidP="00827ACF">
            <w:pPr>
              <w:jc w:val="center"/>
              <w:rPr>
                <w:color w:val="000000"/>
              </w:rPr>
            </w:pPr>
            <w:r w:rsidRPr="00827ACF">
              <w:rPr>
                <w:color w:val="000000"/>
                <w:sz w:val="22"/>
                <w:szCs w:val="22"/>
              </w:rPr>
              <w:t>44 831,6</w:t>
            </w:r>
          </w:p>
        </w:tc>
        <w:tc>
          <w:tcPr>
            <w:tcW w:w="1747" w:type="dxa"/>
            <w:vAlign w:val="center"/>
          </w:tcPr>
          <w:p w:rsidR="007C39B9" w:rsidRPr="00827ACF" w:rsidRDefault="007C39B9" w:rsidP="00827ACF">
            <w:pPr>
              <w:jc w:val="center"/>
              <w:rPr>
                <w:color w:val="000000"/>
              </w:rPr>
            </w:pPr>
            <w:r>
              <w:rPr>
                <w:color w:val="000000"/>
                <w:sz w:val="22"/>
                <w:szCs w:val="22"/>
              </w:rPr>
              <w:t>44 789,7</w:t>
            </w:r>
          </w:p>
        </w:tc>
        <w:tc>
          <w:tcPr>
            <w:tcW w:w="1559" w:type="dxa"/>
            <w:vAlign w:val="center"/>
          </w:tcPr>
          <w:p w:rsidR="007C39B9" w:rsidRPr="00827ACF" w:rsidRDefault="007C39B9" w:rsidP="00827ACF">
            <w:pPr>
              <w:jc w:val="center"/>
              <w:rPr>
                <w:color w:val="000000"/>
              </w:rPr>
            </w:pPr>
            <w:r w:rsidRPr="00827ACF">
              <w:rPr>
                <w:color w:val="000000"/>
                <w:sz w:val="22"/>
                <w:szCs w:val="22"/>
              </w:rPr>
              <w:t>99,9</w:t>
            </w:r>
          </w:p>
        </w:tc>
      </w:tr>
      <w:tr w:rsidR="007C39B9" w:rsidRPr="000B7A47" w:rsidTr="00786A5B">
        <w:tc>
          <w:tcPr>
            <w:tcW w:w="5286" w:type="dxa"/>
            <w:vAlign w:val="center"/>
          </w:tcPr>
          <w:p w:rsidR="007C39B9" w:rsidRPr="000B7A47" w:rsidRDefault="007C39B9">
            <w:pPr>
              <w:jc w:val="right"/>
              <w:rPr>
                <w:i/>
                <w:iCs/>
              </w:rPr>
            </w:pPr>
            <w:r w:rsidRPr="000B7A47">
              <w:rPr>
                <w:i/>
                <w:iCs/>
              </w:rPr>
              <w:t>Субвенции местным бюджетам на образование и организацию деятельности комиссий по делам несовершеннолетних и защите их прав</w:t>
            </w:r>
          </w:p>
        </w:tc>
        <w:tc>
          <w:tcPr>
            <w:tcW w:w="1797" w:type="dxa"/>
            <w:vAlign w:val="center"/>
          </w:tcPr>
          <w:p w:rsidR="007C39B9" w:rsidRPr="00827ACF" w:rsidRDefault="007C39B9" w:rsidP="00827ACF">
            <w:pPr>
              <w:jc w:val="center"/>
              <w:rPr>
                <w:i/>
                <w:iCs/>
                <w:color w:val="000000"/>
              </w:rPr>
            </w:pPr>
            <w:r w:rsidRPr="00827ACF">
              <w:rPr>
                <w:i/>
                <w:iCs/>
                <w:color w:val="000000"/>
                <w:sz w:val="22"/>
                <w:szCs w:val="22"/>
              </w:rPr>
              <w:t>5 516,0</w:t>
            </w:r>
          </w:p>
        </w:tc>
        <w:tc>
          <w:tcPr>
            <w:tcW w:w="1747" w:type="dxa"/>
            <w:vAlign w:val="center"/>
          </w:tcPr>
          <w:p w:rsidR="007C39B9" w:rsidRPr="00827ACF" w:rsidRDefault="007C39B9" w:rsidP="00827ACF">
            <w:pPr>
              <w:jc w:val="center"/>
              <w:rPr>
                <w:i/>
                <w:iCs/>
                <w:color w:val="000000"/>
              </w:rPr>
            </w:pPr>
            <w:r w:rsidRPr="00827ACF">
              <w:rPr>
                <w:i/>
                <w:iCs/>
                <w:color w:val="000000"/>
                <w:sz w:val="22"/>
                <w:szCs w:val="22"/>
              </w:rPr>
              <w:t>5 516,0</w:t>
            </w:r>
          </w:p>
        </w:tc>
        <w:tc>
          <w:tcPr>
            <w:tcW w:w="1559" w:type="dxa"/>
            <w:vAlign w:val="center"/>
          </w:tcPr>
          <w:p w:rsidR="007C39B9" w:rsidRPr="00827ACF" w:rsidRDefault="007C39B9" w:rsidP="00827ACF">
            <w:pPr>
              <w:jc w:val="center"/>
              <w:rPr>
                <w:i/>
                <w:iCs/>
                <w:color w:val="000000"/>
              </w:rPr>
            </w:pPr>
            <w:r w:rsidRPr="00827ACF">
              <w:rPr>
                <w:i/>
                <w:iCs/>
                <w:color w:val="000000"/>
                <w:sz w:val="22"/>
                <w:szCs w:val="22"/>
              </w:rPr>
              <w:t>100,0</w:t>
            </w:r>
          </w:p>
        </w:tc>
      </w:tr>
      <w:tr w:rsidR="007C39B9" w:rsidRPr="000B7A47" w:rsidTr="00786A5B">
        <w:tc>
          <w:tcPr>
            <w:tcW w:w="5286" w:type="dxa"/>
            <w:vAlign w:val="center"/>
          </w:tcPr>
          <w:p w:rsidR="007C39B9" w:rsidRPr="000B7A47" w:rsidRDefault="007C39B9">
            <w:pPr>
              <w:jc w:val="right"/>
              <w:rPr>
                <w:i/>
                <w:iCs/>
              </w:rPr>
            </w:pPr>
            <w:r w:rsidRPr="000B7A47">
              <w:rPr>
                <w:i/>
                <w:iCs/>
              </w:rPr>
              <w:t>Субвенции местным бюджетам на создание и обеспечение деятельности административных комиссий</w:t>
            </w:r>
          </w:p>
        </w:tc>
        <w:tc>
          <w:tcPr>
            <w:tcW w:w="1797" w:type="dxa"/>
            <w:vAlign w:val="center"/>
          </w:tcPr>
          <w:p w:rsidR="007C39B9" w:rsidRPr="00827ACF" w:rsidRDefault="007C39B9" w:rsidP="00827ACF">
            <w:pPr>
              <w:jc w:val="center"/>
              <w:rPr>
                <w:i/>
                <w:iCs/>
                <w:color w:val="000000"/>
              </w:rPr>
            </w:pPr>
            <w:r w:rsidRPr="00827ACF">
              <w:rPr>
                <w:i/>
                <w:iCs/>
                <w:color w:val="000000"/>
                <w:sz w:val="22"/>
                <w:szCs w:val="22"/>
              </w:rPr>
              <w:t>1 632,7</w:t>
            </w:r>
          </w:p>
        </w:tc>
        <w:tc>
          <w:tcPr>
            <w:tcW w:w="1747" w:type="dxa"/>
            <w:vAlign w:val="center"/>
          </w:tcPr>
          <w:p w:rsidR="007C39B9" w:rsidRPr="00827ACF" w:rsidRDefault="007C39B9" w:rsidP="00827ACF">
            <w:pPr>
              <w:jc w:val="center"/>
              <w:rPr>
                <w:i/>
                <w:iCs/>
                <w:color w:val="000000"/>
              </w:rPr>
            </w:pPr>
            <w:r w:rsidRPr="00827ACF">
              <w:rPr>
                <w:i/>
                <w:iCs/>
                <w:color w:val="000000"/>
                <w:sz w:val="22"/>
                <w:szCs w:val="22"/>
              </w:rPr>
              <w:t>1 632,7</w:t>
            </w:r>
          </w:p>
        </w:tc>
        <w:tc>
          <w:tcPr>
            <w:tcW w:w="1559" w:type="dxa"/>
            <w:vAlign w:val="center"/>
          </w:tcPr>
          <w:p w:rsidR="007C39B9" w:rsidRPr="00827ACF" w:rsidRDefault="007C39B9" w:rsidP="00827ACF">
            <w:pPr>
              <w:jc w:val="center"/>
              <w:rPr>
                <w:i/>
                <w:iCs/>
                <w:color w:val="000000"/>
              </w:rPr>
            </w:pPr>
            <w:r w:rsidRPr="00827ACF">
              <w:rPr>
                <w:i/>
                <w:iCs/>
                <w:color w:val="000000"/>
                <w:sz w:val="22"/>
                <w:szCs w:val="22"/>
              </w:rPr>
              <w:t>100,0</w:t>
            </w:r>
          </w:p>
        </w:tc>
      </w:tr>
      <w:tr w:rsidR="007C39B9" w:rsidRPr="000B7A47" w:rsidTr="00786A5B">
        <w:tc>
          <w:tcPr>
            <w:tcW w:w="5286" w:type="dxa"/>
            <w:vAlign w:val="center"/>
          </w:tcPr>
          <w:p w:rsidR="007C39B9" w:rsidRPr="000B7A47" w:rsidRDefault="007C39B9">
            <w:pPr>
              <w:jc w:val="right"/>
              <w:rPr>
                <w:i/>
                <w:iCs/>
              </w:rPr>
            </w:pPr>
            <w:r w:rsidRPr="000B7A47">
              <w:rPr>
                <w:i/>
                <w:iCs/>
              </w:rPr>
              <w:t>Субвенции местным бюджетам на осуществление полномочий в области оборота этилового спирта, алкогольной и спиртосодержащей продукции</w:t>
            </w:r>
          </w:p>
        </w:tc>
        <w:tc>
          <w:tcPr>
            <w:tcW w:w="1797" w:type="dxa"/>
            <w:vAlign w:val="center"/>
          </w:tcPr>
          <w:p w:rsidR="007C39B9" w:rsidRPr="00827ACF" w:rsidRDefault="007C39B9" w:rsidP="003510CA">
            <w:pPr>
              <w:jc w:val="center"/>
              <w:rPr>
                <w:i/>
                <w:iCs/>
                <w:color w:val="000000"/>
              </w:rPr>
            </w:pPr>
            <w:r w:rsidRPr="00827ACF">
              <w:rPr>
                <w:i/>
                <w:iCs/>
                <w:color w:val="000000"/>
                <w:sz w:val="22"/>
                <w:szCs w:val="22"/>
              </w:rPr>
              <w:t>708,6</w:t>
            </w:r>
          </w:p>
        </w:tc>
        <w:tc>
          <w:tcPr>
            <w:tcW w:w="1747" w:type="dxa"/>
            <w:vAlign w:val="center"/>
          </w:tcPr>
          <w:p w:rsidR="007C39B9" w:rsidRPr="00827ACF" w:rsidRDefault="007C39B9" w:rsidP="003510CA">
            <w:pPr>
              <w:jc w:val="center"/>
              <w:rPr>
                <w:i/>
                <w:iCs/>
                <w:color w:val="000000"/>
              </w:rPr>
            </w:pPr>
            <w:r w:rsidRPr="00827ACF">
              <w:rPr>
                <w:i/>
                <w:iCs/>
                <w:color w:val="000000"/>
                <w:sz w:val="22"/>
                <w:szCs w:val="22"/>
              </w:rPr>
              <w:t>708,6</w:t>
            </w:r>
          </w:p>
        </w:tc>
        <w:tc>
          <w:tcPr>
            <w:tcW w:w="1559" w:type="dxa"/>
            <w:vAlign w:val="center"/>
          </w:tcPr>
          <w:p w:rsidR="007C39B9" w:rsidRPr="00827ACF" w:rsidRDefault="007C39B9" w:rsidP="003510CA">
            <w:pPr>
              <w:jc w:val="center"/>
              <w:rPr>
                <w:i/>
                <w:iCs/>
                <w:color w:val="000000"/>
              </w:rPr>
            </w:pPr>
            <w:r w:rsidRPr="00827ACF">
              <w:rPr>
                <w:i/>
                <w:iCs/>
                <w:color w:val="000000"/>
                <w:sz w:val="22"/>
                <w:szCs w:val="22"/>
              </w:rPr>
              <w:t>100,0</w:t>
            </w:r>
          </w:p>
        </w:tc>
      </w:tr>
      <w:tr w:rsidR="007C39B9" w:rsidRPr="000B7A47" w:rsidTr="00786A5B">
        <w:tc>
          <w:tcPr>
            <w:tcW w:w="5286" w:type="dxa"/>
            <w:vAlign w:val="center"/>
          </w:tcPr>
          <w:p w:rsidR="007C39B9" w:rsidRPr="000B7A47" w:rsidRDefault="007C39B9">
            <w:pPr>
              <w:jc w:val="right"/>
              <w:rPr>
                <w:i/>
                <w:iCs/>
              </w:rPr>
            </w:pPr>
            <w:r w:rsidRPr="000B7A47">
              <w:rPr>
                <w:i/>
                <w:iCs/>
              </w:rPr>
              <w:t>Субвенция местным бюджетам на осуществление полномочий по хранению, комплектованию, учету и использованию архивных документов, относящихся к государственной собственности автономного округа</w:t>
            </w:r>
          </w:p>
        </w:tc>
        <w:tc>
          <w:tcPr>
            <w:tcW w:w="1797" w:type="dxa"/>
            <w:vAlign w:val="center"/>
          </w:tcPr>
          <w:p w:rsidR="007C39B9" w:rsidRPr="00827ACF" w:rsidRDefault="007C39B9" w:rsidP="003510CA">
            <w:pPr>
              <w:jc w:val="center"/>
              <w:rPr>
                <w:i/>
                <w:iCs/>
                <w:color w:val="000000"/>
              </w:rPr>
            </w:pPr>
            <w:r w:rsidRPr="00827ACF">
              <w:rPr>
                <w:i/>
                <w:iCs/>
                <w:color w:val="000000"/>
                <w:sz w:val="22"/>
                <w:szCs w:val="22"/>
              </w:rPr>
              <w:t>84,4</w:t>
            </w:r>
          </w:p>
        </w:tc>
        <w:tc>
          <w:tcPr>
            <w:tcW w:w="1747" w:type="dxa"/>
            <w:vAlign w:val="center"/>
          </w:tcPr>
          <w:p w:rsidR="007C39B9" w:rsidRPr="00827ACF" w:rsidRDefault="007C39B9" w:rsidP="003510CA">
            <w:pPr>
              <w:jc w:val="center"/>
              <w:rPr>
                <w:i/>
                <w:iCs/>
                <w:color w:val="000000"/>
              </w:rPr>
            </w:pPr>
            <w:r w:rsidRPr="00827ACF">
              <w:rPr>
                <w:i/>
                <w:iCs/>
                <w:color w:val="000000"/>
                <w:sz w:val="22"/>
                <w:szCs w:val="22"/>
              </w:rPr>
              <w:t>84,4</w:t>
            </w:r>
          </w:p>
        </w:tc>
        <w:tc>
          <w:tcPr>
            <w:tcW w:w="1559" w:type="dxa"/>
            <w:vAlign w:val="center"/>
          </w:tcPr>
          <w:p w:rsidR="007C39B9" w:rsidRPr="00827ACF" w:rsidRDefault="007C39B9" w:rsidP="003510CA">
            <w:pPr>
              <w:jc w:val="center"/>
              <w:rPr>
                <w:i/>
                <w:iCs/>
              </w:rPr>
            </w:pPr>
            <w:r w:rsidRPr="00827ACF">
              <w:rPr>
                <w:i/>
                <w:iCs/>
                <w:sz w:val="22"/>
                <w:szCs w:val="22"/>
              </w:rPr>
              <w:t>100,0</w:t>
            </w:r>
          </w:p>
        </w:tc>
      </w:tr>
      <w:tr w:rsidR="007C39B9" w:rsidRPr="000B7A47" w:rsidTr="00786A5B">
        <w:tc>
          <w:tcPr>
            <w:tcW w:w="5286" w:type="dxa"/>
            <w:vAlign w:val="center"/>
          </w:tcPr>
          <w:p w:rsidR="007C39B9" w:rsidRPr="000B7A47" w:rsidRDefault="007C39B9">
            <w:pPr>
              <w:jc w:val="right"/>
              <w:rPr>
                <w:i/>
                <w:iCs/>
              </w:rPr>
            </w:pPr>
            <w:r w:rsidRPr="000B7A47">
              <w:rPr>
                <w:i/>
                <w:iCs/>
              </w:rPr>
              <w:t>Содержание Департамента муниципальной собственности и градостроительства администрации города Югорска</w:t>
            </w:r>
          </w:p>
        </w:tc>
        <w:tc>
          <w:tcPr>
            <w:tcW w:w="1797" w:type="dxa"/>
            <w:vAlign w:val="center"/>
          </w:tcPr>
          <w:p w:rsidR="007C39B9" w:rsidRDefault="007C39B9" w:rsidP="003510CA">
            <w:pPr>
              <w:jc w:val="center"/>
              <w:rPr>
                <w:i/>
                <w:iCs/>
              </w:rPr>
            </w:pPr>
            <w:r>
              <w:rPr>
                <w:i/>
                <w:iCs/>
              </w:rPr>
              <w:t>36 463,5</w:t>
            </w:r>
          </w:p>
        </w:tc>
        <w:tc>
          <w:tcPr>
            <w:tcW w:w="1747" w:type="dxa"/>
            <w:vAlign w:val="center"/>
          </w:tcPr>
          <w:p w:rsidR="007C39B9" w:rsidRDefault="007C39B9" w:rsidP="008D15F7">
            <w:pPr>
              <w:jc w:val="center"/>
              <w:rPr>
                <w:i/>
                <w:iCs/>
              </w:rPr>
            </w:pPr>
            <w:r>
              <w:rPr>
                <w:i/>
                <w:iCs/>
              </w:rPr>
              <w:t>36 421,6</w:t>
            </w:r>
          </w:p>
        </w:tc>
        <w:tc>
          <w:tcPr>
            <w:tcW w:w="1559" w:type="dxa"/>
            <w:vAlign w:val="center"/>
          </w:tcPr>
          <w:p w:rsidR="007C39B9" w:rsidRPr="00827ACF" w:rsidRDefault="007C39B9" w:rsidP="003510CA">
            <w:pPr>
              <w:jc w:val="center"/>
              <w:rPr>
                <w:i/>
                <w:iCs/>
              </w:rPr>
            </w:pPr>
            <w:r w:rsidRPr="00827ACF">
              <w:rPr>
                <w:i/>
                <w:iCs/>
                <w:sz w:val="22"/>
                <w:szCs w:val="22"/>
              </w:rPr>
              <w:t>99,9</w:t>
            </w:r>
          </w:p>
        </w:tc>
      </w:tr>
      <w:tr w:rsidR="007C39B9" w:rsidRPr="000B7A47" w:rsidTr="00786A5B">
        <w:tc>
          <w:tcPr>
            <w:tcW w:w="5286" w:type="dxa"/>
            <w:vAlign w:val="center"/>
          </w:tcPr>
          <w:p w:rsidR="007C39B9" w:rsidRPr="000B7A47" w:rsidRDefault="007C39B9" w:rsidP="000854ED">
            <w:pPr>
              <w:jc w:val="right"/>
              <w:rPr>
                <w:i/>
                <w:iCs/>
              </w:rPr>
            </w:pPr>
            <w:r w:rsidRPr="000B7A47">
              <w:rPr>
                <w:i/>
                <w:iCs/>
              </w:rPr>
              <w:t>Приобретение муниципального имущества</w:t>
            </w:r>
          </w:p>
        </w:tc>
        <w:tc>
          <w:tcPr>
            <w:tcW w:w="1797" w:type="dxa"/>
            <w:vAlign w:val="center"/>
          </w:tcPr>
          <w:p w:rsidR="007C39B9" w:rsidRDefault="007C39B9" w:rsidP="003510CA">
            <w:pPr>
              <w:jc w:val="center"/>
              <w:rPr>
                <w:i/>
                <w:iCs/>
              </w:rPr>
            </w:pPr>
            <w:r>
              <w:rPr>
                <w:i/>
                <w:iCs/>
              </w:rPr>
              <w:t>426,4</w:t>
            </w:r>
          </w:p>
        </w:tc>
        <w:tc>
          <w:tcPr>
            <w:tcW w:w="1747" w:type="dxa"/>
            <w:vAlign w:val="center"/>
          </w:tcPr>
          <w:p w:rsidR="007C39B9" w:rsidRDefault="007C39B9" w:rsidP="003510CA">
            <w:pPr>
              <w:jc w:val="center"/>
              <w:rPr>
                <w:i/>
                <w:iCs/>
              </w:rPr>
            </w:pPr>
            <w:r>
              <w:rPr>
                <w:i/>
                <w:iCs/>
              </w:rPr>
              <w:t>426,4</w:t>
            </w:r>
          </w:p>
        </w:tc>
        <w:tc>
          <w:tcPr>
            <w:tcW w:w="1559" w:type="dxa"/>
            <w:vAlign w:val="center"/>
          </w:tcPr>
          <w:p w:rsidR="007C39B9" w:rsidRPr="00827ACF" w:rsidRDefault="007C39B9" w:rsidP="003510CA">
            <w:pPr>
              <w:jc w:val="center"/>
              <w:rPr>
                <w:i/>
                <w:iCs/>
              </w:rPr>
            </w:pPr>
            <w:r w:rsidRPr="00827ACF">
              <w:rPr>
                <w:i/>
                <w:iCs/>
                <w:sz w:val="22"/>
                <w:szCs w:val="22"/>
              </w:rPr>
              <w:t>100,0</w:t>
            </w:r>
          </w:p>
        </w:tc>
      </w:tr>
      <w:tr w:rsidR="007C39B9" w:rsidRPr="000B7A47" w:rsidTr="00786A5B">
        <w:tc>
          <w:tcPr>
            <w:tcW w:w="5286" w:type="dxa"/>
            <w:vAlign w:val="center"/>
          </w:tcPr>
          <w:p w:rsidR="007C39B9" w:rsidRPr="000B7A47" w:rsidRDefault="007C39B9">
            <w:r w:rsidRPr="000B7A47">
              <w:t>Ведомственная целевая программа «Функционирование Думы города Югорска и контрольно-счетной палаты города Югорска» на 2012-2015 годы</w:t>
            </w:r>
          </w:p>
        </w:tc>
        <w:tc>
          <w:tcPr>
            <w:tcW w:w="1797" w:type="dxa"/>
            <w:vAlign w:val="center"/>
          </w:tcPr>
          <w:p w:rsidR="007C39B9" w:rsidRPr="006D78AA" w:rsidRDefault="007C39B9" w:rsidP="003510CA">
            <w:pPr>
              <w:jc w:val="center"/>
              <w:rPr>
                <w:color w:val="000000"/>
              </w:rPr>
            </w:pPr>
            <w:r w:rsidRPr="006D78AA">
              <w:rPr>
                <w:color w:val="000000"/>
                <w:sz w:val="22"/>
                <w:szCs w:val="22"/>
              </w:rPr>
              <w:t>2 494,0</w:t>
            </w:r>
          </w:p>
        </w:tc>
        <w:tc>
          <w:tcPr>
            <w:tcW w:w="1747" w:type="dxa"/>
            <w:vAlign w:val="center"/>
          </w:tcPr>
          <w:p w:rsidR="007C39B9" w:rsidRPr="006D78AA" w:rsidRDefault="007C39B9" w:rsidP="003510CA">
            <w:pPr>
              <w:jc w:val="center"/>
              <w:rPr>
                <w:color w:val="000000"/>
              </w:rPr>
            </w:pPr>
            <w:r w:rsidRPr="006D78AA">
              <w:rPr>
                <w:color w:val="000000"/>
                <w:sz w:val="22"/>
                <w:szCs w:val="22"/>
              </w:rPr>
              <w:t>2 494,0</w:t>
            </w:r>
          </w:p>
        </w:tc>
        <w:tc>
          <w:tcPr>
            <w:tcW w:w="1559" w:type="dxa"/>
            <w:vAlign w:val="center"/>
          </w:tcPr>
          <w:p w:rsidR="007C39B9" w:rsidRPr="00827ACF" w:rsidRDefault="007C39B9" w:rsidP="003510CA">
            <w:pPr>
              <w:jc w:val="center"/>
            </w:pPr>
            <w:r w:rsidRPr="00827ACF">
              <w:rPr>
                <w:sz w:val="22"/>
                <w:szCs w:val="22"/>
              </w:rPr>
              <w:t>100,0</w:t>
            </w:r>
          </w:p>
        </w:tc>
      </w:tr>
      <w:tr w:rsidR="007C39B9" w:rsidRPr="000B7A47" w:rsidTr="00786A5B">
        <w:tc>
          <w:tcPr>
            <w:tcW w:w="5286" w:type="dxa"/>
            <w:vAlign w:val="center"/>
          </w:tcPr>
          <w:p w:rsidR="007C39B9" w:rsidRPr="000B7A47" w:rsidRDefault="007C39B9">
            <w:r w:rsidRPr="000B7A47">
              <w:t>Ведомственная целевая программа «Организация автотранспортного обслуживания, хозяйственного и документационного обеспечения деятельности органов местного самоуправления города Югорска на 2012-2015 годы»</w:t>
            </w:r>
          </w:p>
        </w:tc>
        <w:tc>
          <w:tcPr>
            <w:tcW w:w="1797" w:type="dxa"/>
            <w:vAlign w:val="center"/>
          </w:tcPr>
          <w:p w:rsidR="007C39B9" w:rsidRDefault="007C39B9" w:rsidP="003510CA">
            <w:pPr>
              <w:jc w:val="center"/>
              <w:rPr>
                <w:color w:val="000000"/>
              </w:rPr>
            </w:pPr>
            <w:r>
              <w:rPr>
                <w:color w:val="000000"/>
                <w:sz w:val="22"/>
                <w:szCs w:val="22"/>
              </w:rPr>
              <w:t>33 611,8</w:t>
            </w:r>
          </w:p>
        </w:tc>
        <w:tc>
          <w:tcPr>
            <w:tcW w:w="1747" w:type="dxa"/>
            <w:vAlign w:val="center"/>
          </w:tcPr>
          <w:p w:rsidR="007C39B9" w:rsidRDefault="007C39B9" w:rsidP="003510CA">
            <w:pPr>
              <w:jc w:val="center"/>
              <w:rPr>
                <w:color w:val="000000"/>
              </w:rPr>
            </w:pPr>
            <w:r>
              <w:rPr>
                <w:color w:val="000000"/>
                <w:sz w:val="22"/>
                <w:szCs w:val="22"/>
              </w:rPr>
              <w:t>33 242,2</w:t>
            </w:r>
          </w:p>
        </w:tc>
        <w:tc>
          <w:tcPr>
            <w:tcW w:w="1559" w:type="dxa"/>
            <w:vAlign w:val="center"/>
          </w:tcPr>
          <w:p w:rsidR="007C39B9" w:rsidRPr="00827ACF" w:rsidRDefault="007C39B9" w:rsidP="003510CA">
            <w:pPr>
              <w:jc w:val="center"/>
              <w:rPr>
                <w:color w:val="000000"/>
              </w:rPr>
            </w:pPr>
            <w:r w:rsidRPr="00827ACF">
              <w:rPr>
                <w:color w:val="000000"/>
                <w:sz w:val="22"/>
                <w:szCs w:val="22"/>
              </w:rPr>
              <w:t>98,9</w:t>
            </w:r>
          </w:p>
        </w:tc>
      </w:tr>
      <w:tr w:rsidR="007C39B9" w:rsidRPr="000B7A47" w:rsidTr="00786A5B">
        <w:tc>
          <w:tcPr>
            <w:tcW w:w="5286" w:type="dxa"/>
            <w:vAlign w:val="center"/>
          </w:tcPr>
          <w:p w:rsidR="007C39B9" w:rsidRPr="000B7A47" w:rsidRDefault="007C39B9">
            <w:r w:rsidRPr="000B7A47">
              <w:t>Содержание единой дежурно-диспетчерской службы</w:t>
            </w:r>
          </w:p>
        </w:tc>
        <w:tc>
          <w:tcPr>
            <w:tcW w:w="1797" w:type="dxa"/>
            <w:vAlign w:val="center"/>
          </w:tcPr>
          <w:p w:rsidR="007C39B9" w:rsidRDefault="007C39B9" w:rsidP="003510CA">
            <w:pPr>
              <w:jc w:val="center"/>
              <w:rPr>
                <w:color w:val="000000"/>
              </w:rPr>
            </w:pPr>
            <w:r>
              <w:rPr>
                <w:color w:val="000000"/>
                <w:sz w:val="22"/>
                <w:szCs w:val="22"/>
              </w:rPr>
              <w:t>4 496,1</w:t>
            </w:r>
          </w:p>
        </w:tc>
        <w:tc>
          <w:tcPr>
            <w:tcW w:w="1747" w:type="dxa"/>
            <w:vAlign w:val="center"/>
          </w:tcPr>
          <w:p w:rsidR="007C39B9" w:rsidRDefault="007C39B9" w:rsidP="003510CA">
            <w:pPr>
              <w:jc w:val="center"/>
              <w:rPr>
                <w:color w:val="000000"/>
              </w:rPr>
            </w:pPr>
            <w:r>
              <w:rPr>
                <w:color w:val="000000"/>
                <w:sz w:val="22"/>
                <w:szCs w:val="22"/>
              </w:rPr>
              <w:t>4 496,1</w:t>
            </w:r>
          </w:p>
        </w:tc>
        <w:tc>
          <w:tcPr>
            <w:tcW w:w="1559" w:type="dxa"/>
            <w:vAlign w:val="center"/>
          </w:tcPr>
          <w:p w:rsidR="007C39B9" w:rsidRPr="00827ACF" w:rsidRDefault="007C39B9" w:rsidP="003510CA">
            <w:pPr>
              <w:jc w:val="center"/>
            </w:pPr>
            <w:r w:rsidRPr="00827ACF">
              <w:rPr>
                <w:sz w:val="22"/>
                <w:szCs w:val="22"/>
              </w:rPr>
              <w:t>100,0</w:t>
            </w:r>
          </w:p>
        </w:tc>
      </w:tr>
      <w:tr w:rsidR="007C39B9" w:rsidRPr="000B7A47" w:rsidTr="00786A5B">
        <w:tc>
          <w:tcPr>
            <w:tcW w:w="5286" w:type="dxa"/>
            <w:vAlign w:val="center"/>
          </w:tcPr>
          <w:p w:rsidR="007C39B9" w:rsidRPr="000B7A47" w:rsidRDefault="007C39B9">
            <w:r w:rsidRPr="000B7A47">
              <w:t xml:space="preserve">Долгосрочная целевая программа города Югорска «Развитие муниципальной службы в городе Югорске на 2011-2015 годы» </w:t>
            </w:r>
          </w:p>
        </w:tc>
        <w:tc>
          <w:tcPr>
            <w:tcW w:w="1797" w:type="dxa"/>
            <w:vAlign w:val="center"/>
          </w:tcPr>
          <w:p w:rsidR="007C39B9" w:rsidRDefault="007C39B9" w:rsidP="003510CA">
            <w:pPr>
              <w:jc w:val="center"/>
              <w:rPr>
                <w:color w:val="000000"/>
              </w:rPr>
            </w:pPr>
            <w:r>
              <w:rPr>
                <w:color w:val="000000"/>
                <w:sz w:val="22"/>
                <w:szCs w:val="22"/>
              </w:rPr>
              <w:t>1 000,0</w:t>
            </w:r>
          </w:p>
        </w:tc>
        <w:tc>
          <w:tcPr>
            <w:tcW w:w="1747" w:type="dxa"/>
            <w:vAlign w:val="center"/>
          </w:tcPr>
          <w:p w:rsidR="007C39B9" w:rsidRDefault="007C39B9" w:rsidP="003510CA">
            <w:pPr>
              <w:jc w:val="center"/>
              <w:rPr>
                <w:color w:val="000000"/>
              </w:rPr>
            </w:pPr>
            <w:r>
              <w:rPr>
                <w:color w:val="000000"/>
                <w:sz w:val="22"/>
                <w:szCs w:val="22"/>
              </w:rPr>
              <w:t>997,0</w:t>
            </w:r>
          </w:p>
        </w:tc>
        <w:tc>
          <w:tcPr>
            <w:tcW w:w="1559" w:type="dxa"/>
            <w:vAlign w:val="center"/>
          </w:tcPr>
          <w:p w:rsidR="007C39B9" w:rsidRPr="00827ACF" w:rsidRDefault="007C39B9" w:rsidP="003510CA">
            <w:pPr>
              <w:jc w:val="center"/>
              <w:rPr>
                <w:color w:val="000000"/>
              </w:rPr>
            </w:pPr>
            <w:r w:rsidRPr="00827ACF">
              <w:rPr>
                <w:color w:val="000000"/>
                <w:sz w:val="22"/>
                <w:szCs w:val="22"/>
              </w:rPr>
              <w:t>99,7</w:t>
            </w:r>
          </w:p>
        </w:tc>
      </w:tr>
      <w:tr w:rsidR="007C39B9" w:rsidRPr="000B7A47" w:rsidTr="00786A5B">
        <w:tc>
          <w:tcPr>
            <w:tcW w:w="5286" w:type="dxa"/>
            <w:vAlign w:val="center"/>
          </w:tcPr>
          <w:p w:rsidR="007C39B9" w:rsidRPr="000B7A47" w:rsidRDefault="007C39B9" w:rsidP="00F94E4B">
            <w:r w:rsidRPr="000B7A47">
              <w:t xml:space="preserve">Долгосрочная целевая программа города </w:t>
            </w:r>
            <w:r w:rsidRPr="000B7A47">
              <w:lastRenderedPageBreak/>
              <w:t xml:space="preserve">Югорска «Противодействие коррупции в городе Югорске на 2013 </w:t>
            </w:r>
            <w:r w:rsidR="00E54FA4">
              <w:t>–</w:t>
            </w:r>
            <w:r w:rsidRPr="000B7A47">
              <w:t xml:space="preserve"> 2015 годы»</w:t>
            </w:r>
          </w:p>
        </w:tc>
        <w:tc>
          <w:tcPr>
            <w:tcW w:w="1797" w:type="dxa"/>
            <w:vAlign w:val="center"/>
          </w:tcPr>
          <w:p w:rsidR="007C39B9" w:rsidRDefault="007C39B9" w:rsidP="003510CA">
            <w:pPr>
              <w:jc w:val="center"/>
              <w:rPr>
                <w:color w:val="000000"/>
              </w:rPr>
            </w:pPr>
            <w:r>
              <w:rPr>
                <w:color w:val="000000"/>
                <w:sz w:val="22"/>
                <w:szCs w:val="22"/>
              </w:rPr>
              <w:lastRenderedPageBreak/>
              <w:t>550,0</w:t>
            </w:r>
          </w:p>
        </w:tc>
        <w:tc>
          <w:tcPr>
            <w:tcW w:w="1747" w:type="dxa"/>
            <w:vAlign w:val="center"/>
          </w:tcPr>
          <w:p w:rsidR="007C39B9" w:rsidRDefault="007C39B9" w:rsidP="003510CA">
            <w:pPr>
              <w:jc w:val="center"/>
              <w:rPr>
                <w:color w:val="000000"/>
              </w:rPr>
            </w:pPr>
            <w:r>
              <w:rPr>
                <w:color w:val="000000"/>
                <w:sz w:val="22"/>
                <w:szCs w:val="22"/>
              </w:rPr>
              <w:t>550,0</w:t>
            </w:r>
          </w:p>
        </w:tc>
        <w:tc>
          <w:tcPr>
            <w:tcW w:w="1559" w:type="dxa"/>
            <w:vAlign w:val="center"/>
          </w:tcPr>
          <w:p w:rsidR="007C39B9" w:rsidRPr="00827ACF" w:rsidRDefault="007C39B9" w:rsidP="003510CA">
            <w:pPr>
              <w:jc w:val="center"/>
              <w:rPr>
                <w:color w:val="000000"/>
              </w:rPr>
            </w:pPr>
            <w:r w:rsidRPr="00827ACF">
              <w:rPr>
                <w:color w:val="000000"/>
                <w:sz w:val="22"/>
                <w:szCs w:val="22"/>
              </w:rPr>
              <w:t>100,0</w:t>
            </w:r>
          </w:p>
        </w:tc>
      </w:tr>
      <w:tr w:rsidR="007C39B9" w:rsidRPr="000B7A47" w:rsidTr="00786A5B">
        <w:tc>
          <w:tcPr>
            <w:tcW w:w="5286" w:type="dxa"/>
            <w:vAlign w:val="center"/>
          </w:tcPr>
          <w:p w:rsidR="007C39B9" w:rsidRPr="000B7A47" w:rsidRDefault="007C39B9">
            <w:r w:rsidRPr="000B7A47">
              <w:lastRenderedPageBreak/>
              <w:t>Ведомственная целевая программа «Мероприятия по капитальному ремонту объектов муниципальной собственности в городе Югорске на 2013 год»</w:t>
            </w:r>
          </w:p>
        </w:tc>
        <w:tc>
          <w:tcPr>
            <w:tcW w:w="1797" w:type="dxa"/>
            <w:noWrap/>
            <w:vAlign w:val="center"/>
          </w:tcPr>
          <w:p w:rsidR="007C39B9" w:rsidRDefault="007C39B9" w:rsidP="003510CA">
            <w:pPr>
              <w:jc w:val="center"/>
              <w:rPr>
                <w:color w:val="000000"/>
              </w:rPr>
            </w:pPr>
            <w:r>
              <w:rPr>
                <w:color w:val="000000"/>
                <w:sz w:val="22"/>
                <w:szCs w:val="22"/>
              </w:rPr>
              <w:t>4 548,8</w:t>
            </w:r>
          </w:p>
        </w:tc>
        <w:tc>
          <w:tcPr>
            <w:tcW w:w="1747" w:type="dxa"/>
            <w:noWrap/>
            <w:vAlign w:val="center"/>
          </w:tcPr>
          <w:p w:rsidR="007C39B9" w:rsidRDefault="007C39B9" w:rsidP="003510CA">
            <w:pPr>
              <w:jc w:val="center"/>
              <w:rPr>
                <w:color w:val="000000"/>
              </w:rPr>
            </w:pPr>
            <w:r>
              <w:rPr>
                <w:color w:val="000000"/>
                <w:sz w:val="22"/>
                <w:szCs w:val="22"/>
              </w:rPr>
              <w:t>4 548,8</w:t>
            </w:r>
          </w:p>
        </w:tc>
        <w:tc>
          <w:tcPr>
            <w:tcW w:w="1559" w:type="dxa"/>
            <w:vAlign w:val="center"/>
          </w:tcPr>
          <w:p w:rsidR="007C39B9" w:rsidRPr="00827ACF" w:rsidRDefault="007C39B9" w:rsidP="003510CA">
            <w:pPr>
              <w:jc w:val="center"/>
              <w:rPr>
                <w:color w:val="000000"/>
              </w:rPr>
            </w:pPr>
            <w:r w:rsidRPr="00827ACF">
              <w:rPr>
                <w:color w:val="000000"/>
                <w:sz w:val="22"/>
                <w:szCs w:val="22"/>
              </w:rPr>
              <w:t>100,0</w:t>
            </w:r>
          </w:p>
        </w:tc>
      </w:tr>
      <w:tr w:rsidR="007C39B9" w:rsidRPr="000B7A47" w:rsidTr="00786A5B">
        <w:tc>
          <w:tcPr>
            <w:tcW w:w="5286" w:type="dxa"/>
            <w:vAlign w:val="center"/>
          </w:tcPr>
          <w:p w:rsidR="007C39B9" w:rsidRPr="000B7A47" w:rsidRDefault="007C39B9" w:rsidP="009F492D">
            <w:r w:rsidRPr="000B7A47">
              <w:t>Ведомственная целевая программа «Основные направления развития в области управления и распоряжения собственностью муниципального образования городской округ город Югорск на 2012-2015 годы»</w:t>
            </w:r>
          </w:p>
        </w:tc>
        <w:tc>
          <w:tcPr>
            <w:tcW w:w="1797" w:type="dxa"/>
            <w:vAlign w:val="center"/>
          </w:tcPr>
          <w:p w:rsidR="007C39B9" w:rsidRDefault="007C39B9" w:rsidP="003510CA">
            <w:pPr>
              <w:jc w:val="center"/>
              <w:rPr>
                <w:color w:val="000000"/>
              </w:rPr>
            </w:pPr>
            <w:r>
              <w:rPr>
                <w:color w:val="000000"/>
                <w:sz w:val="22"/>
                <w:szCs w:val="22"/>
              </w:rPr>
              <w:t>5 785,0</w:t>
            </w:r>
          </w:p>
        </w:tc>
        <w:tc>
          <w:tcPr>
            <w:tcW w:w="1747" w:type="dxa"/>
            <w:vAlign w:val="center"/>
          </w:tcPr>
          <w:p w:rsidR="007C39B9" w:rsidRDefault="007C39B9" w:rsidP="003510CA">
            <w:pPr>
              <w:jc w:val="center"/>
              <w:rPr>
                <w:color w:val="000000"/>
              </w:rPr>
            </w:pPr>
            <w:r>
              <w:rPr>
                <w:color w:val="000000"/>
                <w:sz w:val="22"/>
                <w:szCs w:val="22"/>
              </w:rPr>
              <w:t>5 749,4</w:t>
            </w:r>
          </w:p>
        </w:tc>
        <w:tc>
          <w:tcPr>
            <w:tcW w:w="1559" w:type="dxa"/>
            <w:vAlign w:val="center"/>
          </w:tcPr>
          <w:p w:rsidR="007C39B9" w:rsidRPr="00827ACF" w:rsidRDefault="007C39B9" w:rsidP="003510CA">
            <w:pPr>
              <w:jc w:val="center"/>
              <w:rPr>
                <w:color w:val="000000"/>
              </w:rPr>
            </w:pPr>
            <w:r w:rsidRPr="00827ACF">
              <w:rPr>
                <w:color w:val="000000"/>
                <w:sz w:val="22"/>
                <w:szCs w:val="22"/>
              </w:rPr>
              <w:t>99,4</w:t>
            </w:r>
          </w:p>
        </w:tc>
      </w:tr>
      <w:tr w:rsidR="007C39B9" w:rsidRPr="000B7A47" w:rsidTr="00786A5B">
        <w:tc>
          <w:tcPr>
            <w:tcW w:w="5286" w:type="dxa"/>
            <w:vAlign w:val="center"/>
          </w:tcPr>
          <w:p w:rsidR="007C39B9" w:rsidRPr="000B7A47" w:rsidRDefault="007C39B9" w:rsidP="009F492D">
            <w:r w:rsidRPr="000B7A47">
              <w:t>Ведомственная целевая программа «Бухгалтерское и финансово-экономическое обеспечение деятельности муниципальных учреждений города Югорска на 2012-2015 годы»</w:t>
            </w:r>
          </w:p>
        </w:tc>
        <w:tc>
          <w:tcPr>
            <w:tcW w:w="1797" w:type="dxa"/>
            <w:vAlign w:val="center"/>
          </w:tcPr>
          <w:p w:rsidR="007C39B9" w:rsidRDefault="007C39B9" w:rsidP="003510CA">
            <w:pPr>
              <w:jc w:val="center"/>
              <w:rPr>
                <w:color w:val="000000"/>
              </w:rPr>
            </w:pPr>
            <w:r>
              <w:rPr>
                <w:color w:val="000000"/>
                <w:sz w:val="22"/>
                <w:szCs w:val="22"/>
              </w:rPr>
              <w:t>19 136,5</w:t>
            </w:r>
          </w:p>
        </w:tc>
        <w:tc>
          <w:tcPr>
            <w:tcW w:w="1747" w:type="dxa"/>
            <w:vAlign w:val="center"/>
          </w:tcPr>
          <w:p w:rsidR="007C39B9" w:rsidRDefault="007C39B9" w:rsidP="003510CA">
            <w:pPr>
              <w:jc w:val="center"/>
              <w:rPr>
                <w:color w:val="000000"/>
              </w:rPr>
            </w:pPr>
            <w:r>
              <w:rPr>
                <w:color w:val="000000"/>
                <w:sz w:val="22"/>
                <w:szCs w:val="22"/>
              </w:rPr>
              <w:t>18 689,3</w:t>
            </w:r>
          </w:p>
        </w:tc>
        <w:tc>
          <w:tcPr>
            <w:tcW w:w="1559" w:type="dxa"/>
            <w:vAlign w:val="center"/>
          </w:tcPr>
          <w:p w:rsidR="007C39B9" w:rsidRPr="00827ACF" w:rsidRDefault="007C39B9" w:rsidP="003510CA">
            <w:pPr>
              <w:jc w:val="center"/>
              <w:rPr>
                <w:color w:val="000000"/>
              </w:rPr>
            </w:pPr>
            <w:r w:rsidRPr="00827ACF">
              <w:rPr>
                <w:color w:val="000000"/>
                <w:sz w:val="22"/>
                <w:szCs w:val="22"/>
              </w:rPr>
              <w:t>97,7</w:t>
            </w:r>
          </w:p>
        </w:tc>
      </w:tr>
      <w:tr w:rsidR="007C39B9" w:rsidRPr="000B7A47" w:rsidTr="00786A5B">
        <w:tc>
          <w:tcPr>
            <w:tcW w:w="5286" w:type="dxa"/>
            <w:vAlign w:val="center"/>
          </w:tcPr>
          <w:p w:rsidR="007C39B9" w:rsidRPr="000B7A47" w:rsidRDefault="007C39B9">
            <w:r w:rsidRPr="000B7A47">
              <w:t>Выполнение других обязательств государства</w:t>
            </w:r>
          </w:p>
        </w:tc>
        <w:tc>
          <w:tcPr>
            <w:tcW w:w="1797" w:type="dxa"/>
            <w:noWrap/>
            <w:vAlign w:val="center"/>
          </w:tcPr>
          <w:p w:rsidR="007C39B9" w:rsidRDefault="007C39B9" w:rsidP="003510CA">
            <w:pPr>
              <w:jc w:val="center"/>
              <w:rPr>
                <w:color w:val="000000"/>
              </w:rPr>
            </w:pPr>
            <w:r>
              <w:rPr>
                <w:color w:val="000000"/>
                <w:sz w:val="22"/>
                <w:szCs w:val="22"/>
              </w:rPr>
              <w:t>2 167,5</w:t>
            </w:r>
          </w:p>
        </w:tc>
        <w:tc>
          <w:tcPr>
            <w:tcW w:w="1747" w:type="dxa"/>
            <w:noWrap/>
            <w:vAlign w:val="center"/>
          </w:tcPr>
          <w:p w:rsidR="007C39B9" w:rsidRDefault="007C39B9" w:rsidP="003510CA">
            <w:pPr>
              <w:jc w:val="center"/>
              <w:rPr>
                <w:color w:val="000000"/>
              </w:rPr>
            </w:pPr>
            <w:r>
              <w:rPr>
                <w:color w:val="000000"/>
                <w:sz w:val="22"/>
                <w:szCs w:val="22"/>
              </w:rPr>
              <w:t>2 096,0</w:t>
            </w:r>
          </w:p>
        </w:tc>
        <w:tc>
          <w:tcPr>
            <w:tcW w:w="1559" w:type="dxa"/>
            <w:vAlign w:val="center"/>
          </w:tcPr>
          <w:p w:rsidR="007C39B9" w:rsidRPr="00827ACF" w:rsidRDefault="007C39B9" w:rsidP="003510CA">
            <w:pPr>
              <w:jc w:val="center"/>
            </w:pPr>
            <w:r w:rsidRPr="00827ACF">
              <w:rPr>
                <w:sz w:val="22"/>
                <w:szCs w:val="22"/>
              </w:rPr>
              <w:t>96,7</w:t>
            </w:r>
          </w:p>
        </w:tc>
      </w:tr>
      <w:tr w:rsidR="007C39B9" w:rsidRPr="000B7A47" w:rsidTr="00786A5B">
        <w:tc>
          <w:tcPr>
            <w:tcW w:w="5286" w:type="dxa"/>
            <w:vAlign w:val="center"/>
          </w:tcPr>
          <w:p w:rsidR="007C39B9" w:rsidRPr="000B7A47" w:rsidRDefault="007C39B9">
            <w:pPr>
              <w:jc w:val="center"/>
              <w:rPr>
                <w:b/>
                <w:bCs/>
                <w:color w:val="000000"/>
              </w:rPr>
            </w:pPr>
            <w:r w:rsidRPr="000B7A47">
              <w:rPr>
                <w:b/>
                <w:bCs/>
                <w:color w:val="000000"/>
              </w:rPr>
              <w:t>Итого</w:t>
            </w:r>
          </w:p>
        </w:tc>
        <w:tc>
          <w:tcPr>
            <w:tcW w:w="1797" w:type="dxa"/>
            <w:noWrap/>
            <w:vAlign w:val="center"/>
          </w:tcPr>
          <w:p w:rsidR="007C39B9" w:rsidRPr="00827ACF" w:rsidRDefault="007C39B9" w:rsidP="00827ACF">
            <w:pPr>
              <w:jc w:val="center"/>
              <w:rPr>
                <w:b/>
                <w:bCs/>
                <w:color w:val="000000"/>
              </w:rPr>
            </w:pPr>
            <w:r w:rsidRPr="00827ACF">
              <w:rPr>
                <w:b/>
                <w:bCs/>
                <w:color w:val="000000"/>
                <w:sz w:val="22"/>
                <w:szCs w:val="22"/>
              </w:rPr>
              <w:t>118 621,3</w:t>
            </w:r>
          </w:p>
        </w:tc>
        <w:tc>
          <w:tcPr>
            <w:tcW w:w="1747" w:type="dxa"/>
            <w:noWrap/>
            <w:vAlign w:val="center"/>
          </w:tcPr>
          <w:p w:rsidR="007C39B9" w:rsidRPr="00827ACF" w:rsidRDefault="007C39B9" w:rsidP="00D62D4D">
            <w:pPr>
              <w:jc w:val="center"/>
              <w:rPr>
                <w:b/>
                <w:bCs/>
                <w:color w:val="000000"/>
              </w:rPr>
            </w:pPr>
            <w:r w:rsidRPr="00827ACF">
              <w:rPr>
                <w:b/>
                <w:bCs/>
                <w:color w:val="000000"/>
                <w:sz w:val="22"/>
                <w:szCs w:val="22"/>
              </w:rPr>
              <w:t>117 652,</w:t>
            </w:r>
            <w:r>
              <w:rPr>
                <w:b/>
                <w:bCs/>
                <w:color w:val="000000"/>
                <w:sz w:val="22"/>
                <w:szCs w:val="22"/>
              </w:rPr>
              <w:t>5</w:t>
            </w:r>
          </w:p>
        </w:tc>
        <w:tc>
          <w:tcPr>
            <w:tcW w:w="1559" w:type="dxa"/>
            <w:noWrap/>
            <w:vAlign w:val="center"/>
          </w:tcPr>
          <w:p w:rsidR="007C39B9" w:rsidRPr="00827ACF" w:rsidRDefault="007C39B9" w:rsidP="00827ACF">
            <w:pPr>
              <w:jc w:val="center"/>
              <w:rPr>
                <w:b/>
                <w:bCs/>
                <w:color w:val="000000"/>
              </w:rPr>
            </w:pPr>
            <w:r w:rsidRPr="00827ACF">
              <w:rPr>
                <w:b/>
                <w:bCs/>
                <w:color w:val="000000"/>
                <w:sz w:val="22"/>
                <w:szCs w:val="22"/>
              </w:rPr>
              <w:t>99,2</w:t>
            </w:r>
          </w:p>
        </w:tc>
      </w:tr>
    </w:tbl>
    <w:p w:rsidR="007C39B9" w:rsidRPr="000B7A47" w:rsidRDefault="007C39B9" w:rsidP="00D83D1F">
      <w:pPr>
        <w:ind w:firstLine="709"/>
        <w:jc w:val="both"/>
      </w:pPr>
    </w:p>
    <w:p w:rsidR="007C39B9" w:rsidRPr="000B7A47" w:rsidRDefault="007C39B9" w:rsidP="00D83D1F">
      <w:pPr>
        <w:ind w:firstLine="709"/>
        <w:jc w:val="both"/>
      </w:pPr>
      <w:r w:rsidRPr="000B7A47">
        <w:t xml:space="preserve">В составе расходов по данному подразделу предусмотрены бюджетные ассигнования </w:t>
      </w:r>
      <w:proofErr w:type="gramStart"/>
      <w:r w:rsidRPr="000B7A47">
        <w:t>на</w:t>
      </w:r>
      <w:proofErr w:type="gramEnd"/>
      <w:r w:rsidRPr="000B7A47">
        <w:t>:</w:t>
      </w:r>
    </w:p>
    <w:p w:rsidR="007C39B9" w:rsidRPr="000B7A47" w:rsidRDefault="00786A5B" w:rsidP="00786A5B">
      <w:pPr>
        <w:ind w:firstLine="709"/>
        <w:jc w:val="both"/>
      </w:pPr>
      <w:r w:rsidRPr="00786A5B">
        <w:rPr>
          <w:b/>
        </w:rPr>
        <w:t>1.</w:t>
      </w:r>
      <w:r>
        <w:t xml:space="preserve"> </w:t>
      </w:r>
      <w:r w:rsidR="007C39B9" w:rsidRPr="000B7A47">
        <w:t>Реализацию ведомственной целевой программы «Обеспечение деятельности администрации города Югорска на 2012-2015 годы». При уточненном плане 44</w:t>
      </w:r>
      <w:r w:rsidR="007C39B9">
        <w:t> </w:t>
      </w:r>
      <w:r w:rsidR="007C39B9" w:rsidRPr="000B7A47">
        <w:t>831</w:t>
      </w:r>
      <w:r w:rsidR="007C39B9">
        <w:t>,</w:t>
      </w:r>
      <w:r w:rsidR="007C39B9" w:rsidRPr="000B7A47">
        <w:t>6</w:t>
      </w:r>
      <w:r w:rsidR="007C39B9">
        <w:t xml:space="preserve"> тыс. </w:t>
      </w:r>
      <w:r w:rsidR="007C39B9" w:rsidRPr="000B7A47">
        <w:t>рублей исполнено 44</w:t>
      </w:r>
      <w:r w:rsidR="007C39B9">
        <w:t> </w:t>
      </w:r>
      <w:r w:rsidR="007C39B9" w:rsidRPr="000B7A47">
        <w:t>789</w:t>
      </w:r>
      <w:r w:rsidR="007C39B9">
        <w:t>,7 тыс.</w:t>
      </w:r>
      <w:r w:rsidR="007C39B9" w:rsidRPr="000B7A47">
        <w:t xml:space="preserve"> рублей или 99,9%. В составе расходов программы предусмотрены следующие межбюджетные трансферты:</w:t>
      </w:r>
    </w:p>
    <w:p w:rsidR="007C39B9" w:rsidRPr="000B7A47" w:rsidRDefault="007C39B9" w:rsidP="00F20548">
      <w:pPr>
        <w:numPr>
          <w:ilvl w:val="0"/>
          <w:numId w:val="2"/>
        </w:numPr>
        <w:tabs>
          <w:tab w:val="left" w:pos="993"/>
        </w:tabs>
        <w:ind w:left="0" w:firstLine="709"/>
        <w:jc w:val="both"/>
        <w:rPr>
          <w:b/>
          <w:bCs/>
        </w:rPr>
      </w:pPr>
      <w:r w:rsidRPr="000B7A47">
        <w:rPr>
          <w:b/>
          <w:bCs/>
        </w:rPr>
        <w:t>ЦСР 0020401 «Субвенции на осуществление полномочий по образованию и организации деятельности комиссии по делам несовершеннолетних из бюджета автономного округа».</w:t>
      </w:r>
    </w:p>
    <w:p w:rsidR="007C39B9" w:rsidRPr="000B7A47" w:rsidRDefault="007C39B9" w:rsidP="00D0117D">
      <w:pPr>
        <w:ind w:firstLine="709"/>
        <w:jc w:val="both"/>
      </w:pPr>
      <w:r w:rsidRPr="000B7A47">
        <w:t xml:space="preserve">В течение отчетного периода расходование бюджетных ассигнований осуществлялось на содержание территориальной комиссии по делам несовершеннолетних и защите их прав. Данные полномочия реализуются на основании Закона Ханты-Мансийского автономного округа </w:t>
      </w:r>
      <w:r w:rsidR="00E54FA4">
        <w:t>–</w:t>
      </w:r>
      <w:r w:rsidRPr="000B7A47">
        <w:t xml:space="preserve"> Югры от 12.10.2005 № 74-оз «О комиссиях по делам несовершеннолетних и защите их прав в</w:t>
      </w:r>
      <w:r w:rsidR="00786A5B">
        <w:t xml:space="preserve"> </w:t>
      </w:r>
      <w:r w:rsidRPr="000B7A47">
        <w:t>Ханты</w:t>
      </w:r>
      <w:r w:rsidR="00786A5B">
        <w:t xml:space="preserve"> </w:t>
      </w:r>
      <w:r w:rsidRPr="000B7A47">
        <w:t>-</w:t>
      </w:r>
      <w:r w:rsidR="00786A5B">
        <w:t xml:space="preserve"> </w:t>
      </w:r>
      <w:r w:rsidRPr="000B7A47">
        <w:t>Мансийском автономном округе – Югре и наделении органов местного самоуправления отдельными государственными полномочиями по образованию и организации деятельности комиссий по делам несовершеннолетних и защите их прав».</w:t>
      </w:r>
    </w:p>
    <w:p w:rsidR="007C39B9" w:rsidRPr="000B7A47" w:rsidRDefault="007C39B9" w:rsidP="004B7420">
      <w:pPr>
        <w:ind w:firstLine="709"/>
        <w:jc w:val="both"/>
      </w:pPr>
      <w:r w:rsidRPr="000B7A47">
        <w:t>В 2013 году из окружного бюджета выделено 5</w:t>
      </w:r>
      <w:r>
        <w:t> </w:t>
      </w:r>
      <w:r w:rsidRPr="000B7A47">
        <w:t>516</w:t>
      </w:r>
      <w:r>
        <w:t>,</w:t>
      </w:r>
      <w:r w:rsidRPr="000B7A47">
        <w:t>0</w:t>
      </w:r>
      <w:r>
        <w:t xml:space="preserve"> тыс.</w:t>
      </w:r>
      <w:r w:rsidRPr="000B7A47">
        <w:t xml:space="preserve"> рублей, денежные средства освоены в полном объеме. В комиссии по делам несовершеннолетних работает 3 сотрудника. Деятельность комиссии направлена на защиту прав и законных интересов несовершеннолетних, профилактику безнадзорности и правонарушений несовершеннолетних. </w:t>
      </w:r>
    </w:p>
    <w:p w:rsidR="007C39B9" w:rsidRPr="000B7A47" w:rsidRDefault="007C39B9" w:rsidP="004B7420">
      <w:pPr>
        <w:ind w:firstLine="709"/>
        <w:jc w:val="both"/>
      </w:pPr>
      <w:r w:rsidRPr="000B7A47">
        <w:t>В 2013 году комиссией по делам несовершеннолетних и защите их прав проведено 30 заседаний, рассмотрено 324 материала, привлечено к административной ответственности в виде штрафов 106 человек.</w:t>
      </w:r>
    </w:p>
    <w:p w:rsidR="007C39B9" w:rsidRPr="000B7A47" w:rsidRDefault="007C39B9" w:rsidP="00F20548">
      <w:pPr>
        <w:numPr>
          <w:ilvl w:val="0"/>
          <w:numId w:val="2"/>
        </w:numPr>
        <w:tabs>
          <w:tab w:val="left" w:pos="993"/>
        </w:tabs>
        <w:ind w:left="0" w:firstLine="709"/>
        <w:jc w:val="both"/>
        <w:rPr>
          <w:b/>
          <w:bCs/>
        </w:rPr>
      </w:pPr>
      <w:r w:rsidRPr="000B7A47">
        <w:rPr>
          <w:b/>
          <w:bCs/>
        </w:rPr>
        <w:t>ЦСР 0020402 «Субвенции на осуществление полномочий по образованию и организации деятельности административной комиссии из бюджета автономного округа».</w:t>
      </w:r>
    </w:p>
    <w:p w:rsidR="007C39B9" w:rsidRPr="000B7A47" w:rsidRDefault="007C39B9" w:rsidP="00D0117D">
      <w:pPr>
        <w:ind w:firstLine="709"/>
        <w:jc w:val="both"/>
      </w:pPr>
      <w:r w:rsidRPr="000B7A47">
        <w:t xml:space="preserve">В течение отчетного периода расходование бюджетных ассигнований осуществлялось на содержание административной комиссии. Данные полномочия реализуются на основании Закона Ханты-Мансийского автономного округа – Югры от 02.03.2009 № 5-оз «Об административных комиссиях </w:t>
      </w:r>
      <w:proofErr w:type="gramStart"/>
      <w:r w:rsidRPr="000B7A47">
        <w:t>в</w:t>
      </w:r>
      <w:proofErr w:type="gramEnd"/>
      <w:r w:rsidR="00786A5B">
        <w:t xml:space="preserve"> </w:t>
      </w:r>
      <w:proofErr w:type="gramStart"/>
      <w:r w:rsidRPr="000B7A47">
        <w:t>Ханты-Мансийском</w:t>
      </w:r>
      <w:proofErr w:type="gramEnd"/>
      <w:r w:rsidRPr="000B7A47">
        <w:t xml:space="preserve"> автономном округе – Югре».</w:t>
      </w:r>
    </w:p>
    <w:p w:rsidR="007C39B9" w:rsidRPr="000B7A47" w:rsidRDefault="007C39B9" w:rsidP="00D0117D">
      <w:pPr>
        <w:ind w:firstLine="709"/>
        <w:jc w:val="both"/>
      </w:pPr>
      <w:r w:rsidRPr="000B7A47">
        <w:t>На 2013 год из окружного бюджета выделено 1</w:t>
      </w:r>
      <w:r>
        <w:t> </w:t>
      </w:r>
      <w:r w:rsidRPr="000B7A47">
        <w:t>632</w:t>
      </w:r>
      <w:r>
        <w:t>,</w:t>
      </w:r>
      <w:r w:rsidRPr="000B7A47">
        <w:t>7</w:t>
      </w:r>
      <w:r>
        <w:t xml:space="preserve"> тыс.</w:t>
      </w:r>
      <w:r w:rsidRPr="000B7A47">
        <w:t xml:space="preserve"> рублей, которые освоены в полном объеме. В штате административной комиссии состоит 1 единица. Деятельность комиссии направлена на разрешение вопросов о привлечении к административной ответственности граждан, должностных и юридических лиц, в отношении которых составлены протоколы о совершении административных правонарушений. </w:t>
      </w:r>
    </w:p>
    <w:p w:rsidR="007C39B9" w:rsidRPr="000B7A47" w:rsidRDefault="007C39B9" w:rsidP="00D0117D">
      <w:pPr>
        <w:ind w:firstLine="709"/>
        <w:jc w:val="both"/>
      </w:pPr>
      <w:r w:rsidRPr="000B7A47">
        <w:t xml:space="preserve">В 2013 году проведено 41 заседание административной комиссии, на которых было рассмотрено 265 протоколов об административных правонарушениях и материалов к ним. В результате рассмотрения вынесено 265 постановлений и определений комиссии, в том числе 116 </w:t>
      </w:r>
      <w:r w:rsidRPr="000B7A47">
        <w:lastRenderedPageBreak/>
        <w:t xml:space="preserve">постановлений о наложении штрафа, 134 </w:t>
      </w:r>
      <w:r w:rsidR="00E54FA4">
        <w:t>–</w:t>
      </w:r>
      <w:r w:rsidRPr="000B7A47">
        <w:t xml:space="preserve"> о вынесении предупреждения. Постановлениями комиссии прекращено 15 производств по делу об административном правонарушении.</w:t>
      </w:r>
    </w:p>
    <w:p w:rsidR="007C39B9" w:rsidRPr="000B7A47" w:rsidRDefault="007C39B9" w:rsidP="00132598">
      <w:pPr>
        <w:ind w:firstLine="709"/>
        <w:jc w:val="both"/>
      </w:pPr>
      <w:r w:rsidRPr="000B7A47">
        <w:t>Общая сумма наложенных по постановлениям штрафов составила 151,0 тыс. рублей, гражданами оплачены штрафы в сумме 121,0 тыс. рублей.</w:t>
      </w:r>
    </w:p>
    <w:p w:rsidR="007C39B9" w:rsidRPr="000B7A47" w:rsidRDefault="007C39B9" w:rsidP="00F20548">
      <w:pPr>
        <w:numPr>
          <w:ilvl w:val="0"/>
          <w:numId w:val="2"/>
        </w:numPr>
        <w:tabs>
          <w:tab w:val="left" w:pos="993"/>
        </w:tabs>
        <w:ind w:left="0" w:firstLine="709"/>
        <w:jc w:val="both"/>
        <w:rPr>
          <w:b/>
          <w:bCs/>
        </w:rPr>
      </w:pPr>
      <w:r w:rsidRPr="000B7A47">
        <w:rPr>
          <w:b/>
          <w:bCs/>
        </w:rPr>
        <w:t>ЦСР 0020404 «Субвенции на осуществление полномочий в области оборота этилового спирта, алкогольной и спиртосодержащей продукции из бюджета автономного округа».</w:t>
      </w:r>
    </w:p>
    <w:p w:rsidR="007C39B9" w:rsidRPr="000B7A47" w:rsidRDefault="007C39B9" w:rsidP="00D0117D">
      <w:pPr>
        <w:ind w:firstLine="709"/>
        <w:jc w:val="both"/>
      </w:pPr>
      <w:r w:rsidRPr="000B7A47">
        <w:t xml:space="preserve">В течение отчетного периода бюджетные ассигнования расходовались на осуществление полномочий в области оборота этилового спирта, алкогольной и спиртосодержащей продукции. В соответствии с Законом Ханты-Мансийского автономного округа – Югры от 10.07.2010 № 112-оз «О наделении органов местного самоуправления муниципальных образований Ханты-Мансийского автономного округа </w:t>
      </w:r>
      <w:r w:rsidR="00E54FA4">
        <w:t>–</w:t>
      </w:r>
      <w:r w:rsidRPr="000B7A47">
        <w:t xml:space="preserve"> Югры отдельными государственными полномочиями в области оборота этилового спирта, алкогольной и спиртосодержащей продукции».</w:t>
      </w:r>
    </w:p>
    <w:p w:rsidR="007C39B9" w:rsidRPr="000B7A47" w:rsidRDefault="007C39B9" w:rsidP="00D0117D">
      <w:pPr>
        <w:ind w:firstLine="709"/>
        <w:jc w:val="both"/>
      </w:pPr>
      <w:r w:rsidRPr="000B7A47">
        <w:t>На 2013 год из окружного бюджета выделено 708</w:t>
      </w:r>
      <w:r>
        <w:t>,</w:t>
      </w:r>
      <w:r w:rsidRPr="000B7A47">
        <w:t>6</w:t>
      </w:r>
      <w:r>
        <w:t xml:space="preserve"> тыс.</w:t>
      </w:r>
      <w:r w:rsidRPr="000B7A47">
        <w:t xml:space="preserve"> рублей, которые освоены в полном объеме. На администрирование данного полномочия предусмотрено 0,5 штатной единицы. </w:t>
      </w:r>
    </w:p>
    <w:p w:rsidR="007C39B9" w:rsidRPr="000B7A47" w:rsidRDefault="007C39B9" w:rsidP="00D0117D">
      <w:pPr>
        <w:ind w:firstLine="709"/>
        <w:jc w:val="both"/>
      </w:pPr>
      <w:r w:rsidRPr="000B7A47">
        <w:t xml:space="preserve">Отдельные государственные полномочия в области оборота этилового спирта, алкогольной и спиртосодержащей продукции Ханты-Мансийского автономного округа </w:t>
      </w:r>
      <w:r w:rsidR="00E54FA4">
        <w:t>–</w:t>
      </w:r>
      <w:r w:rsidRPr="000B7A47">
        <w:t xml:space="preserve"> Югры, выполняемые органами местного самоуправления: выдача лицензий на розничную продажу алкогольной продукции; ведение государственной регистрации выданных лицензий, лицензий, действие которых приостановлено, и аннулированных лицензий; осуществление лицензионного </w:t>
      </w:r>
      <w:proofErr w:type="gramStart"/>
      <w:r w:rsidRPr="000B7A47">
        <w:t>контроля за</w:t>
      </w:r>
      <w:proofErr w:type="gramEnd"/>
      <w:r w:rsidRPr="000B7A47">
        <w:t xml:space="preserve"> розничной продажей алкогольной продукции.</w:t>
      </w:r>
    </w:p>
    <w:p w:rsidR="007C39B9" w:rsidRPr="000B7A47" w:rsidRDefault="007C39B9" w:rsidP="00D0117D">
      <w:pPr>
        <w:ind w:firstLine="709"/>
        <w:jc w:val="both"/>
      </w:pPr>
      <w:r w:rsidRPr="000B7A47">
        <w:t>На территории города Югорска зарегистрировано 39 лицензиатов, которые осуществляют розничную продажу алкогольной продукции на 65 объектах. В результате исполнения полномочий в области оборота этилового спирта, алкогольной и спиртосодержащей продукции получено доходов в виде государственной пошлины – 980</w:t>
      </w:r>
      <w:r>
        <w:t>,</w:t>
      </w:r>
      <w:r w:rsidRPr="000B7A47">
        <w:t>0</w:t>
      </w:r>
      <w:r>
        <w:t xml:space="preserve"> тыс.</w:t>
      </w:r>
      <w:r w:rsidRPr="000B7A47">
        <w:t xml:space="preserve"> рублей. В 2013 году выдано 6 лицензий юридическим лицам, продлено 11 лицензий, переоформлено 10 лицензий, прекращено 5 лицензий и 1 лицензия аннулирована.</w:t>
      </w:r>
    </w:p>
    <w:p w:rsidR="007C39B9" w:rsidRPr="000B7A47" w:rsidRDefault="007C39B9" w:rsidP="00F20548">
      <w:pPr>
        <w:numPr>
          <w:ilvl w:val="0"/>
          <w:numId w:val="2"/>
        </w:numPr>
        <w:tabs>
          <w:tab w:val="left" w:pos="993"/>
        </w:tabs>
        <w:ind w:left="0" w:firstLine="709"/>
        <w:jc w:val="both"/>
        <w:rPr>
          <w:b/>
          <w:bCs/>
        </w:rPr>
      </w:pPr>
      <w:r w:rsidRPr="000B7A47">
        <w:rPr>
          <w:b/>
          <w:bCs/>
        </w:rPr>
        <w:t>ЦСР 0020405 «Субвенции на осуществление полномочий по хранению, комплектованию, учету и использованию архивных документов».</w:t>
      </w:r>
    </w:p>
    <w:p w:rsidR="007C39B9" w:rsidRPr="000B7A47" w:rsidRDefault="007C39B9" w:rsidP="00D0117D">
      <w:pPr>
        <w:ind w:firstLine="709"/>
        <w:jc w:val="both"/>
      </w:pPr>
      <w:r w:rsidRPr="000B7A47">
        <w:t xml:space="preserve">В течение отчетного периода бюджетные ассигнования расходовались на осуществление полномочий по хранению, комплектованию, учету и использованию архивных документов, относящихся к государственной собственности Ханты-Мансийского автономного округа – Югры и находящихся на территории муниципальных образований. </w:t>
      </w:r>
    </w:p>
    <w:p w:rsidR="007C39B9" w:rsidRPr="000B7A47" w:rsidRDefault="007C39B9" w:rsidP="005216C3">
      <w:pPr>
        <w:ind w:firstLine="709"/>
        <w:jc w:val="both"/>
      </w:pPr>
      <w:proofErr w:type="gramStart"/>
      <w:r w:rsidRPr="000B7A47">
        <w:t xml:space="preserve">Указанные полномочия осуществляются на основании Закона Ханты-Мансийского автономного округа </w:t>
      </w:r>
      <w:r w:rsidR="00E54FA4">
        <w:t>–</w:t>
      </w:r>
      <w:r w:rsidRPr="000B7A47">
        <w:t xml:space="preserve"> Югры от 18.10.2010 №149-оз «О наделении органов местного самоуправления муниципальных образований Ханты-Мансийского автономного округа </w:t>
      </w:r>
      <w:r w:rsidR="00E54FA4">
        <w:t>–</w:t>
      </w:r>
      <w:r w:rsidRPr="000B7A47">
        <w:t xml:space="preserve"> Югры отдельными государственными полномочиями по хранению, комплектованию, учету и использованию архивных документов, относящихся к государственной собственности Ханты-Мансийс</w:t>
      </w:r>
      <w:r>
        <w:t>кого автономного округа – Югры» и</w:t>
      </w:r>
      <w:r w:rsidRPr="000B7A47">
        <w:t xml:space="preserve"> предусматривают: </w:t>
      </w:r>
      <w:r w:rsidRPr="000B7A47">
        <w:rPr>
          <w:color w:val="000000"/>
        </w:rPr>
        <w:t>хранение, учет и использование архивных документов, комплектование архивных фондов муниципального архива архивными документами.</w:t>
      </w:r>
      <w:proofErr w:type="gramEnd"/>
    </w:p>
    <w:p w:rsidR="007C39B9" w:rsidRPr="000B7A47" w:rsidRDefault="007C39B9" w:rsidP="00051A45">
      <w:pPr>
        <w:tabs>
          <w:tab w:val="left" w:pos="993"/>
        </w:tabs>
        <w:ind w:firstLine="709"/>
        <w:jc w:val="both"/>
      </w:pPr>
      <w:r w:rsidRPr="000B7A47">
        <w:t>На 2013 год из окружного бюджета выделено 84</w:t>
      </w:r>
      <w:r>
        <w:t>,</w:t>
      </w:r>
      <w:r w:rsidRPr="000B7A47">
        <w:t>4</w:t>
      </w:r>
      <w:r>
        <w:t xml:space="preserve"> тыс.</w:t>
      </w:r>
      <w:r w:rsidRPr="000B7A47">
        <w:t xml:space="preserve"> рублей, которые освоены в полном объеме. </w:t>
      </w:r>
    </w:p>
    <w:p w:rsidR="007C39B9" w:rsidRPr="000B7A47" w:rsidRDefault="007C39B9" w:rsidP="00051A45">
      <w:pPr>
        <w:tabs>
          <w:tab w:val="left" w:pos="993"/>
        </w:tabs>
        <w:ind w:firstLine="709"/>
        <w:jc w:val="both"/>
      </w:pPr>
    </w:p>
    <w:p w:rsidR="007C39B9" w:rsidRPr="000B7A47" w:rsidRDefault="007C39B9" w:rsidP="00D37623">
      <w:pPr>
        <w:pStyle w:val="34"/>
        <w:spacing w:after="0"/>
        <w:ind w:left="0" w:firstLine="709"/>
        <w:jc w:val="both"/>
        <w:rPr>
          <w:sz w:val="24"/>
          <w:szCs w:val="24"/>
        </w:rPr>
      </w:pPr>
      <w:r w:rsidRPr="000B7A47">
        <w:rPr>
          <w:sz w:val="24"/>
          <w:szCs w:val="24"/>
        </w:rPr>
        <w:t>Так же в рамках ведомственной целевой программы «Обеспечение деятельности администрации города Югорска на 2012-2015 годы» расходы</w:t>
      </w:r>
      <w:r>
        <w:rPr>
          <w:sz w:val="24"/>
          <w:szCs w:val="24"/>
        </w:rPr>
        <w:t xml:space="preserve"> направлялись</w:t>
      </w:r>
      <w:r w:rsidRPr="000B7A47">
        <w:rPr>
          <w:sz w:val="24"/>
          <w:szCs w:val="24"/>
        </w:rPr>
        <w:t xml:space="preserve"> </w:t>
      </w:r>
      <w:proofErr w:type="gramStart"/>
      <w:r w:rsidRPr="000B7A47">
        <w:rPr>
          <w:sz w:val="24"/>
          <w:szCs w:val="24"/>
        </w:rPr>
        <w:t>на</w:t>
      </w:r>
      <w:proofErr w:type="gramEnd"/>
      <w:r w:rsidRPr="000B7A47">
        <w:rPr>
          <w:sz w:val="24"/>
          <w:szCs w:val="24"/>
        </w:rPr>
        <w:t>:</w:t>
      </w:r>
    </w:p>
    <w:p w:rsidR="007C39B9" w:rsidRPr="000B7A47" w:rsidRDefault="007C39B9" w:rsidP="00F20548">
      <w:pPr>
        <w:numPr>
          <w:ilvl w:val="0"/>
          <w:numId w:val="2"/>
        </w:numPr>
        <w:tabs>
          <w:tab w:val="left" w:pos="993"/>
        </w:tabs>
        <w:ind w:left="0" w:firstLine="709"/>
        <w:jc w:val="both"/>
      </w:pPr>
      <w:r w:rsidRPr="000B7A47">
        <w:t>содержание Департамента муниципальной собственности и градостроительства администрации города Югорска. При уточненном плане 36</w:t>
      </w:r>
      <w:r>
        <w:t> </w:t>
      </w:r>
      <w:r w:rsidRPr="000B7A47">
        <w:t>463</w:t>
      </w:r>
      <w:r>
        <w:t>,5 тыс.</w:t>
      </w:r>
      <w:r w:rsidRPr="000B7A47">
        <w:t xml:space="preserve"> рублей исполнено 36</w:t>
      </w:r>
      <w:r>
        <w:t> </w:t>
      </w:r>
      <w:r w:rsidRPr="000B7A47">
        <w:t>421</w:t>
      </w:r>
      <w:r>
        <w:t>,</w:t>
      </w:r>
      <w:r w:rsidRPr="000B7A47">
        <w:t>6</w:t>
      </w:r>
      <w:r>
        <w:t xml:space="preserve"> тыс.</w:t>
      </w:r>
      <w:r w:rsidRPr="000B7A47">
        <w:t xml:space="preserve"> рублей или 99,9%;</w:t>
      </w:r>
    </w:p>
    <w:p w:rsidR="007C39B9" w:rsidRPr="000B7A47" w:rsidRDefault="007C39B9" w:rsidP="00F20548">
      <w:pPr>
        <w:numPr>
          <w:ilvl w:val="0"/>
          <w:numId w:val="2"/>
        </w:numPr>
        <w:tabs>
          <w:tab w:val="left" w:pos="851"/>
        </w:tabs>
        <w:ind w:left="0" w:firstLine="709"/>
        <w:jc w:val="both"/>
      </w:pPr>
      <w:r w:rsidRPr="000B7A47">
        <w:t>приобретение муниципального имущества</w:t>
      </w:r>
      <w:r>
        <w:t xml:space="preserve"> </w:t>
      </w:r>
      <w:r w:rsidRPr="000B7A47">
        <w:t>в сумме 426</w:t>
      </w:r>
      <w:r>
        <w:t>,</w:t>
      </w:r>
      <w:r w:rsidRPr="000B7A47">
        <w:t>4</w:t>
      </w:r>
      <w:r>
        <w:t xml:space="preserve"> тыс.</w:t>
      </w:r>
      <w:r w:rsidRPr="000B7A47">
        <w:t xml:space="preserve"> рублей, что соответствует уточненному плану на год.</w:t>
      </w:r>
    </w:p>
    <w:p w:rsidR="007C39B9" w:rsidRPr="000B7A47" w:rsidRDefault="007C39B9" w:rsidP="00D37623">
      <w:pPr>
        <w:ind w:firstLine="709"/>
        <w:jc w:val="both"/>
        <w:rPr>
          <w:b/>
          <w:bCs/>
        </w:rPr>
      </w:pPr>
    </w:p>
    <w:p w:rsidR="007C39B9" w:rsidRPr="000B7A47" w:rsidRDefault="007C39B9" w:rsidP="00D0117D">
      <w:pPr>
        <w:ind w:firstLine="708"/>
        <w:jc w:val="both"/>
      </w:pPr>
      <w:r w:rsidRPr="000B7A47">
        <w:rPr>
          <w:b/>
          <w:bCs/>
        </w:rPr>
        <w:t xml:space="preserve">2. </w:t>
      </w:r>
      <w:r w:rsidRPr="000B7A47">
        <w:t>Реализацию ведомственной целевой программы «Функционирование Думы города Югорска и контрольно-счетной палаты города Югорска» на 2012-2015 годы», которые были направлены:</w:t>
      </w:r>
    </w:p>
    <w:p w:rsidR="007C39B9" w:rsidRDefault="007C39B9" w:rsidP="00D0117D">
      <w:pPr>
        <w:ind w:firstLine="708"/>
        <w:jc w:val="both"/>
      </w:pPr>
      <w:r w:rsidRPr="000B7A47">
        <w:lastRenderedPageBreak/>
        <w:t>- на прочие расходы в соответствии с постановлением главы города Югорска от 27.06.2011 №10 «Об утверждении Положения о порядке расходования средств раздела 01 13 «Другие общегосударственные вопросы» статьи «прочие расходы».</w:t>
      </w:r>
      <w:r w:rsidRPr="000B7A47">
        <w:rPr>
          <w:color w:val="000000"/>
        </w:rPr>
        <w:t xml:space="preserve"> При уточненном плане 2</w:t>
      </w:r>
      <w:r>
        <w:rPr>
          <w:color w:val="000000"/>
        </w:rPr>
        <w:t> </w:t>
      </w:r>
      <w:r w:rsidRPr="000B7A47">
        <w:rPr>
          <w:color w:val="000000"/>
        </w:rPr>
        <w:t>244</w:t>
      </w:r>
      <w:r>
        <w:rPr>
          <w:color w:val="000000"/>
        </w:rPr>
        <w:t>,</w:t>
      </w:r>
      <w:r w:rsidRPr="000B7A47">
        <w:rPr>
          <w:color w:val="000000"/>
        </w:rPr>
        <w:t>0</w:t>
      </w:r>
      <w:r>
        <w:rPr>
          <w:color w:val="000000"/>
        </w:rPr>
        <w:t xml:space="preserve"> тыс.</w:t>
      </w:r>
      <w:r w:rsidRPr="000B7A47">
        <w:rPr>
          <w:color w:val="000000"/>
        </w:rPr>
        <w:t xml:space="preserve"> рублей исполнено 2</w:t>
      </w:r>
      <w:r>
        <w:rPr>
          <w:color w:val="000000"/>
        </w:rPr>
        <w:t> </w:t>
      </w:r>
      <w:r w:rsidRPr="000B7A47">
        <w:rPr>
          <w:color w:val="000000"/>
        </w:rPr>
        <w:t>24</w:t>
      </w:r>
      <w:r>
        <w:rPr>
          <w:color w:val="000000"/>
        </w:rPr>
        <w:t>4,0 тыс.</w:t>
      </w:r>
      <w:r w:rsidRPr="000B7A47">
        <w:rPr>
          <w:color w:val="000000"/>
        </w:rPr>
        <w:t xml:space="preserve"> рублей или 100,0%</w:t>
      </w:r>
      <w:r w:rsidRPr="000B7A47">
        <w:t>.</w:t>
      </w:r>
    </w:p>
    <w:p w:rsidR="003923DF" w:rsidRDefault="003923DF" w:rsidP="003923DF">
      <w:pPr>
        <w:ind w:firstLine="708"/>
        <w:jc w:val="right"/>
      </w:pPr>
      <w:r>
        <w:t>Таблица 13</w:t>
      </w:r>
    </w:p>
    <w:p w:rsidR="000B5B2A" w:rsidRDefault="000B5B2A" w:rsidP="003923DF">
      <w:pPr>
        <w:ind w:firstLine="708"/>
        <w:jc w:val="right"/>
      </w:pPr>
    </w:p>
    <w:p w:rsidR="003923DF" w:rsidRPr="006672B2" w:rsidRDefault="006672B2" w:rsidP="006672B2">
      <w:pPr>
        <w:ind w:firstLine="708"/>
        <w:jc w:val="center"/>
        <w:rPr>
          <w:b/>
        </w:rPr>
      </w:pPr>
      <w:r w:rsidRPr="006672B2">
        <w:rPr>
          <w:b/>
        </w:rPr>
        <w:t xml:space="preserve">Расшифровка </w:t>
      </w:r>
      <w:r w:rsidR="00786A5B">
        <w:rPr>
          <w:b/>
        </w:rPr>
        <w:t xml:space="preserve">прочих </w:t>
      </w:r>
      <w:r w:rsidRPr="006672B2">
        <w:rPr>
          <w:b/>
        </w:rPr>
        <w:t>расходов</w:t>
      </w:r>
    </w:p>
    <w:p w:rsidR="007C39B9" w:rsidRPr="000B7A47" w:rsidRDefault="007C39B9" w:rsidP="00D0117D">
      <w:pPr>
        <w:ind w:firstLine="708"/>
        <w:jc w:val="right"/>
      </w:pPr>
      <w:r>
        <w:t xml:space="preserve">тыс. </w:t>
      </w:r>
      <w:r w:rsidRPr="000B7A47">
        <w:t>рублей</w:t>
      </w:r>
    </w:p>
    <w:tbl>
      <w:tblPr>
        <w:tblW w:w="10263" w:type="dxa"/>
        <w:jc w:val="center"/>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80"/>
        <w:gridCol w:w="5196"/>
        <w:gridCol w:w="1559"/>
        <w:gridCol w:w="1369"/>
        <w:gridCol w:w="1559"/>
      </w:tblGrid>
      <w:tr w:rsidR="007C39B9" w:rsidRPr="000B7A47" w:rsidTr="00560489">
        <w:trPr>
          <w:trHeight w:val="315"/>
          <w:jc w:val="center"/>
        </w:trPr>
        <w:tc>
          <w:tcPr>
            <w:tcW w:w="580" w:type="dxa"/>
            <w:vAlign w:val="center"/>
          </w:tcPr>
          <w:p w:rsidR="007C39B9" w:rsidRPr="000B7A47" w:rsidRDefault="007C39B9" w:rsidP="007308FE">
            <w:pPr>
              <w:jc w:val="center"/>
              <w:rPr>
                <w:color w:val="000000"/>
              </w:rPr>
            </w:pPr>
            <w:r w:rsidRPr="000B7A47">
              <w:rPr>
                <w:color w:val="000000"/>
              </w:rPr>
              <w:t xml:space="preserve">№ </w:t>
            </w:r>
            <w:proofErr w:type="gramStart"/>
            <w:r w:rsidRPr="000B7A47">
              <w:rPr>
                <w:color w:val="000000"/>
              </w:rPr>
              <w:t>п</w:t>
            </w:r>
            <w:proofErr w:type="gramEnd"/>
            <w:r w:rsidRPr="000B7A47">
              <w:rPr>
                <w:color w:val="000000"/>
              </w:rPr>
              <w:t>/п</w:t>
            </w:r>
          </w:p>
        </w:tc>
        <w:tc>
          <w:tcPr>
            <w:tcW w:w="5196" w:type="dxa"/>
            <w:vAlign w:val="center"/>
          </w:tcPr>
          <w:p w:rsidR="007C39B9" w:rsidRPr="000B7A47" w:rsidRDefault="007C39B9" w:rsidP="007308FE">
            <w:pPr>
              <w:jc w:val="center"/>
              <w:rPr>
                <w:color w:val="000000"/>
              </w:rPr>
            </w:pPr>
            <w:r w:rsidRPr="000B7A47">
              <w:rPr>
                <w:color w:val="000000"/>
              </w:rPr>
              <w:t>Наименование расходов</w:t>
            </w:r>
          </w:p>
        </w:tc>
        <w:tc>
          <w:tcPr>
            <w:tcW w:w="1559" w:type="dxa"/>
            <w:noWrap/>
            <w:vAlign w:val="center"/>
          </w:tcPr>
          <w:p w:rsidR="007C39B9" w:rsidRPr="000B7A47" w:rsidRDefault="007C39B9" w:rsidP="007308FE">
            <w:pPr>
              <w:jc w:val="center"/>
              <w:rPr>
                <w:color w:val="000000"/>
              </w:rPr>
            </w:pPr>
            <w:r w:rsidRPr="000B7A47">
              <w:rPr>
                <w:color w:val="000000"/>
              </w:rPr>
              <w:t>Уточненный план</w:t>
            </w:r>
          </w:p>
        </w:tc>
        <w:tc>
          <w:tcPr>
            <w:tcW w:w="1369" w:type="dxa"/>
            <w:noWrap/>
            <w:vAlign w:val="center"/>
          </w:tcPr>
          <w:p w:rsidR="007C39B9" w:rsidRPr="000B7A47" w:rsidRDefault="007C39B9" w:rsidP="007308FE">
            <w:pPr>
              <w:jc w:val="center"/>
              <w:rPr>
                <w:color w:val="000000"/>
              </w:rPr>
            </w:pPr>
            <w:r w:rsidRPr="000B7A47">
              <w:rPr>
                <w:color w:val="000000"/>
              </w:rPr>
              <w:t>Исполнено</w:t>
            </w:r>
          </w:p>
        </w:tc>
        <w:tc>
          <w:tcPr>
            <w:tcW w:w="1559" w:type="dxa"/>
            <w:noWrap/>
            <w:vAlign w:val="center"/>
          </w:tcPr>
          <w:p w:rsidR="007C39B9" w:rsidRPr="000B7A47" w:rsidRDefault="007C39B9" w:rsidP="007308FE">
            <w:pPr>
              <w:jc w:val="center"/>
              <w:rPr>
                <w:color w:val="000000"/>
              </w:rPr>
            </w:pPr>
            <w:r w:rsidRPr="000B7A47">
              <w:rPr>
                <w:color w:val="000000"/>
              </w:rPr>
              <w:t>% исполнения</w:t>
            </w:r>
          </w:p>
        </w:tc>
      </w:tr>
      <w:tr w:rsidR="007C39B9" w:rsidRPr="000B7A47" w:rsidTr="00560489">
        <w:trPr>
          <w:trHeight w:val="630"/>
          <w:jc w:val="center"/>
        </w:trPr>
        <w:tc>
          <w:tcPr>
            <w:tcW w:w="580" w:type="dxa"/>
            <w:vAlign w:val="center"/>
          </w:tcPr>
          <w:p w:rsidR="007C39B9" w:rsidRPr="000B7A47" w:rsidRDefault="007C39B9" w:rsidP="007308FE">
            <w:pPr>
              <w:jc w:val="center"/>
            </w:pPr>
            <w:r w:rsidRPr="000B7A47">
              <w:t>1</w:t>
            </w:r>
          </w:p>
        </w:tc>
        <w:tc>
          <w:tcPr>
            <w:tcW w:w="5196" w:type="dxa"/>
          </w:tcPr>
          <w:p w:rsidR="007C39B9" w:rsidRPr="000B7A47" w:rsidRDefault="007C39B9" w:rsidP="007308FE">
            <w:pPr>
              <w:pStyle w:val="af2"/>
              <w:spacing w:after="0"/>
              <w:jc w:val="both"/>
            </w:pPr>
            <w:r w:rsidRPr="000B7A47">
              <w:t>Приобретение цветов, сувенирной продукции, подарков для награждения организаций и граждан города</w:t>
            </w:r>
          </w:p>
        </w:tc>
        <w:tc>
          <w:tcPr>
            <w:tcW w:w="1559" w:type="dxa"/>
            <w:vAlign w:val="center"/>
          </w:tcPr>
          <w:p w:rsidR="007C39B9" w:rsidRPr="000B7A47" w:rsidRDefault="007C39B9" w:rsidP="00A363BE">
            <w:pPr>
              <w:pStyle w:val="af2"/>
              <w:spacing w:after="0"/>
              <w:jc w:val="center"/>
            </w:pPr>
            <w:r w:rsidRPr="000B7A47">
              <w:t>203</w:t>
            </w:r>
            <w:r>
              <w:t>,2</w:t>
            </w:r>
          </w:p>
        </w:tc>
        <w:tc>
          <w:tcPr>
            <w:tcW w:w="1369" w:type="dxa"/>
            <w:vAlign w:val="center"/>
          </w:tcPr>
          <w:p w:rsidR="007C39B9" w:rsidRPr="000B7A47" w:rsidRDefault="007C39B9" w:rsidP="00A363BE">
            <w:pPr>
              <w:pStyle w:val="af2"/>
              <w:spacing w:after="0"/>
              <w:jc w:val="center"/>
            </w:pPr>
            <w:r w:rsidRPr="000B7A47">
              <w:t>203</w:t>
            </w:r>
            <w:r>
              <w:t>,2</w:t>
            </w:r>
          </w:p>
        </w:tc>
        <w:tc>
          <w:tcPr>
            <w:tcW w:w="1559" w:type="dxa"/>
            <w:vAlign w:val="center"/>
          </w:tcPr>
          <w:p w:rsidR="007C39B9" w:rsidRPr="000B7A47" w:rsidRDefault="007C39B9" w:rsidP="007308FE">
            <w:pPr>
              <w:jc w:val="center"/>
            </w:pPr>
            <w:r w:rsidRPr="000B7A47">
              <w:t>100,0</w:t>
            </w:r>
          </w:p>
        </w:tc>
      </w:tr>
      <w:tr w:rsidR="007C39B9" w:rsidRPr="000B7A47" w:rsidTr="00560489">
        <w:trPr>
          <w:trHeight w:val="422"/>
          <w:jc w:val="center"/>
        </w:trPr>
        <w:tc>
          <w:tcPr>
            <w:tcW w:w="580" w:type="dxa"/>
            <w:vAlign w:val="center"/>
          </w:tcPr>
          <w:p w:rsidR="007C39B9" w:rsidRPr="000B7A47" w:rsidRDefault="007C39B9" w:rsidP="007308FE">
            <w:pPr>
              <w:jc w:val="center"/>
            </w:pPr>
            <w:r w:rsidRPr="000B7A47">
              <w:t>2</w:t>
            </w:r>
          </w:p>
        </w:tc>
        <w:tc>
          <w:tcPr>
            <w:tcW w:w="5196" w:type="dxa"/>
          </w:tcPr>
          <w:p w:rsidR="007C39B9" w:rsidRPr="000B7A47" w:rsidRDefault="007C39B9" w:rsidP="005216C3">
            <w:pPr>
              <w:pStyle w:val="af2"/>
              <w:spacing w:after="0"/>
              <w:jc w:val="both"/>
            </w:pPr>
            <w:proofErr w:type="gramStart"/>
            <w:r w:rsidRPr="000B7A47">
              <w:t>Изготовление памятных и приветственных адресов, приглашений, рамок, конвертов, папок, флагов, гербов, сувенирной продукции, Почетных грамот, Благодарственных писем, Благодарностей главы города, Почетных грамот Думы города, памятных адресов</w:t>
            </w:r>
            <w:proofErr w:type="gramEnd"/>
          </w:p>
        </w:tc>
        <w:tc>
          <w:tcPr>
            <w:tcW w:w="1559" w:type="dxa"/>
            <w:vAlign w:val="center"/>
          </w:tcPr>
          <w:p w:rsidR="007C39B9" w:rsidRPr="000B7A47" w:rsidRDefault="007C39B9" w:rsidP="00A363BE">
            <w:pPr>
              <w:pStyle w:val="af2"/>
              <w:spacing w:after="0"/>
              <w:jc w:val="center"/>
            </w:pPr>
            <w:r w:rsidRPr="000B7A47">
              <w:t>836</w:t>
            </w:r>
            <w:r>
              <w:t>,2</w:t>
            </w:r>
          </w:p>
        </w:tc>
        <w:tc>
          <w:tcPr>
            <w:tcW w:w="1369" w:type="dxa"/>
            <w:vAlign w:val="center"/>
          </w:tcPr>
          <w:p w:rsidR="007C39B9" w:rsidRPr="000B7A47" w:rsidRDefault="007C39B9" w:rsidP="00A363BE">
            <w:pPr>
              <w:pStyle w:val="af2"/>
              <w:spacing w:after="0"/>
              <w:jc w:val="center"/>
            </w:pPr>
            <w:r w:rsidRPr="000B7A47">
              <w:t>836</w:t>
            </w:r>
            <w:r>
              <w:t>,2</w:t>
            </w:r>
          </w:p>
        </w:tc>
        <w:tc>
          <w:tcPr>
            <w:tcW w:w="1559" w:type="dxa"/>
            <w:vAlign w:val="center"/>
          </w:tcPr>
          <w:p w:rsidR="007C39B9" w:rsidRPr="000B7A47" w:rsidRDefault="007C39B9" w:rsidP="007308FE">
            <w:pPr>
              <w:jc w:val="center"/>
            </w:pPr>
            <w:r w:rsidRPr="000B7A47">
              <w:t>100,0</w:t>
            </w:r>
          </w:p>
        </w:tc>
      </w:tr>
      <w:tr w:rsidR="007C39B9" w:rsidRPr="000B7A47" w:rsidTr="00560489">
        <w:trPr>
          <w:trHeight w:val="841"/>
          <w:jc w:val="center"/>
        </w:trPr>
        <w:tc>
          <w:tcPr>
            <w:tcW w:w="580" w:type="dxa"/>
            <w:vAlign w:val="center"/>
          </w:tcPr>
          <w:p w:rsidR="007C39B9" w:rsidRPr="000B7A47" w:rsidRDefault="007C39B9" w:rsidP="007308FE">
            <w:pPr>
              <w:jc w:val="center"/>
            </w:pPr>
            <w:r w:rsidRPr="000B7A47">
              <w:t>3</w:t>
            </w:r>
          </w:p>
        </w:tc>
        <w:tc>
          <w:tcPr>
            <w:tcW w:w="5196" w:type="dxa"/>
          </w:tcPr>
          <w:p w:rsidR="007C39B9" w:rsidRPr="000B7A47" w:rsidRDefault="007C39B9" w:rsidP="007308FE">
            <w:pPr>
              <w:pStyle w:val="af2"/>
              <w:spacing w:after="0"/>
              <w:jc w:val="both"/>
            </w:pPr>
            <w:r w:rsidRPr="000B7A47">
              <w:t>Выплаты вознаграждений к Почетным грамотам, Благодарственным письмам, Благодарностям главы города, Почетным грамотам Думы города</w:t>
            </w:r>
          </w:p>
        </w:tc>
        <w:tc>
          <w:tcPr>
            <w:tcW w:w="1559" w:type="dxa"/>
            <w:vAlign w:val="center"/>
          </w:tcPr>
          <w:p w:rsidR="007C39B9" w:rsidRPr="000B7A47" w:rsidRDefault="007C39B9" w:rsidP="00A363BE">
            <w:pPr>
              <w:pStyle w:val="af2"/>
              <w:spacing w:after="0"/>
              <w:jc w:val="center"/>
            </w:pPr>
            <w:r w:rsidRPr="000B7A47">
              <w:t>946</w:t>
            </w:r>
            <w:r>
              <w:t>,6</w:t>
            </w:r>
          </w:p>
        </w:tc>
        <w:tc>
          <w:tcPr>
            <w:tcW w:w="1369" w:type="dxa"/>
            <w:vAlign w:val="center"/>
          </w:tcPr>
          <w:p w:rsidR="007C39B9" w:rsidRPr="000B7A47" w:rsidRDefault="007C39B9" w:rsidP="00A363BE">
            <w:pPr>
              <w:pStyle w:val="af2"/>
              <w:spacing w:after="0"/>
              <w:jc w:val="center"/>
            </w:pPr>
            <w:r w:rsidRPr="000B7A47">
              <w:t>946</w:t>
            </w:r>
            <w:r>
              <w:t>,6</w:t>
            </w:r>
          </w:p>
        </w:tc>
        <w:tc>
          <w:tcPr>
            <w:tcW w:w="1559" w:type="dxa"/>
            <w:vAlign w:val="center"/>
          </w:tcPr>
          <w:p w:rsidR="007C39B9" w:rsidRPr="000B7A47" w:rsidRDefault="007C39B9" w:rsidP="007308FE">
            <w:pPr>
              <w:jc w:val="center"/>
            </w:pPr>
            <w:r w:rsidRPr="000B7A47">
              <w:t>100,0</w:t>
            </w:r>
          </w:p>
        </w:tc>
      </w:tr>
      <w:tr w:rsidR="007C39B9" w:rsidRPr="000B7A47" w:rsidTr="00560489">
        <w:trPr>
          <w:trHeight w:val="132"/>
          <w:jc w:val="center"/>
        </w:trPr>
        <w:tc>
          <w:tcPr>
            <w:tcW w:w="580" w:type="dxa"/>
            <w:vAlign w:val="center"/>
          </w:tcPr>
          <w:p w:rsidR="007C39B9" w:rsidRPr="000B7A47" w:rsidRDefault="007C39B9" w:rsidP="007308FE">
            <w:pPr>
              <w:jc w:val="center"/>
            </w:pPr>
            <w:r w:rsidRPr="000B7A47">
              <w:t>4</w:t>
            </w:r>
          </w:p>
        </w:tc>
        <w:tc>
          <w:tcPr>
            <w:tcW w:w="5196" w:type="dxa"/>
          </w:tcPr>
          <w:p w:rsidR="007C39B9" w:rsidRPr="000B7A47" w:rsidRDefault="007C39B9" w:rsidP="007308FE">
            <w:pPr>
              <w:pStyle w:val="af2"/>
              <w:spacing w:after="0"/>
              <w:jc w:val="both"/>
            </w:pPr>
            <w:r w:rsidRPr="000B7A47">
              <w:t xml:space="preserve">Членские взносы муниципального образования как члена союзов, советов, ассоциаций в рамках межмуниципального сотрудничества, членские взносы контрольно-счетной палаты города Югорска как члена Союза муниципальных контрольно-счетных органов </w:t>
            </w:r>
          </w:p>
        </w:tc>
        <w:tc>
          <w:tcPr>
            <w:tcW w:w="1559" w:type="dxa"/>
            <w:vAlign w:val="center"/>
          </w:tcPr>
          <w:p w:rsidR="007C39B9" w:rsidRPr="000B7A47" w:rsidRDefault="007C39B9" w:rsidP="00A363BE">
            <w:pPr>
              <w:pStyle w:val="af2"/>
              <w:spacing w:after="0"/>
              <w:jc w:val="center"/>
            </w:pPr>
            <w:r w:rsidRPr="000B7A47">
              <w:t>258</w:t>
            </w:r>
            <w:r>
              <w:t>,</w:t>
            </w:r>
            <w:r w:rsidRPr="000B7A47">
              <w:t>0</w:t>
            </w:r>
          </w:p>
        </w:tc>
        <w:tc>
          <w:tcPr>
            <w:tcW w:w="1369" w:type="dxa"/>
            <w:vAlign w:val="center"/>
          </w:tcPr>
          <w:p w:rsidR="007C39B9" w:rsidRPr="000B7A47" w:rsidRDefault="007C39B9" w:rsidP="00A363BE">
            <w:pPr>
              <w:pStyle w:val="af2"/>
              <w:spacing w:after="0"/>
              <w:jc w:val="center"/>
            </w:pPr>
            <w:r w:rsidRPr="000B7A47">
              <w:t>258</w:t>
            </w:r>
            <w:r>
              <w:t>,</w:t>
            </w:r>
            <w:r w:rsidRPr="000B7A47">
              <w:t>0</w:t>
            </w:r>
          </w:p>
        </w:tc>
        <w:tc>
          <w:tcPr>
            <w:tcW w:w="1559" w:type="dxa"/>
            <w:vAlign w:val="center"/>
          </w:tcPr>
          <w:p w:rsidR="007C39B9" w:rsidRPr="000B7A47" w:rsidRDefault="007C39B9" w:rsidP="007308FE">
            <w:pPr>
              <w:jc w:val="center"/>
            </w:pPr>
            <w:r w:rsidRPr="000B7A47">
              <w:t>100,0</w:t>
            </w:r>
          </w:p>
        </w:tc>
      </w:tr>
      <w:tr w:rsidR="007C39B9" w:rsidRPr="000B7A47" w:rsidTr="00560489">
        <w:trPr>
          <w:trHeight w:val="315"/>
          <w:jc w:val="center"/>
        </w:trPr>
        <w:tc>
          <w:tcPr>
            <w:tcW w:w="5776" w:type="dxa"/>
            <w:gridSpan w:val="2"/>
            <w:vAlign w:val="center"/>
          </w:tcPr>
          <w:p w:rsidR="007C39B9" w:rsidRPr="000B7A47" w:rsidRDefault="007C39B9" w:rsidP="00137D68">
            <w:pPr>
              <w:jc w:val="center"/>
              <w:rPr>
                <w:b/>
                <w:bCs/>
              </w:rPr>
            </w:pPr>
            <w:r w:rsidRPr="000B7A47">
              <w:rPr>
                <w:b/>
                <w:bCs/>
              </w:rPr>
              <w:t>Всего</w:t>
            </w:r>
          </w:p>
        </w:tc>
        <w:tc>
          <w:tcPr>
            <w:tcW w:w="1559" w:type="dxa"/>
            <w:vAlign w:val="center"/>
          </w:tcPr>
          <w:p w:rsidR="007C39B9" w:rsidRPr="000B7A47" w:rsidRDefault="007C39B9" w:rsidP="00A363BE">
            <w:pPr>
              <w:jc w:val="center"/>
              <w:rPr>
                <w:b/>
                <w:bCs/>
              </w:rPr>
            </w:pPr>
            <w:r w:rsidRPr="000B7A47">
              <w:rPr>
                <w:b/>
                <w:bCs/>
              </w:rPr>
              <w:t>2</w:t>
            </w:r>
            <w:r>
              <w:rPr>
                <w:b/>
                <w:bCs/>
              </w:rPr>
              <w:t> </w:t>
            </w:r>
            <w:r w:rsidRPr="000B7A47">
              <w:rPr>
                <w:b/>
                <w:bCs/>
              </w:rPr>
              <w:t>244</w:t>
            </w:r>
            <w:r>
              <w:rPr>
                <w:b/>
                <w:bCs/>
              </w:rPr>
              <w:t>,</w:t>
            </w:r>
            <w:r w:rsidRPr="000B7A47">
              <w:rPr>
                <w:b/>
                <w:bCs/>
              </w:rPr>
              <w:t>0</w:t>
            </w:r>
          </w:p>
        </w:tc>
        <w:tc>
          <w:tcPr>
            <w:tcW w:w="1369" w:type="dxa"/>
            <w:vAlign w:val="center"/>
          </w:tcPr>
          <w:p w:rsidR="007C39B9" w:rsidRPr="000B7A47" w:rsidRDefault="007C39B9" w:rsidP="00A363BE">
            <w:pPr>
              <w:jc w:val="center"/>
              <w:rPr>
                <w:b/>
                <w:bCs/>
              </w:rPr>
            </w:pPr>
            <w:r>
              <w:rPr>
                <w:b/>
                <w:bCs/>
              </w:rPr>
              <w:t>2 244,0</w:t>
            </w:r>
          </w:p>
        </w:tc>
        <w:tc>
          <w:tcPr>
            <w:tcW w:w="1559" w:type="dxa"/>
            <w:vAlign w:val="center"/>
          </w:tcPr>
          <w:p w:rsidR="007C39B9" w:rsidRPr="000B7A47" w:rsidRDefault="007C39B9" w:rsidP="007308FE">
            <w:pPr>
              <w:jc w:val="center"/>
              <w:rPr>
                <w:b/>
                <w:bCs/>
              </w:rPr>
            </w:pPr>
            <w:r w:rsidRPr="000B7A47">
              <w:rPr>
                <w:b/>
                <w:bCs/>
              </w:rPr>
              <w:t>100,0</w:t>
            </w:r>
          </w:p>
        </w:tc>
      </w:tr>
    </w:tbl>
    <w:p w:rsidR="007C39B9" w:rsidRPr="000B7A47" w:rsidRDefault="007C39B9" w:rsidP="007308FE">
      <w:pPr>
        <w:jc w:val="both"/>
        <w:rPr>
          <w:b/>
          <w:bCs/>
        </w:rPr>
      </w:pPr>
    </w:p>
    <w:p w:rsidR="007C39B9" w:rsidRPr="000B7A47" w:rsidRDefault="007C39B9" w:rsidP="007308FE">
      <w:pPr>
        <w:tabs>
          <w:tab w:val="left" w:pos="851"/>
        </w:tabs>
        <w:ind w:firstLine="709"/>
        <w:jc w:val="both"/>
      </w:pPr>
      <w:r w:rsidRPr="000B7A47">
        <w:t xml:space="preserve">- </w:t>
      </w:r>
      <w:r>
        <w:t xml:space="preserve">на </w:t>
      </w:r>
      <w:r w:rsidRPr="000B7A47">
        <w:t>приобретение муниципального имущества. Расходы произведены в сумме 250</w:t>
      </w:r>
      <w:r>
        <w:t>,</w:t>
      </w:r>
      <w:r w:rsidRPr="000B7A47">
        <w:t>0</w:t>
      </w:r>
      <w:r>
        <w:t xml:space="preserve"> тыс.</w:t>
      </w:r>
      <w:r w:rsidRPr="000B7A47">
        <w:t xml:space="preserve"> рублей, что соответствует уточненному плану на год.</w:t>
      </w:r>
    </w:p>
    <w:p w:rsidR="007C39B9" w:rsidRPr="000B7A47" w:rsidRDefault="007C39B9" w:rsidP="00F40F74">
      <w:pPr>
        <w:ind w:firstLine="708"/>
        <w:jc w:val="both"/>
      </w:pPr>
    </w:p>
    <w:p w:rsidR="007C39B9" w:rsidRPr="000B7A47" w:rsidRDefault="00786A5B" w:rsidP="00786A5B">
      <w:pPr>
        <w:ind w:firstLine="709"/>
        <w:jc w:val="both"/>
      </w:pPr>
      <w:r w:rsidRPr="00786A5B">
        <w:rPr>
          <w:b/>
        </w:rPr>
        <w:t xml:space="preserve">3. </w:t>
      </w:r>
      <w:r w:rsidR="007C39B9" w:rsidRPr="000B7A47">
        <w:t>Реализацию ведомственной целевой программы «Организация автотранспортного обслуживания, хозяйственного и документационного обеспечения деятельности органов местного самоуправления города Югорска на 2012-2015 годы». При уточненном</w:t>
      </w:r>
      <w:r w:rsidR="007C39B9" w:rsidRPr="000B7A47">
        <w:rPr>
          <w:color w:val="000000"/>
        </w:rPr>
        <w:t xml:space="preserve"> плане 33</w:t>
      </w:r>
      <w:r w:rsidR="007C39B9">
        <w:rPr>
          <w:color w:val="000000"/>
        </w:rPr>
        <w:t> </w:t>
      </w:r>
      <w:r w:rsidR="007C39B9" w:rsidRPr="000B7A47">
        <w:rPr>
          <w:color w:val="000000"/>
        </w:rPr>
        <w:t>611</w:t>
      </w:r>
      <w:r w:rsidR="007C39B9">
        <w:rPr>
          <w:color w:val="000000"/>
        </w:rPr>
        <w:t>,</w:t>
      </w:r>
      <w:r w:rsidR="007C39B9" w:rsidRPr="000B7A47">
        <w:rPr>
          <w:color w:val="000000"/>
        </w:rPr>
        <w:t>8</w:t>
      </w:r>
      <w:r w:rsidR="007C39B9">
        <w:rPr>
          <w:color w:val="000000"/>
        </w:rPr>
        <w:t xml:space="preserve"> тыс.</w:t>
      </w:r>
      <w:r w:rsidR="007C39B9" w:rsidRPr="000B7A47">
        <w:rPr>
          <w:color w:val="000000"/>
        </w:rPr>
        <w:t xml:space="preserve"> рублей исполнено 33</w:t>
      </w:r>
      <w:r w:rsidR="007C39B9">
        <w:rPr>
          <w:color w:val="000000"/>
        </w:rPr>
        <w:t> </w:t>
      </w:r>
      <w:r w:rsidR="007C39B9" w:rsidRPr="000B7A47">
        <w:rPr>
          <w:color w:val="000000"/>
        </w:rPr>
        <w:t>242</w:t>
      </w:r>
      <w:r w:rsidR="007C39B9">
        <w:rPr>
          <w:color w:val="000000"/>
        </w:rPr>
        <w:t xml:space="preserve">,2 тыс. </w:t>
      </w:r>
      <w:r w:rsidR="007C39B9" w:rsidRPr="000B7A47">
        <w:rPr>
          <w:color w:val="000000"/>
        </w:rPr>
        <w:t>рублей или 98,9%</w:t>
      </w:r>
      <w:r w:rsidR="007C39B9" w:rsidRPr="000B7A47">
        <w:t>. В течение отчетного периода расходование бюджетных ассигнований осуществлялось на обеспечение выполнения функций муниципальным казенным учреждением «Служба обеспечения органов местного самоуправления».</w:t>
      </w:r>
    </w:p>
    <w:p w:rsidR="007C39B9" w:rsidRPr="000B7A47" w:rsidRDefault="007C39B9" w:rsidP="00786A5B">
      <w:pPr>
        <w:ind w:firstLine="709"/>
        <w:jc w:val="both"/>
      </w:pPr>
      <w:r w:rsidRPr="000B7A47">
        <w:t xml:space="preserve">Деятельность МКУ «Служба обеспечения органов местного самоуправления» направлена </w:t>
      </w:r>
      <w:proofErr w:type="gramStart"/>
      <w:r w:rsidRPr="000B7A47">
        <w:t>на</w:t>
      </w:r>
      <w:proofErr w:type="gramEnd"/>
      <w:r w:rsidRPr="000B7A47">
        <w:t>:</w:t>
      </w:r>
    </w:p>
    <w:p w:rsidR="007C39B9" w:rsidRPr="000B7A47" w:rsidRDefault="007C39B9" w:rsidP="00786A5B">
      <w:pPr>
        <w:ind w:firstLine="709"/>
        <w:jc w:val="both"/>
      </w:pPr>
      <w:r w:rsidRPr="000B7A47">
        <w:t>- транспортное и хозяйственное обеспечение деятельности органов местного самоуправления;</w:t>
      </w:r>
    </w:p>
    <w:p w:rsidR="007C39B9" w:rsidRPr="000B7A47" w:rsidRDefault="007C39B9" w:rsidP="00786A5B">
      <w:pPr>
        <w:ind w:firstLine="709"/>
        <w:jc w:val="both"/>
      </w:pPr>
      <w:r w:rsidRPr="000B7A47">
        <w:t>- документационное обеспечение деятельности органов местного самоуправления;</w:t>
      </w:r>
    </w:p>
    <w:p w:rsidR="007C39B9" w:rsidRPr="000B7A47" w:rsidRDefault="007C39B9" w:rsidP="00786A5B">
      <w:pPr>
        <w:ind w:firstLine="709"/>
        <w:jc w:val="both"/>
      </w:pPr>
      <w:r w:rsidRPr="000B7A47">
        <w:t>- техническое обеспечение градостроительной деятельности органов местного самоуправления.</w:t>
      </w:r>
    </w:p>
    <w:p w:rsidR="007C39B9" w:rsidRPr="000B7A47" w:rsidRDefault="007C39B9" w:rsidP="00D0117D">
      <w:pPr>
        <w:ind w:firstLine="709"/>
        <w:jc w:val="both"/>
      </w:pPr>
    </w:p>
    <w:p w:rsidR="007C39B9" w:rsidRPr="000B7A47" w:rsidRDefault="00786A5B" w:rsidP="00786A5B">
      <w:pPr>
        <w:ind w:firstLine="709"/>
        <w:jc w:val="both"/>
      </w:pPr>
      <w:r w:rsidRPr="00786A5B">
        <w:rPr>
          <w:b/>
        </w:rPr>
        <w:t xml:space="preserve">4. </w:t>
      </w:r>
      <w:r w:rsidR="007C39B9" w:rsidRPr="000B7A47">
        <w:t xml:space="preserve">Содержание единой дежурно-диспетчерской службы. </w:t>
      </w:r>
    </w:p>
    <w:p w:rsidR="007C39B9" w:rsidRPr="000B7A47" w:rsidRDefault="007C39B9" w:rsidP="00D0117D">
      <w:pPr>
        <w:ind w:firstLine="709"/>
        <w:jc w:val="both"/>
      </w:pPr>
      <w:proofErr w:type="gramStart"/>
      <w:r w:rsidRPr="000B7A47">
        <w:t xml:space="preserve">Единая дежурно-диспетчерская служба в составе 6 штатных единиц является подразделением МКУ «Служба обеспечения органов местного самоуправления», созданным в целях реализации Указа Президента Российской Федерации от 28.12.2010 №1632 «О совершенствовании системы обеспечения вызова экстренных оперативных служб на территории Российской Федерации», распоряжения Губернатора Ханты-Мансийского автономного округа </w:t>
      </w:r>
      <w:r w:rsidR="00E54FA4">
        <w:t>–</w:t>
      </w:r>
      <w:r w:rsidRPr="000B7A47">
        <w:t xml:space="preserve"> Югры от 04.07.2011 №440-рг «О совершенствовании системы обеспечения вызова экстренных </w:t>
      </w:r>
      <w:r w:rsidRPr="000B7A47">
        <w:lastRenderedPageBreak/>
        <w:t>оперативных служб на территории Ханты-Мансийского автономного</w:t>
      </w:r>
      <w:proofErr w:type="gramEnd"/>
      <w:r w:rsidRPr="000B7A47">
        <w:t xml:space="preserve"> округа – Югры по единому номеру «112» для обеспечения оперативного реагирования органов местного самоуправления, служб и организаций города Югорска и ликвидации чрезвычайных ситуаций.</w:t>
      </w:r>
    </w:p>
    <w:p w:rsidR="007C39B9" w:rsidRPr="000B7A47" w:rsidRDefault="007C39B9" w:rsidP="00D0117D">
      <w:pPr>
        <w:ind w:firstLine="709"/>
        <w:jc w:val="both"/>
      </w:pPr>
      <w:r w:rsidRPr="000B7A47">
        <w:rPr>
          <w:color w:val="000000"/>
        </w:rPr>
        <w:t>При уточненном плане 4</w:t>
      </w:r>
      <w:r>
        <w:rPr>
          <w:color w:val="000000"/>
        </w:rPr>
        <w:t> </w:t>
      </w:r>
      <w:r w:rsidRPr="000B7A47">
        <w:rPr>
          <w:color w:val="000000"/>
        </w:rPr>
        <w:t>496</w:t>
      </w:r>
      <w:r>
        <w:rPr>
          <w:color w:val="000000"/>
        </w:rPr>
        <w:t>,1 тыс.</w:t>
      </w:r>
      <w:r w:rsidRPr="000B7A47">
        <w:rPr>
          <w:color w:val="000000"/>
        </w:rPr>
        <w:t xml:space="preserve"> рублей исполнено 4</w:t>
      </w:r>
      <w:r>
        <w:rPr>
          <w:color w:val="000000"/>
        </w:rPr>
        <w:t> </w:t>
      </w:r>
      <w:r w:rsidRPr="000B7A47">
        <w:rPr>
          <w:color w:val="000000"/>
        </w:rPr>
        <w:t>496</w:t>
      </w:r>
      <w:r>
        <w:rPr>
          <w:color w:val="000000"/>
        </w:rPr>
        <w:t>,1 тыс.</w:t>
      </w:r>
      <w:r w:rsidRPr="000B7A47">
        <w:rPr>
          <w:color w:val="000000"/>
        </w:rPr>
        <w:t xml:space="preserve"> рублей или 100,0% </w:t>
      </w:r>
      <w:r w:rsidRPr="000B7A47">
        <w:t>.</w:t>
      </w:r>
    </w:p>
    <w:p w:rsidR="007C39B9" w:rsidRPr="000B7A47" w:rsidRDefault="007C39B9" w:rsidP="00D0117D">
      <w:pPr>
        <w:ind w:firstLine="709"/>
        <w:jc w:val="both"/>
      </w:pPr>
    </w:p>
    <w:p w:rsidR="007C39B9" w:rsidRDefault="00786A5B" w:rsidP="00786A5B">
      <w:pPr>
        <w:ind w:firstLine="709"/>
        <w:jc w:val="both"/>
      </w:pPr>
      <w:r w:rsidRPr="00786A5B">
        <w:rPr>
          <w:b/>
        </w:rPr>
        <w:t xml:space="preserve">5. </w:t>
      </w:r>
      <w:r w:rsidR="009D3F7D">
        <w:t>Реализацию</w:t>
      </w:r>
      <w:r w:rsidR="007C39B9" w:rsidRPr="000B7A47">
        <w:t xml:space="preserve"> долгосрочной целевой программы города Югорска «Развитие муниципальной службы в городе Югорске на 2011-2015 годы». При уточненном плане 1</w:t>
      </w:r>
      <w:r w:rsidR="007C39B9">
        <w:t> </w:t>
      </w:r>
      <w:r w:rsidR="007C39B9" w:rsidRPr="000B7A47">
        <w:t>000</w:t>
      </w:r>
      <w:r w:rsidR="007C39B9">
        <w:t>,</w:t>
      </w:r>
      <w:r w:rsidR="007C39B9" w:rsidRPr="000B7A47">
        <w:t>0</w:t>
      </w:r>
      <w:r w:rsidR="007C39B9">
        <w:t xml:space="preserve"> тыс.</w:t>
      </w:r>
      <w:r w:rsidR="007C39B9" w:rsidRPr="000B7A47">
        <w:t xml:space="preserve"> рублей исполнено 997</w:t>
      </w:r>
      <w:r w:rsidR="007C39B9">
        <w:t>,0 тыс.</w:t>
      </w:r>
      <w:r w:rsidR="007C39B9" w:rsidRPr="000B7A47">
        <w:t xml:space="preserve"> рублей или 99,7%. </w:t>
      </w:r>
    </w:p>
    <w:p w:rsidR="006F0591" w:rsidRDefault="006F0591" w:rsidP="006F0591">
      <w:pPr>
        <w:ind w:firstLine="709"/>
        <w:jc w:val="right"/>
      </w:pPr>
      <w:r>
        <w:t>Таблица 14</w:t>
      </w:r>
    </w:p>
    <w:p w:rsidR="006F0591" w:rsidRDefault="006F0591" w:rsidP="006F0591">
      <w:pPr>
        <w:ind w:firstLine="709"/>
        <w:jc w:val="right"/>
      </w:pPr>
    </w:p>
    <w:p w:rsidR="007C39B9" w:rsidRPr="006F0591" w:rsidRDefault="006F0591" w:rsidP="006F0591">
      <w:pPr>
        <w:jc w:val="center"/>
        <w:rPr>
          <w:b/>
        </w:rPr>
      </w:pPr>
      <w:r>
        <w:rPr>
          <w:b/>
        </w:rPr>
        <w:t xml:space="preserve">Расшифровка </w:t>
      </w:r>
      <w:r w:rsidRPr="006F0591">
        <w:rPr>
          <w:b/>
        </w:rPr>
        <w:t>расходов по долгосрочной целевой программ</w:t>
      </w:r>
      <w:r w:rsidR="00EF286F">
        <w:rPr>
          <w:b/>
        </w:rPr>
        <w:t>е</w:t>
      </w:r>
      <w:r w:rsidRPr="006F0591">
        <w:rPr>
          <w:b/>
        </w:rPr>
        <w:t xml:space="preserve"> города Югорска «Развитие муниципальной службы в городе Югорске на 2011-2015 годы»</w:t>
      </w:r>
    </w:p>
    <w:p w:rsidR="007C39B9" w:rsidRPr="000B7A47" w:rsidRDefault="007C39B9" w:rsidP="000A2ACB">
      <w:pPr>
        <w:ind w:firstLine="709"/>
        <w:jc w:val="right"/>
      </w:pPr>
      <w:r>
        <w:t xml:space="preserve">тыс. </w:t>
      </w:r>
      <w:r w:rsidRPr="000B7A47">
        <w:t>рублей</w:t>
      </w:r>
    </w:p>
    <w:tbl>
      <w:tblPr>
        <w:tblW w:w="10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5386"/>
        <w:gridCol w:w="1559"/>
        <w:gridCol w:w="1417"/>
        <w:gridCol w:w="1438"/>
      </w:tblGrid>
      <w:tr w:rsidR="007C39B9" w:rsidRPr="000B7A47" w:rsidTr="00560489">
        <w:trPr>
          <w:jc w:val="center"/>
        </w:trPr>
        <w:tc>
          <w:tcPr>
            <w:tcW w:w="567" w:type="dxa"/>
            <w:vAlign w:val="center"/>
          </w:tcPr>
          <w:p w:rsidR="007C39B9" w:rsidRPr="000B7A47" w:rsidRDefault="007C39B9" w:rsidP="000A2ACB">
            <w:pPr>
              <w:jc w:val="center"/>
            </w:pPr>
            <w:r w:rsidRPr="000B7A47">
              <w:t xml:space="preserve">№ </w:t>
            </w:r>
            <w:proofErr w:type="gramStart"/>
            <w:r w:rsidRPr="000B7A47">
              <w:t>п</w:t>
            </w:r>
            <w:proofErr w:type="gramEnd"/>
            <w:r w:rsidRPr="000B7A47">
              <w:t>/п</w:t>
            </w:r>
          </w:p>
        </w:tc>
        <w:tc>
          <w:tcPr>
            <w:tcW w:w="5386" w:type="dxa"/>
            <w:vAlign w:val="center"/>
          </w:tcPr>
          <w:p w:rsidR="007C39B9" w:rsidRPr="000B7A47" w:rsidRDefault="007C39B9" w:rsidP="000A2ACB">
            <w:pPr>
              <w:jc w:val="center"/>
            </w:pPr>
            <w:r w:rsidRPr="000B7A47">
              <w:t>Наименование мероприятия</w:t>
            </w:r>
          </w:p>
        </w:tc>
        <w:tc>
          <w:tcPr>
            <w:tcW w:w="1559" w:type="dxa"/>
            <w:vAlign w:val="center"/>
          </w:tcPr>
          <w:p w:rsidR="007C39B9" w:rsidRPr="000B7A47" w:rsidRDefault="007C39B9" w:rsidP="000A2ACB">
            <w:pPr>
              <w:jc w:val="center"/>
            </w:pPr>
            <w:r w:rsidRPr="000B7A47">
              <w:t>Уточненный план</w:t>
            </w:r>
          </w:p>
        </w:tc>
        <w:tc>
          <w:tcPr>
            <w:tcW w:w="1417" w:type="dxa"/>
            <w:vAlign w:val="center"/>
          </w:tcPr>
          <w:p w:rsidR="007C39B9" w:rsidRPr="000B7A47" w:rsidRDefault="007C39B9" w:rsidP="000A2ACB">
            <w:pPr>
              <w:jc w:val="center"/>
            </w:pPr>
            <w:r w:rsidRPr="000B7A47">
              <w:t>Исполнено</w:t>
            </w:r>
          </w:p>
        </w:tc>
        <w:tc>
          <w:tcPr>
            <w:tcW w:w="1438" w:type="dxa"/>
            <w:vAlign w:val="center"/>
          </w:tcPr>
          <w:p w:rsidR="007C39B9" w:rsidRPr="000B7A47" w:rsidRDefault="007C39B9" w:rsidP="000A2ACB">
            <w:pPr>
              <w:jc w:val="center"/>
            </w:pPr>
            <w:r w:rsidRPr="000B7A47">
              <w:t>% исполнения</w:t>
            </w:r>
          </w:p>
        </w:tc>
      </w:tr>
      <w:tr w:rsidR="007C39B9" w:rsidRPr="000B7A47" w:rsidTr="00560489">
        <w:trPr>
          <w:jc w:val="center"/>
        </w:trPr>
        <w:tc>
          <w:tcPr>
            <w:tcW w:w="567" w:type="dxa"/>
            <w:vAlign w:val="center"/>
          </w:tcPr>
          <w:p w:rsidR="007C39B9" w:rsidRPr="000B7A47" w:rsidRDefault="007C39B9" w:rsidP="000A2ACB">
            <w:pPr>
              <w:jc w:val="center"/>
            </w:pPr>
            <w:r w:rsidRPr="000B7A47">
              <w:t>1</w:t>
            </w:r>
          </w:p>
        </w:tc>
        <w:tc>
          <w:tcPr>
            <w:tcW w:w="5386" w:type="dxa"/>
          </w:tcPr>
          <w:p w:rsidR="007C39B9" w:rsidRPr="000B7A47" w:rsidRDefault="007C39B9" w:rsidP="000A2ACB">
            <w:pPr>
              <w:jc w:val="both"/>
            </w:pPr>
            <w:r w:rsidRPr="000B7A47">
              <w:t>Разработка и внедрение программ профессиональной адаптации граждан, принятых на муниципальную службу</w:t>
            </w:r>
          </w:p>
        </w:tc>
        <w:tc>
          <w:tcPr>
            <w:tcW w:w="1559" w:type="dxa"/>
            <w:vAlign w:val="center"/>
          </w:tcPr>
          <w:p w:rsidR="007C39B9" w:rsidRPr="009D3E9A" w:rsidRDefault="007C39B9" w:rsidP="009D3E9A">
            <w:pPr>
              <w:jc w:val="center"/>
            </w:pPr>
            <w:r w:rsidRPr="009D3E9A">
              <w:t>60,0</w:t>
            </w:r>
          </w:p>
        </w:tc>
        <w:tc>
          <w:tcPr>
            <w:tcW w:w="1417" w:type="dxa"/>
            <w:vAlign w:val="center"/>
          </w:tcPr>
          <w:p w:rsidR="007C39B9" w:rsidRPr="009D3E9A" w:rsidRDefault="007C39B9" w:rsidP="009D3E9A">
            <w:pPr>
              <w:jc w:val="center"/>
            </w:pPr>
            <w:r w:rsidRPr="009D3E9A">
              <w:t>60,0</w:t>
            </w:r>
          </w:p>
        </w:tc>
        <w:tc>
          <w:tcPr>
            <w:tcW w:w="1438" w:type="dxa"/>
            <w:vAlign w:val="center"/>
          </w:tcPr>
          <w:p w:rsidR="007C39B9" w:rsidRPr="000B7A47" w:rsidRDefault="007C39B9" w:rsidP="000A2ACB">
            <w:pPr>
              <w:jc w:val="center"/>
            </w:pPr>
            <w:r w:rsidRPr="000B7A47">
              <w:t>100,0</w:t>
            </w:r>
          </w:p>
        </w:tc>
      </w:tr>
      <w:tr w:rsidR="007C39B9" w:rsidRPr="000B7A47" w:rsidTr="00560489">
        <w:trPr>
          <w:jc w:val="center"/>
        </w:trPr>
        <w:tc>
          <w:tcPr>
            <w:tcW w:w="567" w:type="dxa"/>
            <w:vAlign w:val="center"/>
          </w:tcPr>
          <w:p w:rsidR="007C39B9" w:rsidRPr="000B7A47" w:rsidRDefault="007C39B9" w:rsidP="000A2ACB">
            <w:pPr>
              <w:jc w:val="center"/>
            </w:pPr>
            <w:r w:rsidRPr="000B7A47">
              <w:t>2</w:t>
            </w:r>
          </w:p>
        </w:tc>
        <w:tc>
          <w:tcPr>
            <w:tcW w:w="5386" w:type="dxa"/>
          </w:tcPr>
          <w:p w:rsidR="007C39B9" w:rsidRPr="000B7A47" w:rsidRDefault="007C39B9" w:rsidP="000A2ACB">
            <w:pPr>
              <w:jc w:val="both"/>
            </w:pPr>
            <w:r w:rsidRPr="000B7A47">
              <w:t>Организация обучения муниципальных служащих и лиц, включенных в кадровый резерв на замещение должностей муниципальной службы в соответствии с планом профессиональной подготовки, переподготовки, повышения квалификации и стажировки</w:t>
            </w:r>
          </w:p>
        </w:tc>
        <w:tc>
          <w:tcPr>
            <w:tcW w:w="1559" w:type="dxa"/>
            <w:vAlign w:val="center"/>
          </w:tcPr>
          <w:p w:rsidR="007C39B9" w:rsidRPr="009D3E9A" w:rsidRDefault="007C39B9" w:rsidP="009D3E9A">
            <w:pPr>
              <w:jc w:val="center"/>
            </w:pPr>
            <w:r w:rsidRPr="009D3E9A">
              <w:t>593,1</w:t>
            </w:r>
          </w:p>
        </w:tc>
        <w:tc>
          <w:tcPr>
            <w:tcW w:w="1417" w:type="dxa"/>
            <w:vAlign w:val="center"/>
          </w:tcPr>
          <w:p w:rsidR="007C39B9" w:rsidRPr="009D3E9A" w:rsidRDefault="007C39B9" w:rsidP="009D3E9A">
            <w:pPr>
              <w:jc w:val="center"/>
            </w:pPr>
            <w:r w:rsidRPr="009D3E9A">
              <w:t>592,2</w:t>
            </w:r>
          </w:p>
        </w:tc>
        <w:tc>
          <w:tcPr>
            <w:tcW w:w="1438" w:type="dxa"/>
            <w:vAlign w:val="center"/>
          </w:tcPr>
          <w:p w:rsidR="007C39B9" w:rsidRPr="000B7A47" w:rsidRDefault="007C39B9" w:rsidP="000A2ACB">
            <w:pPr>
              <w:jc w:val="center"/>
            </w:pPr>
            <w:r w:rsidRPr="000B7A47">
              <w:t>99,8</w:t>
            </w:r>
          </w:p>
        </w:tc>
      </w:tr>
      <w:tr w:rsidR="007C39B9" w:rsidRPr="000B7A47" w:rsidTr="00560489">
        <w:trPr>
          <w:jc w:val="center"/>
        </w:trPr>
        <w:tc>
          <w:tcPr>
            <w:tcW w:w="567" w:type="dxa"/>
            <w:vAlign w:val="center"/>
          </w:tcPr>
          <w:p w:rsidR="007C39B9" w:rsidRPr="000B7A47" w:rsidRDefault="007C39B9" w:rsidP="000A2ACB">
            <w:pPr>
              <w:jc w:val="center"/>
            </w:pPr>
            <w:r w:rsidRPr="000B7A47">
              <w:t>3</w:t>
            </w:r>
          </w:p>
        </w:tc>
        <w:tc>
          <w:tcPr>
            <w:tcW w:w="5386" w:type="dxa"/>
          </w:tcPr>
          <w:p w:rsidR="007C39B9" w:rsidRPr="000B7A47" w:rsidRDefault="007C39B9" w:rsidP="000A2ACB">
            <w:pPr>
              <w:jc w:val="both"/>
            </w:pPr>
            <w:r w:rsidRPr="000B7A47">
              <w:t>Организация и проведение индивидуального обучения муниципальных служащих (Школа муниципального служащего)</w:t>
            </w:r>
          </w:p>
        </w:tc>
        <w:tc>
          <w:tcPr>
            <w:tcW w:w="1559" w:type="dxa"/>
            <w:vAlign w:val="center"/>
          </w:tcPr>
          <w:p w:rsidR="007C39B9" w:rsidRPr="009D3E9A" w:rsidRDefault="007C39B9" w:rsidP="009D3E9A">
            <w:pPr>
              <w:jc w:val="center"/>
            </w:pPr>
            <w:r w:rsidRPr="009D3E9A">
              <w:t>60,0</w:t>
            </w:r>
          </w:p>
        </w:tc>
        <w:tc>
          <w:tcPr>
            <w:tcW w:w="1417" w:type="dxa"/>
            <w:vAlign w:val="center"/>
          </w:tcPr>
          <w:p w:rsidR="007C39B9" w:rsidRPr="009D3E9A" w:rsidRDefault="007C39B9" w:rsidP="009D3E9A">
            <w:pPr>
              <w:jc w:val="center"/>
            </w:pPr>
            <w:r w:rsidRPr="009D3E9A">
              <w:t>60,0</w:t>
            </w:r>
          </w:p>
        </w:tc>
        <w:tc>
          <w:tcPr>
            <w:tcW w:w="1438" w:type="dxa"/>
            <w:vAlign w:val="center"/>
          </w:tcPr>
          <w:p w:rsidR="007C39B9" w:rsidRPr="000B7A47" w:rsidRDefault="007C39B9" w:rsidP="000A2ACB">
            <w:pPr>
              <w:jc w:val="center"/>
            </w:pPr>
            <w:r w:rsidRPr="000B7A47">
              <w:t>100,0</w:t>
            </w:r>
          </w:p>
        </w:tc>
      </w:tr>
      <w:tr w:rsidR="007C39B9" w:rsidRPr="000B7A47" w:rsidTr="00560489">
        <w:trPr>
          <w:jc w:val="center"/>
        </w:trPr>
        <w:tc>
          <w:tcPr>
            <w:tcW w:w="567" w:type="dxa"/>
            <w:vAlign w:val="center"/>
          </w:tcPr>
          <w:p w:rsidR="007C39B9" w:rsidRPr="000B7A47" w:rsidRDefault="007C39B9" w:rsidP="000A2ACB">
            <w:pPr>
              <w:jc w:val="center"/>
            </w:pPr>
            <w:r w:rsidRPr="000B7A47">
              <w:t>4</w:t>
            </w:r>
          </w:p>
        </w:tc>
        <w:tc>
          <w:tcPr>
            <w:tcW w:w="5386" w:type="dxa"/>
          </w:tcPr>
          <w:p w:rsidR="007C39B9" w:rsidRPr="000B7A47" w:rsidRDefault="007C39B9" w:rsidP="000A2ACB">
            <w:pPr>
              <w:jc w:val="both"/>
            </w:pPr>
            <w:r w:rsidRPr="000B7A47">
              <w:t>Обеспечение участия представителей учебных заведений города, общественности в работе конкурсной комиссии по замещению вакантных должностей муниципальной службы, по проведению аттестации, квалификационного экзамена, конкурсной комиссии по формированию кадрового резерва, комиссии по урегулированию конфликта интересов</w:t>
            </w:r>
          </w:p>
        </w:tc>
        <w:tc>
          <w:tcPr>
            <w:tcW w:w="1559" w:type="dxa"/>
            <w:vAlign w:val="center"/>
          </w:tcPr>
          <w:p w:rsidR="007C39B9" w:rsidRPr="009D3E9A" w:rsidRDefault="007C39B9" w:rsidP="009D3E9A">
            <w:pPr>
              <w:jc w:val="center"/>
            </w:pPr>
            <w:r w:rsidRPr="009D3E9A">
              <w:t>18,0</w:t>
            </w:r>
          </w:p>
        </w:tc>
        <w:tc>
          <w:tcPr>
            <w:tcW w:w="1417" w:type="dxa"/>
            <w:vAlign w:val="center"/>
          </w:tcPr>
          <w:p w:rsidR="007C39B9" w:rsidRPr="009D3E9A" w:rsidRDefault="007C39B9" w:rsidP="009D3E9A">
            <w:pPr>
              <w:jc w:val="center"/>
            </w:pPr>
            <w:r w:rsidRPr="009D3E9A">
              <w:t>16,1</w:t>
            </w:r>
          </w:p>
        </w:tc>
        <w:tc>
          <w:tcPr>
            <w:tcW w:w="1438" w:type="dxa"/>
            <w:vAlign w:val="center"/>
          </w:tcPr>
          <w:p w:rsidR="007C39B9" w:rsidRPr="000B7A47" w:rsidRDefault="007C39B9" w:rsidP="000A2ACB">
            <w:pPr>
              <w:jc w:val="center"/>
            </w:pPr>
            <w:r w:rsidRPr="000B7A47">
              <w:t>89,6</w:t>
            </w:r>
          </w:p>
        </w:tc>
      </w:tr>
      <w:tr w:rsidR="007C39B9" w:rsidRPr="000B7A47" w:rsidTr="00560489">
        <w:trPr>
          <w:jc w:val="center"/>
        </w:trPr>
        <w:tc>
          <w:tcPr>
            <w:tcW w:w="567" w:type="dxa"/>
            <w:vAlign w:val="center"/>
          </w:tcPr>
          <w:p w:rsidR="007C39B9" w:rsidRPr="000B7A47" w:rsidRDefault="007C39B9" w:rsidP="000A2ACB">
            <w:pPr>
              <w:jc w:val="center"/>
            </w:pPr>
            <w:r w:rsidRPr="000B7A47">
              <w:t>5</w:t>
            </w:r>
          </w:p>
        </w:tc>
        <w:tc>
          <w:tcPr>
            <w:tcW w:w="5386" w:type="dxa"/>
          </w:tcPr>
          <w:p w:rsidR="007C39B9" w:rsidRPr="000B7A47" w:rsidRDefault="007C39B9" w:rsidP="000A2ACB">
            <w:pPr>
              <w:jc w:val="both"/>
            </w:pPr>
            <w:r w:rsidRPr="000B7A47">
              <w:t>Разработка методических материалов, памяток для муниципальных служащих в области противодействия коррупции</w:t>
            </w:r>
          </w:p>
        </w:tc>
        <w:tc>
          <w:tcPr>
            <w:tcW w:w="1559" w:type="dxa"/>
            <w:vAlign w:val="center"/>
          </w:tcPr>
          <w:p w:rsidR="007C39B9" w:rsidRPr="009D3E9A" w:rsidRDefault="007C39B9" w:rsidP="009D3E9A">
            <w:pPr>
              <w:jc w:val="center"/>
            </w:pPr>
            <w:r w:rsidRPr="009D3E9A">
              <w:t>29,0</w:t>
            </w:r>
          </w:p>
        </w:tc>
        <w:tc>
          <w:tcPr>
            <w:tcW w:w="1417" w:type="dxa"/>
            <w:vAlign w:val="center"/>
          </w:tcPr>
          <w:p w:rsidR="007C39B9" w:rsidRPr="009D3E9A" w:rsidRDefault="007C39B9" w:rsidP="009D3E9A">
            <w:pPr>
              <w:jc w:val="center"/>
            </w:pPr>
            <w:r w:rsidRPr="009D3E9A">
              <w:t>29,0</w:t>
            </w:r>
          </w:p>
        </w:tc>
        <w:tc>
          <w:tcPr>
            <w:tcW w:w="1438" w:type="dxa"/>
            <w:vAlign w:val="center"/>
          </w:tcPr>
          <w:p w:rsidR="007C39B9" w:rsidRPr="000B7A47" w:rsidRDefault="007C39B9" w:rsidP="000A2ACB">
            <w:pPr>
              <w:jc w:val="center"/>
            </w:pPr>
            <w:r w:rsidRPr="000B7A47">
              <w:t>100,0</w:t>
            </w:r>
          </w:p>
        </w:tc>
      </w:tr>
      <w:tr w:rsidR="007C39B9" w:rsidRPr="000B7A47" w:rsidTr="00560489">
        <w:trPr>
          <w:jc w:val="center"/>
        </w:trPr>
        <w:tc>
          <w:tcPr>
            <w:tcW w:w="567" w:type="dxa"/>
            <w:vAlign w:val="center"/>
          </w:tcPr>
          <w:p w:rsidR="007C39B9" w:rsidRPr="000B7A47" w:rsidRDefault="007C39B9" w:rsidP="000A2ACB">
            <w:pPr>
              <w:jc w:val="center"/>
            </w:pPr>
            <w:r w:rsidRPr="000B7A47">
              <w:t>6</w:t>
            </w:r>
          </w:p>
        </w:tc>
        <w:tc>
          <w:tcPr>
            <w:tcW w:w="5386" w:type="dxa"/>
          </w:tcPr>
          <w:p w:rsidR="007C39B9" w:rsidRPr="000B7A47" w:rsidRDefault="007C39B9" w:rsidP="000A2ACB">
            <w:pPr>
              <w:jc w:val="both"/>
            </w:pPr>
            <w:r w:rsidRPr="000B7A47">
              <w:t>Проведение городского праздника «День муниципального служащего города Югорска»</w:t>
            </w:r>
          </w:p>
        </w:tc>
        <w:tc>
          <w:tcPr>
            <w:tcW w:w="1559" w:type="dxa"/>
            <w:vAlign w:val="center"/>
          </w:tcPr>
          <w:p w:rsidR="007C39B9" w:rsidRPr="009D3E9A" w:rsidRDefault="007C39B9" w:rsidP="009D3E9A">
            <w:pPr>
              <w:jc w:val="center"/>
            </w:pPr>
            <w:r w:rsidRPr="009D3E9A">
              <w:t>74,7</w:t>
            </w:r>
          </w:p>
        </w:tc>
        <w:tc>
          <w:tcPr>
            <w:tcW w:w="1417" w:type="dxa"/>
            <w:vAlign w:val="center"/>
          </w:tcPr>
          <w:p w:rsidR="007C39B9" w:rsidRPr="009D3E9A" w:rsidRDefault="007C39B9" w:rsidP="009D3E9A">
            <w:pPr>
              <w:jc w:val="center"/>
            </w:pPr>
            <w:r w:rsidRPr="009D3E9A">
              <w:t>74,6</w:t>
            </w:r>
          </w:p>
        </w:tc>
        <w:tc>
          <w:tcPr>
            <w:tcW w:w="1438" w:type="dxa"/>
            <w:vAlign w:val="center"/>
          </w:tcPr>
          <w:p w:rsidR="007C39B9" w:rsidRPr="000B7A47" w:rsidRDefault="007C39B9" w:rsidP="000A2ACB">
            <w:pPr>
              <w:jc w:val="center"/>
            </w:pPr>
            <w:r w:rsidRPr="000B7A47">
              <w:t>99,9</w:t>
            </w:r>
          </w:p>
        </w:tc>
      </w:tr>
      <w:tr w:rsidR="007C39B9" w:rsidRPr="000B7A47" w:rsidTr="00560489">
        <w:trPr>
          <w:jc w:val="center"/>
        </w:trPr>
        <w:tc>
          <w:tcPr>
            <w:tcW w:w="567" w:type="dxa"/>
            <w:vAlign w:val="center"/>
          </w:tcPr>
          <w:p w:rsidR="007C39B9" w:rsidRPr="000B7A47" w:rsidRDefault="007C39B9" w:rsidP="000A2ACB">
            <w:pPr>
              <w:jc w:val="center"/>
            </w:pPr>
            <w:r w:rsidRPr="000B7A47">
              <w:t>7</w:t>
            </w:r>
          </w:p>
        </w:tc>
        <w:tc>
          <w:tcPr>
            <w:tcW w:w="5386" w:type="dxa"/>
          </w:tcPr>
          <w:p w:rsidR="007C39B9" w:rsidRPr="000B7A47" w:rsidRDefault="007C39B9" w:rsidP="000A2ACB">
            <w:pPr>
              <w:jc w:val="both"/>
            </w:pPr>
            <w:r w:rsidRPr="000B7A47">
              <w:t xml:space="preserve">Проведение конкурса «Лучший муниципальный служащий города Югорска» </w:t>
            </w:r>
          </w:p>
        </w:tc>
        <w:tc>
          <w:tcPr>
            <w:tcW w:w="1559" w:type="dxa"/>
            <w:vAlign w:val="center"/>
          </w:tcPr>
          <w:p w:rsidR="007C39B9" w:rsidRPr="009D3E9A" w:rsidRDefault="007C39B9" w:rsidP="009D3E9A">
            <w:pPr>
              <w:jc w:val="center"/>
            </w:pPr>
            <w:r w:rsidRPr="009D3E9A">
              <w:t>55,3</w:t>
            </w:r>
          </w:p>
        </w:tc>
        <w:tc>
          <w:tcPr>
            <w:tcW w:w="1417" w:type="dxa"/>
            <w:vAlign w:val="center"/>
          </w:tcPr>
          <w:p w:rsidR="007C39B9" w:rsidRPr="009D3E9A" w:rsidRDefault="007C39B9" w:rsidP="009D3E9A">
            <w:pPr>
              <w:jc w:val="center"/>
            </w:pPr>
            <w:r w:rsidRPr="009D3E9A">
              <w:t>55,2</w:t>
            </w:r>
          </w:p>
        </w:tc>
        <w:tc>
          <w:tcPr>
            <w:tcW w:w="1438" w:type="dxa"/>
            <w:vAlign w:val="center"/>
          </w:tcPr>
          <w:p w:rsidR="007C39B9" w:rsidRPr="000B7A47" w:rsidRDefault="007C39B9" w:rsidP="000A2ACB">
            <w:pPr>
              <w:jc w:val="center"/>
            </w:pPr>
            <w:r w:rsidRPr="000B7A47">
              <w:t>99,8</w:t>
            </w:r>
          </w:p>
        </w:tc>
      </w:tr>
      <w:tr w:rsidR="007C39B9" w:rsidRPr="000B7A47" w:rsidTr="00560489">
        <w:trPr>
          <w:jc w:val="center"/>
        </w:trPr>
        <w:tc>
          <w:tcPr>
            <w:tcW w:w="567" w:type="dxa"/>
            <w:vAlign w:val="center"/>
          </w:tcPr>
          <w:p w:rsidR="007C39B9" w:rsidRPr="000B7A47" w:rsidRDefault="007C39B9" w:rsidP="000A2ACB">
            <w:pPr>
              <w:jc w:val="center"/>
            </w:pPr>
            <w:r w:rsidRPr="000B7A47">
              <w:t>8</w:t>
            </w:r>
          </w:p>
        </w:tc>
        <w:tc>
          <w:tcPr>
            <w:tcW w:w="5386" w:type="dxa"/>
          </w:tcPr>
          <w:p w:rsidR="007C39B9" w:rsidRPr="000B7A47" w:rsidRDefault="007C39B9" w:rsidP="000A2ACB">
            <w:pPr>
              <w:jc w:val="both"/>
            </w:pPr>
            <w:r w:rsidRPr="000B7A47">
              <w:t xml:space="preserve">Организация и проведение корпоративных культурно-массовых и оздоровительных мероприятий </w:t>
            </w:r>
          </w:p>
        </w:tc>
        <w:tc>
          <w:tcPr>
            <w:tcW w:w="1559" w:type="dxa"/>
            <w:vAlign w:val="center"/>
          </w:tcPr>
          <w:p w:rsidR="007C39B9" w:rsidRPr="009D3E9A" w:rsidRDefault="007C39B9" w:rsidP="009D3E9A">
            <w:pPr>
              <w:jc w:val="center"/>
            </w:pPr>
            <w:r w:rsidRPr="009D3E9A">
              <w:t>19,9</w:t>
            </w:r>
          </w:p>
        </w:tc>
        <w:tc>
          <w:tcPr>
            <w:tcW w:w="1417" w:type="dxa"/>
            <w:vAlign w:val="center"/>
          </w:tcPr>
          <w:p w:rsidR="007C39B9" w:rsidRPr="009D3E9A" w:rsidRDefault="007C39B9" w:rsidP="009D3E9A">
            <w:pPr>
              <w:jc w:val="center"/>
            </w:pPr>
            <w:r w:rsidRPr="009D3E9A">
              <w:t>19,9</w:t>
            </w:r>
          </w:p>
        </w:tc>
        <w:tc>
          <w:tcPr>
            <w:tcW w:w="1438" w:type="dxa"/>
            <w:vAlign w:val="center"/>
          </w:tcPr>
          <w:p w:rsidR="007C39B9" w:rsidRPr="000B7A47" w:rsidRDefault="007C39B9" w:rsidP="000A2ACB">
            <w:pPr>
              <w:jc w:val="center"/>
            </w:pPr>
            <w:r w:rsidRPr="000B7A47">
              <w:t>100,0</w:t>
            </w:r>
          </w:p>
        </w:tc>
      </w:tr>
      <w:tr w:rsidR="007C39B9" w:rsidRPr="000B7A47" w:rsidTr="00560489">
        <w:trPr>
          <w:jc w:val="center"/>
        </w:trPr>
        <w:tc>
          <w:tcPr>
            <w:tcW w:w="567" w:type="dxa"/>
            <w:vAlign w:val="center"/>
          </w:tcPr>
          <w:p w:rsidR="007C39B9" w:rsidRPr="000B7A47" w:rsidRDefault="007C39B9" w:rsidP="000A2ACB">
            <w:pPr>
              <w:jc w:val="center"/>
            </w:pPr>
            <w:r w:rsidRPr="000B7A47">
              <w:t>9</w:t>
            </w:r>
          </w:p>
        </w:tc>
        <w:tc>
          <w:tcPr>
            <w:tcW w:w="5386" w:type="dxa"/>
          </w:tcPr>
          <w:p w:rsidR="007C39B9" w:rsidRPr="000B7A47" w:rsidRDefault="007C39B9" w:rsidP="000A2ACB">
            <w:pPr>
              <w:jc w:val="both"/>
            </w:pPr>
            <w:r w:rsidRPr="000B7A47">
              <w:t>Проведение социологических исследований по изучению общественного мнения о деятельности органов местного самоуправления</w:t>
            </w:r>
          </w:p>
        </w:tc>
        <w:tc>
          <w:tcPr>
            <w:tcW w:w="1559" w:type="dxa"/>
            <w:vAlign w:val="center"/>
          </w:tcPr>
          <w:p w:rsidR="007C39B9" w:rsidRPr="009D3E9A" w:rsidRDefault="007C39B9" w:rsidP="009D3E9A">
            <w:pPr>
              <w:jc w:val="center"/>
            </w:pPr>
            <w:r w:rsidRPr="009D3E9A">
              <w:t>90,0</w:t>
            </w:r>
          </w:p>
        </w:tc>
        <w:tc>
          <w:tcPr>
            <w:tcW w:w="1417" w:type="dxa"/>
            <w:vAlign w:val="center"/>
          </w:tcPr>
          <w:p w:rsidR="007C39B9" w:rsidRPr="009D3E9A" w:rsidRDefault="007C39B9" w:rsidP="009D3E9A">
            <w:pPr>
              <w:jc w:val="center"/>
            </w:pPr>
            <w:r w:rsidRPr="009D3E9A">
              <w:t>90,0</w:t>
            </w:r>
          </w:p>
        </w:tc>
        <w:tc>
          <w:tcPr>
            <w:tcW w:w="1438" w:type="dxa"/>
            <w:vAlign w:val="center"/>
          </w:tcPr>
          <w:p w:rsidR="007C39B9" w:rsidRPr="000B7A47" w:rsidRDefault="007C39B9" w:rsidP="000A2ACB">
            <w:pPr>
              <w:jc w:val="center"/>
            </w:pPr>
            <w:r w:rsidRPr="000B7A47">
              <w:t>100,0</w:t>
            </w:r>
          </w:p>
        </w:tc>
      </w:tr>
      <w:tr w:rsidR="007C39B9" w:rsidRPr="000B7A47" w:rsidTr="00560489">
        <w:trPr>
          <w:jc w:val="center"/>
        </w:trPr>
        <w:tc>
          <w:tcPr>
            <w:tcW w:w="5953" w:type="dxa"/>
            <w:gridSpan w:val="2"/>
            <w:vAlign w:val="center"/>
          </w:tcPr>
          <w:p w:rsidR="007C39B9" w:rsidRPr="000B7A47" w:rsidRDefault="007C39B9" w:rsidP="000A2ACB">
            <w:pPr>
              <w:jc w:val="center"/>
              <w:rPr>
                <w:b/>
                <w:bCs/>
              </w:rPr>
            </w:pPr>
            <w:r w:rsidRPr="000B7A47">
              <w:rPr>
                <w:b/>
                <w:bCs/>
              </w:rPr>
              <w:t>Итого</w:t>
            </w:r>
          </w:p>
        </w:tc>
        <w:tc>
          <w:tcPr>
            <w:tcW w:w="1559" w:type="dxa"/>
            <w:vAlign w:val="center"/>
          </w:tcPr>
          <w:p w:rsidR="007C39B9" w:rsidRPr="000B7A47" w:rsidRDefault="007C39B9" w:rsidP="009D3E9A">
            <w:pPr>
              <w:jc w:val="center"/>
              <w:rPr>
                <w:b/>
                <w:bCs/>
              </w:rPr>
            </w:pPr>
            <w:r w:rsidRPr="000B7A47">
              <w:rPr>
                <w:b/>
                <w:bCs/>
              </w:rPr>
              <w:t>1</w:t>
            </w:r>
            <w:r>
              <w:rPr>
                <w:b/>
                <w:bCs/>
              </w:rPr>
              <w:t> </w:t>
            </w:r>
            <w:r w:rsidRPr="000B7A47">
              <w:rPr>
                <w:b/>
                <w:bCs/>
              </w:rPr>
              <w:t>000</w:t>
            </w:r>
            <w:r>
              <w:rPr>
                <w:b/>
                <w:bCs/>
              </w:rPr>
              <w:t>,</w:t>
            </w:r>
            <w:r w:rsidRPr="000B7A47">
              <w:rPr>
                <w:b/>
                <w:bCs/>
              </w:rPr>
              <w:t>0</w:t>
            </w:r>
          </w:p>
        </w:tc>
        <w:tc>
          <w:tcPr>
            <w:tcW w:w="1417" w:type="dxa"/>
            <w:vAlign w:val="center"/>
          </w:tcPr>
          <w:p w:rsidR="007C39B9" w:rsidRPr="000B7A47" w:rsidRDefault="007C39B9" w:rsidP="009D3E9A">
            <w:pPr>
              <w:jc w:val="center"/>
              <w:rPr>
                <w:b/>
                <w:bCs/>
              </w:rPr>
            </w:pPr>
            <w:r w:rsidRPr="000B7A47">
              <w:rPr>
                <w:b/>
                <w:bCs/>
              </w:rPr>
              <w:t>997</w:t>
            </w:r>
            <w:r>
              <w:rPr>
                <w:b/>
                <w:bCs/>
              </w:rPr>
              <w:t>,0</w:t>
            </w:r>
          </w:p>
        </w:tc>
        <w:tc>
          <w:tcPr>
            <w:tcW w:w="1438" w:type="dxa"/>
            <w:vAlign w:val="center"/>
          </w:tcPr>
          <w:p w:rsidR="007C39B9" w:rsidRPr="000B7A47" w:rsidRDefault="007C39B9" w:rsidP="000A2ACB">
            <w:pPr>
              <w:jc w:val="center"/>
              <w:rPr>
                <w:b/>
                <w:bCs/>
              </w:rPr>
            </w:pPr>
            <w:r w:rsidRPr="000B7A47">
              <w:rPr>
                <w:b/>
                <w:bCs/>
              </w:rPr>
              <w:t>99,7</w:t>
            </w:r>
          </w:p>
        </w:tc>
      </w:tr>
    </w:tbl>
    <w:p w:rsidR="007C39B9" w:rsidRPr="000B7A47" w:rsidRDefault="007C39B9" w:rsidP="000A2ACB">
      <w:pPr>
        <w:ind w:firstLine="709"/>
        <w:jc w:val="right"/>
      </w:pPr>
    </w:p>
    <w:p w:rsidR="007C39B9" w:rsidRPr="000B7A47" w:rsidRDefault="007C39B9" w:rsidP="000A2ACB">
      <w:pPr>
        <w:ind w:firstLine="709"/>
        <w:jc w:val="both"/>
      </w:pPr>
      <w:r w:rsidRPr="000B7A47">
        <w:t xml:space="preserve">Выделенный объем средств позволил: </w:t>
      </w:r>
    </w:p>
    <w:p w:rsidR="007C39B9" w:rsidRPr="000B7A47" w:rsidRDefault="007C39B9" w:rsidP="00C367F4">
      <w:pPr>
        <w:ind w:firstLine="709"/>
        <w:jc w:val="both"/>
      </w:pPr>
      <w:r w:rsidRPr="000B7A47">
        <w:t>- охватить различными формами обучения 68 муниципальных служащих;</w:t>
      </w:r>
    </w:p>
    <w:p w:rsidR="007C39B9" w:rsidRPr="000B7A47" w:rsidRDefault="007C39B9" w:rsidP="00C367F4">
      <w:pPr>
        <w:ind w:firstLine="709"/>
        <w:jc w:val="both"/>
      </w:pPr>
      <w:r w:rsidRPr="000B7A47">
        <w:t xml:space="preserve">- 32 человека, </w:t>
      </w:r>
      <w:proofErr w:type="gramStart"/>
      <w:r w:rsidRPr="000B7A47">
        <w:t>включенные</w:t>
      </w:r>
      <w:proofErr w:type="gramEnd"/>
      <w:r w:rsidRPr="000B7A47">
        <w:t xml:space="preserve"> в кадровый резерв, получили дополнительное профессиональное образование;</w:t>
      </w:r>
    </w:p>
    <w:p w:rsidR="007C39B9" w:rsidRPr="000B7A47" w:rsidRDefault="007C39B9" w:rsidP="00C367F4">
      <w:pPr>
        <w:ind w:firstLine="709"/>
        <w:jc w:val="both"/>
      </w:pPr>
      <w:r w:rsidRPr="000B7A47">
        <w:t>- провести 7 занятий «Школы муниципального служащего»;</w:t>
      </w:r>
    </w:p>
    <w:p w:rsidR="007C39B9" w:rsidRPr="000B7A47" w:rsidRDefault="007C39B9" w:rsidP="00C367F4">
      <w:pPr>
        <w:ind w:firstLine="709"/>
        <w:jc w:val="both"/>
      </w:pPr>
      <w:r w:rsidRPr="000B7A47">
        <w:lastRenderedPageBreak/>
        <w:t>- провести процедуру адаптации 14 муниципальным служащим;</w:t>
      </w:r>
    </w:p>
    <w:p w:rsidR="007C39B9" w:rsidRPr="000B7A47" w:rsidRDefault="007C39B9" w:rsidP="00C367F4">
      <w:pPr>
        <w:snapToGrid w:val="0"/>
        <w:ind w:firstLine="709"/>
        <w:jc w:val="both"/>
      </w:pPr>
      <w:r w:rsidRPr="000B7A47">
        <w:t>- утвердить перечень показателей для оценки эффективности и результативности деятельности органов и структурных подразделений администрации города Югорска;</w:t>
      </w:r>
    </w:p>
    <w:p w:rsidR="007C39B9" w:rsidRPr="000B7A47" w:rsidRDefault="007C39B9" w:rsidP="00C367F4">
      <w:pPr>
        <w:ind w:firstLine="709"/>
        <w:jc w:val="both"/>
      </w:pPr>
      <w:r w:rsidRPr="000B7A47">
        <w:t>- провести мониторинг коррупционно опасных сфер деятельности органов местного самоуправления, по результатам которого перечень коррупционно опасных сфер деятельности дополнен 6 новыми коррупционно опасными сферами деятельности администрации города Югорска, 3 сферы деятельности по управлению и распоряжению муниципальным имуществом объединены в одну;</w:t>
      </w:r>
    </w:p>
    <w:p w:rsidR="007C39B9" w:rsidRPr="000B7A47" w:rsidRDefault="007C39B9" w:rsidP="00C367F4">
      <w:pPr>
        <w:ind w:firstLine="709"/>
        <w:jc w:val="both"/>
      </w:pPr>
      <w:r w:rsidRPr="000B7A47">
        <w:t>- провести социологические исследования по изучению общественного мнения о деятельности органов местного самоуправления;</w:t>
      </w:r>
    </w:p>
    <w:p w:rsidR="007C39B9" w:rsidRPr="000B7A47" w:rsidRDefault="007C39B9" w:rsidP="00C367F4">
      <w:pPr>
        <w:ind w:firstLine="709"/>
        <w:jc w:val="both"/>
      </w:pPr>
      <w:r w:rsidRPr="000B7A47">
        <w:t>- привлечь 4 человек к работе в составе конкурсной комиссии по замещению вакантных должностей, аттестационных комиссий по проведению аттестации, квалификационного экзамена в качестве независимых экспертов;</w:t>
      </w:r>
    </w:p>
    <w:p w:rsidR="007C39B9" w:rsidRPr="000B7A47" w:rsidRDefault="007C39B9" w:rsidP="00FB07C1">
      <w:pPr>
        <w:ind w:firstLine="709"/>
        <w:jc w:val="both"/>
      </w:pPr>
      <w:r w:rsidRPr="000B7A47">
        <w:t>- привлечь 2 человек к работе в составе комиссии по соблюдению требований к служебному поведению муниципальных служащих органов местного самоуправления города Югорска и урегулированию конфликта интересов в качестве независимых экспертов;</w:t>
      </w:r>
    </w:p>
    <w:p w:rsidR="007C39B9" w:rsidRPr="000B7A47" w:rsidRDefault="007C39B9" w:rsidP="00C367F4">
      <w:pPr>
        <w:ind w:firstLine="709"/>
        <w:jc w:val="both"/>
      </w:pPr>
      <w:r w:rsidRPr="000B7A47">
        <w:t>- провести ежегодный городской конкурс на звание «Лучший муниципальный служащий города Югорска».</w:t>
      </w:r>
    </w:p>
    <w:p w:rsidR="007C39B9" w:rsidRPr="000B7A47" w:rsidRDefault="007C39B9" w:rsidP="00D0117D">
      <w:pPr>
        <w:ind w:firstLine="708"/>
        <w:jc w:val="both"/>
      </w:pPr>
    </w:p>
    <w:p w:rsidR="007C39B9" w:rsidRPr="000B7A47" w:rsidRDefault="007C39B9" w:rsidP="00D0117D">
      <w:pPr>
        <w:ind w:firstLine="709"/>
        <w:jc w:val="both"/>
        <w:rPr>
          <w:color w:val="000000"/>
        </w:rPr>
      </w:pPr>
      <w:r w:rsidRPr="000B7A47">
        <w:rPr>
          <w:b/>
          <w:bCs/>
        </w:rPr>
        <w:t xml:space="preserve">6. </w:t>
      </w:r>
      <w:r w:rsidRPr="000B7A47">
        <w:t>Реализаци</w:t>
      </w:r>
      <w:r w:rsidR="009D3F7D">
        <w:t>ю</w:t>
      </w:r>
      <w:r w:rsidRPr="000B7A47">
        <w:t xml:space="preserve"> долгосрочной целевой программы города Югорска «Противодействие коррупции в городе Югорске на 2013 </w:t>
      </w:r>
      <w:r w:rsidR="00E54FA4">
        <w:t>–</w:t>
      </w:r>
      <w:r w:rsidRPr="000B7A47">
        <w:t xml:space="preserve"> 2015 годы». При</w:t>
      </w:r>
      <w:r w:rsidRPr="000B7A47">
        <w:rPr>
          <w:color w:val="000000"/>
        </w:rPr>
        <w:t xml:space="preserve"> уточненном плане 550</w:t>
      </w:r>
      <w:r>
        <w:rPr>
          <w:color w:val="000000"/>
        </w:rPr>
        <w:t>,</w:t>
      </w:r>
      <w:r w:rsidRPr="000B7A47">
        <w:rPr>
          <w:color w:val="000000"/>
        </w:rPr>
        <w:t>0</w:t>
      </w:r>
      <w:r>
        <w:rPr>
          <w:color w:val="000000"/>
        </w:rPr>
        <w:t xml:space="preserve"> тыс.</w:t>
      </w:r>
      <w:r w:rsidRPr="000B7A47">
        <w:rPr>
          <w:color w:val="000000"/>
        </w:rPr>
        <w:t xml:space="preserve"> рублей исполнено 5</w:t>
      </w:r>
      <w:r>
        <w:rPr>
          <w:color w:val="000000"/>
        </w:rPr>
        <w:t>50,</w:t>
      </w:r>
      <w:r w:rsidRPr="000B7A47">
        <w:rPr>
          <w:color w:val="000000"/>
        </w:rPr>
        <w:t>0</w:t>
      </w:r>
      <w:r>
        <w:rPr>
          <w:color w:val="000000"/>
        </w:rPr>
        <w:t xml:space="preserve"> тыс.</w:t>
      </w:r>
      <w:r w:rsidRPr="000B7A47">
        <w:rPr>
          <w:color w:val="000000"/>
        </w:rPr>
        <w:t xml:space="preserve"> рублей или 100,0% </w:t>
      </w:r>
      <w:r w:rsidRPr="000B7A47">
        <w:t>.</w:t>
      </w:r>
    </w:p>
    <w:p w:rsidR="007C39B9" w:rsidRDefault="007C39B9" w:rsidP="00717123">
      <w:pPr>
        <w:ind w:firstLine="709"/>
        <w:jc w:val="both"/>
      </w:pPr>
      <w:r w:rsidRPr="000B7A47">
        <w:t xml:space="preserve">Расходование бюджетных ассигнований осуществлялись на реализацию мероприятий, направленных на совершенствование системы противодействия коррупции и снижение уровня коррупции в городе Югорске. </w:t>
      </w:r>
    </w:p>
    <w:p w:rsidR="00EF286F" w:rsidRDefault="00EF286F" w:rsidP="00EF286F">
      <w:pPr>
        <w:ind w:firstLine="709"/>
        <w:jc w:val="right"/>
      </w:pPr>
      <w:r>
        <w:t>Таблица 15</w:t>
      </w:r>
    </w:p>
    <w:p w:rsidR="00EF286F" w:rsidRDefault="00EF286F" w:rsidP="00EF286F">
      <w:pPr>
        <w:ind w:firstLine="709"/>
        <w:jc w:val="right"/>
      </w:pPr>
    </w:p>
    <w:p w:rsidR="00EF286F" w:rsidRPr="00EF286F" w:rsidRDefault="00EF286F" w:rsidP="00EF286F">
      <w:pPr>
        <w:jc w:val="center"/>
        <w:rPr>
          <w:b/>
        </w:rPr>
      </w:pPr>
      <w:r>
        <w:rPr>
          <w:b/>
        </w:rPr>
        <w:t xml:space="preserve">Расшифровка </w:t>
      </w:r>
      <w:r w:rsidRPr="006F0591">
        <w:rPr>
          <w:b/>
        </w:rPr>
        <w:t xml:space="preserve">расходов по </w:t>
      </w:r>
      <w:r>
        <w:rPr>
          <w:b/>
        </w:rPr>
        <w:t>долгосрочной целевой программе</w:t>
      </w:r>
      <w:r w:rsidRPr="006F0591">
        <w:rPr>
          <w:b/>
        </w:rPr>
        <w:t xml:space="preserve"> города Югорска </w:t>
      </w:r>
      <w:r w:rsidRPr="00EF286F">
        <w:rPr>
          <w:b/>
        </w:rPr>
        <w:t xml:space="preserve">«Противодействие коррупции в городе Югорске на 2013 </w:t>
      </w:r>
      <w:r w:rsidR="00E54FA4">
        <w:rPr>
          <w:b/>
        </w:rPr>
        <w:t>–</w:t>
      </w:r>
      <w:r w:rsidRPr="00EF286F">
        <w:rPr>
          <w:b/>
        </w:rPr>
        <w:t xml:space="preserve"> 2015 годы»</w:t>
      </w:r>
    </w:p>
    <w:p w:rsidR="007C39B9" w:rsidRPr="000B7A47" w:rsidRDefault="007C39B9" w:rsidP="0049476D">
      <w:pPr>
        <w:ind w:firstLine="709"/>
        <w:jc w:val="right"/>
      </w:pPr>
      <w:r>
        <w:t xml:space="preserve">тыс. </w:t>
      </w:r>
      <w:r w:rsidRPr="000B7A47">
        <w:t>рублей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42"/>
        <w:gridCol w:w="4926"/>
        <w:gridCol w:w="1608"/>
        <w:gridCol w:w="1613"/>
        <w:gridCol w:w="1523"/>
      </w:tblGrid>
      <w:tr w:rsidR="007C39B9" w:rsidRPr="000B7A47" w:rsidTr="00786A5B">
        <w:trPr>
          <w:jc w:val="center"/>
        </w:trPr>
        <w:tc>
          <w:tcPr>
            <w:tcW w:w="642" w:type="dxa"/>
          </w:tcPr>
          <w:p w:rsidR="007C39B9" w:rsidRPr="000B7A47" w:rsidRDefault="007C39B9" w:rsidP="00134D42">
            <w:pPr>
              <w:jc w:val="center"/>
            </w:pPr>
            <w:r w:rsidRPr="000B7A47">
              <w:t xml:space="preserve">№ </w:t>
            </w:r>
            <w:proofErr w:type="gramStart"/>
            <w:r w:rsidRPr="000B7A47">
              <w:t>п</w:t>
            </w:r>
            <w:proofErr w:type="gramEnd"/>
            <w:r w:rsidRPr="000B7A47">
              <w:t>/п</w:t>
            </w:r>
          </w:p>
        </w:tc>
        <w:tc>
          <w:tcPr>
            <w:tcW w:w="4926" w:type="dxa"/>
          </w:tcPr>
          <w:p w:rsidR="007C39B9" w:rsidRPr="000B7A47" w:rsidRDefault="007C39B9" w:rsidP="00134D42">
            <w:pPr>
              <w:jc w:val="center"/>
            </w:pPr>
            <w:r w:rsidRPr="000B7A47">
              <w:t>Наименование мероприятия</w:t>
            </w:r>
          </w:p>
        </w:tc>
        <w:tc>
          <w:tcPr>
            <w:tcW w:w="1608" w:type="dxa"/>
            <w:vAlign w:val="center"/>
          </w:tcPr>
          <w:p w:rsidR="007C39B9" w:rsidRPr="000B7A47" w:rsidRDefault="007C39B9" w:rsidP="0049476D">
            <w:pPr>
              <w:jc w:val="center"/>
            </w:pPr>
            <w:r w:rsidRPr="000B7A47">
              <w:t>Уточненный план</w:t>
            </w:r>
          </w:p>
        </w:tc>
        <w:tc>
          <w:tcPr>
            <w:tcW w:w="1613" w:type="dxa"/>
            <w:vAlign w:val="center"/>
          </w:tcPr>
          <w:p w:rsidR="007C39B9" w:rsidRPr="000B7A47" w:rsidRDefault="007C39B9" w:rsidP="0049476D">
            <w:pPr>
              <w:jc w:val="center"/>
            </w:pPr>
            <w:r w:rsidRPr="000B7A47">
              <w:t>Исполнено</w:t>
            </w:r>
          </w:p>
        </w:tc>
        <w:tc>
          <w:tcPr>
            <w:tcW w:w="1523" w:type="dxa"/>
            <w:vAlign w:val="center"/>
          </w:tcPr>
          <w:p w:rsidR="007C39B9" w:rsidRPr="000B7A47" w:rsidRDefault="007C39B9" w:rsidP="0049476D">
            <w:pPr>
              <w:jc w:val="center"/>
            </w:pPr>
            <w:r w:rsidRPr="000B7A47">
              <w:t>Исполнение, %</w:t>
            </w:r>
          </w:p>
        </w:tc>
      </w:tr>
      <w:tr w:rsidR="007C39B9" w:rsidRPr="000B7A47" w:rsidTr="00786A5B">
        <w:trPr>
          <w:jc w:val="center"/>
        </w:trPr>
        <w:tc>
          <w:tcPr>
            <w:tcW w:w="642" w:type="dxa"/>
          </w:tcPr>
          <w:p w:rsidR="007C39B9" w:rsidRPr="000B7A47" w:rsidRDefault="007C39B9" w:rsidP="00134D42">
            <w:pPr>
              <w:jc w:val="center"/>
            </w:pPr>
            <w:r w:rsidRPr="000B7A47">
              <w:t>1.</w:t>
            </w:r>
          </w:p>
        </w:tc>
        <w:tc>
          <w:tcPr>
            <w:tcW w:w="4926" w:type="dxa"/>
          </w:tcPr>
          <w:p w:rsidR="007C39B9" w:rsidRPr="000B7A47" w:rsidRDefault="007C39B9" w:rsidP="00717123">
            <w:pPr>
              <w:jc w:val="both"/>
            </w:pPr>
            <w:r w:rsidRPr="000B7A47">
              <w:t>Организация проведения обучающих семинаров по вопросам противодействия коррупции для должностных лиц муниципальных учреждений города Югорска</w:t>
            </w:r>
          </w:p>
        </w:tc>
        <w:tc>
          <w:tcPr>
            <w:tcW w:w="1608" w:type="dxa"/>
          </w:tcPr>
          <w:p w:rsidR="007C39B9" w:rsidRPr="000B7A47" w:rsidRDefault="007C39B9" w:rsidP="009D3E9A">
            <w:pPr>
              <w:jc w:val="center"/>
            </w:pPr>
            <w:r w:rsidRPr="000B7A47">
              <w:t>317</w:t>
            </w:r>
            <w:r>
              <w:t>,3</w:t>
            </w:r>
          </w:p>
        </w:tc>
        <w:tc>
          <w:tcPr>
            <w:tcW w:w="1613" w:type="dxa"/>
          </w:tcPr>
          <w:p w:rsidR="007C39B9" w:rsidRPr="000B7A47" w:rsidRDefault="007C39B9" w:rsidP="009D3E9A">
            <w:pPr>
              <w:jc w:val="center"/>
            </w:pPr>
            <w:r w:rsidRPr="000B7A47">
              <w:t>317</w:t>
            </w:r>
            <w:r>
              <w:t>,3</w:t>
            </w:r>
          </w:p>
        </w:tc>
        <w:tc>
          <w:tcPr>
            <w:tcW w:w="1523" w:type="dxa"/>
          </w:tcPr>
          <w:p w:rsidR="007C39B9" w:rsidRPr="000B7A47" w:rsidRDefault="007C39B9" w:rsidP="00134D42">
            <w:pPr>
              <w:jc w:val="center"/>
            </w:pPr>
            <w:r w:rsidRPr="000B7A47">
              <w:t>100,0</w:t>
            </w:r>
          </w:p>
        </w:tc>
      </w:tr>
      <w:tr w:rsidR="007C39B9" w:rsidRPr="000B7A47" w:rsidTr="00786A5B">
        <w:trPr>
          <w:jc w:val="center"/>
        </w:trPr>
        <w:tc>
          <w:tcPr>
            <w:tcW w:w="642" w:type="dxa"/>
            <w:vAlign w:val="center"/>
          </w:tcPr>
          <w:p w:rsidR="007C39B9" w:rsidRPr="000B7A47" w:rsidRDefault="007C39B9" w:rsidP="00134D42">
            <w:pPr>
              <w:jc w:val="center"/>
            </w:pPr>
            <w:r w:rsidRPr="000B7A47">
              <w:t>2.</w:t>
            </w:r>
          </w:p>
        </w:tc>
        <w:tc>
          <w:tcPr>
            <w:tcW w:w="4926" w:type="dxa"/>
          </w:tcPr>
          <w:p w:rsidR="007C39B9" w:rsidRPr="000B7A47" w:rsidRDefault="007C39B9" w:rsidP="00134D42">
            <w:pPr>
              <w:jc w:val="both"/>
            </w:pPr>
            <w:r w:rsidRPr="000B7A47">
              <w:t>Проведение социологических исследований среди жителей города Югорска по оценке восприятия уровня коррупции</w:t>
            </w:r>
          </w:p>
        </w:tc>
        <w:tc>
          <w:tcPr>
            <w:tcW w:w="1608" w:type="dxa"/>
            <w:vAlign w:val="center"/>
          </w:tcPr>
          <w:p w:rsidR="007C39B9" w:rsidRPr="000B7A47" w:rsidRDefault="007C39B9" w:rsidP="00134D42">
            <w:pPr>
              <w:jc w:val="center"/>
            </w:pPr>
            <w:r>
              <w:t>100,0</w:t>
            </w:r>
          </w:p>
        </w:tc>
        <w:tc>
          <w:tcPr>
            <w:tcW w:w="1613" w:type="dxa"/>
            <w:vAlign w:val="center"/>
          </w:tcPr>
          <w:p w:rsidR="007C39B9" w:rsidRPr="000B7A47" w:rsidRDefault="007C39B9" w:rsidP="00134D42">
            <w:pPr>
              <w:jc w:val="center"/>
            </w:pPr>
            <w:r>
              <w:t>100,0</w:t>
            </w:r>
          </w:p>
        </w:tc>
        <w:tc>
          <w:tcPr>
            <w:tcW w:w="1523" w:type="dxa"/>
            <w:vAlign w:val="center"/>
          </w:tcPr>
          <w:p w:rsidR="007C39B9" w:rsidRPr="000B7A47" w:rsidRDefault="007C39B9" w:rsidP="00134D42">
            <w:pPr>
              <w:jc w:val="center"/>
            </w:pPr>
            <w:r w:rsidRPr="000B7A47">
              <w:t>100,0</w:t>
            </w:r>
          </w:p>
        </w:tc>
      </w:tr>
      <w:tr w:rsidR="007C39B9" w:rsidRPr="000B7A47" w:rsidTr="00786A5B">
        <w:trPr>
          <w:jc w:val="center"/>
        </w:trPr>
        <w:tc>
          <w:tcPr>
            <w:tcW w:w="642" w:type="dxa"/>
            <w:vAlign w:val="center"/>
          </w:tcPr>
          <w:p w:rsidR="007C39B9" w:rsidRPr="000B7A47" w:rsidRDefault="007C39B9" w:rsidP="00134D42">
            <w:pPr>
              <w:jc w:val="center"/>
            </w:pPr>
            <w:r w:rsidRPr="000B7A47">
              <w:t>3.</w:t>
            </w:r>
          </w:p>
        </w:tc>
        <w:tc>
          <w:tcPr>
            <w:tcW w:w="4926" w:type="dxa"/>
          </w:tcPr>
          <w:p w:rsidR="007C39B9" w:rsidRPr="000B7A47" w:rsidRDefault="007C39B9" w:rsidP="00134D42">
            <w:pPr>
              <w:jc w:val="both"/>
            </w:pPr>
            <w:r w:rsidRPr="000B7A47">
              <w:t xml:space="preserve">Создание и размещение социальной рекламы антикоррупционной направленности </w:t>
            </w:r>
          </w:p>
        </w:tc>
        <w:tc>
          <w:tcPr>
            <w:tcW w:w="1608" w:type="dxa"/>
            <w:vAlign w:val="center"/>
          </w:tcPr>
          <w:p w:rsidR="007C39B9" w:rsidRPr="000B7A47" w:rsidRDefault="007C39B9" w:rsidP="009D3E9A">
            <w:pPr>
              <w:jc w:val="center"/>
            </w:pPr>
            <w:r w:rsidRPr="000B7A47">
              <w:t>132</w:t>
            </w:r>
            <w:r>
              <w:t>,</w:t>
            </w:r>
            <w:r w:rsidRPr="000B7A47">
              <w:t>7</w:t>
            </w:r>
          </w:p>
        </w:tc>
        <w:tc>
          <w:tcPr>
            <w:tcW w:w="1613" w:type="dxa"/>
            <w:vAlign w:val="center"/>
          </w:tcPr>
          <w:p w:rsidR="007C39B9" w:rsidRPr="000B7A47" w:rsidRDefault="007C39B9" w:rsidP="009D3E9A">
            <w:pPr>
              <w:jc w:val="center"/>
            </w:pPr>
            <w:r w:rsidRPr="000B7A47">
              <w:t>132</w:t>
            </w:r>
            <w:r>
              <w:t>,</w:t>
            </w:r>
            <w:r w:rsidRPr="000B7A47">
              <w:t>7</w:t>
            </w:r>
          </w:p>
        </w:tc>
        <w:tc>
          <w:tcPr>
            <w:tcW w:w="1523" w:type="dxa"/>
            <w:vAlign w:val="center"/>
          </w:tcPr>
          <w:p w:rsidR="007C39B9" w:rsidRPr="000B7A47" w:rsidRDefault="007C39B9" w:rsidP="00134D42">
            <w:pPr>
              <w:jc w:val="center"/>
            </w:pPr>
            <w:r w:rsidRPr="000B7A47">
              <w:t>100,0</w:t>
            </w:r>
          </w:p>
        </w:tc>
      </w:tr>
      <w:tr w:rsidR="007C39B9" w:rsidRPr="000B7A47" w:rsidTr="00786A5B">
        <w:trPr>
          <w:jc w:val="center"/>
        </w:trPr>
        <w:tc>
          <w:tcPr>
            <w:tcW w:w="642" w:type="dxa"/>
            <w:vAlign w:val="center"/>
          </w:tcPr>
          <w:p w:rsidR="007C39B9" w:rsidRPr="000B7A47" w:rsidRDefault="007C39B9" w:rsidP="00134D42">
            <w:pPr>
              <w:jc w:val="center"/>
            </w:pPr>
          </w:p>
        </w:tc>
        <w:tc>
          <w:tcPr>
            <w:tcW w:w="4926" w:type="dxa"/>
          </w:tcPr>
          <w:p w:rsidR="007C39B9" w:rsidRPr="000B7A47" w:rsidRDefault="007C39B9" w:rsidP="00134D42">
            <w:pPr>
              <w:jc w:val="both"/>
              <w:rPr>
                <w:b/>
                <w:bCs/>
              </w:rPr>
            </w:pPr>
            <w:r w:rsidRPr="000B7A47">
              <w:rPr>
                <w:b/>
                <w:bCs/>
              </w:rPr>
              <w:t>ИТОГО:</w:t>
            </w:r>
          </w:p>
        </w:tc>
        <w:tc>
          <w:tcPr>
            <w:tcW w:w="1608" w:type="dxa"/>
            <w:vAlign w:val="center"/>
          </w:tcPr>
          <w:p w:rsidR="007C39B9" w:rsidRPr="000B7A47" w:rsidRDefault="007C39B9" w:rsidP="009D3E9A">
            <w:pPr>
              <w:jc w:val="center"/>
              <w:rPr>
                <w:b/>
                <w:bCs/>
              </w:rPr>
            </w:pPr>
            <w:r w:rsidRPr="000B7A47">
              <w:rPr>
                <w:b/>
                <w:bCs/>
              </w:rPr>
              <w:t>550</w:t>
            </w:r>
            <w:r>
              <w:rPr>
                <w:b/>
                <w:bCs/>
              </w:rPr>
              <w:t>,</w:t>
            </w:r>
            <w:r w:rsidRPr="000B7A47">
              <w:rPr>
                <w:b/>
                <w:bCs/>
              </w:rPr>
              <w:t>0</w:t>
            </w:r>
          </w:p>
        </w:tc>
        <w:tc>
          <w:tcPr>
            <w:tcW w:w="1613" w:type="dxa"/>
            <w:vAlign w:val="center"/>
          </w:tcPr>
          <w:p w:rsidR="007C39B9" w:rsidRPr="000B7A47" w:rsidRDefault="007C39B9" w:rsidP="00134D42">
            <w:pPr>
              <w:jc w:val="center"/>
              <w:rPr>
                <w:b/>
                <w:bCs/>
              </w:rPr>
            </w:pPr>
            <w:r>
              <w:rPr>
                <w:b/>
                <w:bCs/>
              </w:rPr>
              <w:t>550,0</w:t>
            </w:r>
          </w:p>
        </w:tc>
        <w:tc>
          <w:tcPr>
            <w:tcW w:w="1523" w:type="dxa"/>
            <w:vAlign w:val="center"/>
          </w:tcPr>
          <w:p w:rsidR="007C39B9" w:rsidRPr="000B7A47" w:rsidRDefault="007C39B9" w:rsidP="00134D42">
            <w:pPr>
              <w:jc w:val="center"/>
              <w:rPr>
                <w:b/>
                <w:bCs/>
              </w:rPr>
            </w:pPr>
            <w:r w:rsidRPr="000B7A47">
              <w:rPr>
                <w:b/>
                <w:bCs/>
              </w:rPr>
              <w:t>100,0</w:t>
            </w:r>
          </w:p>
        </w:tc>
      </w:tr>
    </w:tbl>
    <w:p w:rsidR="007C39B9" w:rsidRPr="000B7A47" w:rsidRDefault="007C39B9" w:rsidP="00D0117D">
      <w:pPr>
        <w:ind w:firstLine="709"/>
        <w:jc w:val="both"/>
      </w:pPr>
    </w:p>
    <w:p w:rsidR="007C39B9" w:rsidRPr="000B7A47" w:rsidRDefault="007C39B9" w:rsidP="00C367F4">
      <w:pPr>
        <w:ind w:firstLine="709"/>
        <w:jc w:val="both"/>
      </w:pPr>
      <w:r w:rsidRPr="000B7A47">
        <w:t xml:space="preserve">Выделенный объем средств позволил: </w:t>
      </w:r>
    </w:p>
    <w:p w:rsidR="007C39B9" w:rsidRPr="000B7A47" w:rsidRDefault="007C39B9" w:rsidP="00C367F4">
      <w:pPr>
        <w:pStyle w:val="afa"/>
        <w:ind w:firstLine="708"/>
        <w:jc w:val="both"/>
        <w:rPr>
          <w:rFonts w:ascii="Times New Roman" w:hAnsi="Times New Roman" w:cs="Times New Roman"/>
          <w:sz w:val="24"/>
          <w:szCs w:val="24"/>
        </w:rPr>
      </w:pPr>
      <w:r w:rsidRPr="000B7A47">
        <w:rPr>
          <w:rFonts w:ascii="Times New Roman" w:hAnsi="Times New Roman" w:cs="Times New Roman"/>
          <w:sz w:val="24"/>
          <w:szCs w:val="24"/>
        </w:rPr>
        <w:t>- организовать курс повышения квалификации по теме «Внедрение антикоррупционных механизмов в деятельность руководителей муниципальных учреждений» для 33 руководителей учреждений и предприятий города Югорска;</w:t>
      </w:r>
    </w:p>
    <w:p w:rsidR="007C39B9" w:rsidRPr="000B7A47" w:rsidRDefault="007C39B9" w:rsidP="00C367F4">
      <w:pPr>
        <w:pStyle w:val="afa"/>
        <w:ind w:firstLine="708"/>
        <w:jc w:val="both"/>
        <w:rPr>
          <w:rFonts w:ascii="Times New Roman" w:hAnsi="Times New Roman" w:cs="Times New Roman"/>
          <w:sz w:val="24"/>
          <w:szCs w:val="24"/>
        </w:rPr>
      </w:pPr>
      <w:r w:rsidRPr="000B7A47">
        <w:rPr>
          <w:rFonts w:ascii="Times New Roman" w:hAnsi="Times New Roman" w:cs="Times New Roman"/>
          <w:sz w:val="24"/>
          <w:szCs w:val="24"/>
        </w:rPr>
        <w:t>- провести социологическое исследование среди жителей города Югорска по оценке восприятия уровня коррупции;</w:t>
      </w:r>
    </w:p>
    <w:p w:rsidR="007C39B9" w:rsidRPr="000B7A47" w:rsidRDefault="007C39B9" w:rsidP="00945A16">
      <w:pPr>
        <w:pStyle w:val="afa"/>
        <w:ind w:firstLine="709"/>
        <w:jc w:val="both"/>
        <w:rPr>
          <w:rFonts w:ascii="Times New Roman" w:hAnsi="Times New Roman" w:cs="Times New Roman"/>
          <w:sz w:val="24"/>
          <w:szCs w:val="24"/>
        </w:rPr>
      </w:pPr>
      <w:r w:rsidRPr="000B7A47">
        <w:rPr>
          <w:rFonts w:ascii="Times New Roman" w:hAnsi="Times New Roman" w:cs="Times New Roman"/>
          <w:sz w:val="24"/>
          <w:szCs w:val="24"/>
        </w:rPr>
        <w:t>- организовать и провести круглый стол по теме «Внедрение рекомендаций по определению коррупционных сфер деятельности, снижению и минимизации коррупционных рисков в деятельности служащих»;</w:t>
      </w:r>
    </w:p>
    <w:p w:rsidR="007C39B9" w:rsidRPr="000B7A47" w:rsidRDefault="007C39B9" w:rsidP="00945A16">
      <w:pPr>
        <w:pStyle w:val="afa"/>
        <w:ind w:firstLine="709"/>
        <w:jc w:val="both"/>
        <w:rPr>
          <w:rFonts w:ascii="Times New Roman" w:hAnsi="Times New Roman" w:cs="Times New Roman"/>
          <w:sz w:val="24"/>
          <w:szCs w:val="24"/>
        </w:rPr>
      </w:pPr>
      <w:r w:rsidRPr="000B7A47">
        <w:rPr>
          <w:rFonts w:ascii="Times New Roman" w:hAnsi="Times New Roman" w:cs="Times New Roman"/>
          <w:sz w:val="24"/>
          <w:szCs w:val="24"/>
        </w:rPr>
        <w:t>- провести 5 аппаратных учеб со специалистами органов и структурных подразделений администрации города Югорска.</w:t>
      </w:r>
    </w:p>
    <w:p w:rsidR="007C39B9" w:rsidRPr="000B7A47" w:rsidRDefault="007C39B9" w:rsidP="00945A16">
      <w:pPr>
        <w:ind w:firstLine="709"/>
        <w:jc w:val="both"/>
      </w:pPr>
    </w:p>
    <w:p w:rsidR="007C39B9" w:rsidRPr="000B7A47" w:rsidRDefault="007C39B9" w:rsidP="00945A16">
      <w:pPr>
        <w:ind w:firstLine="709"/>
        <w:jc w:val="both"/>
      </w:pPr>
      <w:r w:rsidRPr="000B7A47">
        <w:rPr>
          <w:b/>
          <w:bCs/>
        </w:rPr>
        <w:lastRenderedPageBreak/>
        <w:t>7.</w:t>
      </w:r>
      <w:r w:rsidRPr="000B7A47">
        <w:t xml:space="preserve"> Реализацию ведомственной целевой программы «Мероприятия по капитальному ремонту объектов муниципальной собственности в городе Югорске на 2013 год». При уточненном плане 4</w:t>
      </w:r>
      <w:r>
        <w:t> </w:t>
      </w:r>
      <w:r w:rsidRPr="000B7A47">
        <w:t>548</w:t>
      </w:r>
      <w:r>
        <w:t>,8 тыс. рублей</w:t>
      </w:r>
      <w:r w:rsidRPr="000B7A47">
        <w:t xml:space="preserve"> исполнено 4</w:t>
      </w:r>
      <w:r>
        <w:t> </w:t>
      </w:r>
      <w:r w:rsidRPr="000B7A47">
        <w:t>548</w:t>
      </w:r>
      <w:r>
        <w:t>,8 тыс.</w:t>
      </w:r>
      <w:r w:rsidRPr="000B7A47">
        <w:t xml:space="preserve"> рублей или 100,0%.</w:t>
      </w:r>
    </w:p>
    <w:p w:rsidR="007C39B9" w:rsidRPr="000B7A47" w:rsidRDefault="007C39B9" w:rsidP="00945A16">
      <w:pPr>
        <w:ind w:firstLine="709"/>
        <w:jc w:val="both"/>
      </w:pPr>
      <w:r w:rsidRPr="000B7A47">
        <w:t>В течение отчетного периода расходование бюджетных ассигнований осуществлялось на выполнение работ по капитальному ремонту муниципального имущества (административных зданий):</w:t>
      </w:r>
    </w:p>
    <w:p w:rsidR="007C39B9" w:rsidRPr="000B7A47" w:rsidRDefault="007C39B9" w:rsidP="00F20548">
      <w:pPr>
        <w:numPr>
          <w:ilvl w:val="0"/>
          <w:numId w:val="4"/>
        </w:numPr>
        <w:tabs>
          <w:tab w:val="left" w:pos="993"/>
        </w:tabs>
        <w:ind w:left="0" w:firstLine="709"/>
        <w:jc w:val="both"/>
      </w:pPr>
      <w:r w:rsidRPr="000B7A47">
        <w:t>по улице Ленина, 29 выполнен капитальный ремонт кровли и фасада здания;</w:t>
      </w:r>
    </w:p>
    <w:p w:rsidR="007C39B9" w:rsidRPr="000B7A47" w:rsidRDefault="007C39B9" w:rsidP="00F20548">
      <w:pPr>
        <w:pStyle w:val="ae"/>
        <w:numPr>
          <w:ilvl w:val="0"/>
          <w:numId w:val="4"/>
        </w:numPr>
        <w:tabs>
          <w:tab w:val="left" w:pos="993"/>
        </w:tabs>
        <w:ind w:left="0" w:firstLine="709"/>
        <w:jc w:val="both"/>
      </w:pPr>
      <w:r w:rsidRPr="000B7A47">
        <w:t>по улице Магистральная, 32 выполнена замена окон.</w:t>
      </w:r>
    </w:p>
    <w:p w:rsidR="007C39B9" w:rsidRPr="000B7A47" w:rsidRDefault="007C39B9" w:rsidP="00945A16">
      <w:pPr>
        <w:ind w:firstLine="709"/>
        <w:jc w:val="both"/>
      </w:pPr>
    </w:p>
    <w:p w:rsidR="007C39B9" w:rsidRPr="000B7A47" w:rsidRDefault="007C39B9" w:rsidP="00945A16">
      <w:pPr>
        <w:ind w:firstLine="709"/>
        <w:jc w:val="both"/>
      </w:pPr>
      <w:r w:rsidRPr="000B7A47">
        <w:rPr>
          <w:b/>
          <w:bCs/>
        </w:rPr>
        <w:t>8</w:t>
      </w:r>
      <w:r w:rsidRPr="000B7A47">
        <w:t>. Реализацию ведомственной целевой программы «Основные направления развития в области управления и распоряжения собственностью муниципального образования городской округ город Югорск на 2012-2015 годы».</w:t>
      </w:r>
      <w:r>
        <w:t xml:space="preserve"> </w:t>
      </w:r>
      <w:r w:rsidRPr="000B7A47">
        <w:t>При уточненном плане 5</w:t>
      </w:r>
      <w:r>
        <w:t> </w:t>
      </w:r>
      <w:r w:rsidRPr="000B7A47">
        <w:t>785</w:t>
      </w:r>
      <w:r>
        <w:t>,</w:t>
      </w:r>
      <w:r w:rsidRPr="000B7A47">
        <w:t>0</w:t>
      </w:r>
      <w:r>
        <w:t xml:space="preserve"> тыс.</w:t>
      </w:r>
      <w:r w:rsidRPr="000B7A47">
        <w:t xml:space="preserve"> рублей исполнено 5</w:t>
      </w:r>
      <w:r>
        <w:t> </w:t>
      </w:r>
      <w:r w:rsidRPr="000B7A47">
        <w:t>749</w:t>
      </w:r>
      <w:r>
        <w:t>,</w:t>
      </w:r>
      <w:r w:rsidRPr="000B7A47">
        <w:t>4</w:t>
      </w:r>
      <w:r>
        <w:t xml:space="preserve"> тыс.</w:t>
      </w:r>
      <w:r w:rsidRPr="000B7A47">
        <w:t xml:space="preserve"> рублей или 99,4%.</w:t>
      </w:r>
    </w:p>
    <w:p w:rsidR="007C39B9" w:rsidRDefault="007C39B9" w:rsidP="00945A16">
      <w:pPr>
        <w:tabs>
          <w:tab w:val="left" w:pos="993"/>
        </w:tabs>
        <w:ind w:firstLine="709"/>
        <w:jc w:val="both"/>
      </w:pPr>
      <w:r w:rsidRPr="000B7A47">
        <w:t xml:space="preserve">В рамках программы были произведены </w:t>
      </w:r>
      <w:proofErr w:type="gramStart"/>
      <w:r w:rsidRPr="000B7A47">
        <w:t>расходы</w:t>
      </w:r>
      <w:proofErr w:type="gramEnd"/>
      <w:r w:rsidRPr="000B7A47">
        <w:t xml:space="preserve"> </w:t>
      </w:r>
      <w:r w:rsidR="00E948DB">
        <w:t>приведенные в таблице 16</w:t>
      </w:r>
      <w:r w:rsidRPr="000B7A47">
        <w:t>:</w:t>
      </w:r>
    </w:p>
    <w:p w:rsidR="00560489" w:rsidRDefault="00560489" w:rsidP="00E948DB">
      <w:pPr>
        <w:ind w:firstLine="709"/>
        <w:jc w:val="right"/>
      </w:pPr>
    </w:p>
    <w:p w:rsidR="00E948DB" w:rsidRDefault="00E948DB" w:rsidP="00E948DB">
      <w:pPr>
        <w:ind w:firstLine="709"/>
        <w:jc w:val="right"/>
      </w:pPr>
      <w:r>
        <w:t>Таблица 16</w:t>
      </w:r>
    </w:p>
    <w:p w:rsidR="00E948DB" w:rsidRDefault="00E948DB" w:rsidP="00E948DB">
      <w:pPr>
        <w:ind w:firstLine="709"/>
        <w:jc w:val="right"/>
      </w:pPr>
    </w:p>
    <w:p w:rsidR="00E948DB" w:rsidRPr="00C751B4" w:rsidRDefault="00E948DB" w:rsidP="00E948DB">
      <w:pPr>
        <w:jc w:val="center"/>
        <w:rPr>
          <w:b/>
        </w:rPr>
      </w:pPr>
      <w:r w:rsidRPr="00C751B4">
        <w:rPr>
          <w:b/>
        </w:rPr>
        <w:t xml:space="preserve">Расшифровка расходов по </w:t>
      </w:r>
      <w:r w:rsidR="00C751B4" w:rsidRPr="00C751B4">
        <w:rPr>
          <w:b/>
        </w:rPr>
        <w:t>ведомственной целевой программ</w:t>
      </w:r>
      <w:r w:rsidR="00C751B4">
        <w:rPr>
          <w:b/>
        </w:rPr>
        <w:t>е</w:t>
      </w:r>
      <w:r w:rsidR="00C751B4" w:rsidRPr="00C751B4">
        <w:rPr>
          <w:b/>
        </w:rPr>
        <w:t xml:space="preserve"> «Основные направления развития в области управления и распоряжения собственностью муниципального образования городской округ город Югорск на 2012-2015 годы</w:t>
      </w:r>
      <w:r w:rsidRPr="00C751B4">
        <w:rPr>
          <w:b/>
        </w:rPr>
        <w:t>»</w:t>
      </w:r>
    </w:p>
    <w:p w:rsidR="007C39B9" w:rsidRPr="000B7A47" w:rsidRDefault="007C39B9" w:rsidP="00D0117D">
      <w:pPr>
        <w:ind w:firstLine="709"/>
        <w:jc w:val="right"/>
      </w:pPr>
      <w:r>
        <w:t xml:space="preserve">тыс. </w:t>
      </w:r>
      <w:r w:rsidRPr="000B7A47">
        <w:t>рублей</w:t>
      </w:r>
    </w:p>
    <w:tbl>
      <w:tblPr>
        <w:tblW w:w="10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21"/>
        <w:gridCol w:w="1670"/>
        <w:gridCol w:w="1494"/>
        <w:gridCol w:w="1543"/>
        <w:gridCol w:w="3099"/>
      </w:tblGrid>
      <w:tr w:rsidR="007C39B9" w:rsidRPr="000B7A47" w:rsidTr="00560489">
        <w:trPr>
          <w:trHeight w:val="780"/>
          <w:jc w:val="center"/>
        </w:trPr>
        <w:tc>
          <w:tcPr>
            <w:tcW w:w="2621" w:type="dxa"/>
            <w:vAlign w:val="center"/>
          </w:tcPr>
          <w:p w:rsidR="007C39B9" w:rsidRPr="000B7A47" w:rsidRDefault="007C39B9" w:rsidP="0062008F">
            <w:pPr>
              <w:jc w:val="center"/>
              <w:rPr>
                <w:b/>
                <w:bCs/>
              </w:rPr>
            </w:pPr>
            <w:r w:rsidRPr="000B7A47">
              <w:rPr>
                <w:b/>
                <w:bCs/>
              </w:rPr>
              <w:t>Наименование расходов</w:t>
            </w:r>
          </w:p>
        </w:tc>
        <w:tc>
          <w:tcPr>
            <w:tcW w:w="1670" w:type="dxa"/>
            <w:vAlign w:val="center"/>
          </w:tcPr>
          <w:p w:rsidR="007C39B9" w:rsidRPr="000B7A47" w:rsidRDefault="007C39B9" w:rsidP="0062008F">
            <w:pPr>
              <w:jc w:val="center"/>
              <w:rPr>
                <w:b/>
                <w:bCs/>
              </w:rPr>
            </w:pPr>
            <w:r w:rsidRPr="000B7A47">
              <w:rPr>
                <w:b/>
                <w:bCs/>
              </w:rPr>
              <w:t>Уточненный план</w:t>
            </w:r>
          </w:p>
        </w:tc>
        <w:tc>
          <w:tcPr>
            <w:tcW w:w="1494" w:type="dxa"/>
            <w:vAlign w:val="center"/>
          </w:tcPr>
          <w:p w:rsidR="007C39B9" w:rsidRPr="000B7A47" w:rsidRDefault="007C39B9" w:rsidP="0062008F">
            <w:pPr>
              <w:jc w:val="center"/>
              <w:rPr>
                <w:b/>
                <w:bCs/>
              </w:rPr>
            </w:pPr>
            <w:r w:rsidRPr="000B7A47">
              <w:rPr>
                <w:b/>
                <w:bCs/>
              </w:rPr>
              <w:t>Исполнено</w:t>
            </w:r>
          </w:p>
        </w:tc>
        <w:tc>
          <w:tcPr>
            <w:tcW w:w="1543" w:type="dxa"/>
            <w:vAlign w:val="center"/>
          </w:tcPr>
          <w:p w:rsidR="007C39B9" w:rsidRPr="000B7A47" w:rsidRDefault="007C39B9" w:rsidP="0062008F">
            <w:pPr>
              <w:jc w:val="center"/>
              <w:rPr>
                <w:b/>
                <w:bCs/>
              </w:rPr>
            </w:pPr>
            <w:r w:rsidRPr="000B7A47">
              <w:rPr>
                <w:b/>
                <w:bCs/>
              </w:rPr>
              <w:t xml:space="preserve">% исполнения </w:t>
            </w:r>
          </w:p>
        </w:tc>
        <w:tc>
          <w:tcPr>
            <w:tcW w:w="3099" w:type="dxa"/>
            <w:vAlign w:val="center"/>
          </w:tcPr>
          <w:p w:rsidR="007C39B9" w:rsidRPr="000B7A47" w:rsidRDefault="007C39B9" w:rsidP="0062008F">
            <w:pPr>
              <w:jc w:val="center"/>
              <w:rPr>
                <w:b/>
                <w:bCs/>
              </w:rPr>
            </w:pPr>
            <w:r w:rsidRPr="000B7A47">
              <w:rPr>
                <w:b/>
                <w:bCs/>
              </w:rPr>
              <w:t>Результаты</w:t>
            </w:r>
          </w:p>
        </w:tc>
      </w:tr>
      <w:tr w:rsidR="007C39B9" w:rsidRPr="000B7A47" w:rsidTr="00560489">
        <w:trPr>
          <w:trHeight w:val="375"/>
          <w:jc w:val="center"/>
        </w:trPr>
        <w:tc>
          <w:tcPr>
            <w:tcW w:w="2621" w:type="dxa"/>
          </w:tcPr>
          <w:p w:rsidR="007C39B9" w:rsidRPr="000B7A47" w:rsidRDefault="007C39B9" w:rsidP="0062008F">
            <w:pPr>
              <w:rPr>
                <w:color w:val="000000"/>
              </w:rPr>
            </w:pPr>
            <w:r w:rsidRPr="000B7A47">
              <w:rPr>
                <w:color w:val="000000"/>
              </w:rPr>
              <w:t>Оказание услуг по определению рыночной стоимости объектов муниципальной собственности</w:t>
            </w:r>
          </w:p>
        </w:tc>
        <w:tc>
          <w:tcPr>
            <w:tcW w:w="1670" w:type="dxa"/>
          </w:tcPr>
          <w:p w:rsidR="007C39B9" w:rsidRPr="00736346" w:rsidRDefault="007C39B9" w:rsidP="00FD7619">
            <w:pPr>
              <w:jc w:val="center"/>
              <w:rPr>
                <w:color w:val="000000"/>
              </w:rPr>
            </w:pPr>
            <w:r w:rsidRPr="00736346">
              <w:rPr>
                <w:color w:val="000000"/>
              </w:rPr>
              <w:t>500,0</w:t>
            </w:r>
          </w:p>
        </w:tc>
        <w:tc>
          <w:tcPr>
            <w:tcW w:w="1494" w:type="dxa"/>
          </w:tcPr>
          <w:p w:rsidR="007C39B9" w:rsidRPr="00736346" w:rsidRDefault="007C39B9" w:rsidP="00FD7619">
            <w:pPr>
              <w:jc w:val="center"/>
              <w:rPr>
                <w:color w:val="000000"/>
              </w:rPr>
            </w:pPr>
            <w:r w:rsidRPr="00736346">
              <w:rPr>
                <w:color w:val="000000"/>
              </w:rPr>
              <w:t>479,4</w:t>
            </w:r>
          </w:p>
        </w:tc>
        <w:tc>
          <w:tcPr>
            <w:tcW w:w="1543" w:type="dxa"/>
          </w:tcPr>
          <w:p w:rsidR="007C39B9" w:rsidRPr="000B7A47" w:rsidRDefault="007C39B9" w:rsidP="00343505">
            <w:pPr>
              <w:jc w:val="center"/>
            </w:pPr>
            <w:r w:rsidRPr="000B7A47">
              <w:rPr>
                <w:sz w:val="22"/>
                <w:szCs w:val="22"/>
              </w:rPr>
              <w:t>95,9</w:t>
            </w:r>
          </w:p>
        </w:tc>
        <w:tc>
          <w:tcPr>
            <w:tcW w:w="3099" w:type="dxa"/>
          </w:tcPr>
          <w:p w:rsidR="007C39B9" w:rsidRPr="000B7A47" w:rsidRDefault="007C39B9" w:rsidP="00343505">
            <w:pPr>
              <w:rPr>
                <w:color w:val="000000"/>
              </w:rPr>
            </w:pPr>
            <w:r w:rsidRPr="000B7A47">
              <w:rPr>
                <w:color w:val="000000"/>
              </w:rPr>
              <w:t>Проведена оценка 3 550 объектов муниципальной собственности</w:t>
            </w:r>
          </w:p>
        </w:tc>
      </w:tr>
      <w:tr w:rsidR="007C39B9" w:rsidRPr="000B7A47" w:rsidTr="00560489">
        <w:trPr>
          <w:trHeight w:val="375"/>
          <w:jc w:val="center"/>
        </w:trPr>
        <w:tc>
          <w:tcPr>
            <w:tcW w:w="2621" w:type="dxa"/>
          </w:tcPr>
          <w:p w:rsidR="007C39B9" w:rsidRPr="000B7A47" w:rsidRDefault="007C39B9" w:rsidP="0062008F">
            <w:pPr>
              <w:rPr>
                <w:color w:val="000000"/>
              </w:rPr>
            </w:pPr>
            <w:r w:rsidRPr="000B7A47">
              <w:rPr>
                <w:color w:val="000000"/>
              </w:rPr>
              <w:t>Осуществление работ по проведению технической инвентаризации объектов муниципальной собственности</w:t>
            </w:r>
          </w:p>
        </w:tc>
        <w:tc>
          <w:tcPr>
            <w:tcW w:w="1670" w:type="dxa"/>
          </w:tcPr>
          <w:p w:rsidR="007C39B9" w:rsidRPr="00736346" w:rsidRDefault="007C39B9" w:rsidP="00FD7619">
            <w:pPr>
              <w:jc w:val="center"/>
              <w:rPr>
                <w:color w:val="000000"/>
              </w:rPr>
            </w:pPr>
            <w:r w:rsidRPr="00736346">
              <w:rPr>
                <w:color w:val="000000"/>
              </w:rPr>
              <w:t>4 540,0</w:t>
            </w:r>
          </w:p>
        </w:tc>
        <w:tc>
          <w:tcPr>
            <w:tcW w:w="1494" w:type="dxa"/>
          </w:tcPr>
          <w:p w:rsidR="007C39B9" w:rsidRPr="00736346" w:rsidRDefault="007C39B9" w:rsidP="00FD7619">
            <w:pPr>
              <w:jc w:val="center"/>
              <w:rPr>
                <w:color w:val="000000"/>
              </w:rPr>
            </w:pPr>
            <w:r w:rsidRPr="00736346">
              <w:rPr>
                <w:color w:val="000000"/>
              </w:rPr>
              <w:t>4 535,0</w:t>
            </w:r>
          </w:p>
        </w:tc>
        <w:tc>
          <w:tcPr>
            <w:tcW w:w="1543" w:type="dxa"/>
          </w:tcPr>
          <w:p w:rsidR="007C39B9" w:rsidRPr="000B7A47" w:rsidRDefault="007C39B9" w:rsidP="00343505">
            <w:pPr>
              <w:jc w:val="center"/>
            </w:pPr>
            <w:r w:rsidRPr="000B7A47">
              <w:rPr>
                <w:sz w:val="22"/>
                <w:szCs w:val="22"/>
              </w:rPr>
              <w:t>99,9</w:t>
            </w:r>
          </w:p>
        </w:tc>
        <w:tc>
          <w:tcPr>
            <w:tcW w:w="3099" w:type="dxa"/>
          </w:tcPr>
          <w:p w:rsidR="007C39B9" w:rsidRPr="000B7A47" w:rsidRDefault="007C39B9" w:rsidP="0062008F">
            <w:pPr>
              <w:rPr>
                <w:color w:val="000000"/>
              </w:rPr>
            </w:pPr>
            <w:r w:rsidRPr="000B7A47">
              <w:rPr>
                <w:color w:val="000000"/>
              </w:rPr>
              <w:t>Заключены договоры на проведение технической инвентаризации объектов муниципальной собственности площадью 90 800 кв</w:t>
            </w:r>
            <w:proofErr w:type="gramStart"/>
            <w:r w:rsidRPr="000B7A47">
              <w:rPr>
                <w:color w:val="000000"/>
              </w:rPr>
              <w:t>.м</w:t>
            </w:r>
            <w:proofErr w:type="gramEnd"/>
          </w:p>
        </w:tc>
      </w:tr>
      <w:tr w:rsidR="007C39B9" w:rsidRPr="000B7A47" w:rsidTr="00560489">
        <w:trPr>
          <w:trHeight w:val="375"/>
          <w:jc w:val="center"/>
        </w:trPr>
        <w:tc>
          <w:tcPr>
            <w:tcW w:w="2621" w:type="dxa"/>
          </w:tcPr>
          <w:p w:rsidR="007C39B9" w:rsidRPr="000B7A47" w:rsidRDefault="007C39B9" w:rsidP="00F94E4B">
            <w:pPr>
              <w:rPr>
                <w:color w:val="000000"/>
              </w:rPr>
            </w:pPr>
            <w:r w:rsidRPr="000B7A47">
              <w:rPr>
                <w:color w:val="000000"/>
              </w:rPr>
              <w:t>Сопровождение программ «Парус», «SAUMI», «СКБ-Контур»</w:t>
            </w:r>
          </w:p>
        </w:tc>
        <w:tc>
          <w:tcPr>
            <w:tcW w:w="1670" w:type="dxa"/>
          </w:tcPr>
          <w:p w:rsidR="007C39B9" w:rsidRPr="00736346" w:rsidRDefault="007C39B9" w:rsidP="00FD7619">
            <w:pPr>
              <w:jc w:val="center"/>
              <w:rPr>
                <w:color w:val="000000"/>
              </w:rPr>
            </w:pPr>
            <w:r w:rsidRPr="00736346">
              <w:rPr>
                <w:color w:val="000000"/>
              </w:rPr>
              <w:t>110,6</w:t>
            </w:r>
          </w:p>
        </w:tc>
        <w:tc>
          <w:tcPr>
            <w:tcW w:w="1494" w:type="dxa"/>
          </w:tcPr>
          <w:p w:rsidR="007C39B9" w:rsidRPr="00736346" w:rsidRDefault="007C39B9" w:rsidP="00FD7619">
            <w:pPr>
              <w:jc w:val="center"/>
              <w:rPr>
                <w:color w:val="000000"/>
              </w:rPr>
            </w:pPr>
            <w:r w:rsidRPr="00736346">
              <w:rPr>
                <w:color w:val="000000"/>
              </w:rPr>
              <w:t>100,6</w:t>
            </w:r>
          </w:p>
        </w:tc>
        <w:tc>
          <w:tcPr>
            <w:tcW w:w="1543" w:type="dxa"/>
          </w:tcPr>
          <w:p w:rsidR="007C39B9" w:rsidRPr="000B7A47" w:rsidRDefault="007C39B9" w:rsidP="00343505">
            <w:pPr>
              <w:jc w:val="center"/>
            </w:pPr>
            <w:r w:rsidRPr="000B7A47">
              <w:rPr>
                <w:sz w:val="22"/>
                <w:szCs w:val="22"/>
              </w:rPr>
              <w:t>90,9</w:t>
            </w:r>
          </w:p>
        </w:tc>
        <w:tc>
          <w:tcPr>
            <w:tcW w:w="3099" w:type="dxa"/>
          </w:tcPr>
          <w:p w:rsidR="007C39B9" w:rsidRPr="000B7A47" w:rsidRDefault="007C39B9" w:rsidP="00922F06">
            <w:pPr>
              <w:rPr>
                <w:color w:val="000000"/>
              </w:rPr>
            </w:pPr>
            <w:r w:rsidRPr="000B7A47">
              <w:rPr>
                <w:color w:val="000000"/>
              </w:rPr>
              <w:t xml:space="preserve">Заключены 3 договора на сопровождение программ «Парус», «SAUMI», </w:t>
            </w:r>
            <w:r w:rsidR="00922F06" w:rsidRPr="000B7A47">
              <w:rPr>
                <w:color w:val="000000"/>
              </w:rPr>
              <w:t xml:space="preserve">«СКБ-Контур» </w:t>
            </w:r>
          </w:p>
        </w:tc>
      </w:tr>
      <w:tr w:rsidR="007C39B9" w:rsidRPr="000B7A47" w:rsidTr="00560489">
        <w:trPr>
          <w:trHeight w:val="2491"/>
          <w:jc w:val="center"/>
        </w:trPr>
        <w:tc>
          <w:tcPr>
            <w:tcW w:w="2621" w:type="dxa"/>
          </w:tcPr>
          <w:p w:rsidR="007C39B9" w:rsidRPr="000B7A47" w:rsidRDefault="007C39B9" w:rsidP="007E0922">
            <w:pPr>
              <w:rPr>
                <w:color w:val="000000"/>
              </w:rPr>
            </w:pPr>
            <w:r w:rsidRPr="000B7A47">
              <w:rPr>
                <w:color w:val="000000"/>
              </w:rPr>
              <w:t>Оплата услуг (нотариальные услуги, расчетно-кассовое обслуживание)</w:t>
            </w:r>
          </w:p>
        </w:tc>
        <w:tc>
          <w:tcPr>
            <w:tcW w:w="1670" w:type="dxa"/>
          </w:tcPr>
          <w:p w:rsidR="007C39B9" w:rsidRPr="00736346" w:rsidRDefault="007C39B9" w:rsidP="00FD7619">
            <w:pPr>
              <w:jc w:val="center"/>
              <w:rPr>
                <w:color w:val="000000"/>
              </w:rPr>
            </w:pPr>
            <w:r w:rsidRPr="00736346">
              <w:rPr>
                <w:color w:val="000000"/>
              </w:rPr>
              <w:t>31,6</w:t>
            </w:r>
          </w:p>
        </w:tc>
        <w:tc>
          <w:tcPr>
            <w:tcW w:w="1494" w:type="dxa"/>
          </w:tcPr>
          <w:p w:rsidR="007C39B9" w:rsidRPr="00736346" w:rsidRDefault="007C39B9" w:rsidP="00FD7619">
            <w:pPr>
              <w:jc w:val="center"/>
              <w:rPr>
                <w:color w:val="000000"/>
              </w:rPr>
            </w:pPr>
            <w:r w:rsidRPr="00736346">
              <w:rPr>
                <w:color w:val="000000"/>
              </w:rPr>
              <w:t>31,6</w:t>
            </w:r>
          </w:p>
        </w:tc>
        <w:tc>
          <w:tcPr>
            <w:tcW w:w="1543" w:type="dxa"/>
          </w:tcPr>
          <w:p w:rsidR="007C39B9" w:rsidRPr="000B7A47" w:rsidRDefault="007C39B9" w:rsidP="0062008F">
            <w:pPr>
              <w:jc w:val="center"/>
            </w:pPr>
            <w:r w:rsidRPr="000B7A47">
              <w:rPr>
                <w:sz w:val="22"/>
                <w:szCs w:val="22"/>
              </w:rPr>
              <w:t>100,0</w:t>
            </w:r>
          </w:p>
        </w:tc>
        <w:tc>
          <w:tcPr>
            <w:tcW w:w="3099" w:type="dxa"/>
          </w:tcPr>
          <w:p w:rsidR="007C39B9" w:rsidRPr="000B7A47" w:rsidRDefault="007C39B9" w:rsidP="00FB07C1">
            <w:pPr>
              <w:rPr>
                <w:color w:val="000000"/>
              </w:rPr>
            </w:pPr>
            <w:r w:rsidRPr="000B7A47">
              <w:rPr>
                <w:color w:val="000000"/>
              </w:rPr>
              <w:t>Оказание услуг по начислению, сбору и перечислению платежей нанимателей многоквартирных жилых помещений в многоквартирных домах города Югорска за найм жилых помещений</w:t>
            </w:r>
          </w:p>
        </w:tc>
      </w:tr>
      <w:tr w:rsidR="007C39B9" w:rsidRPr="000B7A47" w:rsidTr="00560489">
        <w:trPr>
          <w:trHeight w:val="375"/>
          <w:jc w:val="center"/>
        </w:trPr>
        <w:tc>
          <w:tcPr>
            <w:tcW w:w="2621" w:type="dxa"/>
          </w:tcPr>
          <w:p w:rsidR="007C39B9" w:rsidRPr="000B7A47" w:rsidRDefault="007C39B9" w:rsidP="0062008F">
            <w:pPr>
              <w:rPr>
                <w:color w:val="000000"/>
              </w:rPr>
            </w:pPr>
            <w:r w:rsidRPr="000B7A47">
              <w:rPr>
                <w:color w:val="000000"/>
              </w:rPr>
              <w:t>Оплата транспортного налога</w:t>
            </w:r>
          </w:p>
        </w:tc>
        <w:tc>
          <w:tcPr>
            <w:tcW w:w="1670" w:type="dxa"/>
          </w:tcPr>
          <w:p w:rsidR="007C39B9" w:rsidRPr="00736346" w:rsidRDefault="007C39B9" w:rsidP="00FD7619">
            <w:pPr>
              <w:jc w:val="center"/>
              <w:rPr>
                <w:color w:val="000000"/>
              </w:rPr>
            </w:pPr>
            <w:r w:rsidRPr="00736346">
              <w:rPr>
                <w:color w:val="000000"/>
              </w:rPr>
              <w:t>553,1</w:t>
            </w:r>
          </w:p>
        </w:tc>
        <w:tc>
          <w:tcPr>
            <w:tcW w:w="1494" w:type="dxa"/>
          </w:tcPr>
          <w:p w:rsidR="007C39B9" w:rsidRPr="00736346" w:rsidRDefault="007C39B9" w:rsidP="00FD7619">
            <w:pPr>
              <w:jc w:val="center"/>
              <w:rPr>
                <w:color w:val="000000"/>
              </w:rPr>
            </w:pPr>
            <w:r w:rsidRPr="00736346">
              <w:rPr>
                <w:color w:val="000000"/>
              </w:rPr>
              <w:t>553,1</w:t>
            </w:r>
          </w:p>
        </w:tc>
        <w:tc>
          <w:tcPr>
            <w:tcW w:w="1543" w:type="dxa"/>
          </w:tcPr>
          <w:p w:rsidR="007C39B9" w:rsidRPr="000B7A47" w:rsidRDefault="007C39B9" w:rsidP="00945A16">
            <w:pPr>
              <w:jc w:val="center"/>
            </w:pPr>
            <w:r w:rsidRPr="000B7A47">
              <w:rPr>
                <w:sz w:val="22"/>
                <w:szCs w:val="22"/>
              </w:rPr>
              <w:t>100,0</w:t>
            </w:r>
          </w:p>
        </w:tc>
        <w:tc>
          <w:tcPr>
            <w:tcW w:w="3099" w:type="dxa"/>
          </w:tcPr>
          <w:p w:rsidR="007C39B9" w:rsidRPr="000B7A47" w:rsidRDefault="007C39B9" w:rsidP="00945A16">
            <w:pPr>
              <w:rPr>
                <w:color w:val="000000"/>
              </w:rPr>
            </w:pPr>
            <w:r w:rsidRPr="000B7A47">
              <w:rPr>
                <w:color w:val="000000"/>
              </w:rPr>
              <w:t>Оплата транспортного налога за 125 единиц автотранспорта</w:t>
            </w:r>
          </w:p>
        </w:tc>
      </w:tr>
      <w:tr w:rsidR="007C39B9" w:rsidRPr="000B7A47" w:rsidTr="00560489">
        <w:trPr>
          <w:trHeight w:val="375"/>
          <w:jc w:val="center"/>
        </w:trPr>
        <w:tc>
          <w:tcPr>
            <w:tcW w:w="2621" w:type="dxa"/>
          </w:tcPr>
          <w:p w:rsidR="007C39B9" w:rsidRPr="000B7A47" w:rsidRDefault="007C39B9" w:rsidP="0062008F">
            <w:pPr>
              <w:rPr>
                <w:color w:val="000000"/>
              </w:rPr>
            </w:pPr>
            <w:r w:rsidRPr="000B7A47">
              <w:rPr>
                <w:color w:val="000000"/>
              </w:rPr>
              <w:t>Оплата штрафных санкций</w:t>
            </w:r>
          </w:p>
        </w:tc>
        <w:tc>
          <w:tcPr>
            <w:tcW w:w="1670" w:type="dxa"/>
          </w:tcPr>
          <w:p w:rsidR="007C39B9" w:rsidRPr="00736346" w:rsidRDefault="007C39B9" w:rsidP="00FD7619">
            <w:pPr>
              <w:jc w:val="center"/>
              <w:rPr>
                <w:color w:val="000000"/>
              </w:rPr>
            </w:pPr>
            <w:r w:rsidRPr="00736346">
              <w:rPr>
                <w:color w:val="000000"/>
              </w:rPr>
              <w:t>0,3</w:t>
            </w:r>
          </w:p>
        </w:tc>
        <w:tc>
          <w:tcPr>
            <w:tcW w:w="1494" w:type="dxa"/>
          </w:tcPr>
          <w:p w:rsidR="007C39B9" w:rsidRPr="00736346" w:rsidRDefault="007C39B9" w:rsidP="00FD7619">
            <w:pPr>
              <w:jc w:val="center"/>
              <w:rPr>
                <w:color w:val="000000"/>
              </w:rPr>
            </w:pPr>
            <w:r w:rsidRPr="00736346">
              <w:rPr>
                <w:color w:val="000000"/>
              </w:rPr>
              <w:t>0,3</w:t>
            </w:r>
          </w:p>
        </w:tc>
        <w:tc>
          <w:tcPr>
            <w:tcW w:w="1543" w:type="dxa"/>
          </w:tcPr>
          <w:p w:rsidR="007C39B9" w:rsidRPr="000B7A47" w:rsidRDefault="007C39B9" w:rsidP="00343505">
            <w:pPr>
              <w:jc w:val="center"/>
            </w:pPr>
            <w:r w:rsidRPr="000B7A47">
              <w:rPr>
                <w:sz w:val="22"/>
                <w:szCs w:val="22"/>
              </w:rPr>
              <w:t>100,0</w:t>
            </w:r>
          </w:p>
        </w:tc>
        <w:tc>
          <w:tcPr>
            <w:tcW w:w="3099" w:type="dxa"/>
          </w:tcPr>
          <w:p w:rsidR="007C39B9" w:rsidRPr="000B7A47" w:rsidRDefault="007C39B9" w:rsidP="0062008F">
            <w:pPr>
              <w:rPr>
                <w:color w:val="000000"/>
              </w:rPr>
            </w:pPr>
            <w:r w:rsidRPr="000B7A47">
              <w:rPr>
                <w:color w:val="000000"/>
              </w:rPr>
              <w:t xml:space="preserve">Оплата штрафных санкций за нарушение лесного </w:t>
            </w:r>
            <w:r w:rsidRPr="000B7A47">
              <w:rPr>
                <w:color w:val="000000"/>
              </w:rPr>
              <w:lastRenderedPageBreak/>
              <w:t>законодательства</w:t>
            </w:r>
          </w:p>
        </w:tc>
      </w:tr>
      <w:tr w:rsidR="007C39B9" w:rsidRPr="000B7A47" w:rsidTr="00560489">
        <w:trPr>
          <w:trHeight w:val="375"/>
          <w:jc w:val="center"/>
        </w:trPr>
        <w:tc>
          <w:tcPr>
            <w:tcW w:w="2621" w:type="dxa"/>
          </w:tcPr>
          <w:p w:rsidR="007C39B9" w:rsidRPr="000B7A47" w:rsidRDefault="007C39B9" w:rsidP="007E0922">
            <w:pPr>
              <w:rPr>
                <w:color w:val="000000"/>
              </w:rPr>
            </w:pPr>
            <w:r w:rsidRPr="000B7A47">
              <w:rPr>
                <w:color w:val="000000"/>
              </w:rPr>
              <w:lastRenderedPageBreak/>
              <w:t xml:space="preserve">Обучение специалистов </w:t>
            </w:r>
          </w:p>
        </w:tc>
        <w:tc>
          <w:tcPr>
            <w:tcW w:w="1670" w:type="dxa"/>
          </w:tcPr>
          <w:p w:rsidR="007C39B9" w:rsidRPr="00736346" w:rsidRDefault="007C39B9" w:rsidP="00FD7619">
            <w:pPr>
              <w:jc w:val="center"/>
              <w:rPr>
                <w:color w:val="000000"/>
              </w:rPr>
            </w:pPr>
            <w:r w:rsidRPr="00736346">
              <w:rPr>
                <w:color w:val="000000"/>
              </w:rPr>
              <w:t>49,4</w:t>
            </w:r>
          </w:p>
        </w:tc>
        <w:tc>
          <w:tcPr>
            <w:tcW w:w="1494" w:type="dxa"/>
          </w:tcPr>
          <w:p w:rsidR="007C39B9" w:rsidRPr="00736346" w:rsidRDefault="007C39B9" w:rsidP="00FD7619">
            <w:pPr>
              <w:jc w:val="center"/>
              <w:rPr>
                <w:color w:val="000000"/>
              </w:rPr>
            </w:pPr>
            <w:r w:rsidRPr="00736346">
              <w:rPr>
                <w:color w:val="000000"/>
              </w:rPr>
              <w:t>49,4</w:t>
            </w:r>
          </w:p>
        </w:tc>
        <w:tc>
          <w:tcPr>
            <w:tcW w:w="1543" w:type="dxa"/>
          </w:tcPr>
          <w:p w:rsidR="007C39B9" w:rsidRPr="000B7A47" w:rsidRDefault="007C39B9" w:rsidP="0062008F">
            <w:pPr>
              <w:jc w:val="center"/>
            </w:pPr>
            <w:r w:rsidRPr="000B7A47">
              <w:rPr>
                <w:sz w:val="22"/>
                <w:szCs w:val="22"/>
              </w:rPr>
              <w:t>99,9</w:t>
            </w:r>
          </w:p>
        </w:tc>
        <w:tc>
          <w:tcPr>
            <w:tcW w:w="3099" w:type="dxa"/>
          </w:tcPr>
          <w:p w:rsidR="007C39B9" w:rsidRPr="000B7A47" w:rsidRDefault="007C39B9" w:rsidP="00E85C32">
            <w:pPr>
              <w:rPr>
                <w:color w:val="000000"/>
              </w:rPr>
            </w:pPr>
            <w:r w:rsidRPr="000B7A47">
              <w:rPr>
                <w:color w:val="000000"/>
              </w:rPr>
              <w:t xml:space="preserve">Оплата за обучение 3 специалистов </w:t>
            </w:r>
          </w:p>
        </w:tc>
      </w:tr>
      <w:tr w:rsidR="007C39B9" w:rsidRPr="000B7A47" w:rsidTr="00560489">
        <w:trPr>
          <w:trHeight w:val="375"/>
          <w:jc w:val="center"/>
        </w:trPr>
        <w:tc>
          <w:tcPr>
            <w:tcW w:w="2621" w:type="dxa"/>
            <w:vAlign w:val="center"/>
          </w:tcPr>
          <w:p w:rsidR="007C39B9" w:rsidRPr="000B7A47" w:rsidRDefault="007C39B9" w:rsidP="00F967CA">
            <w:pPr>
              <w:jc w:val="center"/>
              <w:rPr>
                <w:b/>
                <w:bCs/>
              </w:rPr>
            </w:pPr>
            <w:r w:rsidRPr="000B7A47">
              <w:rPr>
                <w:b/>
                <w:bCs/>
              </w:rPr>
              <w:t>Итого по программе</w:t>
            </w:r>
          </w:p>
        </w:tc>
        <w:tc>
          <w:tcPr>
            <w:tcW w:w="1670" w:type="dxa"/>
            <w:vAlign w:val="center"/>
          </w:tcPr>
          <w:p w:rsidR="007C39B9" w:rsidRPr="000B7A47" w:rsidRDefault="007C39B9" w:rsidP="00FD7619">
            <w:pPr>
              <w:jc w:val="center"/>
              <w:rPr>
                <w:b/>
                <w:bCs/>
              </w:rPr>
            </w:pPr>
            <w:r w:rsidRPr="000B7A47">
              <w:rPr>
                <w:b/>
                <w:bCs/>
              </w:rPr>
              <w:t>5</w:t>
            </w:r>
            <w:r>
              <w:rPr>
                <w:b/>
                <w:bCs/>
              </w:rPr>
              <w:t> </w:t>
            </w:r>
            <w:r w:rsidRPr="000B7A47">
              <w:rPr>
                <w:b/>
                <w:bCs/>
              </w:rPr>
              <w:t>785</w:t>
            </w:r>
            <w:r>
              <w:rPr>
                <w:b/>
                <w:bCs/>
              </w:rPr>
              <w:t>,</w:t>
            </w:r>
            <w:r w:rsidRPr="000B7A47">
              <w:rPr>
                <w:b/>
                <w:bCs/>
              </w:rPr>
              <w:t>0</w:t>
            </w:r>
          </w:p>
        </w:tc>
        <w:tc>
          <w:tcPr>
            <w:tcW w:w="1494" w:type="dxa"/>
            <w:vAlign w:val="center"/>
          </w:tcPr>
          <w:p w:rsidR="007C39B9" w:rsidRPr="000B7A47" w:rsidRDefault="007C39B9" w:rsidP="00FD7619">
            <w:pPr>
              <w:jc w:val="center"/>
              <w:rPr>
                <w:b/>
                <w:bCs/>
              </w:rPr>
            </w:pPr>
            <w:r w:rsidRPr="000B7A47">
              <w:rPr>
                <w:b/>
                <w:bCs/>
              </w:rPr>
              <w:t>5</w:t>
            </w:r>
            <w:r>
              <w:rPr>
                <w:b/>
                <w:bCs/>
              </w:rPr>
              <w:t> </w:t>
            </w:r>
            <w:r w:rsidRPr="000B7A47">
              <w:rPr>
                <w:b/>
                <w:bCs/>
              </w:rPr>
              <w:t>749</w:t>
            </w:r>
            <w:r>
              <w:rPr>
                <w:b/>
                <w:bCs/>
              </w:rPr>
              <w:t>,</w:t>
            </w:r>
            <w:r w:rsidRPr="000B7A47">
              <w:rPr>
                <w:b/>
                <w:bCs/>
              </w:rPr>
              <w:t>4</w:t>
            </w:r>
          </w:p>
        </w:tc>
        <w:tc>
          <w:tcPr>
            <w:tcW w:w="1543" w:type="dxa"/>
            <w:vAlign w:val="center"/>
          </w:tcPr>
          <w:p w:rsidR="007C39B9" w:rsidRPr="000B7A47" w:rsidRDefault="007C39B9" w:rsidP="00F967CA">
            <w:pPr>
              <w:jc w:val="center"/>
              <w:rPr>
                <w:b/>
                <w:bCs/>
              </w:rPr>
            </w:pPr>
            <w:r w:rsidRPr="000B7A47">
              <w:rPr>
                <w:b/>
                <w:bCs/>
              </w:rPr>
              <w:t>99,4</w:t>
            </w:r>
          </w:p>
        </w:tc>
        <w:tc>
          <w:tcPr>
            <w:tcW w:w="3099" w:type="dxa"/>
            <w:vAlign w:val="center"/>
          </w:tcPr>
          <w:p w:rsidR="007C39B9" w:rsidRPr="000B7A47" w:rsidRDefault="007C39B9" w:rsidP="00F967CA">
            <w:pPr>
              <w:jc w:val="center"/>
              <w:rPr>
                <w:b/>
                <w:bCs/>
              </w:rPr>
            </w:pPr>
          </w:p>
        </w:tc>
      </w:tr>
    </w:tbl>
    <w:p w:rsidR="007C39B9" w:rsidRPr="000B7A47" w:rsidRDefault="007C39B9" w:rsidP="00D0117D">
      <w:pPr>
        <w:ind w:firstLine="709"/>
        <w:jc w:val="both"/>
      </w:pPr>
    </w:p>
    <w:p w:rsidR="007C39B9" w:rsidRPr="000B7A47" w:rsidRDefault="007C39B9" w:rsidP="00CE31C6">
      <w:pPr>
        <w:ind w:firstLine="709"/>
        <w:jc w:val="both"/>
      </w:pPr>
      <w:r w:rsidRPr="000B7A47">
        <w:rPr>
          <w:b/>
          <w:bCs/>
        </w:rPr>
        <w:t xml:space="preserve">9. </w:t>
      </w:r>
      <w:r w:rsidRPr="000B7A47">
        <w:t>Реализацию ведомственной целевой программы «Бухгалтерское и финансово-экономическое обеспечение деятельности муниципальных учреждений города Югорска на 2012-2015 годы». При уточненном плане 19</w:t>
      </w:r>
      <w:r>
        <w:t> </w:t>
      </w:r>
      <w:r w:rsidRPr="000B7A47">
        <w:t>136</w:t>
      </w:r>
      <w:r>
        <w:t>,</w:t>
      </w:r>
      <w:r w:rsidRPr="000B7A47">
        <w:t>5</w:t>
      </w:r>
      <w:r>
        <w:t xml:space="preserve"> тыс.</w:t>
      </w:r>
      <w:r w:rsidRPr="000B7A47">
        <w:t xml:space="preserve"> рублей исполнено 18</w:t>
      </w:r>
      <w:r>
        <w:t> </w:t>
      </w:r>
      <w:r w:rsidRPr="000B7A47">
        <w:t>689</w:t>
      </w:r>
      <w:r>
        <w:t>,3 тыс.</w:t>
      </w:r>
      <w:r w:rsidRPr="000B7A47">
        <w:t xml:space="preserve"> рублей или 99,7%.</w:t>
      </w:r>
    </w:p>
    <w:p w:rsidR="007C39B9" w:rsidRPr="000B7A47" w:rsidRDefault="007C39B9" w:rsidP="00CE31C6">
      <w:pPr>
        <w:tabs>
          <w:tab w:val="left" w:pos="993"/>
        </w:tabs>
        <w:ind w:firstLine="709"/>
        <w:jc w:val="both"/>
      </w:pPr>
      <w:r w:rsidRPr="000B7A47">
        <w:t>В рамках программы расходование бюджетных ассигнований было направлено на выполнение функций муниципальным казенным учреждением «Централизованная бухгалтерия».</w:t>
      </w:r>
    </w:p>
    <w:p w:rsidR="007C39B9" w:rsidRPr="000B7A47" w:rsidRDefault="007C39B9" w:rsidP="00CE31C6">
      <w:pPr>
        <w:ind w:firstLine="709"/>
        <w:rPr>
          <w:sz w:val="16"/>
          <w:szCs w:val="16"/>
        </w:rPr>
      </w:pPr>
      <w:r w:rsidRPr="000B7A47">
        <w:t>Штатная численность учреждения составляет 2</w:t>
      </w:r>
      <w:r>
        <w:t>4</w:t>
      </w:r>
      <w:r w:rsidRPr="000B7A47">
        <w:t xml:space="preserve"> штатные единицы.</w:t>
      </w:r>
    </w:p>
    <w:p w:rsidR="007C39B9" w:rsidRPr="000B7A47" w:rsidRDefault="007C39B9" w:rsidP="00D0117D">
      <w:pPr>
        <w:ind w:firstLine="709"/>
        <w:jc w:val="both"/>
        <w:rPr>
          <w:b/>
          <w:bCs/>
        </w:rPr>
      </w:pPr>
    </w:p>
    <w:p w:rsidR="007C39B9" w:rsidRPr="000B7A47" w:rsidRDefault="007C39B9" w:rsidP="00007C71">
      <w:pPr>
        <w:ind w:firstLine="709"/>
        <w:jc w:val="both"/>
      </w:pPr>
      <w:r w:rsidRPr="000B7A47">
        <w:rPr>
          <w:b/>
          <w:bCs/>
        </w:rPr>
        <w:t>10.</w:t>
      </w:r>
      <w:r w:rsidRPr="000B7A47">
        <w:t xml:space="preserve"> Выполнение других обязательств государства. </w:t>
      </w:r>
      <w:r w:rsidRPr="000B7A47">
        <w:rPr>
          <w:color w:val="000000"/>
        </w:rPr>
        <w:t>При уточненном плане 2</w:t>
      </w:r>
      <w:r>
        <w:rPr>
          <w:color w:val="000000"/>
        </w:rPr>
        <w:t> </w:t>
      </w:r>
      <w:r w:rsidRPr="000B7A47">
        <w:rPr>
          <w:color w:val="000000"/>
        </w:rPr>
        <w:t>167</w:t>
      </w:r>
      <w:r>
        <w:rPr>
          <w:color w:val="000000"/>
        </w:rPr>
        <w:t>,</w:t>
      </w:r>
      <w:r w:rsidRPr="000B7A47">
        <w:rPr>
          <w:color w:val="000000"/>
        </w:rPr>
        <w:t>5</w:t>
      </w:r>
      <w:r>
        <w:rPr>
          <w:color w:val="000000"/>
        </w:rPr>
        <w:t xml:space="preserve"> тыс.</w:t>
      </w:r>
      <w:r w:rsidRPr="000B7A47">
        <w:rPr>
          <w:color w:val="000000"/>
        </w:rPr>
        <w:t xml:space="preserve"> рублей исполнено 2</w:t>
      </w:r>
      <w:r>
        <w:rPr>
          <w:color w:val="000000"/>
        </w:rPr>
        <w:t> </w:t>
      </w:r>
      <w:r w:rsidRPr="000B7A47">
        <w:rPr>
          <w:color w:val="000000"/>
        </w:rPr>
        <w:t>096</w:t>
      </w:r>
      <w:r>
        <w:rPr>
          <w:color w:val="000000"/>
        </w:rPr>
        <w:t>,0 тыс.</w:t>
      </w:r>
      <w:r w:rsidRPr="000B7A47">
        <w:rPr>
          <w:color w:val="000000"/>
        </w:rPr>
        <w:t xml:space="preserve"> рублей или 96,7%</w:t>
      </w:r>
      <w:r w:rsidRPr="000B7A47">
        <w:t xml:space="preserve">. Расходование бюджетных ассигнований осуществлялось </w:t>
      </w:r>
      <w:proofErr w:type="gramStart"/>
      <w:r w:rsidRPr="000B7A47">
        <w:t>на</w:t>
      </w:r>
      <w:proofErr w:type="gramEnd"/>
      <w:r w:rsidRPr="000B7A47">
        <w:t>:</w:t>
      </w:r>
    </w:p>
    <w:p w:rsidR="007C39B9" w:rsidRPr="000B7A47" w:rsidRDefault="007C39B9" w:rsidP="00F20548">
      <w:pPr>
        <w:numPr>
          <w:ilvl w:val="0"/>
          <w:numId w:val="2"/>
        </w:numPr>
        <w:tabs>
          <w:tab w:val="left" w:pos="851"/>
        </w:tabs>
        <w:ind w:left="0" w:firstLine="709"/>
        <w:jc w:val="both"/>
      </w:pPr>
      <w:r w:rsidRPr="000B7A47">
        <w:t xml:space="preserve"> приобретение автотранспорта. Расходы произведены в сумме 1</w:t>
      </w:r>
      <w:r>
        <w:t> </w:t>
      </w:r>
      <w:r w:rsidRPr="000B7A47">
        <w:t>184</w:t>
      </w:r>
      <w:r>
        <w:t>,</w:t>
      </w:r>
      <w:r w:rsidRPr="000B7A47">
        <w:t>0</w:t>
      </w:r>
      <w:r>
        <w:t xml:space="preserve"> тыс.</w:t>
      </w:r>
      <w:r w:rsidRPr="000B7A47">
        <w:t xml:space="preserve"> рублей, что соответствует уточненному плану на год. Приобретенный автомобиль передан в муниципальное казенное учреждение «Служба обеспечения органов местного самоуправления»;</w:t>
      </w:r>
    </w:p>
    <w:p w:rsidR="007C39B9" w:rsidRPr="000B7A47" w:rsidRDefault="007C39B9" w:rsidP="00F20548">
      <w:pPr>
        <w:numPr>
          <w:ilvl w:val="0"/>
          <w:numId w:val="2"/>
        </w:numPr>
        <w:tabs>
          <w:tab w:val="left" w:pos="851"/>
        </w:tabs>
        <w:ind w:left="0" w:firstLine="709"/>
        <w:jc w:val="both"/>
      </w:pPr>
      <w:r w:rsidRPr="000B7A47">
        <w:t xml:space="preserve"> проведение контрольно-измерительной съемки и технической инвентаризации объектов муниципальной собственности. При уточненном плане 228</w:t>
      </w:r>
      <w:r>
        <w:t>,</w:t>
      </w:r>
      <w:r w:rsidRPr="000B7A47">
        <w:t>1</w:t>
      </w:r>
      <w:r>
        <w:t xml:space="preserve"> тыс.</w:t>
      </w:r>
      <w:r w:rsidRPr="000B7A47">
        <w:t xml:space="preserve"> рублей исполнено 227</w:t>
      </w:r>
      <w:r>
        <w:t>,</w:t>
      </w:r>
      <w:r w:rsidRPr="000B7A47">
        <w:t>5</w:t>
      </w:r>
      <w:r>
        <w:t xml:space="preserve"> тыс.</w:t>
      </w:r>
      <w:r w:rsidRPr="000B7A47">
        <w:t xml:space="preserve"> рублей или 99,7%. Выполнены работы по паспортизации трех объектов и контрольно-измерительная съемка одного объекта;</w:t>
      </w:r>
    </w:p>
    <w:p w:rsidR="007C39B9" w:rsidRPr="000B7A47" w:rsidRDefault="007C39B9" w:rsidP="00F20548">
      <w:pPr>
        <w:numPr>
          <w:ilvl w:val="0"/>
          <w:numId w:val="2"/>
        </w:numPr>
        <w:tabs>
          <w:tab w:val="left" w:pos="851"/>
        </w:tabs>
        <w:ind w:left="0" w:firstLine="709"/>
        <w:jc w:val="both"/>
      </w:pPr>
      <w:r w:rsidRPr="000B7A47">
        <w:t>оплату услуг за ответственное хранение муниципального имущества в сумме 60</w:t>
      </w:r>
      <w:r>
        <w:t>,</w:t>
      </w:r>
      <w:r w:rsidRPr="000B7A47">
        <w:t>0</w:t>
      </w:r>
      <w:r>
        <w:t xml:space="preserve"> тыс.</w:t>
      </w:r>
      <w:r w:rsidRPr="000B7A47">
        <w:t xml:space="preserve"> рублей, что соответствует годовым бюджетным назначениям;</w:t>
      </w:r>
    </w:p>
    <w:p w:rsidR="007C39B9" w:rsidRPr="000B7A47" w:rsidRDefault="007C39B9" w:rsidP="00F20548">
      <w:pPr>
        <w:numPr>
          <w:ilvl w:val="0"/>
          <w:numId w:val="2"/>
        </w:numPr>
        <w:tabs>
          <w:tab w:val="left" w:pos="851"/>
        </w:tabs>
        <w:ind w:left="0" w:firstLine="709"/>
        <w:jc w:val="both"/>
      </w:pPr>
      <w:r w:rsidRPr="000B7A47">
        <w:t>членские взносы и страховка за участие Департамента жилищно-коммунального и строительного комплекса администрации города Югорска в саморегулируемой организации «ЮграСтрой». При уточненном плане 68</w:t>
      </w:r>
      <w:r>
        <w:t>,</w:t>
      </w:r>
      <w:r w:rsidRPr="000B7A47">
        <w:t>7</w:t>
      </w:r>
      <w:r>
        <w:t xml:space="preserve"> тыс.</w:t>
      </w:r>
      <w:r w:rsidRPr="000B7A47">
        <w:t xml:space="preserve"> исполнено 67</w:t>
      </w:r>
      <w:r>
        <w:t>,</w:t>
      </w:r>
      <w:r w:rsidRPr="000B7A47">
        <w:t>6</w:t>
      </w:r>
      <w:r>
        <w:t xml:space="preserve"> тыс.</w:t>
      </w:r>
      <w:r w:rsidRPr="000B7A47">
        <w:t xml:space="preserve"> рублей или 98,3%. Членство в саморегулируемой организации необходимо для получения свидетельства о допуске к определенному виду или видам работ, которые оказывают влияние на безопасность объектов капитального строительства;</w:t>
      </w:r>
    </w:p>
    <w:p w:rsidR="007C39B9" w:rsidRPr="000B7A47" w:rsidRDefault="007C39B9" w:rsidP="00F20548">
      <w:pPr>
        <w:pStyle w:val="ae"/>
        <w:numPr>
          <w:ilvl w:val="0"/>
          <w:numId w:val="2"/>
        </w:numPr>
        <w:tabs>
          <w:tab w:val="left" w:pos="851"/>
        </w:tabs>
        <w:ind w:left="0" w:firstLine="709"/>
        <w:jc w:val="both"/>
      </w:pPr>
      <w:r w:rsidRPr="000B7A47">
        <w:t xml:space="preserve">размещение объявления в газете «Югорский вестник» о проведении конкурсного отбора юридических лиц и индивидуальных предпринимателей, обеспечивающих перемещение и хранение задержанных транспортных средств на специализированных стоянках. При уточненном плане </w:t>
      </w:r>
      <w:r>
        <w:t>2,0 тыс.</w:t>
      </w:r>
      <w:r w:rsidRPr="000B7A47">
        <w:t xml:space="preserve"> рублей исполнено </w:t>
      </w:r>
      <w:r>
        <w:t>2,0 тыс.</w:t>
      </w:r>
      <w:r w:rsidRPr="000B7A47">
        <w:t xml:space="preserve"> рублей или 100,0%;</w:t>
      </w:r>
    </w:p>
    <w:p w:rsidR="007C39B9" w:rsidRPr="000B7A47" w:rsidRDefault="007C39B9" w:rsidP="00F20548">
      <w:pPr>
        <w:pStyle w:val="ae"/>
        <w:numPr>
          <w:ilvl w:val="0"/>
          <w:numId w:val="2"/>
        </w:numPr>
        <w:tabs>
          <w:tab w:val="left" w:pos="851"/>
        </w:tabs>
        <w:ind w:left="0" w:firstLine="709"/>
        <w:jc w:val="both"/>
      </w:pPr>
      <w:r w:rsidRPr="000B7A47">
        <w:t>оплату консультационных семинаров. При уточненном плане 20</w:t>
      </w:r>
      <w:r>
        <w:t>,</w:t>
      </w:r>
      <w:r w:rsidRPr="000B7A47">
        <w:t>2</w:t>
      </w:r>
      <w:r>
        <w:t xml:space="preserve"> тыс.</w:t>
      </w:r>
      <w:r w:rsidRPr="000B7A47">
        <w:t xml:space="preserve"> рублей исполнено </w:t>
      </w:r>
      <w:r>
        <w:t>20,0 тыс.</w:t>
      </w:r>
      <w:r w:rsidRPr="000B7A47">
        <w:t xml:space="preserve"> рублей или 99,0%;</w:t>
      </w:r>
    </w:p>
    <w:p w:rsidR="007C39B9" w:rsidRPr="000B7A47" w:rsidRDefault="007C39B9" w:rsidP="00F20548">
      <w:pPr>
        <w:pStyle w:val="ae"/>
        <w:numPr>
          <w:ilvl w:val="0"/>
          <w:numId w:val="2"/>
        </w:numPr>
        <w:tabs>
          <w:tab w:val="left" w:pos="851"/>
        </w:tabs>
        <w:ind w:left="0" w:firstLine="709"/>
        <w:jc w:val="both"/>
      </w:pPr>
      <w:r w:rsidRPr="000B7A47">
        <w:t>изготовление полиграфической продукции для участия в окружных конкурсах в сумме 4</w:t>
      </w:r>
      <w:r>
        <w:t>,5 тыс.</w:t>
      </w:r>
      <w:r w:rsidRPr="000B7A47">
        <w:t xml:space="preserve"> рублей, что соответствует уточненному плану на год;</w:t>
      </w:r>
    </w:p>
    <w:p w:rsidR="007C39B9" w:rsidRPr="000B7A47" w:rsidRDefault="007C39B9" w:rsidP="00F20548">
      <w:pPr>
        <w:numPr>
          <w:ilvl w:val="0"/>
          <w:numId w:val="2"/>
        </w:numPr>
        <w:tabs>
          <w:tab w:val="left" w:pos="993"/>
        </w:tabs>
        <w:ind w:left="0" w:firstLine="709"/>
        <w:jc w:val="both"/>
      </w:pPr>
      <w:r w:rsidRPr="000B7A47">
        <w:t>предоставление субсидий на возмещение части затрат по реализации социально ориентированных программ некоммерческим организациям. При уточненном плане 300</w:t>
      </w:r>
      <w:r>
        <w:t>,</w:t>
      </w:r>
      <w:r w:rsidRPr="000B7A47">
        <w:t>0</w:t>
      </w:r>
      <w:r>
        <w:t xml:space="preserve"> тыс.</w:t>
      </w:r>
      <w:r w:rsidRPr="000B7A47">
        <w:t xml:space="preserve"> рублей исполнено 285</w:t>
      </w:r>
      <w:r>
        <w:t>,</w:t>
      </w:r>
      <w:r w:rsidRPr="000B7A47">
        <w:t>0</w:t>
      </w:r>
      <w:r>
        <w:t xml:space="preserve"> тыс.</w:t>
      </w:r>
      <w:r w:rsidRPr="000B7A47">
        <w:t xml:space="preserve"> рублей или 95,0%. </w:t>
      </w:r>
    </w:p>
    <w:p w:rsidR="007C39B9" w:rsidRPr="000B7A47" w:rsidRDefault="007C39B9" w:rsidP="001A36D8">
      <w:pPr>
        <w:tabs>
          <w:tab w:val="left" w:pos="993"/>
        </w:tabs>
        <w:ind w:firstLine="709"/>
        <w:jc w:val="both"/>
      </w:pPr>
      <w:r w:rsidRPr="000B7A47">
        <w:t xml:space="preserve">По итогам конкурса на основании постановления администрации города Югорска от 08.08.2013 № 2105 «О предоставлении субсидий некоммерческим организациям, не являющимся муниципальными учреждениями, на реализацию программ (проектов)» были выплачены 4 субсидии на возмещение части затрат по реализации социально-ориентированных программ: </w:t>
      </w:r>
    </w:p>
    <w:p w:rsidR="007C39B9" w:rsidRPr="000B7A47" w:rsidRDefault="007C39B9" w:rsidP="001A36D8">
      <w:pPr>
        <w:ind w:firstLine="709"/>
        <w:jc w:val="both"/>
      </w:pPr>
      <w:r w:rsidRPr="000B7A47">
        <w:t>- «Спортивная молодежь – гордость нации» - 75</w:t>
      </w:r>
      <w:r>
        <w:t>,</w:t>
      </w:r>
      <w:r w:rsidRPr="000B7A47">
        <w:t>0</w:t>
      </w:r>
      <w:r>
        <w:t xml:space="preserve"> тыс.</w:t>
      </w:r>
      <w:r w:rsidRPr="000B7A47">
        <w:t xml:space="preserve"> рублей, </w:t>
      </w:r>
    </w:p>
    <w:p w:rsidR="007C39B9" w:rsidRPr="000B7A47" w:rsidRDefault="007C39B9" w:rsidP="001A36D8">
      <w:pPr>
        <w:ind w:firstLine="709"/>
        <w:jc w:val="both"/>
      </w:pPr>
      <w:r w:rsidRPr="000B7A47">
        <w:t>- «Сумей сказать «Нет!» - 75</w:t>
      </w:r>
      <w:r>
        <w:t>,</w:t>
      </w:r>
      <w:r w:rsidRPr="000B7A47">
        <w:t>0</w:t>
      </w:r>
      <w:r>
        <w:t xml:space="preserve"> тыс.</w:t>
      </w:r>
      <w:r w:rsidRPr="000B7A47">
        <w:t xml:space="preserve"> рублей, </w:t>
      </w:r>
    </w:p>
    <w:p w:rsidR="007C39B9" w:rsidRPr="000B7A47" w:rsidRDefault="007C39B9" w:rsidP="001A36D8">
      <w:pPr>
        <w:ind w:firstLine="709"/>
        <w:jc w:val="both"/>
      </w:pPr>
      <w:r w:rsidRPr="000B7A47">
        <w:t>- «Развитие казачьего общества «Станица Югорская» - 60</w:t>
      </w:r>
      <w:r>
        <w:t>,</w:t>
      </w:r>
      <w:r w:rsidRPr="000B7A47">
        <w:t>0</w:t>
      </w:r>
      <w:r>
        <w:t xml:space="preserve"> тыс.</w:t>
      </w:r>
      <w:r w:rsidRPr="000B7A47">
        <w:t xml:space="preserve"> рублей, </w:t>
      </w:r>
    </w:p>
    <w:p w:rsidR="007C39B9" w:rsidRPr="000B7A47" w:rsidRDefault="007C39B9" w:rsidP="001A36D8">
      <w:pPr>
        <w:ind w:firstLine="709"/>
        <w:jc w:val="both"/>
      </w:pPr>
      <w:r w:rsidRPr="000B7A47">
        <w:t>- «Здоровая старость – активная старость» - 75</w:t>
      </w:r>
      <w:r>
        <w:t>,</w:t>
      </w:r>
      <w:r w:rsidRPr="000B7A47">
        <w:t>0</w:t>
      </w:r>
      <w:r>
        <w:t xml:space="preserve"> тыс.</w:t>
      </w:r>
      <w:r w:rsidRPr="000B7A47">
        <w:t xml:space="preserve"> рублей. </w:t>
      </w:r>
    </w:p>
    <w:p w:rsidR="007C39B9" w:rsidRDefault="007C39B9" w:rsidP="00F20548">
      <w:pPr>
        <w:numPr>
          <w:ilvl w:val="0"/>
          <w:numId w:val="2"/>
        </w:numPr>
        <w:tabs>
          <w:tab w:val="left" w:pos="993"/>
        </w:tabs>
        <w:ind w:left="0" w:firstLine="709"/>
        <w:jc w:val="both"/>
      </w:pPr>
      <w:r w:rsidRPr="000B7A47">
        <w:t xml:space="preserve">прочие расходы. В соответствии с постановлением администрации города Югорска от 20.06.2011 № 1305 «Об утверждении Положения о порядке расходования средств раздела 01 13 «Другие общегосударственные вопросы» статьи «прочие расходы» были </w:t>
      </w:r>
      <w:r>
        <w:t>осуществлены</w:t>
      </w:r>
      <w:r w:rsidRPr="000B7A47">
        <w:t xml:space="preserve"> </w:t>
      </w:r>
      <w:proofErr w:type="gramStart"/>
      <w:r w:rsidRPr="000B7A47">
        <w:t>расходы</w:t>
      </w:r>
      <w:proofErr w:type="gramEnd"/>
      <w:r w:rsidR="00C751B4">
        <w:t xml:space="preserve"> приведенные в таблице 17</w:t>
      </w:r>
      <w:r w:rsidRPr="000B7A47">
        <w:t>:</w:t>
      </w:r>
    </w:p>
    <w:p w:rsidR="00C751B4" w:rsidRDefault="00C751B4" w:rsidP="00C751B4">
      <w:pPr>
        <w:jc w:val="right"/>
      </w:pPr>
      <w:r>
        <w:lastRenderedPageBreak/>
        <w:t>Таблица 17</w:t>
      </w:r>
    </w:p>
    <w:p w:rsidR="000B5B2A" w:rsidRDefault="000B5B2A" w:rsidP="00C751B4">
      <w:pPr>
        <w:jc w:val="right"/>
      </w:pPr>
    </w:p>
    <w:p w:rsidR="00C751B4" w:rsidRPr="00C751B4" w:rsidRDefault="00C751B4" w:rsidP="00C751B4">
      <w:pPr>
        <w:jc w:val="center"/>
        <w:rPr>
          <w:b/>
        </w:rPr>
      </w:pPr>
      <w:r w:rsidRPr="00C751B4">
        <w:rPr>
          <w:b/>
        </w:rPr>
        <w:t xml:space="preserve">Расшифровка </w:t>
      </w:r>
      <w:r>
        <w:rPr>
          <w:b/>
        </w:rPr>
        <w:t xml:space="preserve">прочих </w:t>
      </w:r>
      <w:r w:rsidRPr="00C751B4">
        <w:rPr>
          <w:b/>
        </w:rPr>
        <w:t xml:space="preserve">расходов </w:t>
      </w:r>
    </w:p>
    <w:p w:rsidR="007C39B9" w:rsidRPr="000B7A47" w:rsidRDefault="007C39B9" w:rsidP="00BE351C">
      <w:pPr>
        <w:tabs>
          <w:tab w:val="left" w:pos="993"/>
        </w:tabs>
        <w:jc w:val="right"/>
      </w:pPr>
      <w:r>
        <w:t xml:space="preserve">тыс. </w:t>
      </w:r>
      <w:r w:rsidRPr="000B7A47">
        <w:t>рублей</w:t>
      </w:r>
    </w:p>
    <w:tbl>
      <w:tblPr>
        <w:tblW w:w="10397"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40"/>
        <w:gridCol w:w="4386"/>
        <w:gridCol w:w="2126"/>
        <w:gridCol w:w="1644"/>
        <w:gridCol w:w="1701"/>
      </w:tblGrid>
      <w:tr w:rsidR="007C39B9" w:rsidRPr="000B7A47" w:rsidTr="00560489">
        <w:trPr>
          <w:trHeight w:val="573"/>
        </w:trPr>
        <w:tc>
          <w:tcPr>
            <w:tcW w:w="540" w:type="dxa"/>
            <w:vAlign w:val="center"/>
          </w:tcPr>
          <w:p w:rsidR="007C39B9" w:rsidRPr="000B7A47" w:rsidRDefault="007C39B9" w:rsidP="0021290A">
            <w:pPr>
              <w:jc w:val="center"/>
            </w:pPr>
            <w:r w:rsidRPr="000B7A47">
              <w:t xml:space="preserve">№ </w:t>
            </w:r>
            <w:proofErr w:type="gramStart"/>
            <w:r w:rsidRPr="000B7A47">
              <w:t>п</w:t>
            </w:r>
            <w:proofErr w:type="gramEnd"/>
            <w:r w:rsidRPr="000B7A47">
              <w:t>/п</w:t>
            </w:r>
          </w:p>
        </w:tc>
        <w:tc>
          <w:tcPr>
            <w:tcW w:w="4386" w:type="dxa"/>
            <w:vAlign w:val="center"/>
          </w:tcPr>
          <w:p w:rsidR="007C39B9" w:rsidRPr="000B7A47" w:rsidRDefault="007C39B9" w:rsidP="0021290A">
            <w:pPr>
              <w:jc w:val="center"/>
            </w:pPr>
            <w:r w:rsidRPr="000B7A47">
              <w:t>Наименование расходов</w:t>
            </w:r>
          </w:p>
        </w:tc>
        <w:tc>
          <w:tcPr>
            <w:tcW w:w="2126" w:type="dxa"/>
            <w:vAlign w:val="center"/>
          </w:tcPr>
          <w:p w:rsidR="007C39B9" w:rsidRPr="000B7A47" w:rsidRDefault="007C39B9" w:rsidP="0021290A">
            <w:pPr>
              <w:jc w:val="center"/>
            </w:pPr>
            <w:r w:rsidRPr="000B7A47">
              <w:t>Уточненный план</w:t>
            </w:r>
          </w:p>
        </w:tc>
        <w:tc>
          <w:tcPr>
            <w:tcW w:w="1644" w:type="dxa"/>
            <w:vAlign w:val="center"/>
          </w:tcPr>
          <w:p w:rsidR="007C39B9" w:rsidRPr="000B7A47" w:rsidRDefault="007C39B9" w:rsidP="0021290A">
            <w:pPr>
              <w:jc w:val="center"/>
            </w:pPr>
            <w:r w:rsidRPr="000B7A47">
              <w:t>Исполнено</w:t>
            </w:r>
          </w:p>
        </w:tc>
        <w:tc>
          <w:tcPr>
            <w:tcW w:w="1701" w:type="dxa"/>
            <w:vAlign w:val="center"/>
          </w:tcPr>
          <w:p w:rsidR="007C39B9" w:rsidRPr="000B7A47" w:rsidRDefault="007C39B9" w:rsidP="0021290A">
            <w:pPr>
              <w:jc w:val="center"/>
            </w:pPr>
            <w:r w:rsidRPr="000B7A47">
              <w:t>% исполнения</w:t>
            </w:r>
          </w:p>
        </w:tc>
      </w:tr>
      <w:tr w:rsidR="007C39B9" w:rsidRPr="000B7A47" w:rsidTr="00560489">
        <w:trPr>
          <w:trHeight w:val="918"/>
        </w:trPr>
        <w:tc>
          <w:tcPr>
            <w:tcW w:w="540" w:type="dxa"/>
            <w:vAlign w:val="center"/>
          </w:tcPr>
          <w:p w:rsidR="007C39B9" w:rsidRPr="000B7A47" w:rsidRDefault="007C39B9" w:rsidP="0021290A">
            <w:pPr>
              <w:jc w:val="center"/>
            </w:pPr>
            <w:r w:rsidRPr="000B7A47">
              <w:t>1</w:t>
            </w:r>
          </w:p>
        </w:tc>
        <w:tc>
          <w:tcPr>
            <w:tcW w:w="4386" w:type="dxa"/>
            <w:vAlign w:val="center"/>
          </w:tcPr>
          <w:p w:rsidR="007C39B9" w:rsidRPr="000B7A47" w:rsidRDefault="007C39B9" w:rsidP="00BE351C">
            <w:pPr>
              <w:jc w:val="both"/>
            </w:pPr>
            <w:r w:rsidRPr="000B7A47">
              <w:t>Оплата государственной пошлины за регистрацию Устава юридического лица муниципального автономного учреждения «Многофункциональный центр предоставления государственных и муниципальных услуг»</w:t>
            </w:r>
          </w:p>
        </w:tc>
        <w:tc>
          <w:tcPr>
            <w:tcW w:w="2126" w:type="dxa"/>
            <w:vAlign w:val="center"/>
          </w:tcPr>
          <w:p w:rsidR="007C39B9" w:rsidRPr="009B62F5" w:rsidRDefault="007C39B9" w:rsidP="00FD7619">
            <w:pPr>
              <w:jc w:val="center"/>
            </w:pPr>
            <w:r w:rsidRPr="009B62F5">
              <w:t>4,0</w:t>
            </w:r>
          </w:p>
        </w:tc>
        <w:tc>
          <w:tcPr>
            <w:tcW w:w="1644" w:type="dxa"/>
            <w:vAlign w:val="center"/>
          </w:tcPr>
          <w:p w:rsidR="007C39B9" w:rsidRPr="009B62F5" w:rsidRDefault="007C39B9" w:rsidP="00FD7619">
            <w:pPr>
              <w:jc w:val="center"/>
            </w:pPr>
            <w:r w:rsidRPr="009B62F5">
              <w:t>4,0</w:t>
            </w:r>
          </w:p>
        </w:tc>
        <w:tc>
          <w:tcPr>
            <w:tcW w:w="1701" w:type="dxa"/>
            <w:vAlign w:val="center"/>
          </w:tcPr>
          <w:p w:rsidR="007C39B9" w:rsidRPr="000B7A47" w:rsidRDefault="007C39B9" w:rsidP="0021290A">
            <w:pPr>
              <w:jc w:val="center"/>
            </w:pPr>
            <w:r w:rsidRPr="000B7A47">
              <w:t>100,0</w:t>
            </w:r>
          </w:p>
        </w:tc>
      </w:tr>
      <w:tr w:rsidR="007C39B9" w:rsidRPr="000B7A47" w:rsidTr="00560489">
        <w:trPr>
          <w:trHeight w:val="918"/>
        </w:trPr>
        <w:tc>
          <w:tcPr>
            <w:tcW w:w="540" w:type="dxa"/>
            <w:vAlign w:val="center"/>
          </w:tcPr>
          <w:p w:rsidR="007C39B9" w:rsidRPr="000B7A47" w:rsidRDefault="007C39B9" w:rsidP="0021290A">
            <w:pPr>
              <w:jc w:val="center"/>
            </w:pPr>
            <w:r w:rsidRPr="000B7A47">
              <w:t>2</w:t>
            </w:r>
          </w:p>
        </w:tc>
        <w:tc>
          <w:tcPr>
            <w:tcW w:w="4386" w:type="dxa"/>
            <w:vAlign w:val="center"/>
          </w:tcPr>
          <w:p w:rsidR="007C39B9" w:rsidRPr="000B7A47" w:rsidRDefault="007C39B9" w:rsidP="00784BC4">
            <w:pPr>
              <w:jc w:val="both"/>
            </w:pPr>
            <w:r w:rsidRPr="000B7A47">
              <w:t>Приобретение, подарков, цветов (венков, корзин) для награждения организаций и граждан города к юбилейным и праздничным датам</w:t>
            </w:r>
          </w:p>
        </w:tc>
        <w:tc>
          <w:tcPr>
            <w:tcW w:w="2126" w:type="dxa"/>
            <w:vAlign w:val="center"/>
          </w:tcPr>
          <w:p w:rsidR="007C39B9" w:rsidRPr="009B62F5" w:rsidRDefault="007C39B9" w:rsidP="00FD7619">
            <w:pPr>
              <w:jc w:val="center"/>
            </w:pPr>
            <w:r w:rsidRPr="009B62F5">
              <w:t>84,8</w:t>
            </w:r>
          </w:p>
        </w:tc>
        <w:tc>
          <w:tcPr>
            <w:tcW w:w="1644" w:type="dxa"/>
            <w:vAlign w:val="center"/>
          </w:tcPr>
          <w:p w:rsidR="007C39B9" w:rsidRPr="009B62F5" w:rsidRDefault="007C39B9" w:rsidP="00FD7619">
            <w:pPr>
              <w:jc w:val="center"/>
            </w:pPr>
            <w:r w:rsidRPr="009B62F5">
              <w:t>76,4</w:t>
            </w:r>
          </w:p>
        </w:tc>
        <w:tc>
          <w:tcPr>
            <w:tcW w:w="1701" w:type="dxa"/>
            <w:vAlign w:val="center"/>
          </w:tcPr>
          <w:p w:rsidR="007C39B9" w:rsidRPr="000B7A47" w:rsidRDefault="007C39B9" w:rsidP="0021290A">
            <w:pPr>
              <w:jc w:val="center"/>
            </w:pPr>
            <w:r>
              <w:t>90,1</w:t>
            </w:r>
          </w:p>
        </w:tc>
      </w:tr>
      <w:tr w:rsidR="007C39B9" w:rsidRPr="000B7A47" w:rsidTr="00560489">
        <w:trPr>
          <w:trHeight w:val="630"/>
        </w:trPr>
        <w:tc>
          <w:tcPr>
            <w:tcW w:w="540" w:type="dxa"/>
            <w:vAlign w:val="center"/>
          </w:tcPr>
          <w:p w:rsidR="007C39B9" w:rsidRPr="000B7A47" w:rsidRDefault="007C39B9" w:rsidP="0021290A">
            <w:pPr>
              <w:jc w:val="center"/>
            </w:pPr>
            <w:r w:rsidRPr="000B7A47">
              <w:t>3</w:t>
            </w:r>
          </w:p>
        </w:tc>
        <w:tc>
          <w:tcPr>
            <w:tcW w:w="4386" w:type="dxa"/>
            <w:vAlign w:val="center"/>
          </w:tcPr>
          <w:p w:rsidR="007C39B9" w:rsidRPr="000B7A47" w:rsidRDefault="007C39B9" w:rsidP="00784BC4">
            <w:pPr>
              <w:jc w:val="both"/>
            </w:pPr>
            <w:r w:rsidRPr="000B7A47">
              <w:t>Приобретение (изготовление) флагов, папок с символикой города, рамок</w:t>
            </w:r>
          </w:p>
        </w:tc>
        <w:tc>
          <w:tcPr>
            <w:tcW w:w="2126" w:type="dxa"/>
            <w:vAlign w:val="center"/>
          </w:tcPr>
          <w:p w:rsidR="007C39B9" w:rsidRPr="009B62F5" w:rsidRDefault="007C39B9" w:rsidP="00FD7619">
            <w:pPr>
              <w:jc w:val="center"/>
            </w:pPr>
            <w:r w:rsidRPr="009B62F5">
              <w:t>96,6</w:t>
            </w:r>
          </w:p>
        </w:tc>
        <w:tc>
          <w:tcPr>
            <w:tcW w:w="1644" w:type="dxa"/>
            <w:vAlign w:val="center"/>
          </w:tcPr>
          <w:p w:rsidR="007C39B9" w:rsidRPr="009B62F5" w:rsidRDefault="007C39B9" w:rsidP="00FD7619">
            <w:pPr>
              <w:jc w:val="center"/>
            </w:pPr>
            <w:r w:rsidRPr="009B62F5">
              <w:t>50,5</w:t>
            </w:r>
          </w:p>
        </w:tc>
        <w:tc>
          <w:tcPr>
            <w:tcW w:w="1701" w:type="dxa"/>
            <w:vAlign w:val="center"/>
          </w:tcPr>
          <w:p w:rsidR="007C39B9" w:rsidRPr="000B7A47" w:rsidRDefault="007C39B9" w:rsidP="0021290A">
            <w:pPr>
              <w:jc w:val="center"/>
            </w:pPr>
            <w:r>
              <w:t>52,3</w:t>
            </w:r>
          </w:p>
        </w:tc>
      </w:tr>
      <w:tr w:rsidR="007C39B9" w:rsidRPr="000B7A47" w:rsidTr="00560489">
        <w:trPr>
          <w:trHeight w:val="410"/>
        </w:trPr>
        <w:tc>
          <w:tcPr>
            <w:tcW w:w="540" w:type="dxa"/>
            <w:vAlign w:val="center"/>
          </w:tcPr>
          <w:p w:rsidR="007C39B9" w:rsidRPr="000B7A47" w:rsidRDefault="007C39B9" w:rsidP="0021290A">
            <w:pPr>
              <w:jc w:val="center"/>
            </w:pPr>
            <w:r w:rsidRPr="000B7A47">
              <w:t>4</w:t>
            </w:r>
          </w:p>
        </w:tc>
        <w:tc>
          <w:tcPr>
            <w:tcW w:w="4386" w:type="dxa"/>
            <w:vAlign w:val="center"/>
          </w:tcPr>
          <w:p w:rsidR="007C39B9" w:rsidRPr="000B7A47" w:rsidRDefault="007C39B9" w:rsidP="003B115E">
            <w:pPr>
              <w:jc w:val="both"/>
            </w:pPr>
            <w:r w:rsidRPr="000B7A47">
              <w:t>Издание сборников, книг, посвященных городской тематике</w:t>
            </w:r>
          </w:p>
        </w:tc>
        <w:tc>
          <w:tcPr>
            <w:tcW w:w="2126" w:type="dxa"/>
            <w:vAlign w:val="center"/>
          </w:tcPr>
          <w:p w:rsidR="007C39B9" w:rsidRPr="009B62F5" w:rsidRDefault="007C39B9" w:rsidP="00FD7619">
            <w:pPr>
              <w:jc w:val="center"/>
            </w:pPr>
            <w:r w:rsidRPr="009B62F5">
              <w:t>99,6</w:t>
            </w:r>
          </w:p>
        </w:tc>
        <w:tc>
          <w:tcPr>
            <w:tcW w:w="1644" w:type="dxa"/>
            <w:vAlign w:val="center"/>
          </w:tcPr>
          <w:p w:rsidR="007C39B9" w:rsidRPr="009B62F5" w:rsidRDefault="007C39B9" w:rsidP="00FD7619">
            <w:pPr>
              <w:jc w:val="center"/>
            </w:pPr>
            <w:r w:rsidRPr="009B62F5">
              <w:t>99,6</w:t>
            </w:r>
          </w:p>
        </w:tc>
        <w:tc>
          <w:tcPr>
            <w:tcW w:w="1701" w:type="dxa"/>
            <w:vAlign w:val="center"/>
          </w:tcPr>
          <w:p w:rsidR="007C39B9" w:rsidRPr="000B7A47" w:rsidRDefault="007C39B9" w:rsidP="0021290A">
            <w:pPr>
              <w:jc w:val="center"/>
            </w:pPr>
            <w:r w:rsidRPr="000B7A47">
              <w:t>100,0</w:t>
            </w:r>
          </w:p>
        </w:tc>
      </w:tr>
      <w:tr w:rsidR="007C39B9" w:rsidRPr="000B7A47" w:rsidTr="00560489">
        <w:trPr>
          <w:trHeight w:val="313"/>
        </w:trPr>
        <w:tc>
          <w:tcPr>
            <w:tcW w:w="540" w:type="dxa"/>
            <w:vAlign w:val="center"/>
          </w:tcPr>
          <w:p w:rsidR="007C39B9" w:rsidRPr="000B7A47" w:rsidRDefault="007C39B9" w:rsidP="0021290A">
            <w:pPr>
              <w:jc w:val="center"/>
            </w:pPr>
            <w:r w:rsidRPr="000B7A47">
              <w:t>5</w:t>
            </w:r>
          </w:p>
        </w:tc>
        <w:tc>
          <w:tcPr>
            <w:tcW w:w="4386" w:type="dxa"/>
            <w:vAlign w:val="center"/>
          </w:tcPr>
          <w:p w:rsidR="007C39B9" w:rsidRPr="000B7A47" w:rsidRDefault="007C39B9" w:rsidP="0021290A">
            <w:pPr>
              <w:jc w:val="both"/>
            </w:pPr>
            <w:r w:rsidRPr="000B7A47">
              <w:t>Членский взнос за участие в конкурсе «Самый чистый город в России 2013»</w:t>
            </w:r>
          </w:p>
        </w:tc>
        <w:tc>
          <w:tcPr>
            <w:tcW w:w="2126" w:type="dxa"/>
            <w:vAlign w:val="center"/>
          </w:tcPr>
          <w:p w:rsidR="007C39B9" w:rsidRPr="009B62F5" w:rsidRDefault="007C39B9" w:rsidP="00FD7619">
            <w:pPr>
              <w:jc w:val="center"/>
            </w:pPr>
            <w:r w:rsidRPr="009B62F5">
              <w:t>15,0</w:t>
            </w:r>
          </w:p>
        </w:tc>
        <w:tc>
          <w:tcPr>
            <w:tcW w:w="1644" w:type="dxa"/>
            <w:vAlign w:val="center"/>
          </w:tcPr>
          <w:p w:rsidR="007C39B9" w:rsidRDefault="007C39B9" w:rsidP="00FD7619">
            <w:pPr>
              <w:jc w:val="center"/>
            </w:pPr>
            <w:r w:rsidRPr="009B62F5">
              <w:t>15,0</w:t>
            </w:r>
          </w:p>
        </w:tc>
        <w:tc>
          <w:tcPr>
            <w:tcW w:w="1701" w:type="dxa"/>
            <w:vAlign w:val="center"/>
          </w:tcPr>
          <w:p w:rsidR="007C39B9" w:rsidRPr="000B7A47" w:rsidRDefault="007C39B9" w:rsidP="0021290A">
            <w:pPr>
              <w:jc w:val="center"/>
            </w:pPr>
            <w:r w:rsidRPr="000B7A47">
              <w:t>100,0</w:t>
            </w:r>
          </w:p>
        </w:tc>
      </w:tr>
      <w:tr w:rsidR="007C39B9" w:rsidRPr="000B7A47" w:rsidTr="00560489">
        <w:trPr>
          <w:trHeight w:val="315"/>
        </w:trPr>
        <w:tc>
          <w:tcPr>
            <w:tcW w:w="4926" w:type="dxa"/>
            <w:gridSpan w:val="2"/>
            <w:vAlign w:val="center"/>
          </w:tcPr>
          <w:p w:rsidR="007C39B9" w:rsidRPr="000B7A47" w:rsidRDefault="007C39B9" w:rsidP="0021290A">
            <w:pPr>
              <w:jc w:val="center"/>
              <w:rPr>
                <w:b/>
                <w:bCs/>
              </w:rPr>
            </w:pPr>
            <w:r w:rsidRPr="000B7A47">
              <w:rPr>
                <w:b/>
                <w:bCs/>
              </w:rPr>
              <w:t>Всего</w:t>
            </w:r>
          </w:p>
        </w:tc>
        <w:tc>
          <w:tcPr>
            <w:tcW w:w="2126" w:type="dxa"/>
            <w:vAlign w:val="center"/>
          </w:tcPr>
          <w:p w:rsidR="007C39B9" w:rsidRPr="000B7A47" w:rsidRDefault="007C39B9" w:rsidP="00FD7619">
            <w:pPr>
              <w:jc w:val="center"/>
              <w:rPr>
                <w:b/>
                <w:bCs/>
              </w:rPr>
            </w:pPr>
            <w:r w:rsidRPr="000B7A47">
              <w:rPr>
                <w:b/>
                <w:bCs/>
              </w:rPr>
              <w:t>300</w:t>
            </w:r>
            <w:r>
              <w:rPr>
                <w:b/>
                <w:bCs/>
              </w:rPr>
              <w:t>,</w:t>
            </w:r>
            <w:r w:rsidRPr="000B7A47">
              <w:rPr>
                <w:b/>
                <w:bCs/>
              </w:rPr>
              <w:t>0</w:t>
            </w:r>
          </w:p>
        </w:tc>
        <w:tc>
          <w:tcPr>
            <w:tcW w:w="1644" w:type="dxa"/>
            <w:vAlign w:val="center"/>
          </w:tcPr>
          <w:p w:rsidR="007C39B9" w:rsidRPr="000B7A47" w:rsidRDefault="007C39B9" w:rsidP="00FD7619">
            <w:pPr>
              <w:jc w:val="center"/>
              <w:rPr>
                <w:b/>
                <w:bCs/>
              </w:rPr>
            </w:pPr>
            <w:r w:rsidRPr="000B7A47">
              <w:rPr>
                <w:b/>
                <w:bCs/>
              </w:rPr>
              <w:t>245</w:t>
            </w:r>
            <w:r>
              <w:rPr>
                <w:b/>
                <w:bCs/>
              </w:rPr>
              <w:t>,5</w:t>
            </w:r>
          </w:p>
        </w:tc>
        <w:tc>
          <w:tcPr>
            <w:tcW w:w="1701" w:type="dxa"/>
            <w:vAlign w:val="center"/>
          </w:tcPr>
          <w:p w:rsidR="007C39B9" w:rsidRPr="000B7A47" w:rsidRDefault="007C39B9" w:rsidP="0021290A">
            <w:pPr>
              <w:jc w:val="center"/>
              <w:rPr>
                <w:b/>
                <w:bCs/>
              </w:rPr>
            </w:pPr>
            <w:r w:rsidRPr="000B7A47">
              <w:rPr>
                <w:b/>
                <w:bCs/>
              </w:rPr>
              <w:t>81,8</w:t>
            </w:r>
          </w:p>
        </w:tc>
      </w:tr>
    </w:tbl>
    <w:p w:rsidR="007C39B9" w:rsidRPr="000B7A47" w:rsidRDefault="007C39B9" w:rsidP="00BE351C">
      <w:pPr>
        <w:ind w:firstLine="709"/>
        <w:jc w:val="both"/>
      </w:pPr>
    </w:p>
    <w:p w:rsidR="007C39B9" w:rsidRDefault="007C39B9" w:rsidP="00280A8E">
      <w:pPr>
        <w:ind w:firstLine="709"/>
        <w:jc w:val="both"/>
      </w:pPr>
      <w:r w:rsidRPr="000B7A47">
        <w:t>Низкий процент исполнения связан с тем, что оплата была осуществлена по фактически произведенным расходам.</w:t>
      </w:r>
    </w:p>
    <w:p w:rsidR="007C39B9" w:rsidRDefault="007C39B9" w:rsidP="00280A8E">
      <w:pPr>
        <w:ind w:firstLine="709"/>
        <w:jc w:val="both"/>
      </w:pPr>
    </w:p>
    <w:p w:rsidR="007C39B9" w:rsidRDefault="007C39B9" w:rsidP="00280A8E">
      <w:pPr>
        <w:ind w:firstLine="709"/>
        <w:jc w:val="both"/>
      </w:pPr>
    </w:p>
    <w:p w:rsidR="007C39B9" w:rsidRPr="000B7A47" w:rsidRDefault="007C39B9" w:rsidP="00280A8E">
      <w:pPr>
        <w:ind w:firstLine="709"/>
        <w:jc w:val="center"/>
        <w:rPr>
          <w:b/>
          <w:bCs/>
          <w:u w:val="single"/>
        </w:rPr>
      </w:pPr>
      <w:r w:rsidRPr="000B7A47">
        <w:rPr>
          <w:b/>
          <w:bCs/>
          <w:u w:val="single"/>
        </w:rPr>
        <w:t>Раздел 02 00 «Национальная оборона»</w:t>
      </w:r>
    </w:p>
    <w:p w:rsidR="007C39B9" w:rsidRPr="000B7A47" w:rsidRDefault="007C39B9" w:rsidP="00D0117D">
      <w:pPr>
        <w:ind w:firstLine="709"/>
        <w:jc w:val="both"/>
      </w:pPr>
    </w:p>
    <w:p w:rsidR="007C39B9" w:rsidRPr="000B7A47" w:rsidRDefault="007C39B9" w:rsidP="00D0117D">
      <w:pPr>
        <w:ind w:firstLine="709"/>
        <w:jc w:val="both"/>
      </w:pPr>
      <w:r w:rsidRPr="000B7A47">
        <w:t>Расходы по данному подразделу утверждены в сумме 2</w:t>
      </w:r>
      <w:r>
        <w:t> </w:t>
      </w:r>
      <w:r w:rsidRPr="000B7A47">
        <w:t>824</w:t>
      </w:r>
      <w:r>
        <w:t>,</w:t>
      </w:r>
      <w:r w:rsidRPr="000B7A47">
        <w:t>0</w:t>
      </w:r>
      <w:r>
        <w:t xml:space="preserve"> тыс.</w:t>
      </w:r>
      <w:r w:rsidRPr="000B7A47">
        <w:t xml:space="preserve"> рублей.</w:t>
      </w:r>
    </w:p>
    <w:p w:rsidR="007C39B9" w:rsidRPr="000B7A47" w:rsidRDefault="007C39B9" w:rsidP="00D0117D">
      <w:pPr>
        <w:ind w:firstLine="709"/>
        <w:jc w:val="both"/>
      </w:pPr>
      <w:r w:rsidRPr="000B7A47">
        <w:t>В ходе исполнения бюджета города в утвержденный план по данному подразделу были внесены изменения в сумме (+) 3</w:t>
      </w:r>
      <w:r>
        <w:t> </w:t>
      </w:r>
      <w:r w:rsidRPr="000B7A47">
        <w:t>300</w:t>
      </w:r>
      <w:r>
        <w:t>,0 тыс.</w:t>
      </w:r>
      <w:r w:rsidRPr="000B7A47">
        <w:t xml:space="preserve"> за счет средств местного бюджета в связи с недостаточным финансированием из федерального бюджета на выполнение обязательств.</w:t>
      </w:r>
    </w:p>
    <w:p w:rsidR="007C39B9" w:rsidRPr="000B7A47" w:rsidRDefault="007C39B9" w:rsidP="00D0117D">
      <w:pPr>
        <w:ind w:firstLine="709"/>
        <w:jc w:val="both"/>
      </w:pPr>
      <w:r w:rsidRPr="000B7A47">
        <w:t>Уточненная роспись расходов по разделу на год составила 6</w:t>
      </w:r>
      <w:r>
        <w:t> </w:t>
      </w:r>
      <w:r w:rsidRPr="000B7A47">
        <w:t>124</w:t>
      </w:r>
      <w:r>
        <w:t>,</w:t>
      </w:r>
      <w:r w:rsidRPr="000B7A47">
        <w:t>0</w:t>
      </w:r>
      <w:r>
        <w:t xml:space="preserve"> тыс.</w:t>
      </w:r>
      <w:r w:rsidRPr="000B7A47">
        <w:t xml:space="preserve"> рублей, в том числе:</w:t>
      </w:r>
    </w:p>
    <w:p w:rsidR="007C39B9" w:rsidRPr="000B7A47" w:rsidRDefault="007C39B9" w:rsidP="00D0117D">
      <w:pPr>
        <w:ind w:firstLine="709"/>
        <w:jc w:val="both"/>
      </w:pPr>
      <w:r w:rsidRPr="000B7A47">
        <w:t>– средства субвенции из федерального бюджета на осуществление первичного воинского учета на территориях, где отсутствуют военные комиссариаты – 2</w:t>
      </w:r>
      <w:r>
        <w:t> </w:t>
      </w:r>
      <w:r w:rsidRPr="000B7A47">
        <w:t>824</w:t>
      </w:r>
      <w:r>
        <w:t>,</w:t>
      </w:r>
      <w:r w:rsidRPr="000B7A47">
        <w:t>0</w:t>
      </w:r>
      <w:r>
        <w:t xml:space="preserve"> тыс.</w:t>
      </w:r>
      <w:r w:rsidRPr="000B7A47">
        <w:t xml:space="preserve"> рублей;</w:t>
      </w:r>
    </w:p>
    <w:p w:rsidR="007C39B9" w:rsidRPr="000B7A47" w:rsidRDefault="007C39B9" w:rsidP="00D0117D">
      <w:pPr>
        <w:ind w:firstLine="709"/>
        <w:jc w:val="both"/>
      </w:pPr>
      <w:r w:rsidRPr="000B7A47">
        <w:t>– средства местного бюджета – 3</w:t>
      </w:r>
      <w:r>
        <w:t> </w:t>
      </w:r>
      <w:r w:rsidRPr="000B7A47">
        <w:t>300</w:t>
      </w:r>
      <w:r>
        <w:t>,</w:t>
      </w:r>
      <w:r w:rsidRPr="000B7A47">
        <w:t>0</w:t>
      </w:r>
      <w:r>
        <w:t xml:space="preserve"> тыс.</w:t>
      </w:r>
      <w:r w:rsidRPr="000B7A47">
        <w:t xml:space="preserve"> рублей.</w:t>
      </w:r>
    </w:p>
    <w:p w:rsidR="007C39B9" w:rsidRPr="000B7A47" w:rsidRDefault="007C39B9" w:rsidP="00D0117D">
      <w:pPr>
        <w:ind w:firstLine="709"/>
        <w:jc w:val="both"/>
      </w:pPr>
      <w:r w:rsidRPr="000B7A47">
        <w:t>Расходы исполнены в объеме 6</w:t>
      </w:r>
      <w:r>
        <w:t> </w:t>
      </w:r>
      <w:r w:rsidRPr="000B7A47">
        <w:t>025</w:t>
      </w:r>
      <w:r>
        <w:t>,</w:t>
      </w:r>
      <w:r w:rsidRPr="000B7A47">
        <w:t>8</w:t>
      </w:r>
      <w:r>
        <w:t xml:space="preserve"> тыс.</w:t>
      </w:r>
      <w:r w:rsidRPr="000B7A47">
        <w:t xml:space="preserve"> рублей, что составляет 98,4% к уточненному плану на год, в том числе:</w:t>
      </w:r>
    </w:p>
    <w:p w:rsidR="007C39B9" w:rsidRPr="000B7A47" w:rsidRDefault="007C39B9" w:rsidP="00D0117D">
      <w:pPr>
        <w:ind w:firstLine="709"/>
        <w:jc w:val="both"/>
      </w:pPr>
      <w:r w:rsidRPr="000B7A47">
        <w:t>- средства федерального бюджета – 2</w:t>
      </w:r>
      <w:r>
        <w:t> </w:t>
      </w:r>
      <w:r w:rsidRPr="000B7A47">
        <w:t>824</w:t>
      </w:r>
      <w:r>
        <w:t>,</w:t>
      </w:r>
      <w:r w:rsidRPr="000B7A47">
        <w:t>0</w:t>
      </w:r>
      <w:r>
        <w:t xml:space="preserve"> тыс.</w:t>
      </w:r>
      <w:r w:rsidRPr="000B7A47">
        <w:t xml:space="preserve"> рублей;</w:t>
      </w:r>
    </w:p>
    <w:p w:rsidR="007C39B9" w:rsidRPr="000B7A47" w:rsidRDefault="007C39B9" w:rsidP="00D0117D">
      <w:pPr>
        <w:ind w:firstLine="709"/>
        <w:jc w:val="both"/>
      </w:pPr>
      <w:r w:rsidRPr="000B7A47">
        <w:t>- средства местного бюджета – 3</w:t>
      </w:r>
      <w:r>
        <w:t> </w:t>
      </w:r>
      <w:r w:rsidRPr="000B7A47">
        <w:t>201</w:t>
      </w:r>
      <w:r>
        <w:t>,</w:t>
      </w:r>
      <w:r w:rsidRPr="000B7A47">
        <w:t>8</w:t>
      </w:r>
      <w:r>
        <w:t xml:space="preserve"> тыс.</w:t>
      </w:r>
      <w:r w:rsidRPr="000B7A47">
        <w:t xml:space="preserve"> рублей.</w:t>
      </w:r>
    </w:p>
    <w:p w:rsidR="007C39B9" w:rsidRPr="000B7A47" w:rsidRDefault="007C39B9" w:rsidP="00D0117D">
      <w:pPr>
        <w:ind w:firstLine="709"/>
        <w:jc w:val="both"/>
      </w:pPr>
      <w:proofErr w:type="gramStart"/>
      <w:r w:rsidRPr="000B7A47">
        <w:t xml:space="preserve">В течение отчетного периода расходование бюджетных ассигнований осуществлялось в рамках ведомственной целевой программы «Обеспечение деятельности администрации города Югорска на 2012-2015 годы» на содержание отдела по первичному воинскому учету со штатной численностью 9 единиц в соответствии с постановлением Правительства Российской Федерации от 29.04.2006 № 258 «О субвенциях на осуществление полномочий по первичному воинскому учету на территориях, где отсутствуют военные комиссариаты». </w:t>
      </w:r>
      <w:proofErr w:type="gramEnd"/>
    </w:p>
    <w:p w:rsidR="007C39B9" w:rsidRPr="000B7A47" w:rsidRDefault="007C39B9" w:rsidP="00D0117D">
      <w:pPr>
        <w:ind w:firstLine="709"/>
        <w:jc w:val="both"/>
      </w:pPr>
      <w:r w:rsidRPr="000B7A47">
        <w:t>Выделенный объем бюджетных ассигнований позволил организовать ведение первичного воинского учета на территории города Югорска, обеспечить исполнение гражданами обязанностей в области воинского учета в соответствии с законодательством Российской Федерации, организовать и обеспечить постановку на воинский учет граждан.</w:t>
      </w:r>
    </w:p>
    <w:p w:rsidR="007C39B9" w:rsidRDefault="007C39B9" w:rsidP="00D0117D">
      <w:pPr>
        <w:ind w:firstLine="709"/>
        <w:jc w:val="both"/>
      </w:pPr>
      <w:r>
        <w:t>Н</w:t>
      </w:r>
      <w:r w:rsidRPr="000B7A47">
        <w:t>а воинском учете в городе Югорске в 2013 году состо</w:t>
      </w:r>
      <w:r>
        <w:t>ят</w:t>
      </w:r>
      <w:r w:rsidRPr="000B7A47">
        <w:t xml:space="preserve"> 9 705 человек.</w:t>
      </w:r>
    </w:p>
    <w:p w:rsidR="007C39B9" w:rsidRDefault="007C39B9" w:rsidP="00D0117D">
      <w:pPr>
        <w:ind w:firstLine="709"/>
        <w:jc w:val="both"/>
      </w:pPr>
    </w:p>
    <w:p w:rsidR="00560489" w:rsidRPr="000B7A47" w:rsidRDefault="00560489" w:rsidP="00D0117D">
      <w:pPr>
        <w:ind w:firstLine="709"/>
        <w:jc w:val="both"/>
      </w:pPr>
    </w:p>
    <w:p w:rsidR="007C39B9" w:rsidRPr="000B7A47" w:rsidRDefault="007C39B9" w:rsidP="00D0117D">
      <w:pPr>
        <w:jc w:val="center"/>
        <w:rPr>
          <w:b/>
          <w:bCs/>
          <w:u w:val="single"/>
        </w:rPr>
      </w:pPr>
      <w:r w:rsidRPr="000B7A47">
        <w:rPr>
          <w:b/>
          <w:bCs/>
          <w:u w:val="single"/>
        </w:rPr>
        <w:lastRenderedPageBreak/>
        <w:t>Раздел 03 00 «Национальная безопасность и правоохранительная деятельность»</w:t>
      </w:r>
    </w:p>
    <w:p w:rsidR="007C39B9" w:rsidRPr="000B7A47" w:rsidRDefault="007C39B9" w:rsidP="00D0117D">
      <w:pPr>
        <w:ind w:firstLine="709"/>
      </w:pPr>
    </w:p>
    <w:p w:rsidR="007C39B9" w:rsidRPr="000B7A47" w:rsidRDefault="007C39B9" w:rsidP="00D0117D">
      <w:pPr>
        <w:ind w:firstLine="709"/>
        <w:jc w:val="both"/>
      </w:pPr>
      <w:r w:rsidRPr="000B7A47">
        <w:t>Расходы по данному разделу утверждены в сумме 28</w:t>
      </w:r>
      <w:r>
        <w:t> </w:t>
      </w:r>
      <w:r w:rsidRPr="000B7A47">
        <w:t>393</w:t>
      </w:r>
      <w:r>
        <w:t>,</w:t>
      </w:r>
      <w:r w:rsidRPr="000B7A47">
        <w:t>5</w:t>
      </w:r>
      <w:r>
        <w:t xml:space="preserve"> тыс.</w:t>
      </w:r>
      <w:r w:rsidRPr="000B7A47">
        <w:t xml:space="preserve"> рублей.</w:t>
      </w:r>
    </w:p>
    <w:p w:rsidR="007C39B9" w:rsidRPr="000B7A47" w:rsidRDefault="007C39B9" w:rsidP="00D0117D">
      <w:pPr>
        <w:ind w:firstLine="709"/>
        <w:jc w:val="both"/>
      </w:pPr>
      <w:proofErr w:type="gramStart"/>
      <w:r w:rsidRPr="000B7A47">
        <w:t>В ходе исполнения бюджета города в утвержденный план по данному разделу были внесены изменения в сумме (+) 5</w:t>
      </w:r>
      <w:r>
        <w:t> </w:t>
      </w:r>
      <w:r w:rsidRPr="000B7A47">
        <w:t>394</w:t>
      </w:r>
      <w:r>
        <w:t>,4 тыс.</w:t>
      </w:r>
      <w:r w:rsidRPr="000B7A47">
        <w:t xml:space="preserve"> рубл</w:t>
      </w:r>
      <w:r>
        <w:t>ей</w:t>
      </w:r>
      <w:r w:rsidRPr="000B7A47">
        <w:t xml:space="preserve"> в связи в связи с увеличением бюджетных ассигнований на осуществление полномочий по государственной регистрации актов гражданского состояния из федерального бюджета, на организацию проведения тактико-специального учения «Молния 2013 </w:t>
      </w:r>
      <w:r w:rsidR="00E54FA4">
        <w:t>–</w:t>
      </w:r>
      <w:r w:rsidRPr="000B7A47">
        <w:t xml:space="preserve"> Югорск», на реализацию целевой программы Ханты-Мансийского автономного округа </w:t>
      </w:r>
      <w:r w:rsidR="00E54FA4">
        <w:t>–</w:t>
      </w:r>
      <w:r w:rsidRPr="000B7A47">
        <w:t xml:space="preserve"> Югры «Профилактика правонарушений в Ханты-Мансийском</w:t>
      </w:r>
      <w:proofErr w:type="gramEnd"/>
      <w:r w:rsidR="00560489">
        <w:t xml:space="preserve"> </w:t>
      </w:r>
      <w:proofErr w:type="gramStart"/>
      <w:r w:rsidRPr="000B7A47">
        <w:t xml:space="preserve">автономном округе – Югре на 2011-2015 годы», на строительство гаражей, благоустройство территории Отдела Министерства внутренних дел России по городу Югорску. </w:t>
      </w:r>
      <w:proofErr w:type="gramEnd"/>
    </w:p>
    <w:p w:rsidR="007C39B9" w:rsidRPr="000B7A47" w:rsidRDefault="007C39B9" w:rsidP="00D0117D">
      <w:pPr>
        <w:ind w:firstLine="709"/>
        <w:jc w:val="both"/>
      </w:pPr>
      <w:r w:rsidRPr="000B7A47">
        <w:t>Уточненная роспись расходов по разделу составила 33</w:t>
      </w:r>
      <w:r>
        <w:t> </w:t>
      </w:r>
      <w:r w:rsidRPr="000B7A47">
        <w:t>787</w:t>
      </w:r>
      <w:r>
        <w:t xml:space="preserve">,9 </w:t>
      </w:r>
      <w:r w:rsidR="00292E3D">
        <w:t>тыс. рублей</w:t>
      </w:r>
      <w:r w:rsidRPr="000B7A47">
        <w:t>.</w:t>
      </w:r>
    </w:p>
    <w:p w:rsidR="007C39B9" w:rsidRPr="000B7A47" w:rsidRDefault="007C39B9" w:rsidP="00D0117D">
      <w:pPr>
        <w:ind w:firstLine="709"/>
        <w:jc w:val="both"/>
      </w:pPr>
      <w:r w:rsidRPr="000B7A47">
        <w:t>Расходы исполнены в сумме 33</w:t>
      </w:r>
      <w:r>
        <w:t> </w:t>
      </w:r>
      <w:r w:rsidRPr="000B7A47">
        <w:t>773</w:t>
      </w:r>
      <w:r>
        <w:t>,5 тыс.</w:t>
      </w:r>
      <w:r w:rsidRPr="000B7A47">
        <w:t xml:space="preserve"> рублей, что составляет 100,0% к уточненному плану.</w:t>
      </w:r>
    </w:p>
    <w:p w:rsidR="007C39B9" w:rsidRDefault="007C39B9" w:rsidP="00D0117D">
      <w:pPr>
        <w:tabs>
          <w:tab w:val="num" w:pos="720"/>
        </w:tabs>
        <w:ind w:firstLine="709"/>
        <w:jc w:val="both"/>
      </w:pPr>
      <w:r w:rsidRPr="000B7A47">
        <w:t xml:space="preserve">Структура расходов раздела представлена </w:t>
      </w:r>
      <w:r w:rsidR="004A4931">
        <w:t>в таблице 18</w:t>
      </w:r>
      <w:r w:rsidRPr="000B7A47">
        <w:t>:</w:t>
      </w:r>
    </w:p>
    <w:p w:rsidR="004A4931" w:rsidRDefault="004A4931" w:rsidP="004A4931">
      <w:pPr>
        <w:ind w:firstLine="709"/>
        <w:jc w:val="right"/>
      </w:pPr>
      <w:r>
        <w:t>Таблица 18</w:t>
      </w:r>
    </w:p>
    <w:p w:rsidR="004A4931" w:rsidRDefault="004A4931" w:rsidP="004A4931">
      <w:pPr>
        <w:ind w:firstLine="709"/>
        <w:jc w:val="right"/>
      </w:pPr>
    </w:p>
    <w:p w:rsidR="004A4931" w:rsidRPr="00E02850" w:rsidRDefault="004A4931" w:rsidP="004A4931">
      <w:pPr>
        <w:ind w:firstLine="709"/>
        <w:jc w:val="center"/>
        <w:rPr>
          <w:b/>
          <w:bCs/>
        </w:rPr>
      </w:pPr>
      <w:r w:rsidRPr="00E02850">
        <w:rPr>
          <w:b/>
        </w:rPr>
        <w:t xml:space="preserve">Анализ структуры расходов </w:t>
      </w:r>
      <w:r w:rsidRPr="00E02850">
        <w:rPr>
          <w:b/>
          <w:bCs/>
        </w:rPr>
        <w:t>раздел</w:t>
      </w:r>
      <w:r w:rsidR="005A1908" w:rsidRPr="00E02850">
        <w:rPr>
          <w:b/>
          <w:bCs/>
        </w:rPr>
        <w:t>а</w:t>
      </w:r>
      <w:r w:rsidRPr="00E02850">
        <w:rPr>
          <w:b/>
          <w:bCs/>
        </w:rPr>
        <w:t xml:space="preserve"> 0</w:t>
      </w:r>
      <w:r w:rsidR="00E02850" w:rsidRPr="00E02850">
        <w:rPr>
          <w:b/>
          <w:bCs/>
        </w:rPr>
        <w:t>3</w:t>
      </w:r>
      <w:r w:rsidRPr="00E02850">
        <w:rPr>
          <w:b/>
          <w:bCs/>
        </w:rPr>
        <w:t xml:space="preserve"> 00 «</w:t>
      </w:r>
      <w:r w:rsidR="00E02850" w:rsidRPr="00E02850">
        <w:rPr>
          <w:b/>
          <w:bCs/>
        </w:rPr>
        <w:t>Национальная безопасность и правоохранительная деятельность</w:t>
      </w:r>
      <w:r w:rsidRPr="00E02850">
        <w:rPr>
          <w:b/>
          <w:bCs/>
        </w:rPr>
        <w:t>»</w:t>
      </w:r>
      <w:r w:rsidR="00E02850">
        <w:rPr>
          <w:b/>
          <w:bCs/>
        </w:rPr>
        <w:t xml:space="preserve"> в функциональном разрезе</w:t>
      </w:r>
    </w:p>
    <w:p w:rsidR="007C39B9" w:rsidRPr="000B7A47" w:rsidRDefault="007C39B9" w:rsidP="00D0117D">
      <w:pPr>
        <w:ind w:firstLine="709"/>
        <w:jc w:val="right"/>
      </w:pPr>
      <w:r>
        <w:t xml:space="preserve">тыс. </w:t>
      </w:r>
      <w:r w:rsidRPr="000B7A47">
        <w:t>рублей</w:t>
      </w:r>
    </w:p>
    <w:tbl>
      <w:tblPr>
        <w:tblW w:w="10548"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792"/>
        <w:gridCol w:w="1514"/>
        <w:gridCol w:w="1414"/>
        <w:gridCol w:w="1422"/>
        <w:gridCol w:w="2406"/>
      </w:tblGrid>
      <w:tr w:rsidR="007C39B9" w:rsidRPr="000B7A47">
        <w:trPr>
          <w:trHeight w:val="1260"/>
        </w:trPr>
        <w:tc>
          <w:tcPr>
            <w:tcW w:w="3792" w:type="dxa"/>
            <w:vAlign w:val="center"/>
          </w:tcPr>
          <w:p w:rsidR="007C39B9" w:rsidRPr="000B7A47" w:rsidRDefault="007C39B9" w:rsidP="0062008F">
            <w:pPr>
              <w:jc w:val="center"/>
              <w:rPr>
                <w:color w:val="000000"/>
              </w:rPr>
            </w:pPr>
            <w:r w:rsidRPr="000B7A47">
              <w:rPr>
                <w:color w:val="000000"/>
              </w:rPr>
              <w:t>Подразделы</w:t>
            </w:r>
          </w:p>
        </w:tc>
        <w:tc>
          <w:tcPr>
            <w:tcW w:w="1514" w:type="dxa"/>
            <w:vAlign w:val="center"/>
          </w:tcPr>
          <w:p w:rsidR="007C39B9" w:rsidRPr="000B7A47" w:rsidRDefault="007C39B9" w:rsidP="0062008F">
            <w:pPr>
              <w:jc w:val="center"/>
              <w:rPr>
                <w:color w:val="000000"/>
              </w:rPr>
            </w:pPr>
            <w:r w:rsidRPr="000B7A47">
              <w:rPr>
                <w:color w:val="000000"/>
              </w:rPr>
              <w:t>Уточненный план</w:t>
            </w:r>
          </w:p>
        </w:tc>
        <w:tc>
          <w:tcPr>
            <w:tcW w:w="1414" w:type="dxa"/>
            <w:vAlign w:val="center"/>
          </w:tcPr>
          <w:p w:rsidR="007C39B9" w:rsidRPr="000B7A47" w:rsidRDefault="007C39B9" w:rsidP="0062008F">
            <w:pPr>
              <w:jc w:val="center"/>
              <w:rPr>
                <w:color w:val="000000"/>
              </w:rPr>
            </w:pPr>
            <w:r w:rsidRPr="000B7A47">
              <w:rPr>
                <w:color w:val="000000"/>
              </w:rPr>
              <w:t>Исполнено</w:t>
            </w:r>
          </w:p>
        </w:tc>
        <w:tc>
          <w:tcPr>
            <w:tcW w:w="1422" w:type="dxa"/>
            <w:vAlign w:val="center"/>
          </w:tcPr>
          <w:p w:rsidR="007C39B9" w:rsidRPr="000B7A47" w:rsidRDefault="007C39B9" w:rsidP="0062008F">
            <w:pPr>
              <w:jc w:val="center"/>
              <w:rPr>
                <w:color w:val="000000"/>
              </w:rPr>
            </w:pPr>
            <w:r w:rsidRPr="000B7A47">
              <w:rPr>
                <w:color w:val="000000"/>
              </w:rPr>
              <w:t>% исполнения</w:t>
            </w:r>
          </w:p>
        </w:tc>
        <w:tc>
          <w:tcPr>
            <w:tcW w:w="2406" w:type="dxa"/>
            <w:vAlign w:val="center"/>
          </w:tcPr>
          <w:p w:rsidR="007C39B9" w:rsidRPr="000B7A47" w:rsidRDefault="007C39B9" w:rsidP="0062008F">
            <w:pPr>
              <w:jc w:val="center"/>
              <w:rPr>
                <w:color w:val="000000"/>
              </w:rPr>
            </w:pPr>
            <w:r w:rsidRPr="000B7A47">
              <w:rPr>
                <w:color w:val="000000"/>
              </w:rPr>
              <w:t>Доля расходов по подразделу в общем объеме расходов по разделу 03 00, %</w:t>
            </w:r>
          </w:p>
        </w:tc>
      </w:tr>
      <w:tr w:rsidR="007C39B9" w:rsidRPr="000B7A47">
        <w:trPr>
          <w:trHeight w:val="315"/>
        </w:trPr>
        <w:tc>
          <w:tcPr>
            <w:tcW w:w="3792" w:type="dxa"/>
            <w:vAlign w:val="center"/>
          </w:tcPr>
          <w:p w:rsidR="007C39B9" w:rsidRPr="000B7A47" w:rsidRDefault="007C39B9" w:rsidP="0062008F">
            <w:pPr>
              <w:rPr>
                <w:color w:val="000000"/>
              </w:rPr>
            </w:pPr>
            <w:r w:rsidRPr="000B7A47">
              <w:rPr>
                <w:color w:val="000000"/>
              </w:rPr>
              <w:t>03 04 «Органы юстиции»</w:t>
            </w:r>
          </w:p>
        </w:tc>
        <w:tc>
          <w:tcPr>
            <w:tcW w:w="1514" w:type="dxa"/>
            <w:noWrap/>
            <w:vAlign w:val="center"/>
          </w:tcPr>
          <w:p w:rsidR="007C39B9" w:rsidRPr="00827ACF" w:rsidRDefault="007C39B9" w:rsidP="00C91BEB">
            <w:pPr>
              <w:jc w:val="center"/>
              <w:rPr>
                <w:color w:val="000000"/>
              </w:rPr>
            </w:pPr>
            <w:r w:rsidRPr="00827ACF">
              <w:rPr>
                <w:color w:val="000000"/>
              </w:rPr>
              <w:t>4 556,4</w:t>
            </w:r>
          </w:p>
        </w:tc>
        <w:tc>
          <w:tcPr>
            <w:tcW w:w="1414" w:type="dxa"/>
            <w:noWrap/>
            <w:vAlign w:val="center"/>
          </w:tcPr>
          <w:p w:rsidR="007C39B9" w:rsidRPr="00827ACF" w:rsidRDefault="007C39B9" w:rsidP="00C91BEB">
            <w:pPr>
              <w:jc w:val="center"/>
              <w:rPr>
                <w:color w:val="000000"/>
              </w:rPr>
            </w:pPr>
            <w:r w:rsidRPr="00827ACF">
              <w:rPr>
                <w:color w:val="000000"/>
              </w:rPr>
              <w:t>4 556,4</w:t>
            </w:r>
          </w:p>
        </w:tc>
        <w:tc>
          <w:tcPr>
            <w:tcW w:w="1422" w:type="dxa"/>
            <w:vAlign w:val="center"/>
          </w:tcPr>
          <w:p w:rsidR="007C39B9" w:rsidRPr="00827ACF" w:rsidRDefault="007C39B9" w:rsidP="00827ACF">
            <w:pPr>
              <w:jc w:val="center"/>
              <w:rPr>
                <w:color w:val="000000"/>
              </w:rPr>
            </w:pPr>
            <w:r w:rsidRPr="00827ACF">
              <w:rPr>
                <w:color w:val="000000"/>
              </w:rPr>
              <w:t>100,0</w:t>
            </w:r>
          </w:p>
        </w:tc>
        <w:tc>
          <w:tcPr>
            <w:tcW w:w="2406" w:type="dxa"/>
            <w:vAlign w:val="center"/>
          </w:tcPr>
          <w:p w:rsidR="007C39B9" w:rsidRPr="000B7A47" w:rsidRDefault="007C39B9" w:rsidP="00C51034">
            <w:pPr>
              <w:jc w:val="center"/>
              <w:rPr>
                <w:color w:val="000000"/>
              </w:rPr>
            </w:pPr>
            <w:r w:rsidRPr="000B7A47">
              <w:rPr>
                <w:color w:val="000000"/>
              </w:rPr>
              <w:t>13,5</w:t>
            </w:r>
          </w:p>
        </w:tc>
      </w:tr>
      <w:tr w:rsidR="007C39B9" w:rsidRPr="000B7A47">
        <w:trPr>
          <w:trHeight w:val="1130"/>
        </w:trPr>
        <w:tc>
          <w:tcPr>
            <w:tcW w:w="3792" w:type="dxa"/>
            <w:vAlign w:val="center"/>
          </w:tcPr>
          <w:p w:rsidR="007C39B9" w:rsidRPr="000B7A47" w:rsidRDefault="007C39B9" w:rsidP="0062008F">
            <w:pPr>
              <w:rPr>
                <w:color w:val="000000"/>
              </w:rPr>
            </w:pPr>
            <w:r w:rsidRPr="000B7A47">
              <w:rPr>
                <w:color w:val="000000"/>
              </w:rPr>
              <w:t>03 09 «Защита населения и территории от чрезвычайных ситуаций природного и техногенного характера, гражданская оборона»</w:t>
            </w:r>
          </w:p>
        </w:tc>
        <w:tc>
          <w:tcPr>
            <w:tcW w:w="1514" w:type="dxa"/>
            <w:noWrap/>
            <w:vAlign w:val="center"/>
          </w:tcPr>
          <w:p w:rsidR="007C39B9" w:rsidRPr="00827ACF" w:rsidRDefault="007C39B9" w:rsidP="00C91BEB">
            <w:pPr>
              <w:jc w:val="center"/>
              <w:rPr>
                <w:color w:val="000000"/>
              </w:rPr>
            </w:pPr>
            <w:r w:rsidRPr="00827ACF">
              <w:rPr>
                <w:color w:val="000000"/>
              </w:rPr>
              <w:t>3 869,5</w:t>
            </w:r>
          </w:p>
        </w:tc>
        <w:tc>
          <w:tcPr>
            <w:tcW w:w="1414" w:type="dxa"/>
            <w:noWrap/>
            <w:vAlign w:val="center"/>
          </w:tcPr>
          <w:p w:rsidR="007C39B9" w:rsidRPr="00827ACF" w:rsidRDefault="007C39B9" w:rsidP="00C91BEB">
            <w:pPr>
              <w:jc w:val="center"/>
              <w:rPr>
                <w:color w:val="000000"/>
              </w:rPr>
            </w:pPr>
            <w:r w:rsidRPr="00827ACF">
              <w:rPr>
                <w:color w:val="000000"/>
              </w:rPr>
              <w:t>3 860,1</w:t>
            </w:r>
          </w:p>
        </w:tc>
        <w:tc>
          <w:tcPr>
            <w:tcW w:w="1422" w:type="dxa"/>
            <w:vAlign w:val="center"/>
          </w:tcPr>
          <w:p w:rsidR="007C39B9" w:rsidRPr="00827ACF" w:rsidRDefault="007C39B9" w:rsidP="00827ACF">
            <w:pPr>
              <w:jc w:val="center"/>
              <w:rPr>
                <w:color w:val="000000"/>
              </w:rPr>
            </w:pPr>
            <w:r w:rsidRPr="00827ACF">
              <w:rPr>
                <w:color w:val="000000"/>
              </w:rPr>
              <w:t>99,8</w:t>
            </w:r>
          </w:p>
        </w:tc>
        <w:tc>
          <w:tcPr>
            <w:tcW w:w="2406" w:type="dxa"/>
            <w:vAlign w:val="center"/>
          </w:tcPr>
          <w:p w:rsidR="007C39B9" w:rsidRPr="000B7A47" w:rsidRDefault="007C39B9" w:rsidP="008B5EDA">
            <w:pPr>
              <w:jc w:val="center"/>
              <w:rPr>
                <w:color w:val="000000"/>
              </w:rPr>
            </w:pPr>
            <w:r w:rsidRPr="000B7A47">
              <w:rPr>
                <w:color w:val="000000"/>
              </w:rPr>
              <w:t>11,4</w:t>
            </w:r>
          </w:p>
        </w:tc>
      </w:tr>
      <w:tr w:rsidR="007C39B9" w:rsidRPr="000B7A47">
        <w:trPr>
          <w:trHeight w:val="989"/>
        </w:trPr>
        <w:tc>
          <w:tcPr>
            <w:tcW w:w="3792" w:type="dxa"/>
            <w:vAlign w:val="center"/>
          </w:tcPr>
          <w:p w:rsidR="007C39B9" w:rsidRPr="000B7A47" w:rsidRDefault="007C39B9" w:rsidP="0062008F">
            <w:pPr>
              <w:rPr>
                <w:color w:val="000000"/>
              </w:rPr>
            </w:pPr>
            <w:r w:rsidRPr="000B7A47">
              <w:rPr>
                <w:color w:val="000000"/>
              </w:rPr>
              <w:t>03 14 «Другие вопросы в области национальной безопасности и правоохранительной деятельности»</w:t>
            </w:r>
          </w:p>
        </w:tc>
        <w:tc>
          <w:tcPr>
            <w:tcW w:w="1514" w:type="dxa"/>
            <w:noWrap/>
            <w:vAlign w:val="center"/>
          </w:tcPr>
          <w:p w:rsidR="007C39B9" w:rsidRPr="00827ACF" w:rsidRDefault="007C39B9" w:rsidP="00C91BEB">
            <w:pPr>
              <w:jc w:val="center"/>
              <w:rPr>
                <w:color w:val="000000"/>
              </w:rPr>
            </w:pPr>
            <w:r w:rsidRPr="00827ACF">
              <w:rPr>
                <w:color w:val="000000"/>
              </w:rPr>
              <w:t>25 362,0</w:t>
            </w:r>
          </w:p>
        </w:tc>
        <w:tc>
          <w:tcPr>
            <w:tcW w:w="1414" w:type="dxa"/>
            <w:noWrap/>
            <w:vAlign w:val="center"/>
          </w:tcPr>
          <w:p w:rsidR="007C39B9" w:rsidRPr="00827ACF" w:rsidRDefault="007C39B9" w:rsidP="00C91BEB">
            <w:pPr>
              <w:jc w:val="center"/>
              <w:rPr>
                <w:color w:val="000000"/>
              </w:rPr>
            </w:pPr>
            <w:r w:rsidRPr="00827ACF">
              <w:rPr>
                <w:color w:val="000000"/>
              </w:rPr>
              <w:t>25 357,0</w:t>
            </w:r>
          </w:p>
        </w:tc>
        <w:tc>
          <w:tcPr>
            <w:tcW w:w="1422" w:type="dxa"/>
            <w:vAlign w:val="center"/>
          </w:tcPr>
          <w:p w:rsidR="007C39B9" w:rsidRPr="00827ACF" w:rsidRDefault="007C39B9" w:rsidP="00827ACF">
            <w:pPr>
              <w:jc w:val="center"/>
              <w:rPr>
                <w:color w:val="000000"/>
              </w:rPr>
            </w:pPr>
            <w:r w:rsidRPr="00827ACF">
              <w:rPr>
                <w:color w:val="000000"/>
              </w:rPr>
              <w:t>100,0</w:t>
            </w:r>
          </w:p>
        </w:tc>
        <w:tc>
          <w:tcPr>
            <w:tcW w:w="2406" w:type="dxa"/>
            <w:vAlign w:val="center"/>
          </w:tcPr>
          <w:p w:rsidR="007C39B9" w:rsidRPr="000B7A47" w:rsidRDefault="007C39B9" w:rsidP="008B5EDA">
            <w:pPr>
              <w:jc w:val="center"/>
              <w:rPr>
                <w:color w:val="000000"/>
              </w:rPr>
            </w:pPr>
            <w:r w:rsidRPr="000B7A47">
              <w:rPr>
                <w:color w:val="000000"/>
              </w:rPr>
              <w:t>75,1</w:t>
            </w:r>
          </w:p>
        </w:tc>
      </w:tr>
      <w:tr w:rsidR="007C39B9" w:rsidRPr="000B7A47">
        <w:trPr>
          <w:trHeight w:val="630"/>
        </w:trPr>
        <w:tc>
          <w:tcPr>
            <w:tcW w:w="3792" w:type="dxa"/>
            <w:vAlign w:val="center"/>
          </w:tcPr>
          <w:p w:rsidR="007C39B9" w:rsidRPr="000B7A47" w:rsidRDefault="007C39B9" w:rsidP="0062008F">
            <w:pPr>
              <w:rPr>
                <w:b/>
                <w:bCs/>
                <w:color w:val="000000"/>
              </w:rPr>
            </w:pPr>
            <w:r w:rsidRPr="000B7A47">
              <w:rPr>
                <w:b/>
                <w:bCs/>
                <w:color w:val="000000"/>
              </w:rPr>
              <w:t>Итого по разделу 03 00 «</w:t>
            </w:r>
            <w:r w:rsidRPr="000B7A47">
              <w:rPr>
                <w:b/>
                <w:bCs/>
              </w:rPr>
              <w:t>Национальная безопасность и правоохранительная деятельность</w:t>
            </w:r>
            <w:r w:rsidRPr="000B7A47">
              <w:rPr>
                <w:b/>
                <w:bCs/>
                <w:color w:val="000000"/>
              </w:rPr>
              <w:t>»</w:t>
            </w:r>
          </w:p>
        </w:tc>
        <w:tc>
          <w:tcPr>
            <w:tcW w:w="1514" w:type="dxa"/>
            <w:noWrap/>
            <w:vAlign w:val="center"/>
          </w:tcPr>
          <w:p w:rsidR="007C39B9" w:rsidRPr="00827ACF" w:rsidRDefault="007C39B9" w:rsidP="00C91BEB">
            <w:pPr>
              <w:jc w:val="center"/>
              <w:rPr>
                <w:b/>
                <w:bCs/>
                <w:color w:val="000000"/>
              </w:rPr>
            </w:pPr>
            <w:r w:rsidRPr="00827ACF">
              <w:rPr>
                <w:b/>
                <w:bCs/>
                <w:color w:val="000000"/>
              </w:rPr>
              <w:t>33 787,9</w:t>
            </w:r>
          </w:p>
        </w:tc>
        <w:tc>
          <w:tcPr>
            <w:tcW w:w="1414" w:type="dxa"/>
            <w:noWrap/>
            <w:vAlign w:val="center"/>
          </w:tcPr>
          <w:p w:rsidR="007C39B9" w:rsidRPr="00827ACF" w:rsidRDefault="007C39B9" w:rsidP="00C91BEB">
            <w:pPr>
              <w:jc w:val="center"/>
              <w:rPr>
                <w:b/>
                <w:bCs/>
                <w:color w:val="000000"/>
              </w:rPr>
            </w:pPr>
            <w:r w:rsidRPr="00827ACF">
              <w:rPr>
                <w:b/>
                <w:bCs/>
                <w:color w:val="000000"/>
              </w:rPr>
              <w:t>33 773,5</w:t>
            </w:r>
          </w:p>
        </w:tc>
        <w:tc>
          <w:tcPr>
            <w:tcW w:w="1422" w:type="dxa"/>
            <w:vAlign w:val="center"/>
          </w:tcPr>
          <w:p w:rsidR="007C39B9" w:rsidRPr="00827ACF" w:rsidRDefault="007C39B9" w:rsidP="00827ACF">
            <w:pPr>
              <w:jc w:val="center"/>
              <w:rPr>
                <w:b/>
                <w:bCs/>
                <w:color w:val="000000"/>
              </w:rPr>
            </w:pPr>
            <w:r w:rsidRPr="00827ACF">
              <w:rPr>
                <w:b/>
                <w:bCs/>
                <w:color w:val="000000"/>
              </w:rPr>
              <w:t>100,0</w:t>
            </w:r>
          </w:p>
        </w:tc>
        <w:tc>
          <w:tcPr>
            <w:tcW w:w="2406" w:type="dxa"/>
            <w:noWrap/>
            <w:vAlign w:val="center"/>
          </w:tcPr>
          <w:p w:rsidR="007C39B9" w:rsidRPr="000B7A47" w:rsidRDefault="007C39B9" w:rsidP="008B5EDA">
            <w:pPr>
              <w:jc w:val="center"/>
              <w:rPr>
                <w:b/>
                <w:bCs/>
                <w:color w:val="000000"/>
              </w:rPr>
            </w:pPr>
            <w:r w:rsidRPr="000B7A47">
              <w:rPr>
                <w:b/>
                <w:bCs/>
                <w:color w:val="000000"/>
              </w:rPr>
              <w:t>100,0</w:t>
            </w:r>
          </w:p>
        </w:tc>
      </w:tr>
    </w:tbl>
    <w:p w:rsidR="007C39B9" w:rsidRPr="000B7A47" w:rsidRDefault="007C39B9" w:rsidP="00D0117D">
      <w:pPr>
        <w:ind w:firstLine="709"/>
        <w:jc w:val="both"/>
      </w:pPr>
    </w:p>
    <w:p w:rsidR="007C39B9" w:rsidRPr="000B7A47" w:rsidRDefault="007C39B9" w:rsidP="00D0117D">
      <w:pPr>
        <w:ind w:firstLine="709"/>
        <w:jc w:val="center"/>
        <w:rPr>
          <w:b/>
          <w:bCs/>
          <w:i/>
          <w:iCs/>
          <w:u w:val="single"/>
        </w:rPr>
      </w:pPr>
      <w:r w:rsidRPr="000B7A47">
        <w:rPr>
          <w:b/>
          <w:bCs/>
          <w:i/>
          <w:iCs/>
          <w:u w:val="single"/>
        </w:rPr>
        <w:t>Подраздел 03 04 «Органы юстиции»</w:t>
      </w:r>
    </w:p>
    <w:p w:rsidR="007C39B9" w:rsidRPr="000B7A47" w:rsidRDefault="007C39B9" w:rsidP="00D0117D">
      <w:pPr>
        <w:jc w:val="both"/>
        <w:rPr>
          <w:b/>
          <w:bCs/>
        </w:rPr>
      </w:pPr>
    </w:p>
    <w:p w:rsidR="007C39B9" w:rsidRPr="000B7A47" w:rsidRDefault="007C39B9" w:rsidP="00D0117D">
      <w:pPr>
        <w:ind w:firstLine="709"/>
        <w:jc w:val="both"/>
      </w:pPr>
      <w:r w:rsidRPr="000B7A47">
        <w:t>Расходы по данному подразделу утверждены в сумме 4</w:t>
      </w:r>
      <w:r>
        <w:t> </w:t>
      </w:r>
      <w:r w:rsidRPr="000B7A47">
        <w:t>356</w:t>
      </w:r>
      <w:r>
        <w:t>,</w:t>
      </w:r>
      <w:r w:rsidRPr="000B7A47">
        <w:t>4</w:t>
      </w:r>
      <w:r>
        <w:t xml:space="preserve"> тыс.</w:t>
      </w:r>
      <w:r w:rsidRPr="000B7A47">
        <w:t xml:space="preserve"> рублей.</w:t>
      </w:r>
    </w:p>
    <w:p w:rsidR="007C39B9" w:rsidRPr="00280A8E" w:rsidRDefault="007C39B9" w:rsidP="00D0117D">
      <w:pPr>
        <w:ind w:firstLine="709"/>
        <w:jc w:val="both"/>
      </w:pPr>
      <w:r w:rsidRPr="000B7A47">
        <w:t xml:space="preserve">В ходе </w:t>
      </w:r>
      <w:r w:rsidRPr="00280A8E">
        <w:t>исполнения бюджета города в утвержденный план по данному подразделу были внесены изменения в сумме (+) 200,0 тыс. рублей в связи с увеличением бюджетных ассигнований из федерального бюджета на осуществление полномочий по государственной регистрации актов гражданского состояния.</w:t>
      </w:r>
    </w:p>
    <w:p w:rsidR="007C39B9" w:rsidRPr="000B7A47" w:rsidRDefault="007C39B9" w:rsidP="00D0117D">
      <w:pPr>
        <w:ind w:firstLine="709"/>
        <w:jc w:val="both"/>
      </w:pPr>
      <w:r w:rsidRPr="00280A8E">
        <w:t>Уточненная роспись расходов</w:t>
      </w:r>
      <w:r w:rsidRPr="000B7A47">
        <w:t xml:space="preserve"> по подразделу составила 4</w:t>
      </w:r>
      <w:r>
        <w:t> </w:t>
      </w:r>
      <w:r w:rsidRPr="000B7A47">
        <w:t>556</w:t>
      </w:r>
      <w:r>
        <w:t>,</w:t>
      </w:r>
      <w:r w:rsidRPr="000B7A47">
        <w:t>4</w:t>
      </w:r>
      <w:r>
        <w:t xml:space="preserve"> тыс.</w:t>
      </w:r>
      <w:r w:rsidRPr="000B7A47">
        <w:t xml:space="preserve"> рублей в том числе:</w:t>
      </w:r>
    </w:p>
    <w:p w:rsidR="007C39B9" w:rsidRPr="000B7A47" w:rsidRDefault="007C39B9" w:rsidP="00D0117D">
      <w:pPr>
        <w:ind w:firstLine="709"/>
        <w:jc w:val="both"/>
      </w:pPr>
      <w:r w:rsidRPr="000B7A47">
        <w:t>– средства федерального бюджета – 3</w:t>
      </w:r>
      <w:r>
        <w:t> </w:t>
      </w:r>
      <w:r w:rsidRPr="000B7A47">
        <w:t>426</w:t>
      </w:r>
      <w:r>
        <w:t>,0 тыс.</w:t>
      </w:r>
      <w:r w:rsidRPr="000B7A47">
        <w:t xml:space="preserve"> рублей;</w:t>
      </w:r>
    </w:p>
    <w:p w:rsidR="007C39B9" w:rsidRPr="000B7A47" w:rsidRDefault="007C39B9" w:rsidP="00D0117D">
      <w:pPr>
        <w:ind w:firstLine="709"/>
        <w:jc w:val="both"/>
      </w:pPr>
      <w:r w:rsidRPr="000B7A47">
        <w:t>– средства окружного бюджета – 1</w:t>
      </w:r>
      <w:r>
        <w:t> </w:t>
      </w:r>
      <w:r w:rsidRPr="000B7A47">
        <w:t>130</w:t>
      </w:r>
      <w:r>
        <w:t>,</w:t>
      </w:r>
      <w:r w:rsidRPr="000B7A47">
        <w:t>4</w:t>
      </w:r>
      <w:r>
        <w:t xml:space="preserve"> тыс.</w:t>
      </w:r>
      <w:r w:rsidRPr="000B7A47">
        <w:t xml:space="preserve"> рублей.</w:t>
      </w:r>
    </w:p>
    <w:p w:rsidR="007C39B9" w:rsidRPr="000B7A47" w:rsidRDefault="007C39B9" w:rsidP="00D0117D">
      <w:pPr>
        <w:ind w:firstLine="709"/>
        <w:jc w:val="both"/>
      </w:pPr>
      <w:r>
        <w:t>Ассигнования</w:t>
      </w:r>
      <w:r w:rsidRPr="000B7A47">
        <w:t xml:space="preserve"> исполнены в сумме 4</w:t>
      </w:r>
      <w:r>
        <w:t> </w:t>
      </w:r>
      <w:r w:rsidRPr="000B7A47">
        <w:t>556</w:t>
      </w:r>
      <w:r>
        <w:t>,</w:t>
      </w:r>
      <w:r w:rsidRPr="000B7A47">
        <w:t>4</w:t>
      </w:r>
      <w:r>
        <w:t xml:space="preserve"> тыс.</w:t>
      </w:r>
      <w:r w:rsidRPr="000B7A47">
        <w:t xml:space="preserve"> рублей, что составляет 100,0% к уточненному плану на год.</w:t>
      </w:r>
    </w:p>
    <w:p w:rsidR="007C39B9" w:rsidRPr="000B7A47" w:rsidRDefault="007C39B9" w:rsidP="00D0117D">
      <w:pPr>
        <w:ind w:firstLine="708"/>
        <w:jc w:val="both"/>
      </w:pPr>
      <w:r w:rsidRPr="000B7A47">
        <w:t xml:space="preserve">Расходы производились в рамках реализации ведомственной целевой программы «Обеспечение деятельности администрации города Югорска на 2012-2015 годы» на содержание отдела записи актов гражданского состояния со штатной численностью 4 единицы. Данные </w:t>
      </w:r>
      <w:r w:rsidRPr="000B7A47">
        <w:lastRenderedPageBreak/>
        <w:t>полномочия осуществляются на основании Закона Ханты-Мансийского автономного округа – Югры от 30.09.2008 №91-оз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в сфере государственной регистрации актов гражданского состояния».</w:t>
      </w:r>
    </w:p>
    <w:p w:rsidR="007C39B9" w:rsidRPr="000B7A47" w:rsidRDefault="007C39B9" w:rsidP="00D0117D">
      <w:pPr>
        <w:ind w:firstLine="709"/>
        <w:jc w:val="both"/>
      </w:pPr>
      <w:r w:rsidRPr="000B7A47">
        <w:t>Выделенный объем бюджетных ассигнований позволил обеспечить государственные полномочия по регистрации актов гражданского состояния на территории города Югорска, в том числе своевременную государственную регистрацию актов гражданского состояния в соответствии с действующим законодательством, выдачу повторных свидетель</w:t>
      </w:r>
      <w:proofErr w:type="gramStart"/>
      <w:r w:rsidRPr="000B7A47">
        <w:t>ств в сл</w:t>
      </w:r>
      <w:proofErr w:type="gramEnd"/>
      <w:r w:rsidRPr="000B7A47">
        <w:t xml:space="preserve">учае утери, обеспечить права граждан на получение информации о сфере деятельности отдела ЗАГС. </w:t>
      </w:r>
    </w:p>
    <w:p w:rsidR="007C39B9" w:rsidRPr="000B7A47" w:rsidRDefault="007C39B9" w:rsidP="00A4184A">
      <w:pPr>
        <w:ind w:firstLine="709"/>
        <w:jc w:val="both"/>
      </w:pPr>
      <w:r w:rsidRPr="000B7A47">
        <w:t>За 2013 год отделом ЗАГС было зарегистрировано 1 727 актов гражданского состояния, количество других юридически значи</w:t>
      </w:r>
      <w:r>
        <w:t>мых действий составило 2 619 штук.</w:t>
      </w:r>
    </w:p>
    <w:p w:rsidR="007C39B9" w:rsidRPr="000B7A47" w:rsidRDefault="007C39B9" w:rsidP="00D0117D">
      <w:pPr>
        <w:ind w:firstLine="709"/>
        <w:jc w:val="both"/>
      </w:pPr>
    </w:p>
    <w:p w:rsidR="007C39B9" w:rsidRPr="000B7A47" w:rsidRDefault="007C39B9" w:rsidP="00D0117D">
      <w:pPr>
        <w:ind w:firstLine="709"/>
        <w:jc w:val="center"/>
        <w:rPr>
          <w:b/>
          <w:bCs/>
          <w:i/>
          <w:iCs/>
          <w:u w:val="single"/>
        </w:rPr>
      </w:pPr>
      <w:r w:rsidRPr="000B7A47">
        <w:rPr>
          <w:b/>
          <w:bCs/>
          <w:i/>
          <w:iCs/>
          <w:u w:val="single"/>
        </w:rPr>
        <w:t>Подраздел 03 09 «Защита населения и территории от чрезвычайных ситуаций природного и техногенного характера, гражданская оборона»</w:t>
      </w:r>
    </w:p>
    <w:p w:rsidR="007C39B9" w:rsidRPr="000B7A47" w:rsidRDefault="007C39B9" w:rsidP="00D0117D">
      <w:pPr>
        <w:ind w:firstLine="709"/>
        <w:jc w:val="center"/>
        <w:rPr>
          <w:b/>
          <w:bCs/>
          <w:i/>
          <w:iCs/>
          <w:u w:val="single"/>
        </w:rPr>
      </w:pPr>
    </w:p>
    <w:p w:rsidR="007C39B9" w:rsidRPr="000B7A47" w:rsidRDefault="007C39B9" w:rsidP="00D0117D">
      <w:pPr>
        <w:ind w:firstLine="709"/>
        <w:jc w:val="both"/>
      </w:pPr>
      <w:r w:rsidRPr="000B7A47">
        <w:t>Расходы по данному подразделу утверждены в сумме 3</w:t>
      </w:r>
      <w:r>
        <w:t> </w:t>
      </w:r>
      <w:r w:rsidRPr="000B7A47">
        <w:t>711</w:t>
      </w:r>
      <w:r>
        <w:t>,</w:t>
      </w:r>
      <w:r w:rsidRPr="000B7A47">
        <w:t>0</w:t>
      </w:r>
      <w:r>
        <w:t xml:space="preserve"> тыс.</w:t>
      </w:r>
      <w:r w:rsidRPr="000B7A47">
        <w:t xml:space="preserve"> рублей.</w:t>
      </w:r>
    </w:p>
    <w:p w:rsidR="007C39B9" w:rsidRPr="000B7A47" w:rsidRDefault="007C39B9" w:rsidP="00560489">
      <w:pPr>
        <w:ind w:firstLine="709"/>
        <w:jc w:val="both"/>
      </w:pPr>
      <w:r w:rsidRPr="000B7A47">
        <w:t>В ходе исполнения бюджета города в утвержденный план по данному подразделу были внесены изменения в сумме (+) 158</w:t>
      </w:r>
      <w:r>
        <w:t>,</w:t>
      </w:r>
      <w:r w:rsidRPr="000B7A47">
        <w:t>5</w:t>
      </w:r>
      <w:r>
        <w:t xml:space="preserve"> тыс.</w:t>
      </w:r>
      <w:r w:rsidRPr="000B7A47">
        <w:t xml:space="preserve"> рублей на организацию проведения тактико-специального учения «Молния 2013 </w:t>
      </w:r>
      <w:r w:rsidR="00E54FA4">
        <w:t>–</w:t>
      </w:r>
      <w:r w:rsidRPr="000B7A47">
        <w:t xml:space="preserve"> Югорск». Уточненная роспись расходов по подразделу составила 3</w:t>
      </w:r>
      <w:r>
        <w:t> </w:t>
      </w:r>
      <w:r w:rsidRPr="000B7A47">
        <w:t>869</w:t>
      </w:r>
      <w:r>
        <w:t>,</w:t>
      </w:r>
      <w:r w:rsidRPr="000B7A47">
        <w:t>5</w:t>
      </w:r>
      <w:r>
        <w:t xml:space="preserve"> тыс.</w:t>
      </w:r>
      <w:r w:rsidRPr="000B7A47">
        <w:t xml:space="preserve"> рублей.</w:t>
      </w:r>
    </w:p>
    <w:p w:rsidR="007C39B9" w:rsidRPr="000B7A47" w:rsidRDefault="007C39B9" w:rsidP="00560489">
      <w:pPr>
        <w:ind w:firstLine="709"/>
        <w:jc w:val="both"/>
      </w:pPr>
      <w:r w:rsidRPr="000B7A47">
        <w:t>Расходы исполнены в сумме 3</w:t>
      </w:r>
      <w:r>
        <w:t> </w:t>
      </w:r>
      <w:r w:rsidRPr="000B7A47">
        <w:t>860</w:t>
      </w:r>
      <w:r>
        <w:t>,</w:t>
      </w:r>
      <w:r w:rsidRPr="000B7A47">
        <w:t>1</w:t>
      </w:r>
      <w:r>
        <w:t xml:space="preserve"> тыс.</w:t>
      </w:r>
      <w:r w:rsidRPr="000B7A47">
        <w:t xml:space="preserve"> рублей </w:t>
      </w:r>
      <w:r>
        <w:t>или на</w:t>
      </w:r>
      <w:r w:rsidRPr="000B7A47">
        <w:t xml:space="preserve"> 99,8% к уточненному плану на год.</w:t>
      </w:r>
    </w:p>
    <w:p w:rsidR="007C39B9" w:rsidRPr="000B7A47" w:rsidRDefault="007C39B9" w:rsidP="00560489">
      <w:pPr>
        <w:ind w:firstLine="709"/>
        <w:jc w:val="both"/>
      </w:pPr>
      <w:r w:rsidRPr="000B7A47">
        <w:t xml:space="preserve">В течение отчетного периода расходование бюджетных ассигнований осуществлялось </w:t>
      </w:r>
      <w:proofErr w:type="gramStart"/>
      <w:r w:rsidRPr="000B7A47">
        <w:t>на</w:t>
      </w:r>
      <w:proofErr w:type="gramEnd"/>
      <w:r w:rsidRPr="000B7A47">
        <w:t>:</w:t>
      </w:r>
    </w:p>
    <w:p w:rsidR="007C39B9" w:rsidRPr="000B7A47" w:rsidRDefault="00560489" w:rsidP="00560489">
      <w:pPr>
        <w:tabs>
          <w:tab w:val="left" w:pos="1134"/>
        </w:tabs>
        <w:ind w:firstLine="709"/>
        <w:jc w:val="both"/>
      </w:pPr>
      <w:r w:rsidRPr="00560489">
        <w:rPr>
          <w:b/>
        </w:rPr>
        <w:t xml:space="preserve">1. </w:t>
      </w:r>
      <w:r w:rsidR="007C39B9" w:rsidRPr="000B7A47">
        <w:t>проведение мероприятий по гражданской обороне и защите населения от чрезвычайных ситуаций в том числе:</w:t>
      </w:r>
    </w:p>
    <w:p w:rsidR="004A4931" w:rsidRDefault="004A4931" w:rsidP="004A4931">
      <w:pPr>
        <w:ind w:firstLine="709"/>
        <w:jc w:val="right"/>
      </w:pPr>
      <w:r>
        <w:t>Таблица 19</w:t>
      </w:r>
    </w:p>
    <w:p w:rsidR="004A4931" w:rsidRDefault="004A4931" w:rsidP="004A4931">
      <w:pPr>
        <w:ind w:firstLine="709"/>
        <w:jc w:val="center"/>
        <w:rPr>
          <w:b/>
          <w:bCs/>
          <w:u w:val="single"/>
        </w:rPr>
      </w:pPr>
    </w:p>
    <w:p w:rsidR="004A4931" w:rsidRPr="004A4931" w:rsidRDefault="004A4931" w:rsidP="004A4931">
      <w:pPr>
        <w:ind w:firstLine="709"/>
        <w:jc w:val="center"/>
        <w:rPr>
          <w:b/>
          <w:bCs/>
        </w:rPr>
      </w:pPr>
      <w:r w:rsidRPr="004A4931">
        <w:rPr>
          <w:b/>
          <w:bCs/>
        </w:rPr>
        <w:t>Р</w:t>
      </w:r>
      <w:r w:rsidR="005A1908">
        <w:rPr>
          <w:b/>
          <w:bCs/>
        </w:rPr>
        <w:t>асшифровка</w:t>
      </w:r>
      <w:r w:rsidRPr="004A4931">
        <w:rPr>
          <w:b/>
        </w:rPr>
        <w:t xml:space="preserve"> мероприятий по гражданской обороне и защите населения от чрезвычайных ситуаций</w:t>
      </w:r>
    </w:p>
    <w:p w:rsidR="007C39B9" w:rsidRPr="000B7A47" w:rsidRDefault="007C39B9" w:rsidP="00D0117D">
      <w:pPr>
        <w:ind w:firstLine="709"/>
        <w:jc w:val="right"/>
      </w:pPr>
      <w:r>
        <w:t xml:space="preserve">тыс. </w:t>
      </w:r>
      <w:r w:rsidRPr="000B7A47">
        <w:t>рублей</w:t>
      </w:r>
    </w:p>
    <w:tbl>
      <w:tblPr>
        <w:tblW w:w="10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520"/>
        <w:gridCol w:w="1858"/>
        <w:gridCol w:w="1416"/>
        <w:gridCol w:w="1505"/>
      </w:tblGrid>
      <w:tr w:rsidR="007C39B9" w:rsidRPr="000B7A47" w:rsidTr="00560489">
        <w:trPr>
          <w:trHeight w:val="501"/>
          <w:jc w:val="center"/>
        </w:trPr>
        <w:tc>
          <w:tcPr>
            <w:tcW w:w="5520" w:type="dxa"/>
            <w:vAlign w:val="center"/>
          </w:tcPr>
          <w:p w:rsidR="007C39B9" w:rsidRPr="000B7A47" w:rsidRDefault="007C39B9" w:rsidP="0062008F">
            <w:pPr>
              <w:ind w:firstLine="709"/>
              <w:jc w:val="center"/>
              <w:rPr>
                <w:b/>
                <w:bCs/>
              </w:rPr>
            </w:pPr>
            <w:r w:rsidRPr="000B7A47">
              <w:rPr>
                <w:b/>
                <w:bCs/>
              </w:rPr>
              <w:t>Наименование расходов</w:t>
            </w:r>
          </w:p>
        </w:tc>
        <w:tc>
          <w:tcPr>
            <w:tcW w:w="1858" w:type="dxa"/>
            <w:vAlign w:val="center"/>
          </w:tcPr>
          <w:p w:rsidR="007C39B9" w:rsidRPr="000B7A47" w:rsidRDefault="007C39B9" w:rsidP="0062008F">
            <w:pPr>
              <w:jc w:val="center"/>
              <w:rPr>
                <w:b/>
                <w:bCs/>
              </w:rPr>
            </w:pPr>
            <w:r w:rsidRPr="000B7A47">
              <w:rPr>
                <w:b/>
                <w:bCs/>
              </w:rPr>
              <w:t>Уточненный план</w:t>
            </w:r>
          </w:p>
        </w:tc>
        <w:tc>
          <w:tcPr>
            <w:tcW w:w="1416" w:type="dxa"/>
            <w:vAlign w:val="center"/>
          </w:tcPr>
          <w:p w:rsidR="007C39B9" w:rsidRPr="000B7A47" w:rsidRDefault="007C39B9" w:rsidP="0062008F">
            <w:pPr>
              <w:jc w:val="center"/>
              <w:rPr>
                <w:b/>
                <w:bCs/>
              </w:rPr>
            </w:pPr>
            <w:r w:rsidRPr="000B7A47">
              <w:rPr>
                <w:b/>
                <w:bCs/>
              </w:rPr>
              <w:t>Исполнено</w:t>
            </w:r>
          </w:p>
        </w:tc>
        <w:tc>
          <w:tcPr>
            <w:tcW w:w="1505" w:type="dxa"/>
            <w:vAlign w:val="center"/>
          </w:tcPr>
          <w:p w:rsidR="007C39B9" w:rsidRPr="000B7A47" w:rsidRDefault="007C39B9" w:rsidP="0062008F">
            <w:pPr>
              <w:jc w:val="center"/>
              <w:rPr>
                <w:b/>
                <w:bCs/>
              </w:rPr>
            </w:pPr>
            <w:r w:rsidRPr="000B7A47">
              <w:rPr>
                <w:b/>
                <w:bCs/>
              </w:rPr>
              <w:t>% исполнения</w:t>
            </w:r>
          </w:p>
        </w:tc>
      </w:tr>
      <w:tr w:rsidR="007C39B9" w:rsidRPr="000B7A47" w:rsidTr="00560489">
        <w:trPr>
          <w:trHeight w:val="330"/>
          <w:jc w:val="center"/>
        </w:trPr>
        <w:tc>
          <w:tcPr>
            <w:tcW w:w="5520" w:type="dxa"/>
            <w:vAlign w:val="center"/>
          </w:tcPr>
          <w:p w:rsidR="007C39B9" w:rsidRPr="000B7A47" w:rsidRDefault="007C39B9" w:rsidP="0062008F">
            <w:r w:rsidRPr="000B7A47">
              <w:t xml:space="preserve">Расходы при проведении поисковых мероприятий </w:t>
            </w:r>
          </w:p>
        </w:tc>
        <w:tc>
          <w:tcPr>
            <w:tcW w:w="1858" w:type="dxa"/>
            <w:vAlign w:val="center"/>
          </w:tcPr>
          <w:p w:rsidR="007C39B9" w:rsidRPr="000B7A47" w:rsidRDefault="007C39B9" w:rsidP="00BD777A">
            <w:pPr>
              <w:jc w:val="center"/>
            </w:pPr>
            <w:r w:rsidRPr="000B7A47">
              <w:t>27</w:t>
            </w:r>
            <w:r>
              <w:t>,</w:t>
            </w:r>
            <w:r w:rsidRPr="000B7A47">
              <w:t>8</w:t>
            </w:r>
          </w:p>
        </w:tc>
        <w:tc>
          <w:tcPr>
            <w:tcW w:w="1416" w:type="dxa"/>
            <w:vAlign w:val="center"/>
          </w:tcPr>
          <w:p w:rsidR="007C39B9" w:rsidRPr="000B7A47" w:rsidRDefault="007C39B9" w:rsidP="00BD777A">
            <w:pPr>
              <w:jc w:val="center"/>
            </w:pPr>
            <w:r w:rsidRPr="000B7A47">
              <w:t>19</w:t>
            </w:r>
            <w:r>
              <w:t>,</w:t>
            </w:r>
            <w:r w:rsidRPr="000B7A47">
              <w:t>2</w:t>
            </w:r>
          </w:p>
        </w:tc>
        <w:tc>
          <w:tcPr>
            <w:tcW w:w="1505" w:type="dxa"/>
            <w:vAlign w:val="center"/>
          </w:tcPr>
          <w:p w:rsidR="007C39B9" w:rsidRPr="000B7A47" w:rsidRDefault="007C39B9" w:rsidP="0062008F">
            <w:pPr>
              <w:jc w:val="center"/>
            </w:pPr>
            <w:r w:rsidRPr="000B7A47">
              <w:t>69,1</w:t>
            </w:r>
          </w:p>
        </w:tc>
      </w:tr>
      <w:tr w:rsidR="007C39B9" w:rsidRPr="000B7A47" w:rsidTr="00560489">
        <w:trPr>
          <w:trHeight w:val="330"/>
          <w:jc w:val="center"/>
        </w:trPr>
        <w:tc>
          <w:tcPr>
            <w:tcW w:w="5520" w:type="dxa"/>
            <w:vAlign w:val="center"/>
          </w:tcPr>
          <w:p w:rsidR="007C39B9" w:rsidRPr="000B7A47" w:rsidRDefault="007C39B9" w:rsidP="0062008F">
            <w:pPr>
              <w:jc w:val="both"/>
            </w:pPr>
            <w:r w:rsidRPr="000B7A47">
              <w:t>Обучение населения города мерам пожарной безопасности: информирование по радио, показ видеороликов, изготовление флаеров</w:t>
            </w:r>
          </w:p>
        </w:tc>
        <w:tc>
          <w:tcPr>
            <w:tcW w:w="1858" w:type="dxa"/>
            <w:vAlign w:val="center"/>
          </w:tcPr>
          <w:p w:rsidR="007C39B9" w:rsidRPr="000B7A47" w:rsidRDefault="007C39B9" w:rsidP="00BD777A">
            <w:pPr>
              <w:jc w:val="center"/>
            </w:pPr>
            <w:r w:rsidRPr="000B7A47">
              <w:t>57</w:t>
            </w:r>
            <w:r>
              <w:t>,</w:t>
            </w:r>
            <w:r w:rsidRPr="000B7A47">
              <w:t>7</w:t>
            </w:r>
          </w:p>
        </w:tc>
        <w:tc>
          <w:tcPr>
            <w:tcW w:w="1416" w:type="dxa"/>
            <w:vAlign w:val="center"/>
          </w:tcPr>
          <w:p w:rsidR="007C39B9" w:rsidRPr="000B7A47" w:rsidRDefault="007C39B9" w:rsidP="00BD777A">
            <w:pPr>
              <w:jc w:val="center"/>
            </w:pPr>
            <w:r w:rsidRPr="000B7A47">
              <w:t>57</w:t>
            </w:r>
            <w:r>
              <w:t>,</w:t>
            </w:r>
            <w:r w:rsidRPr="000B7A47">
              <w:t>7</w:t>
            </w:r>
          </w:p>
        </w:tc>
        <w:tc>
          <w:tcPr>
            <w:tcW w:w="1505" w:type="dxa"/>
            <w:vAlign w:val="center"/>
          </w:tcPr>
          <w:p w:rsidR="007C39B9" w:rsidRPr="000B7A47" w:rsidRDefault="007C39B9" w:rsidP="0062008F">
            <w:pPr>
              <w:jc w:val="center"/>
            </w:pPr>
            <w:r w:rsidRPr="000B7A47">
              <w:t>100,0</w:t>
            </w:r>
          </w:p>
        </w:tc>
      </w:tr>
      <w:tr w:rsidR="007C39B9" w:rsidRPr="000B7A47" w:rsidTr="00560489">
        <w:trPr>
          <w:trHeight w:val="330"/>
          <w:jc w:val="center"/>
        </w:trPr>
        <w:tc>
          <w:tcPr>
            <w:tcW w:w="5520" w:type="dxa"/>
            <w:vAlign w:val="center"/>
          </w:tcPr>
          <w:p w:rsidR="007C39B9" w:rsidRPr="000B7A47" w:rsidRDefault="007C39B9" w:rsidP="0062008F">
            <w:pPr>
              <w:jc w:val="both"/>
            </w:pPr>
            <w:r w:rsidRPr="000B7A47">
              <w:t>Мероприятия по повышению квалификации должностных лиц и специалистов в области гражданской обороны</w:t>
            </w:r>
          </w:p>
        </w:tc>
        <w:tc>
          <w:tcPr>
            <w:tcW w:w="1858" w:type="dxa"/>
            <w:vAlign w:val="center"/>
          </w:tcPr>
          <w:p w:rsidR="007C39B9" w:rsidRPr="000B7A47" w:rsidRDefault="007C39B9" w:rsidP="00BD777A">
            <w:pPr>
              <w:jc w:val="center"/>
            </w:pPr>
            <w:r w:rsidRPr="000B7A47">
              <w:t>221</w:t>
            </w:r>
            <w:r>
              <w:t>,</w:t>
            </w:r>
            <w:r w:rsidRPr="000B7A47">
              <w:t>0</w:t>
            </w:r>
          </w:p>
        </w:tc>
        <w:tc>
          <w:tcPr>
            <w:tcW w:w="1416" w:type="dxa"/>
            <w:vAlign w:val="center"/>
          </w:tcPr>
          <w:p w:rsidR="007C39B9" w:rsidRPr="000B7A47" w:rsidRDefault="007C39B9" w:rsidP="00BD777A">
            <w:pPr>
              <w:jc w:val="center"/>
            </w:pPr>
            <w:r w:rsidRPr="000B7A47">
              <w:t>221</w:t>
            </w:r>
            <w:r>
              <w:t>,</w:t>
            </w:r>
            <w:r w:rsidRPr="000B7A47">
              <w:t>0</w:t>
            </w:r>
          </w:p>
        </w:tc>
        <w:tc>
          <w:tcPr>
            <w:tcW w:w="1505" w:type="dxa"/>
            <w:vAlign w:val="center"/>
          </w:tcPr>
          <w:p w:rsidR="007C39B9" w:rsidRPr="000B7A47" w:rsidRDefault="007C39B9" w:rsidP="0062008F">
            <w:pPr>
              <w:jc w:val="center"/>
            </w:pPr>
            <w:r w:rsidRPr="000B7A47">
              <w:t>100,0</w:t>
            </w:r>
          </w:p>
        </w:tc>
      </w:tr>
      <w:tr w:rsidR="007C39B9" w:rsidRPr="000B7A47" w:rsidTr="00560489">
        <w:trPr>
          <w:trHeight w:val="330"/>
          <w:jc w:val="center"/>
        </w:trPr>
        <w:tc>
          <w:tcPr>
            <w:tcW w:w="5520" w:type="dxa"/>
            <w:vAlign w:val="center"/>
          </w:tcPr>
          <w:p w:rsidR="007C39B9" w:rsidRPr="000B7A47" w:rsidRDefault="007C39B9" w:rsidP="0062008F">
            <w:pPr>
              <w:jc w:val="center"/>
              <w:rPr>
                <w:b/>
                <w:bCs/>
              </w:rPr>
            </w:pPr>
            <w:r w:rsidRPr="000B7A47">
              <w:rPr>
                <w:b/>
                <w:bCs/>
              </w:rPr>
              <w:t>Итого</w:t>
            </w:r>
          </w:p>
        </w:tc>
        <w:tc>
          <w:tcPr>
            <w:tcW w:w="1858" w:type="dxa"/>
            <w:vAlign w:val="center"/>
          </w:tcPr>
          <w:p w:rsidR="007C39B9" w:rsidRPr="000B7A47" w:rsidRDefault="007C39B9" w:rsidP="00BD777A">
            <w:pPr>
              <w:jc w:val="center"/>
              <w:rPr>
                <w:b/>
                <w:bCs/>
              </w:rPr>
            </w:pPr>
            <w:r w:rsidRPr="000B7A47">
              <w:rPr>
                <w:b/>
                <w:bCs/>
              </w:rPr>
              <w:t>306</w:t>
            </w:r>
            <w:r>
              <w:rPr>
                <w:b/>
                <w:bCs/>
              </w:rPr>
              <w:t>,</w:t>
            </w:r>
            <w:r w:rsidRPr="000B7A47">
              <w:rPr>
                <w:b/>
                <w:bCs/>
              </w:rPr>
              <w:t>5</w:t>
            </w:r>
          </w:p>
        </w:tc>
        <w:tc>
          <w:tcPr>
            <w:tcW w:w="1416" w:type="dxa"/>
            <w:vAlign w:val="center"/>
          </w:tcPr>
          <w:p w:rsidR="007C39B9" w:rsidRPr="000B7A47" w:rsidRDefault="007C39B9" w:rsidP="00BD777A">
            <w:pPr>
              <w:jc w:val="center"/>
              <w:rPr>
                <w:b/>
                <w:bCs/>
              </w:rPr>
            </w:pPr>
            <w:r w:rsidRPr="000B7A47">
              <w:rPr>
                <w:b/>
                <w:bCs/>
              </w:rPr>
              <w:t>297</w:t>
            </w:r>
            <w:r>
              <w:rPr>
                <w:b/>
                <w:bCs/>
              </w:rPr>
              <w:t>,</w:t>
            </w:r>
            <w:r w:rsidRPr="000B7A47">
              <w:rPr>
                <w:b/>
                <w:bCs/>
              </w:rPr>
              <w:t>9</w:t>
            </w:r>
          </w:p>
        </w:tc>
        <w:tc>
          <w:tcPr>
            <w:tcW w:w="1505" w:type="dxa"/>
            <w:vAlign w:val="center"/>
          </w:tcPr>
          <w:p w:rsidR="007C39B9" w:rsidRPr="000B7A47" w:rsidRDefault="007C39B9" w:rsidP="0062008F">
            <w:pPr>
              <w:jc w:val="center"/>
              <w:rPr>
                <w:b/>
                <w:bCs/>
              </w:rPr>
            </w:pPr>
            <w:r w:rsidRPr="000B7A47">
              <w:rPr>
                <w:b/>
                <w:bCs/>
              </w:rPr>
              <w:t>97,2</w:t>
            </w:r>
          </w:p>
        </w:tc>
      </w:tr>
    </w:tbl>
    <w:p w:rsidR="007C39B9" w:rsidRPr="000B7A47" w:rsidRDefault="007C39B9" w:rsidP="00B8540F">
      <w:pPr>
        <w:ind w:firstLine="709"/>
        <w:jc w:val="both"/>
      </w:pPr>
    </w:p>
    <w:p w:rsidR="007C39B9" w:rsidRPr="000B7A47" w:rsidRDefault="007C39B9" w:rsidP="00B8540F">
      <w:pPr>
        <w:ind w:firstLine="709"/>
        <w:jc w:val="both"/>
      </w:pPr>
      <w:r w:rsidRPr="000B7A47">
        <w:t>За отчетный период проведено 2 заседания комиссии по предупреждению и ликвидации чрезвычайных ситуаций и обеспечению пожарной безопасности при администрации города Югорска, на которых были приняты к исполнению 7 мероприятий.</w:t>
      </w:r>
    </w:p>
    <w:p w:rsidR="007C39B9" w:rsidRPr="000B7A47" w:rsidRDefault="007C39B9" w:rsidP="00D0117D">
      <w:pPr>
        <w:pStyle w:val="ae"/>
        <w:ind w:left="0" w:firstLine="720"/>
        <w:jc w:val="both"/>
      </w:pPr>
      <w:proofErr w:type="gramStart"/>
      <w:r w:rsidRPr="000B7A47">
        <w:t>В 2013 году проведены 4 тактико-специальных учения, 2 штабные тренировки, 2 объектовые тренировки, в которых приняли участие 1 002 человека.</w:t>
      </w:r>
      <w:proofErr w:type="gramEnd"/>
      <w:r w:rsidRPr="000B7A47">
        <w:t xml:space="preserve"> В сентябре в связи с началом учебного года в </w:t>
      </w:r>
      <w:r>
        <w:t>9 мун</w:t>
      </w:r>
      <w:r w:rsidR="00560489">
        <w:t>и</w:t>
      </w:r>
      <w:r>
        <w:t>ципальных</w:t>
      </w:r>
      <w:r w:rsidRPr="000B7A47">
        <w:t xml:space="preserve"> учреждениях, а также в Югорском политехническом колледже проведены тренировки по эвакуации, в которых приняли участие 3 651 человек. В проведенном под руководством Антитеррористической комиссии Правительства Ханты-Мансийского автономного округа – Югры и Оперативного штаба по Ханты-Мансийскому автономному округу – Югре тактико-специальном учении «Молния 2013 – Югорск» принял участие личный состав нештатных аварийно-спасательных формирований в количестве 114 человек.</w:t>
      </w:r>
    </w:p>
    <w:p w:rsidR="007C39B9" w:rsidRPr="000B7A47" w:rsidRDefault="007C39B9" w:rsidP="00B8540F">
      <w:pPr>
        <w:ind w:firstLine="709"/>
        <w:jc w:val="both"/>
      </w:pPr>
      <w:r w:rsidRPr="000B7A47">
        <w:t>В области гражданской обороны и единой государственной системы предупреждения и ликвидации чрезвычайных ситуаций в 2013 году прошли обучение 3 должностных лица и специалиста администрации города Югорска.</w:t>
      </w:r>
    </w:p>
    <w:p w:rsidR="007C39B9" w:rsidRPr="000B7A47" w:rsidRDefault="007C39B9" w:rsidP="00D0117D">
      <w:pPr>
        <w:widowControl w:val="0"/>
        <w:autoSpaceDE w:val="0"/>
        <w:ind w:firstLine="709"/>
        <w:jc w:val="both"/>
      </w:pPr>
      <w:r w:rsidRPr="000B7A47">
        <w:t xml:space="preserve">В целях информирования населения проводилась разъяснительная работа через средства </w:t>
      </w:r>
      <w:r w:rsidRPr="000B7A47">
        <w:lastRenderedPageBreak/>
        <w:t>массовой информации, в том числе изготовление памяток, трансляции радио и телевизионных роликов в области гражданской обороны, защиты населения и территории от чрезвычайных ситуаций, обеспечения пожарной безопасности.</w:t>
      </w:r>
    </w:p>
    <w:p w:rsidR="007C39B9" w:rsidRPr="000B7A47" w:rsidRDefault="007C39B9" w:rsidP="006A62C7">
      <w:pPr>
        <w:ind w:firstLine="709"/>
        <w:jc w:val="both"/>
      </w:pPr>
    </w:p>
    <w:p w:rsidR="007C39B9" w:rsidRPr="000B7A47" w:rsidRDefault="007C39B9" w:rsidP="00D0117D">
      <w:pPr>
        <w:ind w:firstLine="709"/>
        <w:jc w:val="both"/>
      </w:pPr>
      <w:r w:rsidRPr="000B7A47">
        <w:rPr>
          <w:b/>
          <w:bCs/>
        </w:rPr>
        <w:t xml:space="preserve">2. </w:t>
      </w:r>
      <w:r w:rsidRPr="000B7A47">
        <w:t>реализацию ведомственной целевой программы «Основные направления развития в области управления и распоряжения собственностью муниципального образования городской округ город Югорск на 2012-2015 годы». При уточненном плане 3</w:t>
      </w:r>
      <w:r>
        <w:t> </w:t>
      </w:r>
      <w:r w:rsidRPr="000B7A47">
        <w:t>502</w:t>
      </w:r>
      <w:r>
        <w:t>,</w:t>
      </w:r>
      <w:r w:rsidRPr="000B7A47">
        <w:t>0</w:t>
      </w:r>
      <w:r>
        <w:t xml:space="preserve"> тыс.</w:t>
      </w:r>
      <w:r w:rsidRPr="000B7A47">
        <w:t xml:space="preserve"> рублей исполнено 3</w:t>
      </w:r>
      <w:r>
        <w:t> </w:t>
      </w:r>
      <w:r w:rsidRPr="000B7A47">
        <w:t>501</w:t>
      </w:r>
      <w:r>
        <w:t>,6 тыс.</w:t>
      </w:r>
      <w:r w:rsidRPr="000B7A47">
        <w:t xml:space="preserve"> рублей или 100,0%, в том числе:</w:t>
      </w:r>
    </w:p>
    <w:p w:rsidR="007C39B9" w:rsidRPr="000B7A47" w:rsidRDefault="007C39B9" w:rsidP="00D0117D">
      <w:pPr>
        <w:tabs>
          <w:tab w:val="left" w:pos="993"/>
        </w:tabs>
        <w:ind w:firstLine="709"/>
        <w:jc w:val="both"/>
      </w:pPr>
      <w:proofErr w:type="gramStart"/>
      <w:r w:rsidRPr="000B7A47">
        <w:t>- ассигнования из окружного бюджета при уточненном плане 3</w:t>
      </w:r>
      <w:r>
        <w:t> </w:t>
      </w:r>
      <w:r w:rsidRPr="000B7A47">
        <w:t>151</w:t>
      </w:r>
      <w:r>
        <w:t>,</w:t>
      </w:r>
      <w:r w:rsidRPr="000B7A47">
        <w:t>8</w:t>
      </w:r>
      <w:r>
        <w:t xml:space="preserve"> тыс.</w:t>
      </w:r>
      <w:r w:rsidRPr="000B7A47">
        <w:t xml:space="preserve"> рублей исполнены в сумме 3</w:t>
      </w:r>
      <w:r>
        <w:t> </w:t>
      </w:r>
      <w:r w:rsidRPr="000B7A47">
        <w:t>151</w:t>
      </w:r>
      <w:r>
        <w:t>,</w:t>
      </w:r>
      <w:r w:rsidRPr="000B7A47">
        <w:t>4</w:t>
      </w:r>
      <w:r>
        <w:t xml:space="preserve"> тыс.</w:t>
      </w:r>
      <w:r w:rsidRPr="000B7A47">
        <w:t xml:space="preserve"> рублей или 100,0% в рамках реализации подпрограммы «Предупреждение и ликвидация чрезвычайных ситуаций в Ханты-Мансийском автономном округе – Югре» целевой программы Ханты-Мансийского автономного округа – Югры «Снижение рисков и смягчение последствий чрезвычайных ситуаций природного и техногенного характера в Ханты-Мансийском автономном округе – Югре на 2012-2014 годы и</w:t>
      </w:r>
      <w:proofErr w:type="gramEnd"/>
      <w:r w:rsidRPr="000B7A47">
        <w:t xml:space="preserve"> на период до 2016 года».</w:t>
      </w:r>
    </w:p>
    <w:p w:rsidR="007C39B9" w:rsidRPr="003762FA" w:rsidRDefault="007C39B9" w:rsidP="00D0117D">
      <w:pPr>
        <w:tabs>
          <w:tab w:val="left" w:pos="993"/>
        </w:tabs>
        <w:ind w:firstLine="709"/>
        <w:jc w:val="both"/>
      </w:pPr>
      <w:proofErr w:type="gramStart"/>
      <w:r w:rsidRPr="000B7A47">
        <w:t>- ассигнования из местного бюджета при уточненном плане 350</w:t>
      </w:r>
      <w:r>
        <w:t>,</w:t>
      </w:r>
      <w:r w:rsidRPr="000B7A47">
        <w:t>2</w:t>
      </w:r>
      <w:r>
        <w:t xml:space="preserve"> тыс.</w:t>
      </w:r>
      <w:r w:rsidRPr="000B7A47">
        <w:t xml:space="preserve"> рублей исполнены в сумме 350</w:t>
      </w:r>
      <w:r>
        <w:t>,2 тыс.</w:t>
      </w:r>
      <w:r w:rsidRPr="000B7A47">
        <w:t xml:space="preserve"> рублей или на 100,0%, выделенные на софинансирование реализации подпрограммы «Предупреждение и ликвидация чрезвычайных ситуаций в Ханты-Мансийском автономном округе – Югре» целевой программы Ханты-Мансийского автономного округа – Югры «Снижение рисков и смягчение последствий чрезвычайных ситуаций природного и техногенного характера в Ханты-</w:t>
      </w:r>
      <w:r w:rsidRPr="003762FA">
        <w:t>Мансийском автономном округе – Югре на 2012-2014 годы и</w:t>
      </w:r>
      <w:proofErr w:type="gramEnd"/>
      <w:r w:rsidRPr="003762FA">
        <w:t xml:space="preserve"> на период до 2016 года».</w:t>
      </w:r>
    </w:p>
    <w:p w:rsidR="007C39B9" w:rsidRPr="003762FA" w:rsidRDefault="007C39B9" w:rsidP="00D0117D">
      <w:pPr>
        <w:ind w:firstLine="709"/>
        <w:jc w:val="both"/>
      </w:pPr>
      <w:r w:rsidRPr="003762FA">
        <w:t>Выделенный объем средств позволил застраховать 846 объект</w:t>
      </w:r>
      <w:r>
        <w:t>ов</w:t>
      </w:r>
      <w:r w:rsidRPr="003762FA">
        <w:t xml:space="preserve"> муниципального имущества в том числе: </w:t>
      </w:r>
    </w:p>
    <w:p w:rsidR="007C39B9" w:rsidRPr="003762FA" w:rsidRDefault="007C39B9" w:rsidP="00D0117D">
      <w:pPr>
        <w:ind w:firstLine="709"/>
        <w:jc w:val="both"/>
      </w:pPr>
      <w:r w:rsidRPr="003762FA">
        <w:t>- 812 объектов жилищного фонда (квартиры в деревянном, каркасно-щитовом, брусовом исполнении);</w:t>
      </w:r>
    </w:p>
    <w:p w:rsidR="007C39B9" w:rsidRPr="003762FA" w:rsidRDefault="007C39B9" w:rsidP="00D0117D">
      <w:pPr>
        <w:ind w:firstLine="709"/>
        <w:jc w:val="both"/>
      </w:pPr>
      <w:r w:rsidRPr="003762FA">
        <w:t xml:space="preserve">- 26 объектов нежилого фонда (помещения в кирпичном исполнении); </w:t>
      </w:r>
    </w:p>
    <w:p w:rsidR="007C39B9" w:rsidRPr="003762FA" w:rsidRDefault="007C39B9" w:rsidP="00D0117D">
      <w:pPr>
        <w:ind w:firstLine="709"/>
        <w:jc w:val="both"/>
      </w:pPr>
      <w:r w:rsidRPr="003762FA">
        <w:t xml:space="preserve">- 8 объектов нежилого фонда (помещения в деревянном исполнении). </w:t>
      </w:r>
    </w:p>
    <w:p w:rsidR="007C39B9" w:rsidRPr="000B7A47" w:rsidRDefault="007C39B9" w:rsidP="00D0117D">
      <w:pPr>
        <w:ind w:firstLine="709"/>
        <w:jc w:val="both"/>
      </w:pPr>
      <w:r w:rsidRPr="003762FA">
        <w:t>Выделенные средства позволили обеспечить страховую защиту муниципального имущества в целях смягчения последствий чрезвычайных ситуаций природного и техногенного характера на территории города Югорска, повысить</w:t>
      </w:r>
      <w:r w:rsidR="00560489">
        <w:t xml:space="preserve"> </w:t>
      </w:r>
      <w:r w:rsidRPr="003762FA">
        <w:t>эффективность</w:t>
      </w:r>
      <w:r w:rsidRPr="000B7A47">
        <w:t xml:space="preserve"> использования муниципального имущества.</w:t>
      </w:r>
    </w:p>
    <w:p w:rsidR="007C39B9" w:rsidRPr="000B7A47" w:rsidRDefault="007C39B9" w:rsidP="00D0117D">
      <w:pPr>
        <w:ind w:firstLine="709"/>
        <w:jc w:val="both"/>
      </w:pPr>
    </w:p>
    <w:p w:rsidR="007C39B9" w:rsidRPr="000B7A47" w:rsidRDefault="00560489" w:rsidP="00560489">
      <w:pPr>
        <w:ind w:firstLine="709"/>
        <w:jc w:val="both"/>
        <w:rPr>
          <w:lang w:eastAsia="ar-SA"/>
        </w:rPr>
      </w:pPr>
      <w:r w:rsidRPr="00560489">
        <w:rPr>
          <w:b/>
        </w:rPr>
        <w:t xml:space="preserve">3. </w:t>
      </w:r>
      <w:r w:rsidR="007C39B9" w:rsidRPr="000B7A47">
        <w:t xml:space="preserve">предоставление субсидии на иные цели муниципальному бюджетному учреждению «Городское лесничество» для формирования резерва горюче-смазочных материалов. </w:t>
      </w:r>
      <w:r w:rsidR="007C39B9" w:rsidRPr="000B7A47">
        <w:rPr>
          <w:color w:val="000000"/>
        </w:rPr>
        <w:t>При уточненном плане 61</w:t>
      </w:r>
      <w:r w:rsidR="007C39B9">
        <w:rPr>
          <w:color w:val="000000"/>
        </w:rPr>
        <w:t>,</w:t>
      </w:r>
      <w:r w:rsidR="007C39B9" w:rsidRPr="000B7A47">
        <w:rPr>
          <w:color w:val="000000"/>
        </w:rPr>
        <w:t>0</w:t>
      </w:r>
      <w:r w:rsidR="007C39B9">
        <w:rPr>
          <w:color w:val="000000"/>
        </w:rPr>
        <w:t xml:space="preserve"> тыс.</w:t>
      </w:r>
      <w:r w:rsidR="007C39B9" w:rsidRPr="000B7A47">
        <w:rPr>
          <w:color w:val="000000"/>
        </w:rPr>
        <w:t xml:space="preserve"> рублей исполнено </w:t>
      </w:r>
      <w:r w:rsidR="007C39B9" w:rsidRPr="000B7A47">
        <w:t>60</w:t>
      </w:r>
      <w:r w:rsidR="007C39B9">
        <w:t>,6 тыс.</w:t>
      </w:r>
      <w:r w:rsidR="007C39B9" w:rsidRPr="000B7A47">
        <w:rPr>
          <w:color w:val="000000"/>
        </w:rPr>
        <w:t xml:space="preserve"> рублей или 99,3%</w:t>
      </w:r>
      <w:r w:rsidR="007C39B9" w:rsidRPr="000B7A47">
        <w:t xml:space="preserve">. </w:t>
      </w:r>
    </w:p>
    <w:p w:rsidR="007C39B9" w:rsidRPr="000B7A47" w:rsidRDefault="007C39B9" w:rsidP="00CD0D27">
      <w:pPr>
        <w:ind w:firstLine="567"/>
        <w:jc w:val="both"/>
      </w:pPr>
      <w:proofErr w:type="gramStart"/>
      <w:r w:rsidRPr="000B7A47">
        <w:t>В соответствии с пунктом 10 статьи 16 Федерального закона от 06.10.2003 № 131-ФЗ «Об общих принципах организации местного самоуправления в Российской Федерации», статьи 63 Федерального закона от 22.07.2008 № 123-ФЗ «Технический регламент о требованиях пожарной безопасности», в связи со сложной пожароопасной обстановкой, вызванной увеличением количества пожаров в границах территории города, на основании распоряжения администрации города Югорска от 04.06.2013 №330 создан резерв горюче-смазочных</w:t>
      </w:r>
      <w:proofErr w:type="gramEnd"/>
      <w:r w:rsidRPr="000B7A47">
        <w:t xml:space="preserve"> материалов на базе муниципального бюджетного учреждения «Городское лесничество». </w:t>
      </w:r>
    </w:p>
    <w:p w:rsidR="007C39B9" w:rsidRPr="000B7A47" w:rsidRDefault="007C39B9" w:rsidP="00CD0D27">
      <w:pPr>
        <w:ind w:firstLine="567"/>
        <w:jc w:val="both"/>
      </w:pPr>
    </w:p>
    <w:p w:rsidR="007C39B9" w:rsidRPr="000B7A47" w:rsidRDefault="007C39B9" w:rsidP="00D0117D">
      <w:pPr>
        <w:ind w:firstLine="709"/>
        <w:jc w:val="center"/>
        <w:rPr>
          <w:b/>
          <w:bCs/>
          <w:i/>
          <w:iCs/>
          <w:u w:val="single"/>
        </w:rPr>
      </w:pPr>
      <w:r w:rsidRPr="000B7A47">
        <w:rPr>
          <w:b/>
          <w:bCs/>
          <w:i/>
          <w:iCs/>
          <w:u w:val="single"/>
        </w:rPr>
        <w:t>Подраздел 03 14 «Другие вопросы в области национальной безопасности и правоохранительной деятельности»</w:t>
      </w:r>
    </w:p>
    <w:p w:rsidR="007C39B9" w:rsidRPr="000B7A47" w:rsidRDefault="007C39B9" w:rsidP="00D0117D">
      <w:pPr>
        <w:ind w:firstLine="709"/>
        <w:jc w:val="both"/>
      </w:pPr>
    </w:p>
    <w:p w:rsidR="007C39B9" w:rsidRPr="000B7A47" w:rsidRDefault="007C39B9" w:rsidP="00D0117D">
      <w:pPr>
        <w:ind w:firstLine="709"/>
        <w:jc w:val="both"/>
      </w:pPr>
      <w:r w:rsidRPr="000B7A47">
        <w:t>Расходы по данному подразделу утверждены в сумме 20</w:t>
      </w:r>
      <w:r>
        <w:t> </w:t>
      </w:r>
      <w:r w:rsidRPr="000B7A47">
        <w:t>326</w:t>
      </w:r>
      <w:r>
        <w:t>,</w:t>
      </w:r>
      <w:r w:rsidRPr="000B7A47">
        <w:t>1</w:t>
      </w:r>
      <w:r>
        <w:t xml:space="preserve"> тыс.</w:t>
      </w:r>
      <w:r w:rsidRPr="000B7A47">
        <w:t xml:space="preserve"> рублей.</w:t>
      </w:r>
    </w:p>
    <w:p w:rsidR="007C39B9" w:rsidRPr="000B7A47" w:rsidRDefault="007C39B9" w:rsidP="00D0117D">
      <w:pPr>
        <w:ind w:firstLine="709"/>
        <w:jc w:val="both"/>
      </w:pPr>
      <w:proofErr w:type="gramStart"/>
      <w:r w:rsidRPr="000B7A47">
        <w:t>В ходе исполнения бюджета города в утвержденный план по данному подразделу были внесены изменения в сумме (+) 5</w:t>
      </w:r>
      <w:r>
        <w:t> </w:t>
      </w:r>
      <w:r w:rsidRPr="000B7A47">
        <w:t>035</w:t>
      </w:r>
      <w:r>
        <w:t>,9 тыс.</w:t>
      </w:r>
      <w:r w:rsidRPr="000B7A47">
        <w:t xml:space="preserve"> </w:t>
      </w:r>
      <w:r w:rsidR="00292E3D">
        <w:t>рублей</w:t>
      </w:r>
      <w:r w:rsidRPr="000B7A47">
        <w:t xml:space="preserve"> в связи с увеличением бюджетных ассигнований на реализацию целевой программы Ханты-Мансийского автономного округа </w:t>
      </w:r>
      <w:r w:rsidR="00E54FA4">
        <w:t>–</w:t>
      </w:r>
      <w:r w:rsidRPr="000B7A47">
        <w:t xml:space="preserve"> Югры «Профилактика правонарушений в Ханты-Мансийском автономном округе – Югре на 2011-2015 годы», на строительство гаражей, благоустройство территории Отдела Министерства внутренних дел России по городу Югорску.</w:t>
      </w:r>
      <w:proofErr w:type="gramEnd"/>
    </w:p>
    <w:p w:rsidR="007C39B9" w:rsidRPr="000B7A47" w:rsidRDefault="007C39B9" w:rsidP="00D0117D">
      <w:pPr>
        <w:ind w:firstLine="709"/>
        <w:jc w:val="both"/>
      </w:pPr>
      <w:r w:rsidRPr="000B7A47">
        <w:t xml:space="preserve">Уточненная роспись расходов по подразделу составила </w:t>
      </w:r>
      <w:r>
        <w:t xml:space="preserve">25 362,0 тыс. </w:t>
      </w:r>
      <w:r w:rsidRPr="000B7A47">
        <w:t>рублей.</w:t>
      </w:r>
    </w:p>
    <w:p w:rsidR="007C39B9" w:rsidRPr="000B7A47" w:rsidRDefault="007C39B9" w:rsidP="00CD0D27">
      <w:pPr>
        <w:ind w:firstLine="709"/>
        <w:jc w:val="both"/>
      </w:pPr>
      <w:r w:rsidRPr="000B7A47">
        <w:lastRenderedPageBreak/>
        <w:t>Расходы исполнены в сумме 25</w:t>
      </w:r>
      <w:r>
        <w:t> </w:t>
      </w:r>
      <w:r w:rsidRPr="000B7A47">
        <w:t>35</w:t>
      </w:r>
      <w:r>
        <w:t>7,0 тыс.</w:t>
      </w:r>
      <w:r w:rsidRPr="000B7A47">
        <w:t xml:space="preserve"> рублей, что составляет 100,0% к уточненному плану на год.</w:t>
      </w:r>
    </w:p>
    <w:p w:rsidR="007C39B9" w:rsidRPr="000B7A47" w:rsidRDefault="007C39B9" w:rsidP="00D0117D">
      <w:pPr>
        <w:ind w:firstLine="709"/>
        <w:jc w:val="both"/>
      </w:pPr>
    </w:p>
    <w:p w:rsidR="007C39B9" w:rsidRPr="000B7A47" w:rsidRDefault="007C39B9" w:rsidP="00560489">
      <w:pPr>
        <w:ind w:firstLine="709"/>
        <w:jc w:val="both"/>
      </w:pPr>
      <w:r w:rsidRPr="000B7A47">
        <w:t xml:space="preserve">В течение отчетного периода расходование бюджетных ассигнований осуществлялось </w:t>
      </w:r>
      <w:proofErr w:type="gramStart"/>
      <w:r w:rsidRPr="000B7A47">
        <w:t>на</w:t>
      </w:r>
      <w:proofErr w:type="gramEnd"/>
      <w:r w:rsidRPr="000B7A47">
        <w:t>:</w:t>
      </w:r>
    </w:p>
    <w:p w:rsidR="007C39B9" w:rsidRPr="000B7A47" w:rsidRDefault="007C39B9" w:rsidP="00EF6D31">
      <w:pPr>
        <w:numPr>
          <w:ilvl w:val="0"/>
          <w:numId w:val="19"/>
        </w:numPr>
        <w:tabs>
          <w:tab w:val="left" w:pos="1134"/>
        </w:tabs>
        <w:ind w:left="0" w:firstLine="709"/>
        <w:jc w:val="both"/>
      </w:pPr>
      <w:r w:rsidRPr="000B7A47">
        <w:t>реализацию долгосрочной целевой программы «Профилактика правонарушений в городе Югорске на 2011-2015 годы»</w:t>
      </w:r>
      <w:r>
        <w:t>.</w:t>
      </w:r>
      <w:r w:rsidRPr="000B7A47">
        <w:t xml:space="preserve"> </w:t>
      </w:r>
      <w:proofErr w:type="gramStart"/>
      <w:r>
        <w:t>П</w:t>
      </w:r>
      <w:r w:rsidRPr="000B7A47">
        <w:t>ри уточненном плане 25</w:t>
      </w:r>
      <w:r>
        <w:t> </w:t>
      </w:r>
      <w:r w:rsidRPr="000B7A47">
        <w:t>27</w:t>
      </w:r>
      <w:r>
        <w:t>2,0</w:t>
      </w:r>
      <w:r w:rsidRPr="000B7A47">
        <w:t> </w:t>
      </w:r>
      <w:r>
        <w:t xml:space="preserve">тыс. </w:t>
      </w:r>
      <w:r w:rsidRPr="000B7A47">
        <w:t>рублей исполнено 25</w:t>
      </w:r>
      <w:r>
        <w:t> </w:t>
      </w:r>
      <w:r w:rsidRPr="000B7A47">
        <w:t>26</w:t>
      </w:r>
      <w:r>
        <w:t>7,0 тыс.</w:t>
      </w:r>
      <w:r w:rsidRPr="000B7A47">
        <w:t xml:space="preserve"> рублей или 100,0%, в том числе в рамках реализации целевой программы Ханты-Мансийского автономного округа </w:t>
      </w:r>
      <w:r w:rsidR="00E54FA4">
        <w:t>–</w:t>
      </w:r>
      <w:r w:rsidRPr="000B7A47">
        <w:t xml:space="preserve"> Югры «Профилактика правонарушений в Ханты-Мансийском автономном округе – Югре на 2011-2015 годы» за счет средств окружного бюджета исполнено 21</w:t>
      </w:r>
      <w:r>
        <w:t> </w:t>
      </w:r>
      <w:r w:rsidRPr="000B7A47">
        <w:t>292</w:t>
      </w:r>
      <w:r>
        <w:t xml:space="preserve">,6 тыс. </w:t>
      </w:r>
      <w:r w:rsidRPr="000B7A47">
        <w:t>рубл</w:t>
      </w:r>
      <w:r>
        <w:t>ей</w:t>
      </w:r>
      <w:r w:rsidRPr="000B7A47">
        <w:t xml:space="preserve">, что составляет 100,0% к уточненному плану. </w:t>
      </w:r>
      <w:proofErr w:type="gramEnd"/>
    </w:p>
    <w:p w:rsidR="00103492" w:rsidRDefault="00103492" w:rsidP="00103492">
      <w:pPr>
        <w:ind w:firstLine="709"/>
        <w:jc w:val="right"/>
      </w:pPr>
      <w:r>
        <w:t>Таблица 20</w:t>
      </w:r>
    </w:p>
    <w:p w:rsidR="00103492" w:rsidRDefault="00103492" w:rsidP="00103492">
      <w:pPr>
        <w:ind w:firstLine="709"/>
        <w:jc w:val="center"/>
        <w:rPr>
          <w:b/>
          <w:bCs/>
          <w:u w:val="single"/>
        </w:rPr>
      </w:pPr>
    </w:p>
    <w:p w:rsidR="00103492" w:rsidRPr="00103492" w:rsidRDefault="00103492" w:rsidP="00103492">
      <w:pPr>
        <w:ind w:firstLine="709"/>
        <w:jc w:val="center"/>
        <w:rPr>
          <w:b/>
          <w:bCs/>
        </w:rPr>
      </w:pPr>
      <w:r w:rsidRPr="00103492">
        <w:rPr>
          <w:b/>
          <w:bCs/>
        </w:rPr>
        <w:t>Расшифровка расходов</w:t>
      </w:r>
      <w:r w:rsidRPr="00103492">
        <w:rPr>
          <w:b/>
        </w:rPr>
        <w:t xml:space="preserve"> по долгосрочной целевой программ</w:t>
      </w:r>
      <w:r>
        <w:rPr>
          <w:b/>
        </w:rPr>
        <w:t>е</w:t>
      </w:r>
      <w:r w:rsidRPr="00103492">
        <w:rPr>
          <w:b/>
        </w:rPr>
        <w:t xml:space="preserve"> «Профилактика правонарушений в городе Югорске на 2011-2015 годы»</w:t>
      </w:r>
    </w:p>
    <w:p w:rsidR="007C39B9" w:rsidRPr="000B7A47" w:rsidRDefault="007C39B9" w:rsidP="00D0117D">
      <w:pPr>
        <w:ind w:firstLine="708"/>
        <w:jc w:val="right"/>
      </w:pPr>
      <w:r>
        <w:t xml:space="preserve">тыс. </w:t>
      </w:r>
      <w:r w:rsidRPr="000B7A47">
        <w:t>рублей</w:t>
      </w:r>
    </w:p>
    <w:tbl>
      <w:tblPr>
        <w:tblW w:w="10399"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80"/>
        <w:gridCol w:w="2928"/>
        <w:gridCol w:w="2072"/>
        <w:gridCol w:w="1613"/>
        <w:gridCol w:w="1701"/>
        <w:gridCol w:w="1505"/>
      </w:tblGrid>
      <w:tr w:rsidR="007C39B9" w:rsidRPr="000B7A47" w:rsidTr="00560489">
        <w:trPr>
          <w:trHeight w:val="1275"/>
        </w:trPr>
        <w:tc>
          <w:tcPr>
            <w:tcW w:w="580" w:type="dxa"/>
            <w:vAlign w:val="center"/>
          </w:tcPr>
          <w:p w:rsidR="007C39B9" w:rsidRPr="000B7A47" w:rsidRDefault="007C39B9" w:rsidP="0062008F">
            <w:pPr>
              <w:jc w:val="center"/>
              <w:rPr>
                <w:color w:val="000000"/>
              </w:rPr>
            </w:pPr>
            <w:r w:rsidRPr="000B7A47">
              <w:rPr>
                <w:color w:val="000000"/>
              </w:rPr>
              <w:t xml:space="preserve">№ </w:t>
            </w:r>
            <w:proofErr w:type="gramStart"/>
            <w:r w:rsidRPr="000B7A47">
              <w:rPr>
                <w:color w:val="000000"/>
              </w:rPr>
              <w:t>п</w:t>
            </w:r>
            <w:proofErr w:type="gramEnd"/>
            <w:r w:rsidRPr="000B7A47">
              <w:rPr>
                <w:color w:val="000000"/>
              </w:rPr>
              <w:t>/п</w:t>
            </w:r>
          </w:p>
        </w:tc>
        <w:tc>
          <w:tcPr>
            <w:tcW w:w="2928" w:type="dxa"/>
            <w:vAlign w:val="center"/>
          </w:tcPr>
          <w:p w:rsidR="007C39B9" w:rsidRPr="000B7A47" w:rsidRDefault="007C39B9" w:rsidP="0062008F">
            <w:pPr>
              <w:jc w:val="center"/>
              <w:rPr>
                <w:color w:val="000000"/>
              </w:rPr>
            </w:pPr>
            <w:r w:rsidRPr="000B7A47">
              <w:rPr>
                <w:color w:val="000000"/>
              </w:rPr>
              <w:t>Наименование расходов</w:t>
            </w:r>
          </w:p>
        </w:tc>
        <w:tc>
          <w:tcPr>
            <w:tcW w:w="2072" w:type="dxa"/>
            <w:vAlign w:val="center"/>
          </w:tcPr>
          <w:p w:rsidR="007C39B9" w:rsidRPr="000B7A47" w:rsidRDefault="007C39B9" w:rsidP="0062008F">
            <w:pPr>
              <w:jc w:val="center"/>
              <w:rPr>
                <w:color w:val="000000"/>
              </w:rPr>
            </w:pPr>
            <w:r w:rsidRPr="000B7A47">
              <w:rPr>
                <w:color w:val="000000"/>
              </w:rPr>
              <w:t>Источник финансирования</w:t>
            </w:r>
          </w:p>
        </w:tc>
        <w:tc>
          <w:tcPr>
            <w:tcW w:w="1613" w:type="dxa"/>
            <w:vAlign w:val="center"/>
          </w:tcPr>
          <w:p w:rsidR="007C39B9" w:rsidRPr="000B7A47" w:rsidRDefault="007C39B9" w:rsidP="0062008F">
            <w:pPr>
              <w:jc w:val="center"/>
              <w:rPr>
                <w:color w:val="000000"/>
              </w:rPr>
            </w:pPr>
            <w:r w:rsidRPr="000B7A47">
              <w:rPr>
                <w:color w:val="000000"/>
              </w:rPr>
              <w:t>Уточненный план</w:t>
            </w:r>
          </w:p>
        </w:tc>
        <w:tc>
          <w:tcPr>
            <w:tcW w:w="1701" w:type="dxa"/>
            <w:vAlign w:val="center"/>
          </w:tcPr>
          <w:p w:rsidR="007C39B9" w:rsidRPr="000B7A47" w:rsidRDefault="007C39B9" w:rsidP="0062008F">
            <w:pPr>
              <w:jc w:val="center"/>
              <w:rPr>
                <w:color w:val="000000"/>
              </w:rPr>
            </w:pPr>
            <w:r w:rsidRPr="000B7A47">
              <w:rPr>
                <w:color w:val="000000"/>
              </w:rPr>
              <w:t>Исполнено</w:t>
            </w:r>
          </w:p>
        </w:tc>
        <w:tc>
          <w:tcPr>
            <w:tcW w:w="1505" w:type="dxa"/>
            <w:vAlign w:val="center"/>
          </w:tcPr>
          <w:p w:rsidR="007C39B9" w:rsidRPr="000B7A47" w:rsidRDefault="007C39B9" w:rsidP="0062008F">
            <w:pPr>
              <w:jc w:val="center"/>
              <w:rPr>
                <w:color w:val="000000"/>
              </w:rPr>
            </w:pPr>
            <w:r w:rsidRPr="000B7A47">
              <w:rPr>
                <w:color w:val="000000"/>
              </w:rPr>
              <w:t>% исполнения</w:t>
            </w:r>
          </w:p>
        </w:tc>
      </w:tr>
      <w:tr w:rsidR="007C39B9" w:rsidRPr="000B7A47" w:rsidTr="00560489">
        <w:trPr>
          <w:trHeight w:val="427"/>
        </w:trPr>
        <w:tc>
          <w:tcPr>
            <w:tcW w:w="580" w:type="dxa"/>
            <w:vMerge w:val="restart"/>
            <w:vAlign w:val="center"/>
          </w:tcPr>
          <w:p w:rsidR="007C39B9" w:rsidRPr="000B7A47" w:rsidRDefault="007C39B9" w:rsidP="0062008F">
            <w:pPr>
              <w:jc w:val="center"/>
              <w:rPr>
                <w:color w:val="000000"/>
              </w:rPr>
            </w:pPr>
            <w:r w:rsidRPr="001855BD">
              <w:rPr>
                <w:color w:val="000000"/>
              </w:rPr>
              <w:t>1</w:t>
            </w:r>
          </w:p>
        </w:tc>
        <w:tc>
          <w:tcPr>
            <w:tcW w:w="2928" w:type="dxa"/>
            <w:vMerge w:val="restart"/>
            <w:vAlign w:val="center"/>
          </w:tcPr>
          <w:p w:rsidR="007C39B9" w:rsidRPr="000B7A47" w:rsidRDefault="007C39B9" w:rsidP="0062008F">
            <w:pPr>
              <w:rPr>
                <w:color w:val="000000"/>
              </w:rPr>
            </w:pPr>
            <w:r w:rsidRPr="000B7A47">
              <w:t>Размещение систем видеообзора</w:t>
            </w:r>
          </w:p>
        </w:tc>
        <w:tc>
          <w:tcPr>
            <w:tcW w:w="2072" w:type="dxa"/>
            <w:vAlign w:val="center"/>
          </w:tcPr>
          <w:p w:rsidR="007C39B9" w:rsidRPr="000B7A47" w:rsidRDefault="007C39B9" w:rsidP="0062008F">
            <w:pPr>
              <w:jc w:val="center"/>
              <w:rPr>
                <w:color w:val="000000"/>
              </w:rPr>
            </w:pPr>
            <w:r w:rsidRPr="000B7A47">
              <w:rPr>
                <w:color w:val="000000"/>
              </w:rPr>
              <w:t>Бюджет округа</w:t>
            </w:r>
          </w:p>
        </w:tc>
        <w:tc>
          <w:tcPr>
            <w:tcW w:w="1613" w:type="dxa"/>
            <w:noWrap/>
            <w:vAlign w:val="center"/>
          </w:tcPr>
          <w:p w:rsidR="007C39B9" w:rsidRPr="00827ACF" w:rsidRDefault="007C39B9" w:rsidP="001855BD">
            <w:pPr>
              <w:jc w:val="center"/>
            </w:pPr>
            <w:r w:rsidRPr="00827ACF">
              <w:t>21 012,6</w:t>
            </w:r>
          </w:p>
        </w:tc>
        <w:tc>
          <w:tcPr>
            <w:tcW w:w="1701" w:type="dxa"/>
            <w:noWrap/>
            <w:vAlign w:val="center"/>
          </w:tcPr>
          <w:p w:rsidR="007C39B9" w:rsidRPr="00827ACF" w:rsidRDefault="007C39B9" w:rsidP="001855BD">
            <w:pPr>
              <w:jc w:val="center"/>
            </w:pPr>
            <w:r w:rsidRPr="00827ACF">
              <w:t>21 012,6</w:t>
            </w:r>
          </w:p>
        </w:tc>
        <w:tc>
          <w:tcPr>
            <w:tcW w:w="1505" w:type="dxa"/>
            <w:noWrap/>
            <w:vAlign w:val="center"/>
          </w:tcPr>
          <w:p w:rsidR="007C39B9" w:rsidRPr="000B7A47" w:rsidRDefault="007C39B9" w:rsidP="0062008F">
            <w:pPr>
              <w:jc w:val="center"/>
              <w:rPr>
                <w:color w:val="000000"/>
              </w:rPr>
            </w:pPr>
            <w:r w:rsidRPr="000B7A47">
              <w:rPr>
                <w:color w:val="000000"/>
              </w:rPr>
              <w:t>100,0</w:t>
            </w:r>
          </w:p>
        </w:tc>
      </w:tr>
      <w:tr w:rsidR="007C39B9" w:rsidRPr="000B7A47" w:rsidTr="00560489">
        <w:trPr>
          <w:trHeight w:val="419"/>
        </w:trPr>
        <w:tc>
          <w:tcPr>
            <w:tcW w:w="580" w:type="dxa"/>
            <w:vMerge/>
            <w:vAlign w:val="center"/>
          </w:tcPr>
          <w:p w:rsidR="007C39B9" w:rsidRPr="000B7A47" w:rsidRDefault="007C39B9" w:rsidP="0062008F">
            <w:pPr>
              <w:rPr>
                <w:color w:val="000000"/>
              </w:rPr>
            </w:pPr>
          </w:p>
        </w:tc>
        <w:tc>
          <w:tcPr>
            <w:tcW w:w="2928" w:type="dxa"/>
            <w:vMerge/>
            <w:vAlign w:val="center"/>
          </w:tcPr>
          <w:p w:rsidR="007C39B9" w:rsidRPr="000B7A47" w:rsidRDefault="007C39B9" w:rsidP="0062008F">
            <w:pPr>
              <w:rPr>
                <w:color w:val="000000"/>
              </w:rPr>
            </w:pPr>
          </w:p>
        </w:tc>
        <w:tc>
          <w:tcPr>
            <w:tcW w:w="2072" w:type="dxa"/>
            <w:vAlign w:val="center"/>
          </w:tcPr>
          <w:p w:rsidR="007C39B9" w:rsidRPr="000B7A47" w:rsidRDefault="007C39B9" w:rsidP="0062008F">
            <w:pPr>
              <w:jc w:val="center"/>
              <w:rPr>
                <w:color w:val="000000"/>
              </w:rPr>
            </w:pPr>
            <w:r w:rsidRPr="000B7A47">
              <w:rPr>
                <w:color w:val="000000"/>
              </w:rPr>
              <w:t>Бюджет города</w:t>
            </w:r>
          </w:p>
        </w:tc>
        <w:tc>
          <w:tcPr>
            <w:tcW w:w="1613" w:type="dxa"/>
            <w:noWrap/>
            <w:vAlign w:val="center"/>
          </w:tcPr>
          <w:p w:rsidR="007C39B9" w:rsidRPr="00827ACF" w:rsidRDefault="007C39B9" w:rsidP="001855BD">
            <w:pPr>
              <w:jc w:val="center"/>
            </w:pPr>
            <w:r w:rsidRPr="00827ACF">
              <w:t>2 333,3</w:t>
            </w:r>
          </w:p>
        </w:tc>
        <w:tc>
          <w:tcPr>
            <w:tcW w:w="1701" w:type="dxa"/>
            <w:noWrap/>
            <w:vAlign w:val="center"/>
          </w:tcPr>
          <w:p w:rsidR="007C39B9" w:rsidRPr="00827ACF" w:rsidRDefault="007C39B9" w:rsidP="001855BD">
            <w:pPr>
              <w:jc w:val="center"/>
            </w:pPr>
            <w:r w:rsidRPr="00827ACF">
              <w:t>2 333,3</w:t>
            </w:r>
          </w:p>
        </w:tc>
        <w:tc>
          <w:tcPr>
            <w:tcW w:w="1505" w:type="dxa"/>
            <w:noWrap/>
            <w:vAlign w:val="center"/>
          </w:tcPr>
          <w:p w:rsidR="007C39B9" w:rsidRPr="000B7A47" w:rsidRDefault="007C39B9" w:rsidP="0062008F">
            <w:pPr>
              <w:jc w:val="center"/>
              <w:rPr>
                <w:color w:val="000000"/>
              </w:rPr>
            </w:pPr>
            <w:r w:rsidRPr="000B7A47">
              <w:rPr>
                <w:color w:val="000000"/>
              </w:rPr>
              <w:t>100,0</w:t>
            </w:r>
          </w:p>
        </w:tc>
      </w:tr>
      <w:tr w:rsidR="007C39B9" w:rsidRPr="000B7A47" w:rsidTr="00560489">
        <w:trPr>
          <w:trHeight w:val="1275"/>
        </w:trPr>
        <w:tc>
          <w:tcPr>
            <w:tcW w:w="580" w:type="dxa"/>
            <w:vAlign w:val="center"/>
          </w:tcPr>
          <w:p w:rsidR="007C39B9" w:rsidRPr="000B7A47" w:rsidRDefault="007C39B9" w:rsidP="0062008F">
            <w:pPr>
              <w:jc w:val="center"/>
              <w:rPr>
                <w:color w:val="000000"/>
              </w:rPr>
            </w:pPr>
            <w:r w:rsidRPr="000B7A47">
              <w:rPr>
                <w:color w:val="000000"/>
                <w:lang w:val="en-US"/>
              </w:rPr>
              <w:t>2</w:t>
            </w:r>
          </w:p>
        </w:tc>
        <w:tc>
          <w:tcPr>
            <w:tcW w:w="2928" w:type="dxa"/>
            <w:vAlign w:val="center"/>
          </w:tcPr>
          <w:p w:rsidR="007C39B9" w:rsidRPr="000B7A47" w:rsidRDefault="007C39B9" w:rsidP="0062008F">
            <w:pPr>
              <w:rPr>
                <w:color w:val="000000"/>
              </w:rPr>
            </w:pPr>
            <w:r w:rsidRPr="000B7A47">
              <w:rPr>
                <w:color w:val="000000"/>
              </w:rPr>
              <w:t xml:space="preserve">Строительство гаражей, благоустройство </w:t>
            </w:r>
            <w:proofErr w:type="gramStart"/>
            <w:r w:rsidRPr="000B7A47">
              <w:rPr>
                <w:color w:val="000000"/>
              </w:rPr>
              <w:t>территории Отдела Министерства внутренних дел России</w:t>
            </w:r>
            <w:proofErr w:type="gramEnd"/>
            <w:r w:rsidRPr="000B7A47">
              <w:rPr>
                <w:color w:val="000000"/>
              </w:rPr>
              <w:t xml:space="preserve"> по городу Югорску</w:t>
            </w:r>
          </w:p>
        </w:tc>
        <w:tc>
          <w:tcPr>
            <w:tcW w:w="2072" w:type="dxa"/>
            <w:vAlign w:val="center"/>
          </w:tcPr>
          <w:p w:rsidR="007C39B9" w:rsidRPr="000B7A47" w:rsidRDefault="007C39B9" w:rsidP="0062008F">
            <w:pPr>
              <w:jc w:val="center"/>
              <w:rPr>
                <w:color w:val="000000"/>
              </w:rPr>
            </w:pPr>
            <w:r w:rsidRPr="000B7A47">
              <w:rPr>
                <w:color w:val="000000"/>
              </w:rPr>
              <w:t>Бюджет города</w:t>
            </w:r>
          </w:p>
        </w:tc>
        <w:tc>
          <w:tcPr>
            <w:tcW w:w="1613" w:type="dxa"/>
            <w:noWrap/>
            <w:vAlign w:val="center"/>
          </w:tcPr>
          <w:p w:rsidR="007C39B9" w:rsidRPr="00827ACF" w:rsidRDefault="007C39B9" w:rsidP="001855BD">
            <w:pPr>
              <w:jc w:val="center"/>
            </w:pPr>
            <w:r w:rsidRPr="00827ACF">
              <w:t>1 600,0</w:t>
            </w:r>
          </w:p>
        </w:tc>
        <w:tc>
          <w:tcPr>
            <w:tcW w:w="1701" w:type="dxa"/>
            <w:noWrap/>
            <w:vAlign w:val="center"/>
          </w:tcPr>
          <w:p w:rsidR="007C39B9" w:rsidRPr="00827ACF" w:rsidRDefault="007C39B9" w:rsidP="001855BD">
            <w:pPr>
              <w:jc w:val="center"/>
            </w:pPr>
            <w:r w:rsidRPr="00827ACF">
              <w:t>1 600,0</w:t>
            </w:r>
          </w:p>
        </w:tc>
        <w:tc>
          <w:tcPr>
            <w:tcW w:w="1505" w:type="dxa"/>
            <w:noWrap/>
            <w:vAlign w:val="center"/>
          </w:tcPr>
          <w:p w:rsidR="007C39B9" w:rsidRPr="000B7A47" w:rsidRDefault="007C39B9" w:rsidP="0062008F">
            <w:pPr>
              <w:jc w:val="center"/>
              <w:rPr>
                <w:color w:val="000000"/>
              </w:rPr>
            </w:pPr>
            <w:r w:rsidRPr="000B7A47">
              <w:rPr>
                <w:color w:val="000000"/>
              </w:rPr>
              <w:t>100,0</w:t>
            </w:r>
          </w:p>
        </w:tc>
      </w:tr>
      <w:tr w:rsidR="007C39B9" w:rsidRPr="000B7A47" w:rsidTr="00560489">
        <w:trPr>
          <w:trHeight w:val="960"/>
        </w:trPr>
        <w:tc>
          <w:tcPr>
            <w:tcW w:w="580" w:type="dxa"/>
            <w:vAlign w:val="center"/>
          </w:tcPr>
          <w:p w:rsidR="007C39B9" w:rsidRPr="000B7A47" w:rsidRDefault="007C39B9" w:rsidP="0062008F">
            <w:pPr>
              <w:jc w:val="center"/>
              <w:rPr>
                <w:color w:val="000000"/>
              </w:rPr>
            </w:pPr>
            <w:r w:rsidRPr="000B7A47">
              <w:rPr>
                <w:color w:val="000000"/>
              </w:rPr>
              <w:t>3</w:t>
            </w:r>
          </w:p>
        </w:tc>
        <w:tc>
          <w:tcPr>
            <w:tcW w:w="2928" w:type="dxa"/>
            <w:vAlign w:val="center"/>
          </w:tcPr>
          <w:p w:rsidR="007C39B9" w:rsidRPr="000B7A47" w:rsidRDefault="007C39B9" w:rsidP="0062008F">
            <w:pPr>
              <w:rPr>
                <w:color w:val="000000"/>
              </w:rPr>
            </w:pPr>
            <w:r w:rsidRPr="000B7A47">
              <w:rPr>
                <w:color w:val="000000"/>
              </w:rPr>
              <w:t>Создание и тиражирование видеоматериалов по профилактике правонарушений</w:t>
            </w:r>
          </w:p>
        </w:tc>
        <w:tc>
          <w:tcPr>
            <w:tcW w:w="2072" w:type="dxa"/>
            <w:shd w:val="clear" w:color="000000" w:fill="FFFFFF"/>
            <w:vAlign w:val="center"/>
          </w:tcPr>
          <w:p w:rsidR="007C39B9" w:rsidRPr="000B7A47" w:rsidRDefault="007C39B9" w:rsidP="0062008F">
            <w:pPr>
              <w:jc w:val="center"/>
              <w:rPr>
                <w:color w:val="00000A"/>
              </w:rPr>
            </w:pPr>
            <w:r w:rsidRPr="000B7A47">
              <w:rPr>
                <w:color w:val="00000A"/>
              </w:rPr>
              <w:t>Бюджет города</w:t>
            </w:r>
          </w:p>
        </w:tc>
        <w:tc>
          <w:tcPr>
            <w:tcW w:w="1613" w:type="dxa"/>
            <w:shd w:val="clear" w:color="000000" w:fill="FFFFFF"/>
            <w:vAlign w:val="center"/>
          </w:tcPr>
          <w:p w:rsidR="007C39B9" w:rsidRPr="00827ACF" w:rsidRDefault="007C39B9" w:rsidP="001855BD">
            <w:pPr>
              <w:jc w:val="center"/>
            </w:pPr>
            <w:r w:rsidRPr="00827ACF">
              <w:t>15,0</w:t>
            </w:r>
          </w:p>
        </w:tc>
        <w:tc>
          <w:tcPr>
            <w:tcW w:w="1701" w:type="dxa"/>
            <w:shd w:val="clear" w:color="000000" w:fill="FFFFFF"/>
            <w:vAlign w:val="center"/>
          </w:tcPr>
          <w:p w:rsidR="007C39B9" w:rsidRPr="00827ACF" w:rsidRDefault="007C39B9" w:rsidP="001855BD">
            <w:pPr>
              <w:jc w:val="center"/>
            </w:pPr>
            <w:r w:rsidRPr="00827ACF">
              <w:t>10,0</w:t>
            </w:r>
          </w:p>
        </w:tc>
        <w:tc>
          <w:tcPr>
            <w:tcW w:w="1505" w:type="dxa"/>
            <w:noWrap/>
            <w:vAlign w:val="center"/>
          </w:tcPr>
          <w:p w:rsidR="007C39B9" w:rsidRPr="000B7A47" w:rsidRDefault="007C39B9" w:rsidP="0062008F">
            <w:pPr>
              <w:jc w:val="center"/>
              <w:rPr>
                <w:color w:val="000000"/>
              </w:rPr>
            </w:pPr>
            <w:r w:rsidRPr="000B7A47">
              <w:rPr>
                <w:color w:val="000000"/>
              </w:rPr>
              <w:t>66,7</w:t>
            </w:r>
          </w:p>
        </w:tc>
      </w:tr>
      <w:tr w:rsidR="007C39B9" w:rsidRPr="000B7A47" w:rsidTr="00560489">
        <w:trPr>
          <w:trHeight w:val="855"/>
        </w:trPr>
        <w:tc>
          <w:tcPr>
            <w:tcW w:w="580" w:type="dxa"/>
            <w:vMerge w:val="restart"/>
            <w:vAlign w:val="center"/>
          </w:tcPr>
          <w:p w:rsidR="007C39B9" w:rsidRPr="000B7A47" w:rsidRDefault="007C39B9" w:rsidP="0062008F">
            <w:pPr>
              <w:jc w:val="center"/>
              <w:rPr>
                <w:color w:val="000000"/>
              </w:rPr>
            </w:pPr>
            <w:r w:rsidRPr="000B7A47">
              <w:rPr>
                <w:color w:val="000000"/>
              </w:rPr>
              <w:t>4</w:t>
            </w:r>
          </w:p>
        </w:tc>
        <w:tc>
          <w:tcPr>
            <w:tcW w:w="2928" w:type="dxa"/>
            <w:vMerge w:val="restart"/>
            <w:vAlign w:val="center"/>
          </w:tcPr>
          <w:p w:rsidR="007C39B9" w:rsidRPr="000B7A47" w:rsidRDefault="007C39B9" w:rsidP="0062008F">
            <w:pPr>
              <w:rPr>
                <w:color w:val="000000"/>
              </w:rPr>
            </w:pPr>
            <w:r w:rsidRPr="000B7A47">
              <w:rPr>
                <w:color w:val="000000"/>
              </w:rPr>
              <w:t xml:space="preserve">Материальное стимулирование граждан (членов ДНД), участвующих в охране общественного порядка, пресечении преступлений и иных правонарушений </w:t>
            </w:r>
          </w:p>
        </w:tc>
        <w:tc>
          <w:tcPr>
            <w:tcW w:w="2072" w:type="dxa"/>
            <w:vAlign w:val="center"/>
          </w:tcPr>
          <w:p w:rsidR="007C39B9" w:rsidRPr="000B7A47" w:rsidRDefault="007C39B9" w:rsidP="0062008F">
            <w:pPr>
              <w:jc w:val="center"/>
              <w:rPr>
                <w:color w:val="000000"/>
              </w:rPr>
            </w:pPr>
            <w:r w:rsidRPr="000B7A47">
              <w:rPr>
                <w:color w:val="000000"/>
              </w:rPr>
              <w:t>Бюджет округа</w:t>
            </w:r>
          </w:p>
        </w:tc>
        <w:tc>
          <w:tcPr>
            <w:tcW w:w="1613" w:type="dxa"/>
            <w:shd w:val="clear" w:color="000000" w:fill="FFFFFF"/>
            <w:vAlign w:val="center"/>
          </w:tcPr>
          <w:p w:rsidR="007C39B9" w:rsidRPr="00827ACF" w:rsidRDefault="007C39B9" w:rsidP="001855BD">
            <w:pPr>
              <w:jc w:val="center"/>
            </w:pPr>
            <w:r w:rsidRPr="00827ACF">
              <w:t>280,0</w:t>
            </w:r>
          </w:p>
        </w:tc>
        <w:tc>
          <w:tcPr>
            <w:tcW w:w="1701" w:type="dxa"/>
            <w:shd w:val="clear" w:color="000000" w:fill="FFFFFF"/>
            <w:vAlign w:val="center"/>
          </w:tcPr>
          <w:p w:rsidR="007C39B9" w:rsidRPr="00827ACF" w:rsidRDefault="007C39B9" w:rsidP="001855BD">
            <w:pPr>
              <w:jc w:val="center"/>
            </w:pPr>
            <w:r w:rsidRPr="00827ACF">
              <w:t>280,0</w:t>
            </w:r>
          </w:p>
        </w:tc>
        <w:tc>
          <w:tcPr>
            <w:tcW w:w="1505" w:type="dxa"/>
            <w:noWrap/>
            <w:vAlign w:val="center"/>
          </w:tcPr>
          <w:p w:rsidR="007C39B9" w:rsidRPr="000B7A47" w:rsidRDefault="007C39B9" w:rsidP="0062008F">
            <w:pPr>
              <w:jc w:val="center"/>
              <w:rPr>
                <w:color w:val="000000"/>
              </w:rPr>
            </w:pPr>
            <w:r w:rsidRPr="000B7A47">
              <w:rPr>
                <w:color w:val="000000"/>
              </w:rPr>
              <w:t>100,0</w:t>
            </w:r>
          </w:p>
        </w:tc>
      </w:tr>
      <w:tr w:rsidR="007C39B9" w:rsidRPr="000B7A47" w:rsidTr="00560489">
        <w:trPr>
          <w:trHeight w:val="855"/>
        </w:trPr>
        <w:tc>
          <w:tcPr>
            <w:tcW w:w="580" w:type="dxa"/>
            <w:vMerge/>
            <w:vAlign w:val="center"/>
          </w:tcPr>
          <w:p w:rsidR="007C39B9" w:rsidRPr="000B7A47" w:rsidRDefault="007C39B9" w:rsidP="0062008F">
            <w:pPr>
              <w:rPr>
                <w:color w:val="000000"/>
              </w:rPr>
            </w:pPr>
          </w:p>
        </w:tc>
        <w:tc>
          <w:tcPr>
            <w:tcW w:w="2928" w:type="dxa"/>
            <w:vMerge/>
            <w:vAlign w:val="center"/>
          </w:tcPr>
          <w:p w:rsidR="007C39B9" w:rsidRPr="000B7A47" w:rsidRDefault="007C39B9" w:rsidP="0062008F">
            <w:pPr>
              <w:rPr>
                <w:color w:val="000000"/>
              </w:rPr>
            </w:pPr>
          </w:p>
        </w:tc>
        <w:tc>
          <w:tcPr>
            <w:tcW w:w="2072" w:type="dxa"/>
            <w:vAlign w:val="center"/>
          </w:tcPr>
          <w:p w:rsidR="007C39B9" w:rsidRPr="000B7A47" w:rsidRDefault="007C39B9" w:rsidP="0062008F">
            <w:pPr>
              <w:jc w:val="center"/>
              <w:rPr>
                <w:color w:val="000000"/>
              </w:rPr>
            </w:pPr>
            <w:r w:rsidRPr="000B7A47">
              <w:rPr>
                <w:color w:val="000000"/>
              </w:rPr>
              <w:t>Бюджет города</w:t>
            </w:r>
          </w:p>
        </w:tc>
        <w:tc>
          <w:tcPr>
            <w:tcW w:w="1613" w:type="dxa"/>
            <w:shd w:val="clear" w:color="000000" w:fill="FFFFFF"/>
            <w:vAlign w:val="center"/>
          </w:tcPr>
          <w:p w:rsidR="007C39B9" w:rsidRPr="00827ACF" w:rsidRDefault="007C39B9" w:rsidP="001855BD">
            <w:pPr>
              <w:jc w:val="center"/>
            </w:pPr>
            <w:r w:rsidRPr="00827ACF">
              <w:t>31,1</w:t>
            </w:r>
          </w:p>
        </w:tc>
        <w:tc>
          <w:tcPr>
            <w:tcW w:w="1701" w:type="dxa"/>
            <w:shd w:val="clear" w:color="000000" w:fill="FFFFFF"/>
            <w:vAlign w:val="center"/>
          </w:tcPr>
          <w:p w:rsidR="007C39B9" w:rsidRPr="00827ACF" w:rsidRDefault="007C39B9" w:rsidP="001855BD">
            <w:pPr>
              <w:jc w:val="center"/>
            </w:pPr>
            <w:r w:rsidRPr="00827ACF">
              <w:t>31,1</w:t>
            </w:r>
          </w:p>
        </w:tc>
        <w:tc>
          <w:tcPr>
            <w:tcW w:w="1505" w:type="dxa"/>
            <w:noWrap/>
            <w:vAlign w:val="center"/>
          </w:tcPr>
          <w:p w:rsidR="007C39B9" w:rsidRPr="000B7A47" w:rsidRDefault="007C39B9" w:rsidP="0062008F">
            <w:pPr>
              <w:jc w:val="center"/>
              <w:rPr>
                <w:color w:val="000000"/>
              </w:rPr>
            </w:pPr>
            <w:r w:rsidRPr="000B7A47">
              <w:rPr>
                <w:color w:val="000000"/>
              </w:rPr>
              <w:t>100,0</w:t>
            </w:r>
          </w:p>
        </w:tc>
      </w:tr>
      <w:tr w:rsidR="007C39B9" w:rsidRPr="000B7A47" w:rsidTr="00560489">
        <w:trPr>
          <w:trHeight w:val="315"/>
        </w:trPr>
        <w:tc>
          <w:tcPr>
            <w:tcW w:w="580" w:type="dxa"/>
            <w:noWrap/>
            <w:vAlign w:val="bottom"/>
          </w:tcPr>
          <w:p w:rsidR="007C39B9" w:rsidRPr="000B7A47" w:rsidRDefault="007C39B9" w:rsidP="0062008F">
            <w:pPr>
              <w:jc w:val="center"/>
              <w:rPr>
                <w:color w:val="000000"/>
              </w:rPr>
            </w:pPr>
            <w:r w:rsidRPr="000B7A47">
              <w:rPr>
                <w:color w:val="000000"/>
              </w:rPr>
              <w:t> </w:t>
            </w:r>
          </w:p>
        </w:tc>
        <w:tc>
          <w:tcPr>
            <w:tcW w:w="5000" w:type="dxa"/>
            <w:gridSpan w:val="2"/>
            <w:vAlign w:val="bottom"/>
          </w:tcPr>
          <w:p w:rsidR="007C39B9" w:rsidRPr="000B7A47" w:rsidRDefault="007C39B9" w:rsidP="0062008F">
            <w:pPr>
              <w:jc w:val="center"/>
              <w:rPr>
                <w:color w:val="000000"/>
              </w:rPr>
            </w:pPr>
            <w:r w:rsidRPr="000B7A47">
              <w:rPr>
                <w:color w:val="000000"/>
              </w:rPr>
              <w:t>Итого по программе, в том числе:</w:t>
            </w:r>
          </w:p>
        </w:tc>
        <w:tc>
          <w:tcPr>
            <w:tcW w:w="1613" w:type="dxa"/>
            <w:noWrap/>
            <w:vAlign w:val="center"/>
          </w:tcPr>
          <w:p w:rsidR="007C39B9" w:rsidRPr="00827ACF" w:rsidRDefault="007C39B9" w:rsidP="00A95BB9">
            <w:pPr>
              <w:jc w:val="center"/>
              <w:rPr>
                <w:b/>
                <w:bCs/>
                <w:color w:val="000000"/>
              </w:rPr>
            </w:pPr>
            <w:r w:rsidRPr="00827ACF">
              <w:rPr>
                <w:b/>
                <w:bCs/>
                <w:color w:val="000000"/>
              </w:rPr>
              <w:t xml:space="preserve">25 </w:t>
            </w:r>
            <w:r>
              <w:rPr>
                <w:b/>
                <w:bCs/>
                <w:color w:val="000000"/>
              </w:rPr>
              <w:t>27</w:t>
            </w:r>
            <w:r w:rsidRPr="00827ACF">
              <w:rPr>
                <w:b/>
                <w:bCs/>
                <w:color w:val="000000"/>
              </w:rPr>
              <w:t>2,0</w:t>
            </w:r>
          </w:p>
        </w:tc>
        <w:tc>
          <w:tcPr>
            <w:tcW w:w="1701" w:type="dxa"/>
            <w:noWrap/>
            <w:vAlign w:val="center"/>
          </w:tcPr>
          <w:p w:rsidR="007C39B9" w:rsidRPr="00827ACF" w:rsidRDefault="007C39B9" w:rsidP="00A95BB9">
            <w:pPr>
              <w:jc w:val="center"/>
              <w:rPr>
                <w:b/>
                <w:bCs/>
                <w:color w:val="000000"/>
              </w:rPr>
            </w:pPr>
            <w:r w:rsidRPr="00827ACF">
              <w:rPr>
                <w:b/>
                <w:bCs/>
                <w:color w:val="000000"/>
              </w:rPr>
              <w:t xml:space="preserve">25 </w:t>
            </w:r>
            <w:r>
              <w:rPr>
                <w:b/>
                <w:bCs/>
                <w:color w:val="000000"/>
              </w:rPr>
              <w:t>26</w:t>
            </w:r>
            <w:r w:rsidRPr="00827ACF">
              <w:rPr>
                <w:b/>
                <w:bCs/>
                <w:color w:val="000000"/>
              </w:rPr>
              <w:t>7,0</w:t>
            </w:r>
          </w:p>
        </w:tc>
        <w:tc>
          <w:tcPr>
            <w:tcW w:w="1505" w:type="dxa"/>
            <w:noWrap/>
            <w:vAlign w:val="center"/>
          </w:tcPr>
          <w:p w:rsidR="007C39B9" w:rsidRPr="00827ACF" w:rsidRDefault="007C39B9" w:rsidP="0062008F">
            <w:pPr>
              <w:jc w:val="center"/>
              <w:rPr>
                <w:b/>
                <w:bCs/>
                <w:color w:val="000000"/>
              </w:rPr>
            </w:pPr>
            <w:r w:rsidRPr="00827ACF">
              <w:rPr>
                <w:b/>
                <w:bCs/>
                <w:color w:val="000000"/>
              </w:rPr>
              <w:t>100,0</w:t>
            </w:r>
          </w:p>
        </w:tc>
      </w:tr>
      <w:tr w:rsidR="007C39B9" w:rsidRPr="000B7A47" w:rsidTr="00560489">
        <w:trPr>
          <w:trHeight w:val="315"/>
        </w:trPr>
        <w:tc>
          <w:tcPr>
            <w:tcW w:w="580" w:type="dxa"/>
            <w:noWrap/>
            <w:vAlign w:val="bottom"/>
          </w:tcPr>
          <w:p w:rsidR="007C39B9" w:rsidRPr="000B7A47" w:rsidRDefault="007C39B9" w:rsidP="0062008F">
            <w:pPr>
              <w:jc w:val="center"/>
              <w:rPr>
                <w:color w:val="000000"/>
              </w:rPr>
            </w:pPr>
            <w:r w:rsidRPr="000B7A47">
              <w:rPr>
                <w:color w:val="000000"/>
              </w:rPr>
              <w:t> </w:t>
            </w:r>
          </w:p>
        </w:tc>
        <w:tc>
          <w:tcPr>
            <w:tcW w:w="5000" w:type="dxa"/>
            <w:gridSpan w:val="2"/>
            <w:vAlign w:val="bottom"/>
          </w:tcPr>
          <w:p w:rsidR="007C39B9" w:rsidRPr="000B7A47" w:rsidRDefault="007C39B9" w:rsidP="0062008F">
            <w:pPr>
              <w:jc w:val="center"/>
              <w:rPr>
                <w:color w:val="000000"/>
              </w:rPr>
            </w:pPr>
            <w:r w:rsidRPr="000B7A47">
              <w:rPr>
                <w:color w:val="000000"/>
              </w:rPr>
              <w:t>Бюджет округа</w:t>
            </w:r>
          </w:p>
        </w:tc>
        <w:tc>
          <w:tcPr>
            <w:tcW w:w="1613" w:type="dxa"/>
            <w:noWrap/>
            <w:vAlign w:val="center"/>
          </w:tcPr>
          <w:p w:rsidR="007C39B9" w:rsidRPr="00827ACF" w:rsidRDefault="007C39B9" w:rsidP="00A95BB9">
            <w:pPr>
              <w:jc w:val="center"/>
              <w:rPr>
                <w:color w:val="000000"/>
              </w:rPr>
            </w:pPr>
            <w:r w:rsidRPr="00827ACF">
              <w:rPr>
                <w:color w:val="000000"/>
              </w:rPr>
              <w:t xml:space="preserve">21 </w:t>
            </w:r>
            <w:r>
              <w:rPr>
                <w:color w:val="000000"/>
              </w:rPr>
              <w:t>292</w:t>
            </w:r>
            <w:r w:rsidRPr="00827ACF">
              <w:rPr>
                <w:color w:val="000000"/>
              </w:rPr>
              <w:t>,6</w:t>
            </w:r>
          </w:p>
        </w:tc>
        <w:tc>
          <w:tcPr>
            <w:tcW w:w="1701" w:type="dxa"/>
            <w:noWrap/>
            <w:vAlign w:val="center"/>
          </w:tcPr>
          <w:p w:rsidR="007C39B9" w:rsidRPr="00827ACF" w:rsidRDefault="007C39B9" w:rsidP="00A95BB9">
            <w:pPr>
              <w:jc w:val="center"/>
              <w:rPr>
                <w:color w:val="000000"/>
              </w:rPr>
            </w:pPr>
            <w:r w:rsidRPr="00827ACF">
              <w:rPr>
                <w:color w:val="000000"/>
              </w:rPr>
              <w:t xml:space="preserve">21 </w:t>
            </w:r>
            <w:r>
              <w:rPr>
                <w:color w:val="000000"/>
              </w:rPr>
              <w:t>292</w:t>
            </w:r>
            <w:r w:rsidRPr="00827ACF">
              <w:rPr>
                <w:color w:val="000000"/>
              </w:rPr>
              <w:t>,6</w:t>
            </w:r>
          </w:p>
        </w:tc>
        <w:tc>
          <w:tcPr>
            <w:tcW w:w="1505" w:type="dxa"/>
            <w:noWrap/>
            <w:vAlign w:val="center"/>
          </w:tcPr>
          <w:p w:rsidR="007C39B9" w:rsidRPr="000B7A47" w:rsidRDefault="007C39B9" w:rsidP="0062008F">
            <w:pPr>
              <w:jc w:val="center"/>
              <w:rPr>
                <w:color w:val="000000"/>
              </w:rPr>
            </w:pPr>
            <w:r w:rsidRPr="000B7A47">
              <w:rPr>
                <w:color w:val="000000"/>
              </w:rPr>
              <w:t>100,0</w:t>
            </w:r>
          </w:p>
        </w:tc>
      </w:tr>
      <w:tr w:rsidR="007C39B9" w:rsidRPr="000B7A47" w:rsidTr="00560489">
        <w:trPr>
          <w:trHeight w:val="315"/>
        </w:trPr>
        <w:tc>
          <w:tcPr>
            <w:tcW w:w="580" w:type="dxa"/>
            <w:noWrap/>
            <w:vAlign w:val="bottom"/>
          </w:tcPr>
          <w:p w:rsidR="007C39B9" w:rsidRPr="000B7A47" w:rsidRDefault="007C39B9" w:rsidP="0062008F">
            <w:pPr>
              <w:jc w:val="center"/>
              <w:rPr>
                <w:color w:val="000000"/>
              </w:rPr>
            </w:pPr>
            <w:r w:rsidRPr="000B7A47">
              <w:rPr>
                <w:color w:val="000000"/>
              </w:rPr>
              <w:t> </w:t>
            </w:r>
          </w:p>
        </w:tc>
        <w:tc>
          <w:tcPr>
            <w:tcW w:w="5000" w:type="dxa"/>
            <w:gridSpan w:val="2"/>
            <w:vAlign w:val="bottom"/>
          </w:tcPr>
          <w:p w:rsidR="007C39B9" w:rsidRPr="000B7A47" w:rsidRDefault="007C39B9" w:rsidP="0062008F">
            <w:pPr>
              <w:jc w:val="center"/>
              <w:rPr>
                <w:color w:val="000000"/>
              </w:rPr>
            </w:pPr>
            <w:r w:rsidRPr="000B7A47">
              <w:rPr>
                <w:color w:val="000000"/>
              </w:rPr>
              <w:t>Бюджет города</w:t>
            </w:r>
          </w:p>
        </w:tc>
        <w:tc>
          <w:tcPr>
            <w:tcW w:w="1613" w:type="dxa"/>
            <w:noWrap/>
            <w:vAlign w:val="center"/>
          </w:tcPr>
          <w:p w:rsidR="007C39B9" w:rsidRPr="00827ACF" w:rsidRDefault="007C39B9" w:rsidP="001855BD">
            <w:pPr>
              <w:jc w:val="center"/>
              <w:rPr>
                <w:color w:val="000000"/>
              </w:rPr>
            </w:pPr>
            <w:r w:rsidRPr="00827ACF">
              <w:rPr>
                <w:color w:val="000000"/>
              </w:rPr>
              <w:t>3 979,4</w:t>
            </w:r>
          </w:p>
        </w:tc>
        <w:tc>
          <w:tcPr>
            <w:tcW w:w="1701" w:type="dxa"/>
            <w:noWrap/>
            <w:vAlign w:val="center"/>
          </w:tcPr>
          <w:p w:rsidR="007C39B9" w:rsidRPr="00827ACF" w:rsidRDefault="007C39B9" w:rsidP="001855BD">
            <w:pPr>
              <w:jc w:val="center"/>
              <w:rPr>
                <w:color w:val="000000"/>
              </w:rPr>
            </w:pPr>
            <w:r w:rsidRPr="00827ACF">
              <w:rPr>
                <w:color w:val="000000"/>
              </w:rPr>
              <w:t>3 974,4</w:t>
            </w:r>
          </w:p>
        </w:tc>
        <w:tc>
          <w:tcPr>
            <w:tcW w:w="1505" w:type="dxa"/>
            <w:noWrap/>
            <w:vAlign w:val="center"/>
          </w:tcPr>
          <w:p w:rsidR="007C39B9" w:rsidRPr="000B7A47" w:rsidRDefault="007C39B9" w:rsidP="0062008F">
            <w:pPr>
              <w:jc w:val="center"/>
              <w:rPr>
                <w:color w:val="000000"/>
              </w:rPr>
            </w:pPr>
            <w:r w:rsidRPr="000B7A47">
              <w:rPr>
                <w:color w:val="000000"/>
              </w:rPr>
              <w:t>100,0</w:t>
            </w:r>
          </w:p>
        </w:tc>
      </w:tr>
    </w:tbl>
    <w:p w:rsidR="007C39B9" w:rsidRPr="000B7A47" w:rsidRDefault="007C39B9" w:rsidP="00D0117D">
      <w:pPr>
        <w:ind w:firstLine="708"/>
        <w:jc w:val="both"/>
      </w:pPr>
    </w:p>
    <w:p w:rsidR="007C39B9" w:rsidRPr="000B7A47" w:rsidRDefault="007C39B9" w:rsidP="00D0117D">
      <w:pPr>
        <w:ind w:firstLine="709"/>
        <w:jc w:val="both"/>
      </w:pPr>
      <w:r w:rsidRPr="000B7A47">
        <w:t>Выделенный объем средств по программе позволил:</w:t>
      </w:r>
    </w:p>
    <w:p w:rsidR="007C39B9" w:rsidRPr="000B7A47" w:rsidRDefault="007C39B9" w:rsidP="00F20548">
      <w:pPr>
        <w:pStyle w:val="ae"/>
        <w:numPr>
          <w:ilvl w:val="0"/>
          <w:numId w:val="5"/>
        </w:numPr>
        <w:tabs>
          <w:tab w:val="left" w:pos="993"/>
        </w:tabs>
        <w:ind w:left="0" w:firstLine="709"/>
        <w:jc w:val="both"/>
      </w:pPr>
      <w:r w:rsidRPr="000B7A47">
        <w:t xml:space="preserve">продолжить выполнение работ по строительству гаражей, благоустройству </w:t>
      </w:r>
      <w:proofErr w:type="gramStart"/>
      <w:r w:rsidRPr="000B7A47">
        <w:t>территории Отдела Министерства внутренних дел Российской Федерации</w:t>
      </w:r>
      <w:proofErr w:type="gramEnd"/>
      <w:r w:rsidRPr="000B7A47">
        <w:t xml:space="preserve"> по городу Югорску;</w:t>
      </w:r>
    </w:p>
    <w:p w:rsidR="007C39B9" w:rsidRPr="000B7A47" w:rsidRDefault="007C39B9" w:rsidP="00F20548">
      <w:pPr>
        <w:pStyle w:val="ae"/>
        <w:numPr>
          <w:ilvl w:val="0"/>
          <w:numId w:val="5"/>
        </w:numPr>
        <w:tabs>
          <w:tab w:val="left" w:pos="993"/>
        </w:tabs>
        <w:ind w:left="0" w:firstLine="709"/>
        <w:jc w:val="both"/>
      </w:pPr>
      <w:r w:rsidRPr="000B7A47">
        <w:t>выполнить устройство системы видеонаблюдения в городе Югорске (1 этап введен в эксплуатацию, 2 этап готовится к вводу);</w:t>
      </w:r>
    </w:p>
    <w:p w:rsidR="007C39B9" w:rsidRPr="000B7A47" w:rsidRDefault="007C39B9" w:rsidP="00261B67">
      <w:pPr>
        <w:pStyle w:val="ae"/>
        <w:numPr>
          <w:ilvl w:val="0"/>
          <w:numId w:val="5"/>
        </w:numPr>
        <w:tabs>
          <w:tab w:val="left" w:pos="993"/>
        </w:tabs>
        <w:ind w:left="0" w:firstLine="709"/>
        <w:jc w:val="both"/>
      </w:pPr>
      <w:r w:rsidRPr="000B7A47">
        <w:t xml:space="preserve">материально стимулировать 28 граждан </w:t>
      </w:r>
      <w:r w:rsidR="00E54FA4">
        <w:t>–</w:t>
      </w:r>
      <w:r w:rsidRPr="000B7A47">
        <w:t xml:space="preserve"> членов ДНД, участвующих в охране общественного порядка.</w:t>
      </w:r>
    </w:p>
    <w:p w:rsidR="007C39B9" w:rsidRPr="000B7A47" w:rsidRDefault="007C39B9" w:rsidP="00261B67">
      <w:pPr>
        <w:pStyle w:val="ae"/>
        <w:tabs>
          <w:tab w:val="left" w:pos="993"/>
        </w:tabs>
        <w:jc w:val="both"/>
      </w:pPr>
    </w:p>
    <w:p w:rsidR="007C39B9" w:rsidRPr="000B7A47" w:rsidRDefault="007C39B9" w:rsidP="00261B67">
      <w:pPr>
        <w:pStyle w:val="ae"/>
        <w:ind w:left="0" w:firstLine="720"/>
        <w:jc w:val="both"/>
      </w:pPr>
      <w:r w:rsidRPr="000B7A47">
        <w:rPr>
          <w:b/>
          <w:bCs/>
        </w:rPr>
        <w:t>2.</w:t>
      </w:r>
      <w:r w:rsidRPr="000B7A47">
        <w:t xml:space="preserve"> материальное стимулирование граждан (членов ДНД). По итогам конкурса муниципальных образований Ханты-Мансийского автономного округа – Югры в области создания </w:t>
      </w:r>
      <w:r w:rsidRPr="000B7A47">
        <w:lastRenderedPageBreak/>
        <w:t xml:space="preserve">условий для деятельности добровольных формирований населения по охране общественного порядка из окружного бюджета в рамках целевой программы Ханты-Мансийского автономного округа </w:t>
      </w:r>
      <w:r w:rsidR="00E54FA4">
        <w:t>–</w:t>
      </w:r>
      <w:r w:rsidRPr="000B7A47">
        <w:t xml:space="preserve"> Югры «Профилактика правонарушений </w:t>
      </w:r>
      <w:proofErr w:type="gramStart"/>
      <w:r w:rsidRPr="000B7A47">
        <w:t>в</w:t>
      </w:r>
      <w:proofErr w:type="gramEnd"/>
      <w:r>
        <w:t xml:space="preserve"> </w:t>
      </w:r>
      <w:proofErr w:type="gramStart"/>
      <w:r w:rsidRPr="000B7A47">
        <w:t>Ханты-Мансийском</w:t>
      </w:r>
      <w:proofErr w:type="gramEnd"/>
      <w:r w:rsidRPr="000B7A47">
        <w:t xml:space="preserve"> автономном округе – Югре на 2011-2015 годы» было дополнительно выделено 90</w:t>
      </w:r>
      <w:r>
        <w:t>,</w:t>
      </w:r>
      <w:r w:rsidRPr="000B7A47">
        <w:t>0</w:t>
      </w:r>
      <w:r>
        <w:t xml:space="preserve"> тыс.</w:t>
      </w:r>
      <w:r w:rsidRPr="000B7A47">
        <w:t xml:space="preserve"> рублей. Все ассигнования израсходованы в полном объеме.</w:t>
      </w:r>
    </w:p>
    <w:p w:rsidR="007C39B9" w:rsidRPr="000B7A47" w:rsidRDefault="007C39B9" w:rsidP="00261B67">
      <w:pPr>
        <w:pStyle w:val="ae"/>
        <w:tabs>
          <w:tab w:val="left" w:pos="993"/>
        </w:tabs>
        <w:jc w:val="both"/>
      </w:pPr>
    </w:p>
    <w:p w:rsidR="007C39B9" w:rsidRDefault="007C39B9" w:rsidP="00261B67">
      <w:pPr>
        <w:ind w:firstLine="709"/>
        <w:jc w:val="center"/>
        <w:rPr>
          <w:b/>
          <w:bCs/>
          <w:u w:val="single"/>
        </w:rPr>
      </w:pPr>
    </w:p>
    <w:p w:rsidR="007C39B9" w:rsidRPr="000B7A47" w:rsidRDefault="007C39B9" w:rsidP="00261B67">
      <w:pPr>
        <w:ind w:firstLine="709"/>
        <w:jc w:val="center"/>
        <w:rPr>
          <w:b/>
          <w:bCs/>
          <w:u w:val="single"/>
        </w:rPr>
      </w:pPr>
      <w:r w:rsidRPr="000B7A47">
        <w:rPr>
          <w:b/>
          <w:bCs/>
          <w:u w:val="single"/>
        </w:rPr>
        <w:t>Раздел 04 00 «Национальная экономика»</w:t>
      </w:r>
    </w:p>
    <w:p w:rsidR="007C39B9" w:rsidRPr="000B7A47" w:rsidRDefault="007C39B9" w:rsidP="00D0117D">
      <w:pPr>
        <w:ind w:firstLine="709"/>
        <w:jc w:val="center"/>
        <w:rPr>
          <w:b/>
          <w:bCs/>
          <w:i/>
          <w:iCs/>
          <w:u w:val="single"/>
        </w:rPr>
      </w:pPr>
    </w:p>
    <w:p w:rsidR="007C39B9" w:rsidRPr="000B7A47" w:rsidRDefault="007C39B9" w:rsidP="00D0117D">
      <w:pPr>
        <w:ind w:firstLine="709"/>
        <w:jc w:val="both"/>
      </w:pPr>
      <w:r w:rsidRPr="000B7A47">
        <w:t>Расходы по данному разделу утверждены в сумме 238</w:t>
      </w:r>
      <w:r>
        <w:t> </w:t>
      </w:r>
      <w:r w:rsidRPr="000B7A47">
        <w:t>942</w:t>
      </w:r>
      <w:r>
        <w:t>,</w:t>
      </w:r>
      <w:r w:rsidRPr="000B7A47">
        <w:t>6</w:t>
      </w:r>
      <w:r>
        <w:t xml:space="preserve"> тыс.</w:t>
      </w:r>
      <w:r w:rsidRPr="000B7A47">
        <w:t xml:space="preserve"> рублей.</w:t>
      </w:r>
    </w:p>
    <w:p w:rsidR="007C39B9" w:rsidRPr="000B7A47" w:rsidRDefault="007C39B9" w:rsidP="00D0117D">
      <w:pPr>
        <w:ind w:firstLine="709"/>
        <w:jc w:val="both"/>
      </w:pPr>
      <w:r w:rsidRPr="000B7A47">
        <w:t>В ходе исполнения бюджета города в утвержденный план по данному разделу были внесены изменения в сумме (+) 295</w:t>
      </w:r>
      <w:r>
        <w:t> </w:t>
      </w:r>
      <w:r w:rsidRPr="000B7A47">
        <w:t>426</w:t>
      </w:r>
      <w:r>
        <w:t>,</w:t>
      </w:r>
      <w:r w:rsidRPr="000B7A47">
        <w:t>5</w:t>
      </w:r>
      <w:r>
        <w:t xml:space="preserve"> тыс.</w:t>
      </w:r>
      <w:r w:rsidRPr="000B7A47">
        <w:t xml:space="preserve"> рублей в связи с увеличением бюджетных ассигнований по целевым программам Ханты – Мансийского автономного округа – Югры и уточнением доли муниципального образования для софинансирования целевых программ автономного округа.</w:t>
      </w:r>
    </w:p>
    <w:p w:rsidR="007C39B9" w:rsidRPr="000B7A47" w:rsidRDefault="007C39B9" w:rsidP="00D0117D">
      <w:pPr>
        <w:ind w:firstLine="709"/>
        <w:jc w:val="both"/>
      </w:pPr>
      <w:r w:rsidRPr="000B7A47">
        <w:t>Уточненная роспись расходов по разделу составила 534</w:t>
      </w:r>
      <w:r>
        <w:t> </w:t>
      </w:r>
      <w:r w:rsidRPr="000B7A47">
        <w:t>369</w:t>
      </w:r>
      <w:r>
        <w:t>,1 тыс.</w:t>
      </w:r>
      <w:r w:rsidRPr="000B7A47">
        <w:t xml:space="preserve"> рублей.</w:t>
      </w:r>
    </w:p>
    <w:p w:rsidR="007C39B9" w:rsidRPr="000B7A47" w:rsidRDefault="007C39B9" w:rsidP="00D0117D">
      <w:pPr>
        <w:ind w:firstLine="709"/>
        <w:jc w:val="both"/>
      </w:pPr>
      <w:r w:rsidRPr="000B7A47">
        <w:t>Расходы исполнены в сумме 533</w:t>
      </w:r>
      <w:r>
        <w:t> </w:t>
      </w:r>
      <w:r w:rsidRPr="000B7A47">
        <w:t>857</w:t>
      </w:r>
      <w:r>
        <w:t>,</w:t>
      </w:r>
      <w:r w:rsidRPr="000B7A47">
        <w:t>0</w:t>
      </w:r>
      <w:r>
        <w:t xml:space="preserve"> тыс.</w:t>
      </w:r>
      <w:r w:rsidRPr="000B7A47">
        <w:t xml:space="preserve"> рубл</w:t>
      </w:r>
      <w:r>
        <w:t>ей</w:t>
      </w:r>
      <w:r w:rsidRPr="000B7A47">
        <w:t>, что составляет 99,9% к уточненному плану.</w:t>
      </w:r>
    </w:p>
    <w:p w:rsidR="007C39B9" w:rsidRDefault="007C39B9" w:rsidP="00D0117D">
      <w:pPr>
        <w:tabs>
          <w:tab w:val="num" w:pos="720"/>
        </w:tabs>
        <w:ind w:firstLine="709"/>
        <w:jc w:val="both"/>
      </w:pPr>
      <w:r w:rsidRPr="000B7A47">
        <w:t xml:space="preserve">Структура расходов раздела представлена </w:t>
      </w:r>
      <w:r w:rsidR="00103492">
        <w:t>в таблице 21</w:t>
      </w:r>
      <w:r w:rsidRPr="000B7A47">
        <w:t>:</w:t>
      </w:r>
    </w:p>
    <w:p w:rsidR="00103492" w:rsidRDefault="00103492" w:rsidP="00103492">
      <w:pPr>
        <w:ind w:firstLine="709"/>
        <w:jc w:val="right"/>
      </w:pPr>
      <w:r>
        <w:t>Таблица 21</w:t>
      </w:r>
    </w:p>
    <w:p w:rsidR="00103492" w:rsidRDefault="00103492" w:rsidP="00103492">
      <w:pPr>
        <w:ind w:firstLine="709"/>
        <w:jc w:val="center"/>
        <w:rPr>
          <w:b/>
          <w:bCs/>
          <w:u w:val="single"/>
        </w:rPr>
      </w:pPr>
    </w:p>
    <w:p w:rsidR="00103492" w:rsidRPr="00103492" w:rsidRDefault="00103492" w:rsidP="00103492">
      <w:pPr>
        <w:ind w:firstLine="709"/>
        <w:jc w:val="center"/>
        <w:rPr>
          <w:b/>
          <w:bCs/>
        </w:rPr>
      </w:pPr>
      <w:r w:rsidRPr="00103492">
        <w:rPr>
          <w:b/>
        </w:rPr>
        <w:t>Анализ структуры расходов</w:t>
      </w:r>
      <w:r w:rsidR="005A1908">
        <w:rPr>
          <w:b/>
        </w:rPr>
        <w:t xml:space="preserve"> </w:t>
      </w:r>
      <w:r w:rsidRPr="00103492">
        <w:rPr>
          <w:b/>
          <w:bCs/>
        </w:rPr>
        <w:t>раздел</w:t>
      </w:r>
      <w:r w:rsidR="005A1908">
        <w:rPr>
          <w:b/>
          <w:bCs/>
        </w:rPr>
        <w:t>а</w:t>
      </w:r>
      <w:r w:rsidRPr="00103492">
        <w:rPr>
          <w:b/>
          <w:bCs/>
        </w:rPr>
        <w:t xml:space="preserve"> 04 00 «Национальная экономика»</w:t>
      </w:r>
    </w:p>
    <w:p w:rsidR="00E02850" w:rsidRPr="00DD2BFC" w:rsidRDefault="00E02850" w:rsidP="00E02850">
      <w:pPr>
        <w:tabs>
          <w:tab w:val="num" w:pos="720"/>
        </w:tabs>
        <w:jc w:val="center"/>
        <w:rPr>
          <w:b/>
        </w:rPr>
      </w:pPr>
      <w:r w:rsidRPr="00DD2BFC">
        <w:rPr>
          <w:b/>
        </w:rPr>
        <w:t>в функциональном разрезе</w:t>
      </w:r>
    </w:p>
    <w:p w:rsidR="007C39B9" w:rsidRPr="000B7A47" w:rsidRDefault="007C39B9" w:rsidP="00D0117D">
      <w:pPr>
        <w:tabs>
          <w:tab w:val="num" w:pos="720"/>
        </w:tabs>
        <w:ind w:firstLine="709"/>
        <w:jc w:val="right"/>
      </w:pPr>
      <w:r>
        <w:t xml:space="preserve">тыс. </w:t>
      </w:r>
      <w:r w:rsidRPr="000B7A47">
        <w:t>рублей</w:t>
      </w:r>
    </w:p>
    <w:tbl>
      <w:tblPr>
        <w:tblW w:w="10355"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083"/>
        <w:gridCol w:w="1793"/>
        <w:gridCol w:w="1651"/>
        <w:gridCol w:w="1276"/>
        <w:gridCol w:w="2552"/>
      </w:tblGrid>
      <w:tr w:rsidR="007C39B9" w:rsidRPr="000B7A47" w:rsidTr="00560489">
        <w:trPr>
          <w:trHeight w:val="1260"/>
        </w:trPr>
        <w:tc>
          <w:tcPr>
            <w:tcW w:w="3083" w:type="dxa"/>
            <w:vAlign w:val="center"/>
          </w:tcPr>
          <w:p w:rsidR="007C39B9" w:rsidRPr="000B7A47" w:rsidRDefault="007C39B9" w:rsidP="0062008F">
            <w:pPr>
              <w:jc w:val="center"/>
              <w:rPr>
                <w:color w:val="000000"/>
              </w:rPr>
            </w:pPr>
            <w:r w:rsidRPr="000B7A47">
              <w:rPr>
                <w:color w:val="000000"/>
              </w:rPr>
              <w:t>Подразделы</w:t>
            </w:r>
          </w:p>
        </w:tc>
        <w:tc>
          <w:tcPr>
            <w:tcW w:w="1793" w:type="dxa"/>
            <w:vAlign w:val="center"/>
          </w:tcPr>
          <w:p w:rsidR="007C39B9" w:rsidRPr="000B7A47" w:rsidRDefault="007C39B9" w:rsidP="0062008F">
            <w:pPr>
              <w:jc w:val="center"/>
              <w:rPr>
                <w:color w:val="000000"/>
              </w:rPr>
            </w:pPr>
            <w:r w:rsidRPr="000B7A47">
              <w:rPr>
                <w:color w:val="000000"/>
              </w:rPr>
              <w:t>Уточненный план</w:t>
            </w:r>
          </w:p>
        </w:tc>
        <w:tc>
          <w:tcPr>
            <w:tcW w:w="1651" w:type="dxa"/>
            <w:vAlign w:val="center"/>
          </w:tcPr>
          <w:p w:rsidR="007C39B9" w:rsidRPr="000B7A47" w:rsidRDefault="007C39B9" w:rsidP="0062008F">
            <w:pPr>
              <w:jc w:val="center"/>
              <w:rPr>
                <w:color w:val="000000"/>
              </w:rPr>
            </w:pPr>
            <w:r w:rsidRPr="000B7A47">
              <w:rPr>
                <w:color w:val="000000"/>
              </w:rPr>
              <w:t>Исполнено</w:t>
            </w:r>
          </w:p>
        </w:tc>
        <w:tc>
          <w:tcPr>
            <w:tcW w:w="1276" w:type="dxa"/>
            <w:vAlign w:val="center"/>
          </w:tcPr>
          <w:p w:rsidR="007C39B9" w:rsidRPr="000B7A47" w:rsidRDefault="007C39B9" w:rsidP="0062008F">
            <w:pPr>
              <w:jc w:val="center"/>
              <w:rPr>
                <w:color w:val="000000"/>
              </w:rPr>
            </w:pPr>
            <w:r w:rsidRPr="000B7A47">
              <w:rPr>
                <w:color w:val="000000"/>
              </w:rPr>
              <w:t>% исполнения</w:t>
            </w:r>
          </w:p>
        </w:tc>
        <w:tc>
          <w:tcPr>
            <w:tcW w:w="2552" w:type="dxa"/>
            <w:vAlign w:val="center"/>
          </w:tcPr>
          <w:p w:rsidR="007C39B9" w:rsidRPr="000B7A47" w:rsidRDefault="007C39B9" w:rsidP="0062008F">
            <w:pPr>
              <w:jc w:val="center"/>
              <w:rPr>
                <w:color w:val="000000"/>
              </w:rPr>
            </w:pPr>
            <w:r w:rsidRPr="000B7A47">
              <w:rPr>
                <w:color w:val="000000"/>
              </w:rPr>
              <w:t>Доля расходов по подразделу в общем объеме расходов по разделу 04 00, %</w:t>
            </w:r>
          </w:p>
        </w:tc>
      </w:tr>
      <w:tr w:rsidR="007C39B9" w:rsidRPr="000B7A47" w:rsidTr="00560489">
        <w:trPr>
          <w:trHeight w:val="630"/>
        </w:trPr>
        <w:tc>
          <w:tcPr>
            <w:tcW w:w="3083" w:type="dxa"/>
            <w:vAlign w:val="center"/>
          </w:tcPr>
          <w:p w:rsidR="007C39B9" w:rsidRPr="000B7A47" w:rsidRDefault="007C39B9" w:rsidP="0062008F">
            <w:r w:rsidRPr="000B7A47">
              <w:t>04 01 «Общеэкономические вопросы»</w:t>
            </w:r>
          </w:p>
        </w:tc>
        <w:tc>
          <w:tcPr>
            <w:tcW w:w="1793" w:type="dxa"/>
            <w:noWrap/>
            <w:vAlign w:val="center"/>
          </w:tcPr>
          <w:p w:rsidR="007C39B9" w:rsidRPr="00B15609" w:rsidRDefault="007C39B9" w:rsidP="00F63873">
            <w:pPr>
              <w:jc w:val="center"/>
            </w:pPr>
            <w:r w:rsidRPr="00B15609">
              <w:t>4 100,0</w:t>
            </w:r>
          </w:p>
        </w:tc>
        <w:tc>
          <w:tcPr>
            <w:tcW w:w="1651" w:type="dxa"/>
            <w:noWrap/>
            <w:vAlign w:val="center"/>
          </w:tcPr>
          <w:p w:rsidR="007C39B9" w:rsidRPr="00B15609" w:rsidRDefault="007C39B9" w:rsidP="00F63873">
            <w:pPr>
              <w:jc w:val="center"/>
            </w:pPr>
            <w:r w:rsidRPr="00B15609">
              <w:t>4 100,0</w:t>
            </w:r>
          </w:p>
        </w:tc>
        <w:tc>
          <w:tcPr>
            <w:tcW w:w="1276" w:type="dxa"/>
            <w:vAlign w:val="center"/>
          </w:tcPr>
          <w:p w:rsidR="007C39B9" w:rsidRPr="000B7A47" w:rsidRDefault="007C39B9">
            <w:pPr>
              <w:jc w:val="center"/>
            </w:pPr>
            <w:r w:rsidRPr="000B7A47">
              <w:t>100,0</w:t>
            </w:r>
          </w:p>
        </w:tc>
        <w:tc>
          <w:tcPr>
            <w:tcW w:w="2552" w:type="dxa"/>
            <w:vAlign w:val="center"/>
          </w:tcPr>
          <w:p w:rsidR="007C39B9" w:rsidRPr="000B7A47" w:rsidRDefault="007C39B9">
            <w:pPr>
              <w:jc w:val="center"/>
              <w:rPr>
                <w:color w:val="000000"/>
              </w:rPr>
            </w:pPr>
            <w:r w:rsidRPr="000B7A47">
              <w:rPr>
                <w:color w:val="000000"/>
              </w:rPr>
              <w:t>0,8</w:t>
            </w:r>
          </w:p>
        </w:tc>
      </w:tr>
      <w:tr w:rsidR="007C39B9" w:rsidRPr="000B7A47" w:rsidTr="00560489">
        <w:trPr>
          <w:trHeight w:val="630"/>
        </w:trPr>
        <w:tc>
          <w:tcPr>
            <w:tcW w:w="3083" w:type="dxa"/>
            <w:vAlign w:val="center"/>
          </w:tcPr>
          <w:p w:rsidR="007C39B9" w:rsidRPr="000B7A47" w:rsidRDefault="007C39B9" w:rsidP="0062008F">
            <w:r w:rsidRPr="000B7A47">
              <w:t>04 05 «Сельское хозяйство и рыболовство»</w:t>
            </w:r>
          </w:p>
        </w:tc>
        <w:tc>
          <w:tcPr>
            <w:tcW w:w="1793" w:type="dxa"/>
            <w:noWrap/>
            <w:vAlign w:val="center"/>
          </w:tcPr>
          <w:p w:rsidR="007C39B9" w:rsidRPr="00B15609" w:rsidRDefault="007C39B9" w:rsidP="00F63873">
            <w:pPr>
              <w:jc w:val="center"/>
            </w:pPr>
            <w:r w:rsidRPr="00B15609">
              <w:t>151 274,2</w:t>
            </w:r>
          </w:p>
        </w:tc>
        <w:tc>
          <w:tcPr>
            <w:tcW w:w="1651" w:type="dxa"/>
            <w:noWrap/>
            <w:vAlign w:val="center"/>
          </w:tcPr>
          <w:p w:rsidR="007C39B9" w:rsidRPr="00B15609" w:rsidRDefault="007C39B9" w:rsidP="00F63873">
            <w:pPr>
              <w:jc w:val="center"/>
            </w:pPr>
            <w:r w:rsidRPr="00B15609">
              <w:t>151 274,2</w:t>
            </w:r>
          </w:p>
        </w:tc>
        <w:tc>
          <w:tcPr>
            <w:tcW w:w="1276" w:type="dxa"/>
            <w:vAlign w:val="center"/>
          </w:tcPr>
          <w:p w:rsidR="007C39B9" w:rsidRPr="000B7A47" w:rsidRDefault="007C39B9">
            <w:pPr>
              <w:jc w:val="center"/>
              <w:rPr>
                <w:color w:val="000000"/>
              </w:rPr>
            </w:pPr>
            <w:r w:rsidRPr="000B7A47">
              <w:rPr>
                <w:color w:val="000000"/>
              </w:rPr>
              <w:t>100,0</w:t>
            </w:r>
          </w:p>
        </w:tc>
        <w:tc>
          <w:tcPr>
            <w:tcW w:w="2552" w:type="dxa"/>
            <w:vAlign w:val="center"/>
          </w:tcPr>
          <w:p w:rsidR="007C39B9" w:rsidRPr="000B7A47" w:rsidRDefault="007C39B9">
            <w:pPr>
              <w:jc w:val="center"/>
              <w:rPr>
                <w:color w:val="000000"/>
              </w:rPr>
            </w:pPr>
            <w:r w:rsidRPr="000B7A47">
              <w:rPr>
                <w:color w:val="000000"/>
              </w:rPr>
              <w:t>28,3</w:t>
            </w:r>
          </w:p>
        </w:tc>
      </w:tr>
      <w:tr w:rsidR="007C39B9" w:rsidRPr="000B7A47" w:rsidTr="00560489">
        <w:trPr>
          <w:trHeight w:val="315"/>
        </w:trPr>
        <w:tc>
          <w:tcPr>
            <w:tcW w:w="3083" w:type="dxa"/>
            <w:vAlign w:val="center"/>
          </w:tcPr>
          <w:p w:rsidR="007C39B9" w:rsidRPr="000B7A47" w:rsidRDefault="007C39B9" w:rsidP="0062008F">
            <w:r w:rsidRPr="000B7A47">
              <w:t>04 07 «Лесное хозяйство»</w:t>
            </w:r>
          </w:p>
        </w:tc>
        <w:tc>
          <w:tcPr>
            <w:tcW w:w="1793" w:type="dxa"/>
            <w:noWrap/>
            <w:vAlign w:val="center"/>
          </w:tcPr>
          <w:p w:rsidR="007C39B9" w:rsidRPr="00B15609" w:rsidRDefault="007C39B9" w:rsidP="00F63873">
            <w:pPr>
              <w:jc w:val="center"/>
            </w:pPr>
            <w:r w:rsidRPr="00B15609">
              <w:t>17 891,1</w:t>
            </w:r>
          </w:p>
        </w:tc>
        <w:tc>
          <w:tcPr>
            <w:tcW w:w="1651" w:type="dxa"/>
            <w:noWrap/>
            <w:vAlign w:val="center"/>
          </w:tcPr>
          <w:p w:rsidR="007C39B9" w:rsidRPr="00B15609" w:rsidRDefault="007C39B9" w:rsidP="00F63873">
            <w:pPr>
              <w:jc w:val="center"/>
            </w:pPr>
            <w:r w:rsidRPr="00B15609">
              <w:t>17 869,9</w:t>
            </w:r>
          </w:p>
        </w:tc>
        <w:tc>
          <w:tcPr>
            <w:tcW w:w="1276" w:type="dxa"/>
            <w:vAlign w:val="center"/>
          </w:tcPr>
          <w:p w:rsidR="007C39B9" w:rsidRPr="000B7A47" w:rsidRDefault="007C39B9">
            <w:pPr>
              <w:jc w:val="center"/>
              <w:rPr>
                <w:color w:val="000000"/>
              </w:rPr>
            </w:pPr>
            <w:r w:rsidRPr="000B7A47">
              <w:rPr>
                <w:color w:val="000000"/>
              </w:rPr>
              <w:t>99,9</w:t>
            </w:r>
          </w:p>
        </w:tc>
        <w:tc>
          <w:tcPr>
            <w:tcW w:w="2552" w:type="dxa"/>
            <w:vAlign w:val="center"/>
          </w:tcPr>
          <w:p w:rsidR="007C39B9" w:rsidRPr="000B7A47" w:rsidRDefault="007C39B9">
            <w:pPr>
              <w:jc w:val="center"/>
              <w:rPr>
                <w:color w:val="000000"/>
              </w:rPr>
            </w:pPr>
            <w:r w:rsidRPr="000B7A47">
              <w:rPr>
                <w:color w:val="000000"/>
              </w:rPr>
              <w:t>3,4</w:t>
            </w:r>
          </w:p>
        </w:tc>
      </w:tr>
      <w:tr w:rsidR="007C39B9" w:rsidRPr="000B7A47" w:rsidTr="00560489">
        <w:trPr>
          <w:trHeight w:val="315"/>
        </w:trPr>
        <w:tc>
          <w:tcPr>
            <w:tcW w:w="3083" w:type="dxa"/>
            <w:vAlign w:val="center"/>
          </w:tcPr>
          <w:p w:rsidR="007C39B9" w:rsidRPr="000B7A47" w:rsidRDefault="007C39B9" w:rsidP="0062008F">
            <w:r w:rsidRPr="000B7A47">
              <w:t>04 08 «Транспорт»</w:t>
            </w:r>
          </w:p>
        </w:tc>
        <w:tc>
          <w:tcPr>
            <w:tcW w:w="1793" w:type="dxa"/>
            <w:noWrap/>
            <w:vAlign w:val="center"/>
          </w:tcPr>
          <w:p w:rsidR="007C39B9" w:rsidRPr="00B15609" w:rsidRDefault="007C39B9" w:rsidP="00F63873">
            <w:pPr>
              <w:jc w:val="center"/>
            </w:pPr>
            <w:r w:rsidRPr="00B15609">
              <w:t>34 671,5</w:t>
            </w:r>
          </w:p>
        </w:tc>
        <w:tc>
          <w:tcPr>
            <w:tcW w:w="1651" w:type="dxa"/>
            <w:noWrap/>
            <w:vAlign w:val="center"/>
          </w:tcPr>
          <w:p w:rsidR="007C39B9" w:rsidRPr="00B15609" w:rsidRDefault="007C39B9" w:rsidP="00F63873">
            <w:pPr>
              <w:jc w:val="center"/>
            </w:pPr>
            <w:r w:rsidRPr="00B15609">
              <w:t>34 671,5</w:t>
            </w:r>
          </w:p>
        </w:tc>
        <w:tc>
          <w:tcPr>
            <w:tcW w:w="1276" w:type="dxa"/>
            <w:vAlign w:val="center"/>
          </w:tcPr>
          <w:p w:rsidR="007C39B9" w:rsidRPr="000B7A47" w:rsidRDefault="007C39B9">
            <w:pPr>
              <w:jc w:val="center"/>
              <w:rPr>
                <w:color w:val="000000"/>
              </w:rPr>
            </w:pPr>
            <w:r w:rsidRPr="000B7A47">
              <w:rPr>
                <w:color w:val="000000"/>
              </w:rPr>
              <w:t>100,0</w:t>
            </w:r>
          </w:p>
        </w:tc>
        <w:tc>
          <w:tcPr>
            <w:tcW w:w="2552" w:type="dxa"/>
            <w:vAlign w:val="center"/>
          </w:tcPr>
          <w:p w:rsidR="007C39B9" w:rsidRPr="000B7A47" w:rsidRDefault="007C39B9">
            <w:pPr>
              <w:jc w:val="center"/>
              <w:rPr>
                <w:color w:val="000000"/>
              </w:rPr>
            </w:pPr>
            <w:r w:rsidRPr="000B7A47">
              <w:rPr>
                <w:color w:val="000000"/>
              </w:rPr>
              <w:t>6,5</w:t>
            </w:r>
          </w:p>
        </w:tc>
      </w:tr>
      <w:tr w:rsidR="007C39B9" w:rsidRPr="000B7A47" w:rsidTr="00560489">
        <w:trPr>
          <w:trHeight w:val="630"/>
        </w:trPr>
        <w:tc>
          <w:tcPr>
            <w:tcW w:w="3083" w:type="dxa"/>
            <w:vAlign w:val="center"/>
          </w:tcPr>
          <w:p w:rsidR="007C39B9" w:rsidRPr="000B7A47" w:rsidRDefault="007C39B9" w:rsidP="0062008F">
            <w:r w:rsidRPr="000B7A47">
              <w:t>04 09 «Дорожное хозяйство (дорожные фонды)»</w:t>
            </w:r>
          </w:p>
        </w:tc>
        <w:tc>
          <w:tcPr>
            <w:tcW w:w="1793" w:type="dxa"/>
            <w:noWrap/>
            <w:vAlign w:val="center"/>
          </w:tcPr>
          <w:p w:rsidR="007C39B9" w:rsidRPr="00B15609" w:rsidRDefault="007C39B9" w:rsidP="00F63873">
            <w:pPr>
              <w:jc w:val="center"/>
            </w:pPr>
            <w:r w:rsidRPr="00B15609">
              <w:t>230 788,6</w:t>
            </w:r>
          </w:p>
        </w:tc>
        <w:tc>
          <w:tcPr>
            <w:tcW w:w="1651" w:type="dxa"/>
            <w:noWrap/>
            <w:vAlign w:val="center"/>
          </w:tcPr>
          <w:p w:rsidR="007C39B9" w:rsidRPr="00B15609" w:rsidRDefault="007C39B9" w:rsidP="00F63873">
            <w:pPr>
              <w:jc w:val="center"/>
            </w:pPr>
            <w:r w:rsidRPr="00B15609">
              <w:t>230 787,1</w:t>
            </w:r>
          </w:p>
        </w:tc>
        <w:tc>
          <w:tcPr>
            <w:tcW w:w="1276" w:type="dxa"/>
            <w:vAlign w:val="center"/>
          </w:tcPr>
          <w:p w:rsidR="007C39B9" w:rsidRPr="000B7A47" w:rsidRDefault="007C39B9">
            <w:pPr>
              <w:jc w:val="center"/>
              <w:rPr>
                <w:color w:val="000000"/>
              </w:rPr>
            </w:pPr>
            <w:r w:rsidRPr="000B7A47">
              <w:rPr>
                <w:color w:val="000000"/>
              </w:rPr>
              <w:t>100,0</w:t>
            </w:r>
          </w:p>
        </w:tc>
        <w:tc>
          <w:tcPr>
            <w:tcW w:w="2552" w:type="dxa"/>
            <w:vAlign w:val="center"/>
          </w:tcPr>
          <w:p w:rsidR="007C39B9" w:rsidRPr="000B7A47" w:rsidRDefault="007C39B9">
            <w:pPr>
              <w:jc w:val="center"/>
              <w:rPr>
                <w:color w:val="000000"/>
              </w:rPr>
            </w:pPr>
            <w:r w:rsidRPr="000B7A47">
              <w:rPr>
                <w:color w:val="000000"/>
              </w:rPr>
              <w:t>43,2</w:t>
            </w:r>
          </w:p>
        </w:tc>
      </w:tr>
      <w:tr w:rsidR="007C39B9" w:rsidRPr="000B7A47" w:rsidTr="00560489">
        <w:trPr>
          <w:trHeight w:val="315"/>
        </w:trPr>
        <w:tc>
          <w:tcPr>
            <w:tcW w:w="3083" w:type="dxa"/>
            <w:vAlign w:val="center"/>
          </w:tcPr>
          <w:p w:rsidR="007C39B9" w:rsidRPr="000B7A47" w:rsidRDefault="007C39B9" w:rsidP="0062008F">
            <w:r w:rsidRPr="000B7A47">
              <w:t>04 10 «Связь и информатика»</w:t>
            </w:r>
          </w:p>
        </w:tc>
        <w:tc>
          <w:tcPr>
            <w:tcW w:w="1793" w:type="dxa"/>
            <w:noWrap/>
            <w:vAlign w:val="center"/>
          </w:tcPr>
          <w:p w:rsidR="007C39B9" w:rsidRPr="00B15609" w:rsidRDefault="007C39B9" w:rsidP="00F63873">
            <w:pPr>
              <w:jc w:val="center"/>
            </w:pPr>
            <w:r w:rsidRPr="00B15609">
              <w:t>62 339,2</w:t>
            </w:r>
          </w:p>
        </w:tc>
        <w:tc>
          <w:tcPr>
            <w:tcW w:w="1651" w:type="dxa"/>
            <w:noWrap/>
            <w:vAlign w:val="center"/>
          </w:tcPr>
          <w:p w:rsidR="007C39B9" w:rsidRPr="00B15609" w:rsidRDefault="007C39B9" w:rsidP="00F63873">
            <w:pPr>
              <w:jc w:val="center"/>
            </w:pPr>
            <w:r w:rsidRPr="00B15609">
              <w:t>61 999,9</w:t>
            </w:r>
          </w:p>
        </w:tc>
        <w:tc>
          <w:tcPr>
            <w:tcW w:w="1276" w:type="dxa"/>
            <w:vAlign w:val="center"/>
          </w:tcPr>
          <w:p w:rsidR="007C39B9" w:rsidRPr="000B7A47" w:rsidRDefault="007C39B9">
            <w:pPr>
              <w:jc w:val="center"/>
              <w:rPr>
                <w:color w:val="000000"/>
              </w:rPr>
            </w:pPr>
            <w:r w:rsidRPr="000B7A47">
              <w:rPr>
                <w:color w:val="000000"/>
              </w:rPr>
              <w:t>99,5</w:t>
            </w:r>
          </w:p>
        </w:tc>
        <w:tc>
          <w:tcPr>
            <w:tcW w:w="2552" w:type="dxa"/>
            <w:vAlign w:val="center"/>
          </w:tcPr>
          <w:p w:rsidR="007C39B9" w:rsidRPr="000B7A47" w:rsidRDefault="007C39B9">
            <w:pPr>
              <w:jc w:val="center"/>
              <w:rPr>
                <w:color w:val="000000"/>
              </w:rPr>
            </w:pPr>
            <w:r w:rsidRPr="000B7A47">
              <w:rPr>
                <w:color w:val="000000"/>
              </w:rPr>
              <w:t>11,6</w:t>
            </w:r>
          </w:p>
        </w:tc>
      </w:tr>
      <w:tr w:rsidR="007C39B9" w:rsidRPr="000B7A47" w:rsidTr="00560489">
        <w:trPr>
          <w:trHeight w:val="945"/>
        </w:trPr>
        <w:tc>
          <w:tcPr>
            <w:tcW w:w="3083" w:type="dxa"/>
            <w:vAlign w:val="center"/>
          </w:tcPr>
          <w:p w:rsidR="007C39B9" w:rsidRPr="000B7A47" w:rsidRDefault="007C39B9" w:rsidP="0062008F">
            <w:r w:rsidRPr="000B7A47">
              <w:t>04 12 «Другие вопросы в области национальной экономики»</w:t>
            </w:r>
          </w:p>
        </w:tc>
        <w:tc>
          <w:tcPr>
            <w:tcW w:w="1793" w:type="dxa"/>
            <w:noWrap/>
            <w:vAlign w:val="center"/>
          </w:tcPr>
          <w:p w:rsidR="007C39B9" w:rsidRPr="00B15609" w:rsidRDefault="007C39B9" w:rsidP="00F63873">
            <w:pPr>
              <w:jc w:val="center"/>
            </w:pPr>
            <w:r w:rsidRPr="00B15609">
              <w:t>33 304,5</w:t>
            </w:r>
          </w:p>
        </w:tc>
        <w:tc>
          <w:tcPr>
            <w:tcW w:w="1651" w:type="dxa"/>
            <w:noWrap/>
            <w:vAlign w:val="center"/>
          </w:tcPr>
          <w:p w:rsidR="007C39B9" w:rsidRDefault="007C39B9" w:rsidP="00F63873">
            <w:pPr>
              <w:jc w:val="center"/>
            </w:pPr>
            <w:r w:rsidRPr="00B15609">
              <w:t>33 154,4</w:t>
            </w:r>
          </w:p>
        </w:tc>
        <w:tc>
          <w:tcPr>
            <w:tcW w:w="1276" w:type="dxa"/>
            <w:vAlign w:val="center"/>
          </w:tcPr>
          <w:p w:rsidR="007C39B9" w:rsidRPr="000B7A47" w:rsidRDefault="007C39B9">
            <w:pPr>
              <w:jc w:val="center"/>
              <w:rPr>
                <w:color w:val="000000"/>
              </w:rPr>
            </w:pPr>
            <w:r w:rsidRPr="000B7A47">
              <w:rPr>
                <w:color w:val="000000"/>
              </w:rPr>
              <w:t>99,6</w:t>
            </w:r>
          </w:p>
        </w:tc>
        <w:tc>
          <w:tcPr>
            <w:tcW w:w="2552" w:type="dxa"/>
            <w:vAlign w:val="center"/>
          </w:tcPr>
          <w:p w:rsidR="007C39B9" w:rsidRPr="000B7A47" w:rsidRDefault="007C39B9">
            <w:pPr>
              <w:jc w:val="center"/>
              <w:rPr>
                <w:color w:val="000000"/>
              </w:rPr>
            </w:pPr>
            <w:r w:rsidRPr="000B7A47">
              <w:rPr>
                <w:color w:val="000000"/>
              </w:rPr>
              <w:t>6,2</w:t>
            </w:r>
          </w:p>
        </w:tc>
      </w:tr>
      <w:tr w:rsidR="007C39B9" w:rsidRPr="000B7A47" w:rsidTr="00560489">
        <w:trPr>
          <w:trHeight w:val="315"/>
        </w:trPr>
        <w:tc>
          <w:tcPr>
            <w:tcW w:w="3083" w:type="dxa"/>
            <w:vAlign w:val="center"/>
          </w:tcPr>
          <w:p w:rsidR="007C39B9" w:rsidRPr="000B7A47" w:rsidRDefault="007C39B9" w:rsidP="0062008F">
            <w:pPr>
              <w:rPr>
                <w:b/>
                <w:bCs/>
                <w:color w:val="000000"/>
              </w:rPr>
            </w:pPr>
            <w:r w:rsidRPr="000B7A47">
              <w:rPr>
                <w:b/>
                <w:bCs/>
                <w:color w:val="000000"/>
              </w:rPr>
              <w:t>Итого по разделу 04 00 «Национальная экономика»</w:t>
            </w:r>
          </w:p>
        </w:tc>
        <w:tc>
          <w:tcPr>
            <w:tcW w:w="1793" w:type="dxa"/>
            <w:noWrap/>
            <w:vAlign w:val="center"/>
          </w:tcPr>
          <w:p w:rsidR="007C39B9" w:rsidRPr="000B7A47" w:rsidRDefault="007C39B9" w:rsidP="00F63873">
            <w:pPr>
              <w:jc w:val="center"/>
              <w:rPr>
                <w:b/>
                <w:bCs/>
              </w:rPr>
            </w:pPr>
            <w:r w:rsidRPr="000B7A47">
              <w:rPr>
                <w:b/>
                <w:bCs/>
              </w:rPr>
              <w:t>534</w:t>
            </w:r>
            <w:r>
              <w:rPr>
                <w:b/>
                <w:bCs/>
              </w:rPr>
              <w:t> </w:t>
            </w:r>
            <w:r w:rsidRPr="000B7A47">
              <w:rPr>
                <w:b/>
                <w:bCs/>
              </w:rPr>
              <w:t>369</w:t>
            </w:r>
            <w:r>
              <w:rPr>
                <w:b/>
                <w:bCs/>
              </w:rPr>
              <w:t>,</w:t>
            </w:r>
            <w:r w:rsidRPr="000B7A47">
              <w:rPr>
                <w:b/>
                <w:bCs/>
              </w:rPr>
              <w:t>1</w:t>
            </w:r>
          </w:p>
        </w:tc>
        <w:tc>
          <w:tcPr>
            <w:tcW w:w="1651" w:type="dxa"/>
            <w:noWrap/>
            <w:vAlign w:val="center"/>
          </w:tcPr>
          <w:p w:rsidR="007C39B9" w:rsidRPr="000B7A47" w:rsidRDefault="007C39B9" w:rsidP="00F63873">
            <w:pPr>
              <w:jc w:val="center"/>
              <w:rPr>
                <w:b/>
                <w:bCs/>
              </w:rPr>
            </w:pPr>
            <w:r w:rsidRPr="000B7A47">
              <w:rPr>
                <w:b/>
                <w:bCs/>
              </w:rPr>
              <w:t>533</w:t>
            </w:r>
            <w:r>
              <w:rPr>
                <w:b/>
                <w:bCs/>
              </w:rPr>
              <w:t> </w:t>
            </w:r>
            <w:r w:rsidRPr="000B7A47">
              <w:rPr>
                <w:b/>
                <w:bCs/>
              </w:rPr>
              <w:t>857</w:t>
            </w:r>
            <w:r>
              <w:rPr>
                <w:b/>
                <w:bCs/>
              </w:rPr>
              <w:t>,</w:t>
            </w:r>
            <w:r w:rsidRPr="000B7A47">
              <w:rPr>
                <w:b/>
                <w:bCs/>
              </w:rPr>
              <w:t>0</w:t>
            </w:r>
          </w:p>
        </w:tc>
        <w:tc>
          <w:tcPr>
            <w:tcW w:w="1276" w:type="dxa"/>
            <w:vAlign w:val="center"/>
          </w:tcPr>
          <w:p w:rsidR="007C39B9" w:rsidRPr="000B7A47" w:rsidRDefault="007C39B9">
            <w:pPr>
              <w:jc w:val="center"/>
              <w:rPr>
                <w:b/>
                <w:bCs/>
                <w:color w:val="000000"/>
              </w:rPr>
            </w:pPr>
            <w:r w:rsidRPr="000B7A47">
              <w:rPr>
                <w:b/>
                <w:bCs/>
                <w:color w:val="000000"/>
              </w:rPr>
              <w:t>99,9</w:t>
            </w:r>
          </w:p>
        </w:tc>
        <w:tc>
          <w:tcPr>
            <w:tcW w:w="2552" w:type="dxa"/>
            <w:noWrap/>
            <w:vAlign w:val="center"/>
          </w:tcPr>
          <w:p w:rsidR="007C39B9" w:rsidRPr="000B7A47" w:rsidRDefault="007C39B9">
            <w:pPr>
              <w:jc w:val="center"/>
              <w:rPr>
                <w:b/>
                <w:bCs/>
                <w:color w:val="000000"/>
              </w:rPr>
            </w:pPr>
            <w:r w:rsidRPr="000B7A47">
              <w:rPr>
                <w:b/>
                <w:bCs/>
                <w:color w:val="000000"/>
              </w:rPr>
              <w:t>100,0</w:t>
            </w:r>
          </w:p>
        </w:tc>
      </w:tr>
    </w:tbl>
    <w:p w:rsidR="007C39B9" w:rsidRPr="000B7A47" w:rsidRDefault="007C39B9" w:rsidP="00D0117D">
      <w:pPr>
        <w:ind w:firstLine="709"/>
        <w:jc w:val="both"/>
      </w:pPr>
    </w:p>
    <w:p w:rsidR="007C39B9" w:rsidRPr="000B7A47" w:rsidRDefault="007C39B9" w:rsidP="00D0117D">
      <w:pPr>
        <w:ind w:firstLine="709"/>
        <w:jc w:val="both"/>
      </w:pPr>
      <w:r w:rsidRPr="000B7A47">
        <w:t>В течение отчетного периода расходование бюджетных ассигнований по данному разделу осуществлялось на обеспечение деятельности отраслей экономики.</w:t>
      </w:r>
    </w:p>
    <w:p w:rsidR="007C39B9" w:rsidRPr="000B7A47" w:rsidRDefault="007C39B9" w:rsidP="00D0117D">
      <w:pPr>
        <w:ind w:firstLine="709"/>
        <w:jc w:val="both"/>
      </w:pPr>
    </w:p>
    <w:p w:rsidR="007C39B9" w:rsidRPr="000B7A47" w:rsidRDefault="007C39B9" w:rsidP="00D0117D">
      <w:pPr>
        <w:ind w:firstLine="709"/>
        <w:jc w:val="center"/>
        <w:rPr>
          <w:b/>
          <w:bCs/>
          <w:i/>
          <w:iCs/>
          <w:u w:val="single"/>
        </w:rPr>
      </w:pPr>
      <w:r w:rsidRPr="000B7A47">
        <w:rPr>
          <w:b/>
          <w:bCs/>
          <w:i/>
          <w:iCs/>
          <w:u w:val="single"/>
        </w:rPr>
        <w:t>Подраздел 04 01 «Общеэкономические вопросы»</w:t>
      </w:r>
    </w:p>
    <w:p w:rsidR="007C39B9" w:rsidRPr="000B7A47" w:rsidRDefault="007C39B9" w:rsidP="00D0117D">
      <w:pPr>
        <w:ind w:firstLine="709"/>
        <w:jc w:val="center"/>
        <w:rPr>
          <w:b/>
          <w:bCs/>
          <w:i/>
          <w:iCs/>
          <w:u w:val="single"/>
        </w:rPr>
      </w:pPr>
    </w:p>
    <w:p w:rsidR="007C39B9" w:rsidRPr="000B7A47" w:rsidRDefault="007C39B9" w:rsidP="00D0117D">
      <w:pPr>
        <w:ind w:firstLine="709"/>
        <w:jc w:val="both"/>
      </w:pPr>
      <w:r w:rsidRPr="000B7A47">
        <w:t>Расходы по данному подразделу утверждены в сумме 3</w:t>
      </w:r>
      <w:r>
        <w:t> </w:t>
      </w:r>
      <w:r w:rsidRPr="000B7A47">
        <w:t>200</w:t>
      </w:r>
      <w:r>
        <w:t>,</w:t>
      </w:r>
      <w:r w:rsidRPr="000B7A47">
        <w:t>0</w:t>
      </w:r>
      <w:r>
        <w:t xml:space="preserve"> тыс.</w:t>
      </w:r>
      <w:r w:rsidRPr="000B7A47">
        <w:t xml:space="preserve"> рублей.</w:t>
      </w:r>
    </w:p>
    <w:p w:rsidR="007C39B9" w:rsidRPr="000B7A47" w:rsidRDefault="007C39B9" w:rsidP="00D0117D">
      <w:pPr>
        <w:ind w:firstLine="709"/>
        <w:jc w:val="both"/>
      </w:pPr>
      <w:r w:rsidRPr="000B7A47">
        <w:lastRenderedPageBreak/>
        <w:t>В ходе исполнения бюджета города в утвержденный план были внесены изменения в сумме (+) 900</w:t>
      </w:r>
      <w:r>
        <w:t>,</w:t>
      </w:r>
      <w:r w:rsidRPr="000B7A47">
        <w:t>0</w:t>
      </w:r>
      <w:r>
        <w:t xml:space="preserve"> тыс.</w:t>
      </w:r>
      <w:r w:rsidRPr="000B7A47">
        <w:t xml:space="preserve"> рублей на организацию общественных работ, в том числе на деятельность молодежных трудовых отрядов.</w:t>
      </w:r>
    </w:p>
    <w:p w:rsidR="007C39B9" w:rsidRPr="000B7A47" w:rsidRDefault="007C39B9" w:rsidP="00D0117D">
      <w:pPr>
        <w:ind w:firstLine="709"/>
        <w:jc w:val="both"/>
      </w:pPr>
      <w:r w:rsidRPr="000B7A47">
        <w:t>Уточненная роспись расходов по подразделу составила 4</w:t>
      </w:r>
      <w:r>
        <w:t> </w:t>
      </w:r>
      <w:r w:rsidRPr="000B7A47">
        <w:t>100</w:t>
      </w:r>
      <w:r>
        <w:t>,</w:t>
      </w:r>
      <w:r w:rsidRPr="000B7A47">
        <w:t>0</w:t>
      </w:r>
      <w:r>
        <w:t xml:space="preserve"> тыс.</w:t>
      </w:r>
      <w:r w:rsidRPr="000B7A47">
        <w:t xml:space="preserve"> рублей.</w:t>
      </w:r>
    </w:p>
    <w:p w:rsidR="007C39B9" w:rsidRPr="000B7A47" w:rsidRDefault="007C39B9" w:rsidP="00D0117D">
      <w:pPr>
        <w:ind w:firstLine="709"/>
        <w:jc w:val="both"/>
      </w:pPr>
      <w:r w:rsidRPr="000B7A47">
        <w:t>Расходы исполнены в сумме 4</w:t>
      </w:r>
      <w:r>
        <w:t> </w:t>
      </w:r>
      <w:r w:rsidRPr="000B7A47">
        <w:t>100</w:t>
      </w:r>
      <w:r>
        <w:t>,</w:t>
      </w:r>
      <w:r w:rsidRPr="000B7A47">
        <w:t>0</w:t>
      </w:r>
      <w:r>
        <w:t xml:space="preserve"> тыс.</w:t>
      </w:r>
      <w:r w:rsidRPr="000B7A47">
        <w:t xml:space="preserve"> рублей, что составляет 100,0% к уточненному плану.</w:t>
      </w:r>
    </w:p>
    <w:p w:rsidR="007C39B9" w:rsidRDefault="007C39B9" w:rsidP="00D0117D">
      <w:pPr>
        <w:ind w:firstLine="709"/>
        <w:jc w:val="both"/>
      </w:pPr>
      <w:r w:rsidRPr="000B7A47">
        <w:t>Расходование бюджетных ассигнований осуществлялось в рамках ведомственной целевой программы «Временное трудоустройство в городе Югорске на 2013-2015 годы».</w:t>
      </w:r>
    </w:p>
    <w:p w:rsidR="00560489" w:rsidRDefault="00560489" w:rsidP="00D0117D">
      <w:pPr>
        <w:ind w:firstLine="709"/>
        <w:jc w:val="both"/>
      </w:pPr>
    </w:p>
    <w:p w:rsidR="00F15A8E" w:rsidRDefault="00F15A8E" w:rsidP="00F15A8E">
      <w:pPr>
        <w:ind w:firstLine="709"/>
        <w:jc w:val="right"/>
      </w:pPr>
      <w:r>
        <w:t>Таблица 22</w:t>
      </w:r>
    </w:p>
    <w:p w:rsidR="00F15A8E" w:rsidRDefault="00F15A8E" w:rsidP="00F15A8E">
      <w:pPr>
        <w:ind w:firstLine="709"/>
        <w:jc w:val="right"/>
      </w:pPr>
    </w:p>
    <w:p w:rsidR="007C39B9" w:rsidRPr="00F15A8E" w:rsidRDefault="007C39B9" w:rsidP="00261B67">
      <w:pPr>
        <w:tabs>
          <w:tab w:val="left" w:pos="993"/>
        </w:tabs>
        <w:ind w:firstLine="709"/>
        <w:jc w:val="center"/>
        <w:rPr>
          <w:b/>
        </w:rPr>
      </w:pPr>
      <w:r w:rsidRPr="00F15A8E">
        <w:rPr>
          <w:b/>
        </w:rPr>
        <w:t>Расшифровка средств, направленных на реализацию ведомственной целевой программы «Временное трудоустройство в городе Югорске на 2013-2015 годы»</w:t>
      </w:r>
      <w:r w:rsidR="005A1908">
        <w:rPr>
          <w:b/>
        </w:rPr>
        <w:t xml:space="preserve"> в 2013 году</w:t>
      </w:r>
    </w:p>
    <w:p w:rsidR="007C39B9" w:rsidRPr="000B7A47" w:rsidRDefault="007C39B9" w:rsidP="00D0117D">
      <w:pPr>
        <w:tabs>
          <w:tab w:val="left" w:pos="993"/>
        </w:tabs>
        <w:ind w:firstLine="709"/>
        <w:jc w:val="right"/>
      </w:pPr>
      <w:r>
        <w:t xml:space="preserve">тыс. </w:t>
      </w:r>
      <w:r w:rsidRPr="000B7A47">
        <w:t>рублей</w:t>
      </w:r>
    </w:p>
    <w:tbl>
      <w:tblPr>
        <w:tblW w:w="10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78"/>
        <w:gridCol w:w="2160"/>
        <w:gridCol w:w="1980"/>
        <w:gridCol w:w="1800"/>
      </w:tblGrid>
      <w:tr w:rsidR="007C39B9" w:rsidRPr="000B7A47">
        <w:trPr>
          <w:jc w:val="center"/>
        </w:trPr>
        <w:tc>
          <w:tcPr>
            <w:tcW w:w="4678" w:type="dxa"/>
            <w:vAlign w:val="center"/>
          </w:tcPr>
          <w:p w:rsidR="007C39B9" w:rsidRPr="000B7A47" w:rsidRDefault="007C39B9" w:rsidP="0062008F">
            <w:pPr>
              <w:jc w:val="center"/>
            </w:pPr>
            <w:r w:rsidRPr="000B7A47">
              <w:t>Наименование расходов</w:t>
            </w:r>
          </w:p>
        </w:tc>
        <w:tc>
          <w:tcPr>
            <w:tcW w:w="2160" w:type="dxa"/>
            <w:vAlign w:val="center"/>
          </w:tcPr>
          <w:p w:rsidR="007C39B9" w:rsidRPr="000B7A47" w:rsidRDefault="007C39B9" w:rsidP="0062008F">
            <w:pPr>
              <w:jc w:val="center"/>
            </w:pPr>
            <w:r w:rsidRPr="000B7A47">
              <w:t xml:space="preserve">Уточнённый план </w:t>
            </w:r>
          </w:p>
        </w:tc>
        <w:tc>
          <w:tcPr>
            <w:tcW w:w="1980" w:type="dxa"/>
            <w:vAlign w:val="center"/>
          </w:tcPr>
          <w:p w:rsidR="007C39B9" w:rsidRPr="000B7A47" w:rsidRDefault="007C39B9" w:rsidP="0062008F">
            <w:pPr>
              <w:jc w:val="center"/>
            </w:pPr>
            <w:r w:rsidRPr="000B7A47">
              <w:t xml:space="preserve">Исполнено </w:t>
            </w:r>
          </w:p>
        </w:tc>
        <w:tc>
          <w:tcPr>
            <w:tcW w:w="1800" w:type="dxa"/>
            <w:vAlign w:val="center"/>
          </w:tcPr>
          <w:p w:rsidR="007C39B9" w:rsidRPr="000B7A47" w:rsidRDefault="007C39B9" w:rsidP="0062008F">
            <w:pPr>
              <w:jc w:val="center"/>
            </w:pPr>
            <w:r w:rsidRPr="000B7A47">
              <w:t>% исполнения</w:t>
            </w:r>
          </w:p>
        </w:tc>
      </w:tr>
      <w:tr w:rsidR="007C39B9" w:rsidRPr="000B7A47">
        <w:trPr>
          <w:jc w:val="center"/>
        </w:trPr>
        <w:tc>
          <w:tcPr>
            <w:tcW w:w="4678" w:type="dxa"/>
            <w:vAlign w:val="center"/>
          </w:tcPr>
          <w:p w:rsidR="007C39B9" w:rsidRPr="000B7A47" w:rsidRDefault="007C39B9" w:rsidP="0062008F">
            <w:r w:rsidRPr="000B7A47">
              <w:t>Всего</w:t>
            </w:r>
          </w:p>
        </w:tc>
        <w:tc>
          <w:tcPr>
            <w:tcW w:w="2160" w:type="dxa"/>
          </w:tcPr>
          <w:p w:rsidR="007C39B9" w:rsidRPr="003E10E2" w:rsidRDefault="007C39B9" w:rsidP="00F63873">
            <w:pPr>
              <w:jc w:val="center"/>
            </w:pPr>
            <w:r w:rsidRPr="003E10E2">
              <w:t>4 100,0</w:t>
            </w:r>
          </w:p>
        </w:tc>
        <w:tc>
          <w:tcPr>
            <w:tcW w:w="1980" w:type="dxa"/>
          </w:tcPr>
          <w:p w:rsidR="007C39B9" w:rsidRPr="003E10E2" w:rsidRDefault="007C39B9" w:rsidP="00F63873">
            <w:pPr>
              <w:jc w:val="center"/>
            </w:pPr>
            <w:r w:rsidRPr="003E10E2">
              <w:t>4 100,0</w:t>
            </w:r>
          </w:p>
        </w:tc>
        <w:tc>
          <w:tcPr>
            <w:tcW w:w="1800" w:type="dxa"/>
            <w:vAlign w:val="center"/>
          </w:tcPr>
          <w:p w:rsidR="007C39B9" w:rsidRPr="000B7A47" w:rsidRDefault="007C39B9" w:rsidP="0062008F">
            <w:pPr>
              <w:jc w:val="center"/>
            </w:pPr>
            <w:r w:rsidRPr="000B7A47">
              <w:t>100,0</w:t>
            </w:r>
          </w:p>
        </w:tc>
      </w:tr>
      <w:tr w:rsidR="007C39B9" w:rsidRPr="000B7A47">
        <w:trPr>
          <w:jc w:val="center"/>
        </w:trPr>
        <w:tc>
          <w:tcPr>
            <w:tcW w:w="4678" w:type="dxa"/>
            <w:vAlign w:val="center"/>
          </w:tcPr>
          <w:p w:rsidR="007C39B9" w:rsidRPr="000B7A47" w:rsidRDefault="007C39B9" w:rsidP="0062008F">
            <w:r w:rsidRPr="000B7A47">
              <w:t>в том числе:</w:t>
            </w:r>
          </w:p>
        </w:tc>
        <w:tc>
          <w:tcPr>
            <w:tcW w:w="2160" w:type="dxa"/>
          </w:tcPr>
          <w:p w:rsidR="007C39B9" w:rsidRPr="003E10E2" w:rsidRDefault="007C39B9" w:rsidP="00F63873">
            <w:pPr>
              <w:jc w:val="center"/>
            </w:pPr>
          </w:p>
        </w:tc>
        <w:tc>
          <w:tcPr>
            <w:tcW w:w="1980" w:type="dxa"/>
          </w:tcPr>
          <w:p w:rsidR="007C39B9" w:rsidRPr="003E10E2" w:rsidRDefault="007C39B9" w:rsidP="00F63873">
            <w:pPr>
              <w:jc w:val="center"/>
            </w:pPr>
          </w:p>
        </w:tc>
        <w:tc>
          <w:tcPr>
            <w:tcW w:w="1800" w:type="dxa"/>
            <w:vAlign w:val="center"/>
          </w:tcPr>
          <w:p w:rsidR="007C39B9" w:rsidRPr="000B7A47" w:rsidRDefault="007C39B9" w:rsidP="0062008F">
            <w:pPr>
              <w:jc w:val="center"/>
            </w:pPr>
          </w:p>
        </w:tc>
      </w:tr>
      <w:tr w:rsidR="007C39B9" w:rsidRPr="000B7A47">
        <w:trPr>
          <w:jc w:val="center"/>
        </w:trPr>
        <w:tc>
          <w:tcPr>
            <w:tcW w:w="4678" w:type="dxa"/>
          </w:tcPr>
          <w:p w:rsidR="007C39B9" w:rsidRPr="000B7A47" w:rsidRDefault="007C39B9" w:rsidP="0062008F">
            <w:r w:rsidRPr="000B7A47">
              <w:t>Участие в организации общественных работ</w:t>
            </w:r>
          </w:p>
        </w:tc>
        <w:tc>
          <w:tcPr>
            <w:tcW w:w="2160" w:type="dxa"/>
          </w:tcPr>
          <w:p w:rsidR="007C39B9" w:rsidRPr="003E10E2" w:rsidRDefault="007C39B9" w:rsidP="00F63873">
            <w:pPr>
              <w:jc w:val="center"/>
            </w:pPr>
            <w:r w:rsidRPr="003E10E2">
              <w:t>1 744,5</w:t>
            </w:r>
          </w:p>
        </w:tc>
        <w:tc>
          <w:tcPr>
            <w:tcW w:w="1980" w:type="dxa"/>
          </w:tcPr>
          <w:p w:rsidR="007C39B9" w:rsidRPr="003E10E2" w:rsidRDefault="007C39B9" w:rsidP="00F63873">
            <w:pPr>
              <w:jc w:val="center"/>
            </w:pPr>
            <w:r w:rsidRPr="003E10E2">
              <w:t>1 744,5</w:t>
            </w:r>
          </w:p>
        </w:tc>
        <w:tc>
          <w:tcPr>
            <w:tcW w:w="1800" w:type="dxa"/>
          </w:tcPr>
          <w:p w:rsidR="007C39B9" w:rsidRPr="000B7A47" w:rsidRDefault="007C39B9" w:rsidP="0062008F">
            <w:pPr>
              <w:jc w:val="center"/>
            </w:pPr>
            <w:r w:rsidRPr="000B7A47">
              <w:t>100,0</w:t>
            </w:r>
          </w:p>
        </w:tc>
      </w:tr>
      <w:tr w:rsidR="007C39B9" w:rsidRPr="000B7A47">
        <w:trPr>
          <w:jc w:val="center"/>
        </w:trPr>
        <w:tc>
          <w:tcPr>
            <w:tcW w:w="4678" w:type="dxa"/>
          </w:tcPr>
          <w:p w:rsidR="007C39B9" w:rsidRPr="000B7A47" w:rsidRDefault="007C39B9" w:rsidP="004058D8">
            <w:r w:rsidRPr="000B7A47">
              <w:t xml:space="preserve">Организация деятельности молодежных трудовых отрядов </w:t>
            </w:r>
          </w:p>
        </w:tc>
        <w:tc>
          <w:tcPr>
            <w:tcW w:w="2160" w:type="dxa"/>
          </w:tcPr>
          <w:p w:rsidR="007C39B9" w:rsidRPr="003E10E2" w:rsidRDefault="007C39B9" w:rsidP="00F63873">
            <w:pPr>
              <w:jc w:val="center"/>
            </w:pPr>
            <w:r w:rsidRPr="003E10E2">
              <w:t>236,3</w:t>
            </w:r>
          </w:p>
        </w:tc>
        <w:tc>
          <w:tcPr>
            <w:tcW w:w="1980" w:type="dxa"/>
          </w:tcPr>
          <w:p w:rsidR="007C39B9" w:rsidRPr="003E10E2" w:rsidRDefault="007C39B9" w:rsidP="00F63873">
            <w:pPr>
              <w:jc w:val="center"/>
            </w:pPr>
            <w:r w:rsidRPr="003E10E2">
              <w:t>236,3</w:t>
            </w:r>
          </w:p>
        </w:tc>
        <w:tc>
          <w:tcPr>
            <w:tcW w:w="1800" w:type="dxa"/>
          </w:tcPr>
          <w:p w:rsidR="007C39B9" w:rsidRPr="000B7A47" w:rsidRDefault="007C39B9" w:rsidP="006547FB">
            <w:pPr>
              <w:jc w:val="center"/>
            </w:pPr>
            <w:r w:rsidRPr="000B7A47">
              <w:t>100,0</w:t>
            </w:r>
          </w:p>
        </w:tc>
      </w:tr>
      <w:tr w:rsidR="007C39B9" w:rsidRPr="000B7A47">
        <w:trPr>
          <w:jc w:val="center"/>
        </w:trPr>
        <w:tc>
          <w:tcPr>
            <w:tcW w:w="4678" w:type="dxa"/>
          </w:tcPr>
          <w:p w:rsidR="007C39B9" w:rsidRPr="000B7A47" w:rsidRDefault="007C39B9" w:rsidP="0062008F">
            <w:r w:rsidRPr="000B7A47">
              <w:t>Участие в организации временного трудоустройства несовершеннолетних в возрасте от 14 до 18 лет в свободное от учебы время</w:t>
            </w:r>
          </w:p>
        </w:tc>
        <w:tc>
          <w:tcPr>
            <w:tcW w:w="2160" w:type="dxa"/>
          </w:tcPr>
          <w:p w:rsidR="007C39B9" w:rsidRPr="003E10E2" w:rsidRDefault="007C39B9" w:rsidP="00F63873">
            <w:pPr>
              <w:jc w:val="center"/>
            </w:pPr>
            <w:r w:rsidRPr="003E10E2">
              <w:t>1 838,7</w:t>
            </w:r>
          </w:p>
        </w:tc>
        <w:tc>
          <w:tcPr>
            <w:tcW w:w="1980" w:type="dxa"/>
          </w:tcPr>
          <w:p w:rsidR="007C39B9" w:rsidRPr="003E10E2" w:rsidRDefault="007C39B9" w:rsidP="00F63873">
            <w:pPr>
              <w:jc w:val="center"/>
            </w:pPr>
            <w:r w:rsidRPr="003E10E2">
              <w:t>1 838,7</w:t>
            </w:r>
          </w:p>
        </w:tc>
        <w:tc>
          <w:tcPr>
            <w:tcW w:w="1800" w:type="dxa"/>
          </w:tcPr>
          <w:p w:rsidR="007C39B9" w:rsidRPr="000B7A47" w:rsidRDefault="007C39B9" w:rsidP="0062008F">
            <w:pPr>
              <w:jc w:val="center"/>
            </w:pPr>
            <w:r w:rsidRPr="000B7A47">
              <w:t>100,0</w:t>
            </w:r>
          </w:p>
        </w:tc>
      </w:tr>
      <w:tr w:rsidR="007C39B9" w:rsidRPr="000B7A47">
        <w:trPr>
          <w:jc w:val="center"/>
        </w:trPr>
        <w:tc>
          <w:tcPr>
            <w:tcW w:w="4678" w:type="dxa"/>
          </w:tcPr>
          <w:p w:rsidR="007C39B9" w:rsidRPr="000B7A47" w:rsidRDefault="007C39B9" w:rsidP="0062008F">
            <w:r w:rsidRPr="000B7A47">
              <w:t>Участие в организации временного трудоустройства безработных граждан, испытывающих трудности в поиске работы</w:t>
            </w:r>
          </w:p>
        </w:tc>
        <w:tc>
          <w:tcPr>
            <w:tcW w:w="2160" w:type="dxa"/>
          </w:tcPr>
          <w:p w:rsidR="007C39B9" w:rsidRPr="003E10E2" w:rsidRDefault="007C39B9" w:rsidP="00F63873">
            <w:pPr>
              <w:jc w:val="center"/>
            </w:pPr>
            <w:r w:rsidRPr="003E10E2">
              <w:t>101,6</w:t>
            </w:r>
          </w:p>
        </w:tc>
        <w:tc>
          <w:tcPr>
            <w:tcW w:w="1980" w:type="dxa"/>
          </w:tcPr>
          <w:p w:rsidR="007C39B9" w:rsidRPr="003E10E2" w:rsidRDefault="007C39B9" w:rsidP="00F63873">
            <w:pPr>
              <w:jc w:val="center"/>
            </w:pPr>
            <w:r w:rsidRPr="003E10E2">
              <w:t>101,6</w:t>
            </w:r>
          </w:p>
        </w:tc>
        <w:tc>
          <w:tcPr>
            <w:tcW w:w="1800" w:type="dxa"/>
          </w:tcPr>
          <w:p w:rsidR="007C39B9" w:rsidRPr="000B7A47" w:rsidRDefault="007C39B9" w:rsidP="0062008F">
            <w:pPr>
              <w:jc w:val="center"/>
            </w:pPr>
            <w:r w:rsidRPr="000B7A47">
              <w:t>100,0</w:t>
            </w:r>
          </w:p>
        </w:tc>
      </w:tr>
      <w:tr w:rsidR="007C39B9" w:rsidRPr="000B7A47">
        <w:trPr>
          <w:jc w:val="center"/>
        </w:trPr>
        <w:tc>
          <w:tcPr>
            <w:tcW w:w="4678" w:type="dxa"/>
          </w:tcPr>
          <w:p w:rsidR="007C39B9" w:rsidRPr="000B7A47" w:rsidRDefault="007C39B9" w:rsidP="0062008F">
            <w:r w:rsidRPr="000B7A47">
              <w:t>Участие в организации занятости лиц из числа выпускников учреждений профессионального образования, из числа безработных граждан</w:t>
            </w:r>
          </w:p>
        </w:tc>
        <w:tc>
          <w:tcPr>
            <w:tcW w:w="2160" w:type="dxa"/>
          </w:tcPr>
          <w:p w:rsidR="007C39B9" w:rsidRPr="003E10E2" w:rsidRDefault="007C39B9" w:rsidP="00F63873">
            <w:pPr>
              <w:jc w:val="center"/>
            </w:pPr>
            <w:r w:rsidRPr="003E10E2">
              <w:t>79,1</w:t>
            </w:r>
          </w:p>
        </w:tc>
        <w:tc>
          <w:tcPr>
            <w:tcW w:w="1980" w:type="dxa"/>
          </w:tcPr>
          <w:p w:rsidR="007C39B9" w:rsidRPr="003E10E2" w:rsidRDefault="007C39B9" w:rsidP="00F63873">
            <w:pPr>
              <w:jc w:val="center"/>
            </w:pPr>
            <w:r w:rsidRPr="003E10E2">
              <w:t>79,1</w:t>
            </w:r>
          </w:p>
        </w:tc>
        <w:tc>
          <w:tcPr>
            <w:tcW w:w="1800" w:type="dxa"/>
          </w:tcPr>
          <w:p w:rsidR="007C39B9" w:rsidRPr="000B7A47" w:rsidRDefault="007C39B9" w:rsidP="0062008F">
            <w:pPr>
              <w:jc w:val="center"/>
            </w:pPr>
            <w:r w:rsidRPr="000B7A47">
              <w:t>100,0</w:t>
            </w:r>
          </w:p>
        </w:tc>
      </w:tr>
      <w:tr w:rsidR="007C39B9" w:rsidRPr="000B7A47">
        <w:trPr>
          <w:jc w:val="center"/>
        </w:trPr>
        <w:tc>
          <w:tcPr>
            <w:tcW w:w="4678" w:type="dxa"/>
          </w:tcPr>
          <w:p w:rsidR="007C39B9" w:rsidRPr="000B7A47" w:rsidRDefault="007C39B9" w:rsidP="00FF7268">
            <w:r w:rsidRPr="000B7A47">
              <w:t xml:space="preserve">Организация медицинских осмотров </w:t>
            </w:r>
          </w:p>
        </w:tc>
        <w:tc>
          <w:tcPr>
            <w:tcW w:w="2160" w:type="dxa"/>
          </w:tcPr>
          <w:p w:rsidR="007C39B9" w:rsidRPr="003E10E2" w:rsidRDefault="007C39B9" w:rsidP="00F63873">
            <w:pPr>
              <w:jc w:val="center"/>
            </w:pPr>
            <w:r w:rsidRPr="003E10E2">
              <w:t>99,8</w:t>
            </w:r>
          </w:p>
        </w:tc>
        <w:tc>
          <w:tcPr>
            <w:tcW w:w="1980" w:type="dxa"/>
          </w:tcPr>
          <w:p w:rsidR="007C39B9" w:rsidRDefault="007C39B9" w:rsidP="00F63873">
            <w:pPr>
              <w:jc w:val="center"/>
            </w:pPr>
            <w:r w:rsidRPr="003E10E2">
              <w:t>99,8</w:t>
            </w:r>
          </w:p>
        </w:tc>
        <w:tc>
          <w:tcPr>
            <w:tcW w:w="1800" w:type="dxa"/>
          </w:tcPr>
          <w:p w:rsidR="007C39B9" w:rsidRPr="000B7A47" w:rsidRDefault="007C39B9" w:rsidP="0062008F">
            <w:pPr>
              <w:jc w:val="center"/>
            </w:pPr>
            <w:r w:rsidRPr="000B7A47">
              <w:t>100,0</w:t>
            </w:r>
          </w:p>
        </w:tc>
      </w:tr>
    </w:tbl>
    <w:p w:rsidR="007C39B9" w:rsidRPr="000B7A47" w:rsidRDefault="007C39B9" w:rsidP="00D0117D">
      <w:pPr>
        <w:ind w:firstLine="709"/>
        <w:jc w:val="both"/>
      </w:pPr>
    </w:p>
    <w:p w:rsidR="007C39B9" w:rsidRPr="000B7A47" w:rsidRDefault="007C39B9" w:rsidP="00D0117D">
      <w:pPr>
        <w:ind w:firstLine="709"/>
        <w:jc w:val="both"/>
      </w:pPr>
      <w:r w:rsidRPr="000B7A47">
        <w:t>Выделенный объем средств позволил создать временные рабочие места для 467 человек, в том числе:</w:t>
      </w:r>
    </w:p>
    <w:p w:rsidR="007C39B9" w:rsidRPr="000B7A47" w:rsidRDefault="007C39B9" w:rsidP="00D0117D">
      <w:pPr>
        <w:tabs>
          <w:tab w:val="left" w:pos="993"/>
        </w:tabs>
        <w:ind w:firstLine="709"/>
        <w:jc w:val="both"/>
      </w:pPr>
      <w:r w:rsidRPr="000B7A47">
        <w:t>- для несовершеннолетних граждан в возрасте от 14 до 18 лет (319 человек);</w:t>
      </w:r>
    </w:p>
    <w:p w:rsidR="007C39B9" w:rsidRPr="000B7A47" w:rsidRDefault="007C39B9" w:rsidP="00D0117D">
      <w:pPr>
        <w:tabs>
          <w:tab w:val="left" w:pos="993"/>
        </w:tabs>
        <w:ind w:firstLine="709"/>
        <w:jc w:val="both"/>
      </w:pPr>
      <w:r w:rsidRPr="000B7A47">
        <w:t>- для лиц, испытывающих трудности в поиске работы (22 человека);</w:t>
      </w:r>
    </w:p>
    <w:p w:rsidR="007C39B9" w:rsidRPr="000B7A47" w:rsidRDefault="007C39B9" w:rsidP="00D0117D">
      <w:pPr>
        <w:tabs>
          <w:tab w:val="left" w:pos="993"/>
        </w:tabs>
        <w:ind w:firstLine="709"/>
        <w:jc w:val="both"/>
      </w:pPr>
      <w:r w:rsidRPr="000B7A47">
        <w:t>- для безработных граждан из числа выпускников учреждений начального, среднего и высшего профессионального образования (14 человек);</w:t>
      </w:r>
    </w:p>
    <w:p w:rsidR="007C39B9" w:rsidRPr="000B7A47" w:rsidRDefault="007C39B9" w:rsidP="00D0117D">
      <w:pPr>
        <w:tabs>
          <w:tab w:val="left" w:pos="993"/>
        </w:tabs>
        <w:ind w:firstLine="709"/>
        <w:jc w:val="both"/>
      </w:pPr>
      <w:r w:rsidRPr="000B7A47">
        <w:t>- для лиц, направленных на оплачиваемые общественные работы (76 человек);</w:t>
      </w:r>
    </w:p>
    <w:p w:rsidR="007C39B9" w:rsidRPr="000B7A47" w:rsidRDefault="007C39B9" w:rsidP="00D0117D">
      <w:pPr>
        <w:ind w:firstLine="709"/>
        <w:jc w:val="both"/>
      </w:pPr>
      <w:r w:rsidRPr="000B7A47">
        <w:t>-для лиц, трудоустроенных в рамках деятельности молодежных трудовых отрядов в летний период (36 человек).</w:t>
      </w:r>
    </w:p>
    <w:p w:rsidR="007C39B9" w:rsidRPr="000B7A47" w:rsidRDefault="007C39B9" w:rsidP="00D0117D">
      <w:pPr>
        <w:ind w:firstLine="709"/>
        <w:jc w:val="both"/>
      </w:pPr>
    </w:p>
    <w:p w:rsidR="007C39B9" w:rsidRPr="000B7A47" w:rsidRDefault="007C39B9" w:rsidP="00D0117D">
      <w:pPr>
        <w:widowControl w:val="0"/>
        <w:shd w:val="clear" w:color="auto" w:fill="FFFFFF"/>
        <w:tabs>
          <w:tab w:val="left" w:pos="709"/>
          <w:tab w:val="left" w:pos="3461"/>
        </w:tabs>
        <w:autoSpaceDE w:val="0"/>
        <w:autoSpaceDN w:val="0"/>
        <w:adjustRightInd w:val="0"/>
        <w:ind w:firstLine="709"/>
        <w:jc w:val="center"/>
        <w:rPr>
          <w:b/>
          <w:bCs/>
          <w:i/>
          <w:iCs/>
          <w:u w:val="single"/>
        </w:rPr>
      </w:pPr>
      <w:r w:rsidRPr="000B7A47">
        <w:rPr>
          <w:b/>
          <w:bCs/>
          <w:i/>
          <w:iCs/>
          <w:u w:val="single"/>
        </w:rPr>
        <w:t>Подраздел 04 05 «Сельское хозяйство и рыболовство»</w:t>
      </w:r>
    </w:p>
    <w:p w:rsidR="007C39B9" w:rsidRPr="000B7A47" w:rsidRDefault="007C39B9" w:rsidP="00D0117D">
      <w:pPr>
        <w:pStyle w:val="ae"/>
        <w:tabs>
          <w:tab w:val="left" w:pos="0"/>
        </w:tabs>
        <w:ind w:left="0" w:firstLine="709"/>
        <w:jc w:val="both"/>
      </w:pPr>
    </w:p>
    <w:p w:rsidR="007C39B9" w:rsidRPr="000B7A47" w:rsidRDefault="007C39B9" w:rsidP="00D0117D">
      <w:pPr>
        <w:ind w:firstLine="709"/>
        <w:jc w:val="both"/>
      </w:pPr>
      <w:r w:rsidRPr="000B7A47">
        <w:t>Расходы по данному подразделу утверждены в сумме 46</w:t>
      </w:r>
      <w:r>
        <w:t> </w:t>
      </w:r>
      <w:r w:rsidRPr="000B7A47">
        <w:t>827</w:t>
      </w:r>
      <w:r>
        <w:t>,</w:t>
      </w:r>
      <w:r w:rsidRPr="000B7A47">
        <w:t>0</w:t>
      </w:r>
      <w:r>
        <w:t xml:space="preserve"> тыс.</w:t>
      </w:r>
      <w:r w:rsidRPr="000B7A47">
        <w:t xml:space="preserve"> рублей.</w:t>
      </w:r>
    </w:p>
    <w:p w:rsidR="007C39B9" w:rsidRPr="000B7A47" w:rsidRDefault="007C39B9" w:rsidP="00D0117D">
      <w:pPr>
        <w:ind w:firstLine="709"/>
        <w:jc w:val="both"/>
      </w:pPr>
      <w:proofErr w:type="gramStart"/>
      <w:r w:rsidRPr="000B7A47">
        <w:t>В ходе исполнения бюджета города в утвержденный план по данному подразделу были внесены изменения в сумме (+) 104</w:t>
      </w:r>
      <w:r>
        <w:t> </w:t>
      </w:r>
      <w:r w:rsidRPr="000B7A47">
        <w:t>447</w:t>
      </w:r>
      <w:r>
        <w:t>,2 тыс.</w:t>
      </w:r>
      <w:r w:rsidRPr="000B7A47">
        <w:t xml:space="preserve"> рублей в связи с увеличением бюджетных ассигнований на реализацию целевой программы Ханты </w:t>
      </w:r>
      <w:r w:rsidR="00E54FA4">
        <w:t>–</w:t>
      </w:r>
      <w:r w:rsidRPr="000B7A47">
        <w:t xml:space="preserve"> Мансийского автономного округа </w:t>
      </w:r>
      <w:r w:rsidR="00E54FA4">
        <w:t>–</w:t>
      </w:r>
      <w:r w:rsidRPr="000B7A47">
        <w:t xml:space="preserve"> Югры «Развитие агропромышленного комплекса, заготовки и переработки дикоросов Ханты </w:t>
      </w:r>
      <w:r w:rsidR="00E54FA4">
        <w:t>–</w:t>
      </w:r>
      <w:r w:rsidRPr="000B7A47">
        <w:t xml:space="preserve"> Мансийского автономного округа </w:t>
      </w:r>
      <w:r w:rsidR="00E54FA4">
        <w:t>–</w:t>
      </w:r>
      <w:r w:rsidRPr="000B7A47">
        <w:t xml:space="preserve"> Югры в 2011-2013 годах и на период до 2015 года».</w:t>
      </w:r>
      <w:proofErr w:type="gramEnd"/>
    </w:p>
    <w:p w:rsidR="007C39B9" w:rsidRPr="000B7A47" w:rsidRDefault="007C39B9" w:rsidP="00D0117D">
      <w:pPr>
        <w:ind w:firstLine="709"/>
        <w:jc w:val="both"/>
      </w:pPr>
      <w:r w:rsidRPr="000B7A47">
        <w:t>Уточненная роспись расходов по подразделу составила 151</w:t>
      </w:r>
      <w:r>
        <w:t> </w:t>
      </w:r>
      <w:r w:rsidRPr="000B7A47">
        <w:t>274</w:t>
      </w:r>
      <w:r>
        <w:t>,2 тыс.</w:t>
      </w:r>
      <w:r w:rsidRPr="000B7A47">
        <w:t xml:space="preserve"> рублей.</w:t>
      </w:r>
    </w:p>
    <w:p w:rsidR="007C39B9" w:rsidRPr="000B7A47" w:rsidRDefault="007C39B9" w:rsidP="00D0117D">
      <w:pPr>
        <w:ind w:firstLine="709"/>
        <w:jc w:val="both"/>
      </w:pPr>
      <w:r w:rsidRPr="000B7A47">
        <w:lastRenderedPageBreak/>
        <w:t>Расходы исполнены в сумме 151</w:t>
      </w:r>
      <w:r>
        <w:t> </w:t>
      </w:r>
      <w:r w:rsidRPr="000B7A47">
        <w:t>274</w:t>
      </w:r>
      <w:r>
        <w:t>,2 тыс.</w:t>
      </w:r>
      <w:r w:rsidRPr="000B7A47">
        <w:t xml:space="preserve"> рублей, что составляет 100,0% к уточненному плану на год. </w:t>
      </w:r>
    </w:p>
    <w:p w:rsidR="007C39B9" w:rsidRPr="000B7A47" w:rsidRDefault="007C39B9" w:rsidP="00D0117D">
      <w:pPr>
        <w:pStyle w:val="ae"/>
        <w:tabs>
          <w:tab w:val="left" w:pos="0"/>
        </w:tabs>
        <w:ind w:left="0" w:firstLine="709"/>
        <w:jc w:val="both"/>
      </w:pPr>
      <w:r w:rsidRPr="000B7A47">
        <w:t xml:space="preserve">В течение отчетного периода средства были израсходованы </w:t>
      </w:r>
      <w:proofErr w:type="gramStart"/>
      <w:r w:rsidRPr="000B7A47">
        <w:t>на</w:t>
      </w:r>
      <w:proofErr w:type="gramEnd"/>
      <w:r w:rsidRPr="000B7A47">
        <w:t>:</w:t>
      </w:r>
    </w:p>
    <w:p w:rsidR="007C39B9" w:rsidRPr="000B7A47" w:rsidRDefault="007C39B9" w:rsidP="00267B7F">
      <w:pPr>
        <w:tabs>
          <w:tab w:val="left" w:pos="851"/>
        </w:tabs>
        <w:ind w:firstLine="709"/>
        <w:jc w:val="both"/>
        <w:rPr>
          <w:lang w:eastAsia="en-US"/>
        </w:rPr>
      </w:pPr>
      <w:r w:rsidRPr="000B7A47">
        <w:rPr>
          <w:spacing w:val="-1"/>
        </w:rPr>
        <w:t xml:space="preserve">- </w:t>
      </w:r>
      <w:r w:rsidRPr="000B7A47">
        <w:rPr>
          <w:lang w:eastAsia="en-US"/>
        </w:rPr>
        <w:t xml:space="preserve">предоставление субсидий </w:t>
      </w:r>
      <w:r w:rsidRPr="000B7A47">
        <w:t xml:space="preserve">за реализованную </w:t>
      </w:r>
      <w:r w:rsidRPr="000B7A47">
        <w:rPr>
          <w:lang w:eastAsia="en-US"/>
        </w:rPr>
        <w:t xml:space="preserve">продукцию животноводства 7 </w:t>
      </w:r>
      <w:r w:rsidRPr="000B7A47">
        <w:t>сельскохозяйственным производителям</w:t>
      </w:r>
      <w:r w:rsidRPr="000B7A47">
        <w:rPr>
          <w:lang w:eastAsia="en-US"/>
        </w:rPr>
        <w:t xml:space="preserve"> на общую сумму </w:t>
      </w:r>
      <w:r w:rsidRPr="000B7A47">
        <w:t>113</w:t>
      </w:r>
      <w:r>
        <w:t> </w:t>
      </w:r>
      <w:r w:rsidRPr="000B7A47">
        <w:t>187</w:t>
      </w:r>
      <w:r>
        <w:t xml:space="preserve">,7 </w:t>
      </w:r>
      <w:r w:rsidR="00292E3D">
        <w:t>тыс. рублей</w:t>
      </w:r>
      <w:r w:rsidRPr="000B7A47">
        <w:rPr>
          <w:lang w:eastAsia="en-US"/>
        </w:rPr>
        <w:t xml:space="preserve">, </w:t>
      </w:r>
      <w:r w:rsidRPr="000B7A47">
        <w:t xml:space="preserve">за реализованную </w:t>
      </w:r>
      <w:r w:rsidRPr="000B7A47">
        <w:rPr>
          <w:lang w:eastAsia="en-US"/>
        </w:rPr>
        <w:t>продукцию растениеводства – 2</w:t>
      </w:r>
      <w:r w:rsidRPr="000B7A47">
        <w:t xml:space="preserve"> сельскохозяйственным производителям на сумму 917</w:t>
      </w:r>
      <w:r>
        <w:t>,7 тыс.</w:t>
      </w:r>
      <w:r w:rsidRPr="000B7A47">
        <w:t xml:space="preserve"> рублей</w:t>
      </w:r>
      <w:r w:rsidRPr="000B7A47">
        <w:rPr>
          <w:lang w:eastAsia="en-US"/>
        </w:rPr>
        <w:t>;</w:t>
      </w:r>
    </w:p>
    <w:p w:rsidR="007C39B9" w:rsidRPr="000B7A47" w:rsidRDefault="007C39B9" w:rsidP="00267B7F">
      <w:pPr>
        <w:tabs>
          <w:tab w:val="left" w:pos="851"/>
        </w:tabs>
        <w:ind w:firstLine="709"/>
        <w:jc w:val="both"/>
        <w:rPr>
          <w:lang w:eastAsia="en-US"/>
        </w:rPr>
      </w:pPr>
      <w:r w:rsidRPr="000B7A47">
        <w:rPr>
          <w:lang w:eastAsia="en-US"/>
        </w:rPr>
        <w:t xml:space="preserve">- предоставление субсидий </w:t>
      </w:r>
      <w:r w:rsidRPr="000B7A47">
        <w:t>на поддержку мясного скотоводства 1 сельскохозяйственному производителю на общую сумму 3</w:t>
      </w:r>
      <w:r>
        <w:t> </w:t>
      </w:r>
      <w:r w:rsidRPr="000B7A47">
        <w:t>805</w:t>
      </w:r>
      <w:r>
        <w:t>,1 тыс.</w:t>
      </w:r>
      <w:r w:rsidRPr="000B7A47">
        <w:t xml:space="preserve"> рублей;</w:t>
      </w:r>
    </w:p>
    <w:p w:rsidR="007C39B9" w:rsidRPr="000B7A47" w:rsidRDefault="007C39B9" w:rsidP="00267B7F">
      <w:pPr>
        <w:shd w:val="clear" w:color="auto" w:fill="FFFFFF"/>
        <w:tabs>
          <w:tab w:val="left" w:pos="851"/>
        </w:tabs>
        <w:ind w:firstLine="709"/>
        <w:jc w:val="both"/>
        <w:rPr>
          <w:spacing w:val="-1"/>
        </w:rPr>
      </w:pPr>
      <w:r w:rsidRPr="000B7A47">
        <w:t>- возмещение части расходов на развитие материально – технической базы малых форм хозяйствования 4 сельскохозяйственным производителям</w:t>
      </w:r>
      <w:r>
        <w:t xml:space="preserve"> </w:t>
      </w:r>
      <w:r w:rsidRPr="000B7A47">
        <w:t>в сумме 32</w:t>
      </w:r>
      <w:r>
        <w:t> </w:t>
      </w:r>
      <w:r w:rsidRPr="000B7A47">
        <w:t>408</w:t>
      </w:r>
      <w:r>
        <w:t>,7 тыс.</w:t>
      </w:r>
      <w:r w:rsidRPr="000B7A47">
        <w:t xml:space="preserve"> рублей</w:t>
      </w:r>
      <w:r w:rsidRPr="000B7A47">
        <w:rPr>
          <w:spacing w:val="-1"/>
        </w:rPr>
        <w:t>;</w:t>
      </w:r>
    </w:p>
    <w:p w:rsidR="007C39B9" w:rsidRPr="000B7A47" w:rsidRDefault="007C39B9" w:rsidP="00267B7F">
      <w:pPr>
        <w:shd w:val="clear" w:color="auto" w:fill="FFFFFF"/>
        <w:tabs>
          <w:tab w:val="left" w:pos="851"/>
        </w:tabs>
        <w:ind w:firstLine="709"/>
        <w:jc w:val="both"/>
        <w:rPr>
          <w:spacing w:val="-1"/>
        </w:rPr>
      </w:pPr>
      <w:r w:rsidRPr="000B7A47">
        <w:rPr>
          <w:lang w:eastAsia="en-US"/>
        </w:rPr>
        <w:t xml:space="preserve">- выплату субсидии на содержание маточного поголовья сельскохозяйственных животных в личных подсобных хозяйствах 31 гражданину на сумму </w:t>
      </w:r>
      <w:r w:rsidRPr="000B7A47">
        <w:t>422</w:t>
      </w:r>
      <w:r>
        <w:t>,</w:t>
      </w:r>
      <w:r w:rsidRPr="000B7A47">
        <w:t>9</w:t>
      </w:r>
      <w:r>
        <w:t xml:space="preserve"> тыс. </w:t>
      </w:r>
      <w:r w:rsidRPr="000B7A47">
        <w:rPr>
          <w:lang w:eastAsia="en-US"/>
        </w:rPr>
        <w:t>рублей;</w:t>
      </w:r>
    </w:p>
    <w:p w:rsidR="007C39B9" w:rsidRPr="000B7A47" w:rsidRDefault="007C39B9" w:rsidP="00267B7F">
      <w:pPr>
        <w:tabs>
          <w:tab w:val="left" w:pos="851"/>
        </w:tabs>
        <w:ind w:firstLine="709"/>
        <w:jc w:val="both"/>
      </w:pPr>
      <w:r w:rsidRPr="000B7A47">
        <w:rPr>
          <w:spacing w:val="-1"/>
        </w:rPr>
        <w:t xml:space="preserve">- </w:t>
      </w:r>
      <w:r w:rsidRPr="000B7A47">
        <w:t>администрирование государственного полномочия по поддержке сельскохозяйственного производства в сумме 26</w:t>
      </w:r>
      <w:r>
        <w:t>,4 тыс.</w:t>
      </w:r>
      <w:r w:rsidRPr="000B7A47">
        <w:t xml:space="preserve"> рублей.</w:t>
      </w:r>
    </w:p>
    <w:p w:rsidR="007C39B9" w:rsidRPr="000B7A47" w:rsidRDefault="007C39B9" w:rsidP="00D0117D">
      <w:pPr>
        <w:ind w:firstLine="709"/>
        <w:jc w:val="both"/>
        <w:rPr>
          <w:lang w:eastAsia="en-US"/>
        </w:rPr>
      </w:pPr>
      <w:r w:rsidRPr="000B7A47">
        <w:rPr>
          <w:lang w:eastAsia="en-US"/>
        </w:rPr>
        <w:t>Выделенный объем средств позволил:</w:t>
      </w:r>
    </w:p>
    <w:p w:rsidR="007C39B9" w:rsidRPr="000B7A47" w:rsidRDefault="007C39B9" w:rsidP="00CD71C1">
      <w:pPr>
        <w:ind w:firstLine="709"/>
        <w:jc w:val="both"/>
      </w:pPr>
      <w:r w:rsidRPr="000B7A47">
        <w:t>- ввести в эксплуатацию животноводческий комплекс: родильное отделение с профилакторием и телятником (блок 2, блок 3), птичник для бройлерных кур, 2 коровника для мясного скота, родильное отделение для мясного скота, склад, склад для временного содержания продукции, санитарная бойня, сенохранилище, ветеринарный склад;</w:t>
      </w:r>
    </w:p>
    <w:p w:rsidR="007C39B9" w:rsidRPr="000B7A47" w:rsidRDefault="007C39B9" w:rsidP="00CD71C1">
      <w:pPr>
        <w:ind w:firstLine="709"/>
        <w:jc w:val="both"/>
      </w:pPr>
      <w:r w:rsidRPr="000B7A47">
        <w:t>- обеспечить образовательные учреждения, учреждение здравоохранения и жителей города натуральной молочной продукцией;</w:t>
      </w:r>
    </w:p>
    <w:p w:rsidR="007C39B9" w:rsidRPr="000B7A47" w:rsidRDefault="007C39B9" w:rsidP="00CD71C1">
      <w:pPr>
        <w:ind w:firstLine="709"/>
        <w:jc w:val="both"/>
      </w:pPr>
      <w:r w:rsidRPr="000B7A47">
        <w:t>- обеспечить постоянный выпуск таких видов кисломолочной продукции, как кефир, бифифрут, сыворотка;</w:t>
      </w:r>
    </w:p>
    <w:p w:rsidR="007C39B9" w:rsidRPr="000B7A47" w:rsidRDefault="007C39B9" w:rsidP="00CD71C1">
      <w:pPr>
        <w:ind w:firstLine="709"/>
        <w:jc w:val="both"/>
      </w:pPr>
      <w:r w:rsidRPr="000B7A47">
        <w:t>- оказать содействие в работе действующих фермерских хозяйств, личных подсобных хозяйств;</w:t>
      </w:r>
    </w:p>
    <w:p w:rsidR="007C39B9" w:rsidRPr="000B7A47" w:rsidRDefault="007C39B9" w:rsidP="00CD71C1">
      <w:pPr>
        <w:ind w:firstLine="709"/>
        <w:jc w:val="both"/>
      </w:pPr>
      <w:r w:rsidRPr="000B7A47">
        <w:t>- увеличить объем произведенного и отгруженного молока на 39%, мяса на 20,5%.</w:t>
      </w:r>
    </w:p>
    <w:p w:rsidR="007C39B9" w:rsidRPr="000B7A47" w:rsidRDefault="007C39B9" w:rsidP="00CD71C1">
      <w:pPr>
        <w:ind w:firstLine="709"/>
        <w:jc w:val="both"/>
      </w:pPr>
      <w:r w:rsidRPr="000B7A47">
        <w:t xml:space="preserve">Сельхозтоварпроизводители Югорска приняли участие в </w:t>
      </w:r>
      <w:r w:rsidRPr="000B7A47">
        <w:rPr>
          <w:lang w:val="en-US"/>
        </w:rPr>
        <w:t>IV</w:t>
      </w:r>
      <w:r w:rsidRPr="000B7A47">
        <w:t xml:space="preserve"> Межрегиональной агропромышленной выставке, которая проходила в августе 2013 года в городе Челябинске. По итогам конкурса в номинациях «Высокое качество продукции» и «Новый вид продукции» вручены: золотая медаль «За сливки питьевые м.д</w:t>
      </w:r>
      <w:proofErr w:type="gramStart"/>
      <w:r w:rsidRPr="000B7A47">
        <w:t>.ж</w:t>
      </w:r>
      <w:proofErr w:type="gramEnd"/>
      <w:r w:rsidRPr="000B7A47">
        <w:t xml:space="preserve"> 35 %» - ООО «СПП Югорское», бронзовая медаль «За колбасу полукопченую «Охотничьи колбаски» - КФХ Багаевой Е.В. и КФХ Беккера А.В.</w:t>
      </w:r>
    </w:p>
    <w:p w:rsidR="007C39B9" w:rsidRPr="000B7A47" w:rsidRDefault="007C39B9" w:rsidP="00CD71C1">
      <w:pPr>
        <w:ind w:firstLine="709"/>
        <w:jc w:val="both"/>
      </w:pPr>
      <w:r w:rsidRPr="000B7A47">
        <w:t xml:space="preserve">Продукция югорчан получила признание на 15-ой Российской агропромышленной выставке «Золотая осень», которая проходила в Москве. Результатом стали награды в конкурсе «За производство высококачественной биологически безопасной продовольственной продукции» в номинации «Мясная продукция» и «Молочная продукция»: серебряная медаль – за кисломолочный продукт «Бифифрут» - «ООО СПП «Югорское», золотая и бронзовая медаль за колбасы мясные </w:t>
      </w:r>
      <w:r w:rsidR="00E54FA4">
        <w:t>–</w:t>
      </w:r>
      <w:r w:rsidRPr="000B7A47">
        <w:t xml:space="preserve"> КФХ Багаевой Е.В.</w:t>
      </w:r>
    </w:p>
    <w:p w:rsidR="007C39B9" w:rsidRPr="000B7A47" w:rsidRDefault="007C39B9" w:rsidP="00D0117D">
      <w:pPr>
        <w:ind w:firstLine="709"/>
        <w:jc w:val="center"/>
        <w:rPr>
          <w:b/>
          <w:bCs/>
          <w:i/>
          <w:iCs/>
          <w:u w:val="single"/>
        </w:rPr>
      </w:pPr>
    </w:p>
    <w:p w:rsidR="007C39B9" w:rsidRPr="000B7A47" w:rsidRDefault="007C39B9" w:rsidP="00D0117D">
      <w:pPr>
        <w:ind w:firstLine="709"/>
        <w:jc w:val="center"/>
        <w:rPr>
          <w:b/>
          <w:bCs/>
          <w:i/>
          <w:iCs/>
          <w:u w:val="single"/>
        </w:rPr>
      </w:pPr>
      <w:r w:rsidRPr="000B7A47">
        <w:rPr>
          <w:b/>
          <w:bCs/>
          <w:i/>
          <w:iCs/>
          <w:u w:val="single"/>
        </w:rPr>
        <w:t>Подраздел 04 07 «Лесное хозяйство»</w:t>
      </w:r>
    </w:p>
    <w:p w:rsidR="007C39B9" w:rsidRPr="000B7A47" w:rsidRDefault="007C39B9" w:rsidP="00D0117D">
      <w:pPr>
        <w:pStyle w:val="ae"/>
        <w:tabs>
          <w:tab w:val="left" w:pos="0"/>
        </w:tabs>
        <w:ind w:left="0" w:firstLine="709"/>
        <w:jc w:val="both"/>
      </w:pPr>
    </w:p>
    <w:p w:rsidR="007C39B9" w:rsidRPr="000B7A47" w:rsidRDefault="007C39B9" w:rsidP="00D0117D">
      <w:pPr>
        <w:ind w:firstLine="709"/>
        <w:jc w:val="both"/>
      </w:pPr>
      <w:r w:rsidRPr="000B7A47">
        <w:t>Расходы по данному подразделу утверждены в сумме 16</w:t>
      </w:r>
      <w:r>
        <w:t> </w:t>
      </w:r>
      <w:r w:rsidRPr="000B7A47">
        <w:t>630</w:t>
      </w:r>
      <w:r>
        <w:t>,</w:t>
      </w:r>
      <w:r w:rsidRPr="000B7A47">
        <w:t>0</w:t>
      </w:r>
      <w:r>
        <w:t xml:space="preserve"> тыс.</w:t>
      </w:r>
      <w:r w:rsidRPr="000B7A47">
        <w:t xml:space="preserve"> рублей.</w:t>
      </w:r>
    </w:p>
    <w:p w:rsidR="007C39B9" w:rsidRPr="000B7A47" w:rsidRDefault="007C39B9" w:rsidP="00D0117D">
      <w:pPr>
        <w:ind w:firstLine="709"/>
        <w:jc w:val="both"/>
      </w:pPr>
      <w:r w:rsidRPr="000B7A47">
        <w:t>В ходе исполнения бюджета города в утвержденный план по данному подразделу были внесены изменения в сумме (+) 1</w:t>
      </w:r>
      <w:r>
        <w:t> </w:t>
      </w:r>
      <w:r w:rsidRPr="000B7A47">
        <w:t>261</w:t>
      </w:r>
      <w:r>
        <w:t>,</w:t>
      </w:r>
      <w:r w:rsidRPr="000B7A47">
        <w:t>1</w:t>
      </w:r>
      <w:r>
        <w:t xml:space="preserve"> тыс.</w:t>
      </w:r>
      <w:r w:rsidRPr="000B7A47">
        <w:t xml:space="preserve"> рублей на формирование крон деревьев, закуп посадочного материала для озеленения улиц города, приобретение спецтехники.</w:t>
      </w:r>
    </w:p>
    <w:p w:rsidR="007C39B9" w:rsidRPr="000B7A47" w:rsidRDefault="007C39B9" w:rsidP="00D0117D">
      <w:pPr>
        <w:ind w:firstLine="709"/>
        <w:jc w:val="both"/>
      </w:pPr>
      <w:r w:rsidRPr="000B7A47">
        <w:t>Уточненная роспись расходов по подразделу составила 17</w:t>
      </w:r>
      <w:r>
        <w:t> </w:t>
      </w:r>
      <w:r w:rsidRPr="000B7A47">
        <w:t>891</w:t>
      </w:r>
      <w:r>
        <w:t>,</w:t>
      </w:r>
      <w:r w:rsidRPr="000B7A47">
        <w:t>1</w:t>
      </w:r>
      <w:r>
        <w:t xml:space="preserve"> тыс.</w:t>
      </w:r>
      <w:r w:rsidRPr="000B7A47">
        <w:t xml:space="preserve"> рублей.</w:t>
      </w:r>
    </w:p>
    <w:p w:rsidR="007C39B9" w:rsidRPr="000B7A47" w:rsidRDefault="007C39B9" w:rsidP="00D0117D">
      <w:pPr>
        <w:ind w:firstLine="709"/>
        <w:jc w:val="both"/>
      </w:pPr>
      <w:r w:rsidRPr="000B7A47">
        <w:t>Расходы исполнены в сумме 17</w:t>
      </w:r>
      <w:r>
        <w:t> </w:t>
      </w:r>
      <w:r w:rsidRPr="000B7A47">
        <w:t>869</w:t>
      </w:r>
      <w:r>
        <w:t>,</w:t>
      </w:r>
      <w:r w:rsidRPr="000B7A47">
        <w:t>9</w:t>
      </w:r>
      <w:r>
        <w:t xml:space="preserve"> тыс.</w:t>
      </w:r>
      <w:r w:rsidRPr="000B7A47">
        <w:t xml:space="preserve"> рублей, что составляет 99,9% к уточненному плану на год. </w:t>
      </w:r>
    </w:p>
    <w:p w:rsidR="007C39B9" w:rsidRPr="000B7A47" w:rsidRDefault="007C39B9" w:rsidP="00B3776B">
      <w:pPr>
        <w:ind w:firstLine="709"/>
        <w:jc w:val="both"/>
      </w:pPr>
      <w:r w:rsidRPr="000B7A47">
        <w:t xml:space="preserve">В течение отчетного периода расходование бюджетных ассигнований осуществлялось в рамках реализации ведомственной целевой программы «Использование, охрана и защита городских лесов на 2013 </w:t>
      </w:r>
      <w:r w:rsidR="00E54FA4">
        <w:t>–</w:t>
      </w:r>
      <w:r w:rsidRPr="000B7A47">
        <w:t xml:space="preserve"> 2015 годы» </w:t>
      </w:r>
      <w:proofErr w:type="gramStart"/>
      <w:r w:rsidRPr="000B7A47">
        <w:t>на</w:t>
      </w:r>
      <w:proofErr w:type="gramEnd"/>
      <w:r w:rsidRPr="000B7A47">
        <w:t>:</w:t>
      </w:r>
    </w:p>
    <w:p w:rsidR="007C39B9" w:rsidRPr="000B7A47" w:rsidRDefault="007C39B9" w:rsidP="00B3776B">
      <w:pPr>
        <w:ind w:firstLine="709"/>
        <w:jc w:val="both"/>
      </w:pPr>
      <w:r w:rsidRPr="000B7A47">
        <w:t xml:space="preserve">- финансовое обеспечение муниципального задания муниципальному бюджетному учреждению «Городское лесничество» на выполнение работ по осуществлению лесохозяйственной и лесопарковой деятельности, обустройству мест отдыха населения в </w:t>
      </w:r>
      <w:r w:rsidRPr="000B7A47">
        <w:lastRenderedPageBreak/>
        <w:t>городских лесах. Расходы произведены в сумме 16</w:t>
      </w:r>
      <w:r>
        <w:t> </w:t>
      </w:r>
      <w:r w:rsidRPr="000B7A47">
        <w:t>630</w:t>
      </w:r>
      <w:r>
        <w:t>,</w:t>
      </w:r>
      <w:r w:rsidRPr="000B7A47">
        <w:t>0</w:t>
      </w:r>
      <w:r>
        <w:t xml:space="preserve"> тыс.</w:t>
      </w:r>
      <w:r w:rsidRPr="000B7A47">
        <w:t xml:space="preserve"> рублей, что соответствует годовым бюджетным назначениям;</w:t>
      </w:r>
    </w:p>
    <w:p w:rsidR="007C39B9" w:rsidRPr="000B7A47" w:rsidRDefault="007C39B9" w:rsidP="006A389F">
      <w:pPr>
        <w:ind w:firstLine="709"/>
        <w:jc w:val="both"/>
      </w:pPr>
      <w:r w:rsidRPr="000B7A47">
        <w:t>- на предоставление субсидии на иные цели муниципальному бюджетному учреждению «Городское лесничество» на формирование крон деревьев, закуп посадочного материала для озеленения улиц города, приобретение спецтехники. При уточненном плане 4</w:t>
      </w:r>
      <w:r>
        <w:t> </w:t>
      </w:r>
      <w:r w:rsidRPr="000B7A47">
        <w:t>261</w:t>
      </w:r>
      <w:r>
        <w:t>,</w:t>
      </w:r>
      <w:r w:rsidRPr="000B7A47">
        <w:t>1</w:t>
      </w:r>
      <w:r>
        <w:t xml:space="preserve"> тыс.</w:t>
      </w:r>
      <w:r w:rsidRPr="000B7A47">
        <w:t xml:space="preserve"> рублей исполнено 4</w:t>
      </w:r>
      <w:r>
        <w:t> </w:t>
      </w:r>
      <w:r w:rsidRPr="000B7A47">
        <w:t>239</w:t>
      </w:r>
      <w:r>
        <w:t>,</w:t>
      </w:r>
      <w:r w:rsidRPr="000B7A47">
        <w:t>9</w:t>
      </w:r>
      <w:r>
        <w:t xml:space="preserve"> тыс.</w:t>
      </w:r>
      <w:r w:rsidRPr="000B7A47">
        <w:t xml:space="preserve"> рублей или 99,5%.</w:t>
      </w:r>
    </w:p>
    <w:p w:rsidR="007C39B9" w:rsidRPr="000B7A47" w:rsidRDefault="007C39B9" w:rsidP="006A389F">
      <w:pPr>
        <w:ind w:firstLine="709"/>
        <w:jc w:val="both"/>
      </w:pPr>
      <w:r>
        <w:t xml:space="preserve">Штатная численность </w:t>
      </w:r>
      <w:r w:rsidRPr="000B7A47">
        <w:t>МБУ «Городское лесничество»</w:t>
      </w:r>
      <w:r>
        <w:t xml:space="preserve"> составляет</w:t>
      </w:r>
      <w:r w:rsidRPr="000B7A47">
        <w:t xml:space="preserve"> 21 единицу. </w:t>
      </w:r>
    </w:p>
    <w:p w:rsidR="007C39B9" w:rsidRDefault="007C39B9" w:rsidP="00D0117D">
      <w:pPr>
        <w:tabs>
          <w:tab w:val="left" w:pos="993"/>
        </w:tabs>
        <w:ind w:left="709"/>
        <w:jc w:val="both"/>
      </w:pPr>
      <w:r w:rsidRPr="000B7A47">
        <w:t>В рамках прогр</w:t>
      </w:r>
      <w:r w:rsidR="007941E3">
        <w:t xml:space="preserve">аммы были произведены </w:t>
      </w:r>
      <w:proofErr w:type="gramStart"/>
      <w:r w:rsidR="007941E3">
        <w:t>расходы</w:t>
      </w:r>
      <w:proofErr w:type="gramEnd"/>
      <w:r w:rsidR="007941E3">
        <w:t xml:space="preserve"> представленные в таблице 23.</w:t>
      </w:r>
    </w:p>
    <w:p w:rsidR="007941E3" w:rsidRDefault="007941E3" w:rsidP="00D0117D">
      <w:pPr>
        <w:tabs>
          <w:tab w:val="left" w:pos="993"/>
        </w:tabs>
        <w:ind w:left="709"/>
        <w:jc w:val="both"/>
      </w:pPr>
    </w:p>
    <w:p w:rsidR="007941E3" w:rsidRDefault="007941E3" w:rsidP="007941E3">
      <w:pPr>
        <w:ind w:firstLine="709"/>
        <w:jc w:val="right"/>
      </w:pPr>
      <w:r>
        <w:t>Таблица 23</w:t>
      </w:r>
    </w:p>
    <w:p w:rsidR="007941E3" w:rsidRDefault="007941E3" w:rsidP="007941E3">
      <w:pPr>
        <w:ind w:firstLine="709"/>
        <w:jc w:val="right"/>
      </w:pPr>
    </w:p>
    <w:p w:rsidR="007941E3" w:rsidRPr="000B7A47" w:rsidRDefault="007941E3" w:rsidP="007941E3">
      <w:pPr>
        <w:tabs>
          <w:tab w:val="left" w:pos="993"/>
        </w:tabs>
        <w:jc w:val="center"/>
      </w:pPr>
      <w:r w:rsidRPr="00F15A8E">
        <w:rPr>
          <w:b/>
        </w:rPr>
        <w:t>Расшифровка</w:t>
      </w:r>
      <w:r>
        <w:rPr>
          <w:b/>
        </w:rPr>
        <w:t xml:space="preserve"> </w:t>
      </w:r>
      <w:r w:rsidRPr="00560489">
        <w:rPr>
          <w:b/>
        </w:rPr>
        <w:t>расходов</w:t>
      </w:r>
      <w:r w:rsidR="00560489" w:rsidRPr="00560489">
        <w:rPr>
          <w:b/>
        </w:rPr>
        <w:t xml:space="preserve"> по ведомственной целевой программ</w:t>
      </w:r>
      <w:r w:rsidR="00560489">
        <w:rPr>
          <w:b/>
        </w:rPr>
        <w:t>е</w:t>
      </w:r>
      <w:r w:rsidR="00560489">
        <w:rPr>
          <w:b/>
        </w:rPr>
        <w:br/>
      </w:r>
      <w:r w:rsidR="00560489" w:rsidRPr="00560489">
        <w:rPr>
          <w:b/>
        </w:rPr>
        <w:t xml:space="preserve"> «Использование, охрана и защита городских лесов на 2013 – 2015 годы»</w:t>
      </w:r>
    </w:p>
    <w:p w:rsidR="007C39B9" w:rsidRPr="000B7A47" w:rsidRDefault="007C39B9" w:rsidP="00D0117D">
      <w:pPr>
        <w:ind w:firstLine="708"/>
        <w:jc w:val="right"/>
      </w:pPr>
      <w:r>
        <w:t xml:space="preserve">тыс. </w:t>
      </w:r>
      <w:r w:rsidRPr="000B7A47">
        <w:t>рублей</w:t>
      </w:r>
    </w:p>
    <w:tbl>
      <w:tblPr>
        <w:tblW w:w="10455"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4"/>
        <w:gridCol w:w="5918"/>
        <w:gridCol w:w="1559"/>
        <w:gridCol w:w="1418"/>
        <w:gridCol w:w="1276"/>
      </w:tblGrid>
      <w:tr w:rsidR="007C39B9" w:rsidRPr="000B7A47">
        <w:trPr>
          <w:cantSplit/>
          <w:trHeight w:hRule="exact" w:val="663"/>
        </w:trPr>
        <w:tc>
          <w:tcPr>
            <w:tcW w:w="284" w:type="dxa"/>
            <w:vAlign w:val="center"/>
          </w:tcPr>
          <w:p w:rsidR="007C39B9" w:rsidRPr="000B7A47" w:rsidRDefault="007C39B9" w:rsidP="0062008F">
            <w:pPr>
              <w:snapToGrid w:val="0"/>
              <w:jc w:val="center"/>
            </w:pPr>
          </w:p>
        </w:tc>
        <w:tc>
          <w:tcPr>
            <w:tcW w:w="5918" w:type="dxa"/>
            <w:vAlign w:val="center"/>
          </w:tcPr>
          <w:p w:rsidR="007C39B9" w:rsidRPr="000B7A47" w:rsidRDefault="007C39B9" w:rsidP="0062008F">
            <w:pPr>
              <w:snapToGrid w:val="0"/>
              <w:jc w:val="center"/>
            </w:pPr>
            <w:r w:rsidRPr="000B7A47">
              <w:t>Наименование расходов</w:t>
            </w:r>
          </w:p>
        </w:tc>
        <w:tc>
          <w:tcPr>
            <w:tcW w:w="1559" w:type="dxa"/>
            <w:vAlign w:val="center"/>
          </w:tcPr>
          <w:p w:rsidR="007C39B9" w:rsidRPr="000B7A47" w:rsidRDefault="007C39B9" w:rsidP="0062008F">
            <w:pPr>
              <w:snapToGrid w:val="0"/>
              <w:ind w:left="-108" w:right="-108"/>
              <w:jc w:val="center"/>
            </w:pPr>
            <w:r w:rsidRPr="000B7A47">
              <w:t>Уточненный план</w:t>
            </w:r>
          </w:p>
        </w:tc>
        <w:tc>
          <w:tcPr>
            <w:tcW w:w="1418" w:type="dxa"/>
            <w:vAlign w:val="center"/>
          </w:tcPr>
          <w:p w:rsidR="007C39B9" w:rsidRPr="000B7A47" w:rsidRDefault="007C39B9" w:rsidP="0062008F">
            <w:pPr>
              <w:snapToGrid w:val="0"/>
              <w:ind w:left="-108" w:right="-108"/>
              <w:jc w:val="center"/>
            </w:pPr>
            <w:r w:rsidRPr="000B7A47">
              <w:t>Исполнено</w:t>
            </w:r>
          </w:p>
        </w:tc>
        <w:tc>
          <w:tcPr>
            <w:tcW w:w="1276" w:type="dxa"/>
            <w:vAlign w:val="center"/>
          </w:tcPr>
          <w:p w:rsidR="007C39B9" w:rsidRPr="000B7A47" w:rsidRDefault="007C39B9" w:rsidP="0062008F">
            <w:pPr>
              <w:snapToGrid w:val="0"/>
              <w:ind w:left="-108" w:right="-108"/>
              <w:jc w:val="center"/>
            </w:pPr>
            <w:r w:rsidRPr="000B7A47">
              <w:t>% исполнения</w:t>
            </w:r>
          </w:p>
        </w:tc>
      </w:tr>
      <w:tr w:rsidR="007C39B9" w:rsidRPr="000B7A47">
        <w:tc>
          <w:tcPr>
            <w:tcW w:w="284" w:type="dxa"/>
          </w:tcPr>
          <w:p w:rsidR="007C39B9" w:rsidRPr="000B7A47" w:rsidRDefault="007C39B9" w:rsidP="0062008F">
            <w:pPr>
              <w:snapToGrid w:val="0"/>
              <w:ind w:left="-108" w:right="-108"/>
              <w:jc w:val="center"/>
            </w:pPr>
            <w:r w:rsidRPr="000B7A47">
              <w:t>1</w:t>
            </w:r>
          </w:p>
        </w:tc>
        <w:tc>
          <w:tcPr>
            <w:tcW w:w="5918" w:type="dxa"/>
          </w:tcPr>
          <w:p w:rsidR="007C39B9" w:rsidRPr="000B7A47" w:rsidRDefault="007C39B9" w:rsidP="006A389F">
            <w:pPr>
              <w:snapToGrid w:val="0"/>
              <w:rPr>
                <w:b/>
                <w:bCs/>
              </w:rPr>
            </w:pPr>
            <w:r w:rsidRPr="000B7A47">
              <w:rPr>
                <w:b/>
                <w:bCs/>
              </w:rPr>
              <w:t>Лесозащитные мероприятия:</w:t>
            </w:r>
          </w:p>
          <w:p w:rsidR="007C39B9" w:rsidRPr="000B7A47" w:rsidRDefault="007C39B9" w:rsidP="006A389F">
            <w:pPr>
              <w:snapToGrid w:val="0"/>
            </w:pPr>
            <w:r w:rsidRPr="000B7A47">
              <w:t>- патрулирование по лесным дорогам городских лесов,</w:t>
            </w:r>
          </w:p>
          <w:p w:rsidR="007C39B9" w:rsidRPr="000B7A47" w:rsidRDefault="007C39B9" w:rsidP="006A389F">
            <w:pPr>
              <w:snapToGrid w:val="0"/>
            </w:pPr>
            <w:r w:rsidRPr="000B7A47">
              <w:t>- тушение лесных пожаров,</w:t>
            </w:r>
          </w:p>
          <w:p w:rsidR="007C39B9" w:rsidRPr="000B7A47" w:rsidRDefault="007C39B9" w:rsidP="006A389F">
            <w:pPr>
              <w:snapToGrid w:val="0"/>
            </w:pPr>
            <w:r w:rsidRPr="000B7A47">
              <w:t xml:space="preserve">- прокладка минерализованных противопожарных полос, </w:t>
            </w:r>
          </w:p>
          <w:p w:rsidR="007C39B9" w:rsidRPr="000B7A47" w:rsidRDefault="007C39B9" w:rsidP="006A389F">
            <w:pPr>
              <w:snapToGrid w:val="0"/>
            </w:pPr>
            <w:r w:rsidRPr="000B7A47">
              <w:t>- уход за минерализованными противопожарными полосами,</w:t>
            </w:r>
          </w:p>
          <w:p w:rsidR="007C39B9" w:rsidRPr="000B7A47" w:rsidRDefault="007C39B9" w:rsidP="006A389F">
            <w:pPr>
              <w:snapToGrid w:val="0"/>
            </w:pPr>
            <w:r w:rsidRPr="000B7A47">
              <w:t>- уход за противопожарными разрывами,</w:t>
            </w:r>
          </w:p>
          <w:p w:rsidR="007C39B9" w:rsidRPr="000B7A47" w:rsidRDefault="007C39B9" w:rsidP="006A389F">
            <w:pPr>
              <w:snapToGrid w:val="0"/>
            </w:pPr>
            <w:r w:rsidRPr="000B7A47">
              <w:t>- разрубка противопожарных разрывов в хвойном молодняке,</w:t>
            </w:r>
          </w:p>
          <w:p w:rsidR="007C39B9" w:rsidRPr="000B7A47" w:rsidRDefault="007C39B9" w:rsidP="006A389F">
            <w:pPr>
              <w:snapToGrid w:val="0"/>
            </w:pPr>
            <w:r w:rsidRPr="000B7A47">
              <w:t>- обустройство и уход за местами отдыха для населения в городских лесах,</w:t>
            </w:r>
          </w:p>
          <w:p w:rsidR="007C39B9" w:rsidRPr="000B7A47" w:rsidRDefault="007C39B9" w:rsidP="00A96EA3">
            <w:pPr>
              <w:snapToGrid w:val="0"/>
            </w:pPr>
            <w:r w:rsidRPr="000B7A47">
              <w:t>- ремонт пожарной автоцистерны и пожарного инвентаря</w:t>
            </w:r>
          </w:p>
        </w:tc>
        <w:tc>
          <w:tcPr>
            <w:tcW w:w="1559" w:type="dxa"/>
            <w:vAlign w:val="center"/>
          </w:tcPr>
          <w:p w:rsidR="007C39B9" w:rsidRPr="000B7A47" w:rsidRDefault="007C39B9" w:rsidP="0047641F">
            <w:pPr>
              <w:snapToGrid w:val="0"/>
              <w:ind w:left="-108" w:right="-108"/>
              <w:jc w:val="center"/>
            </w:pPr>
            <w:r w:rsidRPr="000B7A47">
              <w:t>5</w:t>
            </w:r>
            <w:r>
              <w:t> </w:t>
            </w:r>
            <w:r w:rsidRPr="000B7A47">
              <w:t>164</w:t>
            </w:r>
            <w:r>
              <w:t>,</w:t>
            </w:r>
            <w:r w:rsidRPr="000B7A47">
              <w:t>9</w:t>
            </w:r>
          </w:p>
        </w:tc>
        <w:tc>
          <w:tcPr>
            <w:tcW w:w="1418" w:type="dxa"/>
            <w:vAlign w:val="center"/>
          </w:tcPr>
          <w:p w:rsidR="007C39B9" w:rsidRPr="000B7A47" w:rsidRDefault="007C39B9" w:rsidP="0047641F">
            <w:pPr>
              <w:snapToGrid w:val="0"/>
              <w:ind w:left="-108" w:right="-108"/>
              <w:jc w:val="center"/>
            </w:pPr>
            <w:r w:rsidRPr="000B7A47">
              <w:t>5</w:t>
            </w:r>
            <w:r>
              <w:t> </w:t>
            </w:r>
            <w:r w:rsidRPr="000B7A47">
              <w:t>143</w:t>
            </w:r>
            <w:r>
              <w:t>,</w:t>
            </w:r>
            <w:r w:rsidRPr="000B7A47">
              <w:t>7</w:t>
            </w:r>
          </w:p>
        </w:tc>
        <w:tc>
          <w:tcPr>
            <w:tcW w:w="1276" w:type="dxa"/>
            <w:vAlign w:val="center"/>
          </w:tcPr>
          <w:p w:rsidR="007C39B9" w:rsidRPr="000B7A47" w:rsidRDefault="007C39B9" w:rsidP="00A96EA3">
            <w:pPr>
              <w:snapToGrid w:val="0"/>
              <w:ind w:right="-118"/>
              <w:jc w:val="center"/>
            </w:pPr>
            <w:r w:rsidRPr="000B7A47">
              <w:t>99,6</w:t>
            </w:r>
          </w:p>
        </w:tc>
      </w:tr>
      <w:tr w:rsidR="007C39B9" w:rsidRPr="000B7A47">
        <w:trPr>
          <w:trHeight w:val="3192"/>
        </w:trPr>
        <w:tc>
          <w:tcPr>
            <w:tcW w:w="284" w:type="dxa"/>
          </w:tcPr>
          <w:p w:rsidR="007C39B9" w:rsidRPr="000B7A47" w:rsidRDefault="007C39B9" w:rsidP="0062008F">
            <w:pPr>
              <w:snapToGrid w:val="0"/>
              <w:ind w:left="-108" w:right="-108"/>
              <w:jc w:val="center"/>
            </w:pPr>
            <w:r w:rsidRPr="000B7A47">
              <w:t>2</w:t>
            </w:r>
          </w:p>
        </w:tc>
        <w:tc>
          <w:tcPr>
            <w:tcW w:w="5918" w:type="dxa"/>
            <w:vAlign w:val="center"/>
          </w:tcPr>
          <w:p w:rsidR="007C39B9" w:rsidRPr="000B7A47" w:rsidRDefault="007C39B9" w:rsidP="000F2159">
            <w:pPr>
              <w:snapToGrid w:val="0"/>
            </w:pPr>
            <w:r w:rsidRPr="000B7A47">
              <w:rPr>
                <w:b/>
                <w:bCs/>
              </w:rPr>
              <w:t>Лесохозяйственные мероприятия:</w:t>
            </w:r>
          </w:p>
          <w:p w:rsidR="007C39B9" w:rsidRPr="000B7A47" w:rsidRDefault="007C39B9" w:rsidP="000F2159">
            <w:pPr>
              <w:snapToGrid w:val="0"/>
            </w:pPr>
            <w:r w:rsidRPr="000B7A47">
              <w:t>- охрана лесов от незаконных прорубок (патрулирование),</w:t>
            </w:r>
          </w:p>
          <w:p w:rsidR="007C39B9" w:rsidRPr="000B7A47" w:rsidRDefault="007C39B9" w:rsidP="000F2159">
            <w:pPr>
              <w:snapToGrid w:val="0"/>
            </w:pPr>
            <w:r w:rsidRPr="000B7A47">
              <w:t>- рубка ухода в молодняках,</w:t>
            </w:r>
          </w:p>
          <w:p w:rsidR="007C39B9" w:rsidRPr="000B7A47" w:rsidRDefault="007C39B9" w:rsidP="000F2159">
            <w:pPr>
              <w:snapToGrid w:val="0"/>
            </w:pPr>
            <w:r w:rsidRPr="000B7A47">
              <w:t>- рубка единичных деревьев,</w:t>
            </w:r>
          </w:p>
          <w:p w:rsidR="007C39B9" w:rsidRPr="000B7A47" w:rsidRDefault="007C39B9" w:rsidP="000F2159">
            <w:pPr>
              <w:snapToGrid w:val="0"/>
            </w:pPr>
            <w:r w:rsidRPr="000B7A47">
              <w:t>- расчистка леса от захламления,</w:t>
            </w:r>
          </w:p>
          <w:p w:rsidR="007C39B9" w:rsidRPr="000B7A47" w:rsidRDefault="007C39B9" w:rsidP="000F2159">
            <w:pPr>
              <w:snapToGrid w:val="0"/>
            </w:pPr>
            <w:r w:rsidRPr="000B7A47">
              <w:t>- очистка леса от бытового мусора и производственных отходов,</w:t>
            </w:r>
          </w:p>
          <w:p w:rsidR="007C39B9" w:rsidRPr="000B7A47" w:rsidRDefault="007C39B9" w:rsidP="000F2159">
            <w:pPr>
              <w:snapToGrid w:val="0"/>
              <w:rPr>
                <w:b/>
                <w:bCs/>
              </w:rPr>
            </w:pPr>
            <w:r w:rsidRPr="000B7A47">
              <w:t>- формирование крон деревьев,</w:t>
            </w:r>
          </w:p>
          <w:p w:rsidR="007C39B9" w:rsidRPr="000B7A47" w:rsidRDefault="007C39B9" w:rsidP="000F2159">
            <w:pPr>
              <w:snapToGrid w:val="0"/>
              <w:rPr>
                <w:b/>
                <w:bCs/>
              </w:rPr>
            </w:pPr>
            <w:r w:rsidRPr="000B7A47">
              <w:t>- приобретение спецтехники,</w:t>
            </w:r>
          </w:p>
          <w:p w:rsidR="007C39B9" w:rsidRPr="000B7A47" w:rsidRDefault="007C39B9" w:rsidP="00107138">
            <w:pPr>
              <w:snapToGrid w:val="0"/>
            </w:pPr>
            <w:r w:rsidRPr="000B7A47">
              <w:t>- закуп посадочного материала для озеленения улиц города</w:t>
            </w:r>
          </w:p>
        </w:tc>
        <w:tc>
          <w:tcPr>
            <w:tcW w:w="1559" w:type="dxa"/>
            <w:vAlign w:val="center"/>
          </w:tcPr>
          <w:p w:rsidR="007C39B9" w:rsidRPr="000B7A47" w:rsidRDefault="007C39B9" w:rsidP="0047641F">
            <w:pPr>
              <w:snapToGrid w:val="0"/>
              <w:ind w:left="-108" w:right="-108"/>
              <w:jc w:val="center"/>
            </w:pPr>
            <w:r w:rsidRPr="000B7A47">
              <w:t>12</w:t>
            </w:r>
            <w:r>
              <w:t> </w:t>
            </w:r>
            <w:r w:rsidRPr="000B7A47">
              <w:t>726</w:t>
            </w:r>
            <w:r>
              <w:t>,</w:t>
            </w:r>
            <w:r w:rsidRPr="000B7A47">
              <w:t>2</w:t>
            </w:r>
          </w:p>
        </w:tc>
        <w:tc>
          <w:tcPr>
            <w:tcW w:w="1418" w:type="dxa"/>
            <w:vAlign w:val="center"/>
          </w:tcPr>
          <w:p w:rsidR="007C39B9" w:rsidRPr="000B7A47" w:rsidRDefault="007C39B9" w:rsidP="0047641F">
            <w:pPr>
              <w:snapToGrid w:val="0"/>
              <w:ind w:left="-108" w:right="-108"/>
              <w:jc w:val="center"/>
            </w:pPr>
            <w:r w:rsidRPr="000B7A47">
              <w:t>12</w:t>
            </w:r>
            <w:r>
              <w:t> </w:t>
            </w:r>
            <w:r w:rsidRPr="000B7A47">
              <w:t>726</w:t>
            </w:r>
            <w:r>
              <w:t>,</w:t>
            </w:r>
            <w:r w:rsidRPr="000B7A47">
              <w:t>2</w:t>
            </w:r>
          </w:p>
        </w:tc>
        <w:tc>
          <w:tcPr>
            <w:tcW w:w="1276" w:type="dxa"/>
            <w:vAlign w:val="center"/>
          </w:tcPr>
          <w:p w:rsidR="007C39B9" w:rsidRPr="000B7A47" w:rsidRDefault="007C39B9" w:rsidP="00107138">
            <w:pPr>
              <w:snapToGrid w:val="0"/>
              <w:jc w:val="center"/>
            </w:pPr>
            <w:r w:rsidRPr="000B7A47">
              <w:t>100,0</w:t>
            </w:r>
          </w:p>
        </w:tc>
      </w:tr>
      <w:tr w:rsidR="007C39B9" w:rsidRPr="000B7A47">
        <w:tc>
          <w:tcPr>
            <w:tcW w:w="6202" w:type="dxa"/>
            <w:gridSpan w:val="2"/>
            <w:vAlign w:val="center"/>
          </w:tcPr>
          <w:p w:rsidR="007C39B9" w:rsidRPr="000B7A47" w:rsidRDefault="007C39B9" w:rsidP="0062008F">
            <w:pPr>
              <w:snapToGrid w:val="0"/>
              <w:jc w:val="center"/>
              <w:rPr>
                <w:b/>
                <w:bCs/>
              </w:rPr>
            </w:pPr>
            <w:r w:rsidRPr="000B7A47">
              <w:rPr>
                <w:b/>
                <w:bCs/>
              </w:rPr>
              <w:t>Итого по программе:</w:t>
            </w:r>
          </w:p>
        </w:tc>
        <w:tc>
          <w:tcPr>
            <w:tcW w:w="1559" w:type="dxa"/>
            <w:vAlign w:val="center"/>
          </w:tcPr>
          <w:p w:rsidR="007C39B9" w:rsidRPr="000B7A47" w:rsidRDefault="007C39B9" w:rsidP="0047641F">
            <w:pPr>
              <w:snapToGrid w:val="0"/>
              <w:ind w:left="-108" w:right="-108"/>
              <w:jc w:val="center"/>
              <w:rPr>
                <w:b/>
                <w:bCs/>
              </w:rPr>
            </w:pPr>
            <w:r w:rsidRPr="000B7A47">
              <w:rPr>
                <w:b/>
                <w:bCs/>
              </w:rPr>
              <w:t>17</w:t>
            </w:r>
            <w:r>
              <w:rPr>
                <w:b/>
                <w:bCs/>
              </w:rPr>
              <w:t> </w:t>
            </w:r>
            <w:r w:rsidRPr="000B7A47">
              <w:rPr>
                <w:b/>
                <w:bCs/>
              </w:rPr>
              <w:t>891</w:t>
            </w:r>
            <w:r>
              <w:rPr>
                <w:b/>
                <w:bCs/>
              </w:rPr>
              <w:t>,</w:t>
            </w:r>
            <w:r w:rsidRPr="000B7A47">
              <w:rPr>
                <w:b/>
                <w:bCs/>
              </w:rPr>
              <w:t>1</w:t>
            </w:r>
          </w:p>
        </w:tc>
        <w:tc>
          <w:tcPr>
            <w:tcW w:w="1418" w:type="dxa"/>
            <w:vAlign w:val="center"/>
          </w:tcPr>
          <w:p w:rsidR="007C39B9" w:rsidRPr="000B7A47" w:rsidRDefault="007C39B9" w:rsidP="0006660B">
            <w:pPr>
              <w:snapToGrid w:val="0"/>
              <w:ind w:left="-108" w:right="-108"/>
              <w:jc w:val="center"/>
              <w:rPr>
                <w:b/>
                <w:bCs/>
              </w:rPr>
            </w:pPr>
            <w:r w:rsidRPr="000B7A47">
              <w:rPr>
                <w:b/>
                <w:bCs/>
              </w:rPr>
              <w:t>17</w:t>
            </w:r>
            <w:r>
              <w:rPr>
                <w:b/>
                <w:bCs/>
              </w:rPr>
              <w:t> </w:t>
            </w:r>
            <w:r w:rsidRPr="000B7A47">
              <w:rPr>
                <w:b/>
                <w:bCs/>
              </w:rPr>
              <w:t>869</w:t>
            </w:r>
            <w:r>
              <w:rPr>
                <w:b/>
                <w:bCs/>
              </w:rPr>
              <w:t>,</w:t>
            </w:r>
            <w:r w:rsidRPr="000B7A47">
              <w:rPr>
                <w:b/>
                <w:bCs/>
              </w:rPr>
              <w:t>9</w:t>
            </w:r>
          </w:p>
        </w:tc>
        <w:tc>
          <w:tcPr>
            <w:tcW w:w="1276" w:type="dxa"/>
            <w:vAlign w:val="center"/>
          </w:tcPr>
          <w:p w:rsidR="007C39B9" w:rsidRPr="000B7A47" w:rsidRDefault="007C39B9" w:rsidP="00107138">
            <w:pPr>
              <w:snapToGrid w:val="0"/>
              <w:jc w:val="center"/>
              <w:rPr>
                <w:b/>
                <w:bCs/>
              </w:rPr>
            </w:pPr>
            <w:r w:rsidRPr="000B7A47">
              <w:rPr>
                <w:b/>
                <w:bCs/>
              </w:rPr>
              <w:t>99,9</w:t>
            </w:r>
          </w:p>
        </w:tc>
      </w:tr>
    </w:tbl>
    <w:p w:rsidR="007C39B9" w:rsidRPr="000B7A47" w:rsidRDefault="007C39B9" w:rsidP="00D0117D">
      <w:pPr>
        <w:tabs>
          <w:tab w:val="left" w:pos="567"/>
          <w:tab w:val="left" w:pos="9639"/>
        </w:tabs>
        <w:ind w:firstLine="709"/>
        <w:jc w:val="both"/>
      </w:pPr>
    </w:p>
    <w:p w:rsidR="007C39B9" w:rsidRPr="000B7A47" w:rsidRDefault="007C39B9" w:rsidP="000356E7">
      <w:pPr>
        <w:tabs>
          <w:tab w:val="left" w:pos="567"/>
          <w:tab w:val="left" w:pos="9639"/>
        </w:tabs>
        <w:ind w:firstLine="709"/>
        <w:jc w:val="both"/>
      </w:pPr>
      <w:r w:rsidRPr="000B7A47">
        <w:t>Выделенный объем средств на общей площади городских лесов, равной 11 608 гектаров, позволил:</w:t>
      </w:r>
    </w:p>
    <w:p w:rsidR="007C39B9" w:rsidRPr="000B7A47" w:rsidRDefault="007C39B9" w:rsidP="000356E7">
      <w:pPr>
        <w:tabs>
          <w:tab w:val="left" w:pos="567"/>
          <w:tab w:val="left" w:pos="9639"/>
        </w:tabs>
        <w:ind w:firstLine="709"/>
        <w:jc w:val="both"/>
      </w:pPr>
      <w:r w:rsidRPr="000B7A47">
        <w:t>- провести обустройство 5 зон отдыха;</w:t>
      </w:r>
    </w:p>
    <w:p w:rsidR="007C39B9" w:rsidRPr="000B7A47" w:rsidRDefault="007C39B9" w:rsidP="000356E7">
      <w:pPr>
        <w:tabs>
          <w:tab w:val="left" w:pos="567"/>
          <w:tab w:val="left" w:pos="9639"/>
        </w:tabs>
        <w:ind w:firstLine="709"/>
        <w:jc w:val="both"/>
      </w:pPr>
      <w:r w:rsidRPr="000B7A47">
        <w:t>- производить регулярное патрулирование по лесным дорогам городских лесов, в том числе с целью охраны лесов от незаконных порубок;</w:t>
      </w:r>
    </w:p>
    <w:p w:rsidR="007C39B9" w:rsidRPr="000B7A47" w:rsidRDefault="007C39B9" w:rsidP="000356E7">
      <w:pPr>
        <w:ind w:firstLine="709"/>
        <w:jc w:val="both"/>
      </w:pPr>
      <w:r w:rsidRPr="000B7A47">
        <w:t>- провести мероприятия по устройству противопожарных разрывов на территории в 9,76 га;</w:t>
      </w:r>
    </w:p>
    <w:p w:rsidR="007C39B9" w:rsidRPr="000B7A47" w:rsidRDefault="007C39B9" w:rsidP="000356E7">
      <w:pPr>
        <w:ind w:firstLine="709"/>
        <w:jc w:val="both"/>
      </w:pPr>
      <w:r w:rsidRPr="000B7A47">
        <w:t>- проложить новые минерализованные противопожарные полосы протяженностью 30 км и провести уход за полосами протяженностью 15 км;</w:t>
      </w:r>
    </w:p>
    <w:p w:rsidR="007C39B9" w:rsidRPr="000B7A47" w:rsidRDefault="007C39B9" w:rsidP="000356E7">
      <w:pPr>
        <w:ind w:firstLine="709"/>
        <w:jc w:val="both"/>
      </w:pPr>
      <w:r w:rsidRPr="000B7A47">
        <w:t>- провести очистку леса от бытового мусора на территории в 40 га и расчистку леса от захламления на территории 57,5 га;</w:t>
      </w:r>
    </w:p>
    <w:p w:rsidR="007C39B9" w:rsidRPr="000B7A47" w:rsidRDefault="007C39B9" w:rsidP="000356E7">
      <w:pPr>
        <w:ind w:firstLine="709"/>
        <w:jc w:val="both"/>
      </w:pPr>
      <w:r w:rsidRPr="000B7A47">
        <w:lastRenderedPageBreak/>
        <w:t>- провести очистку городского парка от бытового мусора, валку единичных ветровальных, сломанных и сухостойных деревьев на площади 25 га;</w:t>
      </w:r>
    </w:p>
    <w:p w:rsidR="007C39B9" w:rsidRPr="000B7A47" w:rsidRDefault="007C39B9" w:rsidP="000356E7">
      <w:pPr>
        <w:ind w:firstLine="709"/>
        <w:jc w:val="both"/>
        <w:rPr>
          <w:color w:val="181818"/>
        </w:rPr>
      </w:pPr>
      <w:r w:rsidRPr="000B7A47">
        <w:rPr>
          <w:color w:val="181818"/>
        </w:rPr>
        <w:t xml:space="preserve">- провести санитарные рубки в городских лесах на площади 15,3 га. Провести </w:t>
      </w:r>
      <w:r w:rsidRPr="000B7A47">
        <w:t xml:space="preserve">разрубку лесного массива вдоль ул. </w:t>
      </w:r>
      <w:proofErr w:type="gramStart"/>
      <w:r w:rsidRPr="000B7A47">
        <w:t>Железнодорожная</w:t>
      </w:r>
      <w:proofErr w:type="gramEnd"/>
      <w:r w:rsidRPr="000B7A47">
        <w:t xml:space="preserve"> в количестве 6 га;</w:t>
      </w:r>
    </w:p>
    <w:p w:rsidR="007C39B9" w:rsidRPr="000B7A47" w:rsidRDefault="007C39B9" w:rsidP="000356E7">
      <w:pPr>
        <w:ind w:firstLine="709"/>
        <w:jc w:val="both"/>
      </w:pPr>
      <w:r w:rsidRPr="000B7A47">
        <w:t xml:space="preserve">- провести работу по формированию лесных опушек вдоль дороги протяженностью 4 км. Для улучшения эстетического вида городских улиц было произведено формирование крон деревьев на улицах города Югорска в количестве 634 </w:t>
      </w:r>
      <w:proofErr w:type="gramStart"/>
      <w:r w:rsidRPr="000B7A47">
        <w:t>шт</w:t>
      </w:r>
      <w:proofErr w:type="gramEnd"/>
      <w:r w:rsidRPr="000B7A47">
        <w:t>;</w:t>
      </w:r>
    </w:p>
    <w:p w:rsidR="007C39B9" w:rsidRPr="000B7A47" w:rsidRDefault="007C39B9" w:rsidP="000356E7">
      <w:pPr>
        <w:ind w:firstLine="709"/>
        <w:jc w:val="both"/>
      </w:pPr>
      <w:r w:rsidRPr="000B7A47">
        <w:t xml:space="preserve">- приобрести фронтальный погрузчик </w:t>
      </w:r>
      <w:r w:rsidRPr="000B7A47">
        <w:rPr>
          <w:lang w:val="en-US"/>
        </w:rPr>
        <w:t>LG</w:t>
      </w:r>
      <w:r w:rsidRPr="000B7A47">
        <w:t>9361 и грузовой бортовой автомобиль ГАЗ 33081 Садко ЕГЕРЬ 2.</w:t>
      </w:r>
    </w:p>
    <w:p w:rsidR="007C39B9" w:rsidRPr="000B7A47" w:rsidRDefault="007C39B9" w:rsidP="000356E7">
      <w:pPr>
        <w:ind w:firstLine="709"/>
        <w:jc w:val="both"/>
      </w:pPr>
    </w:p>
    <w:p w:rsidR="007C39B9" w:rsidRPr="000B7A47" w:rsidRDefault="007C39B9" w:rsidP="0035472A">
      <w:pPr>
        <w:ind w:firstLine="709"/>
        <w:jc w:val="center"/>
        <w:rPr>
          <w:b/>
          <w:bCs/>
          <w:i/>
          <w:iCs/>
          <w:u w:val="single"/>
        </w:rPr>
      </w:pPr>
      <w:r w:rsidRPr="000B7A47">
        <w:rPr>
          <w:b/>
          <w:bCs/>
          <w:i/>
          <w:iCs/>
          <w:u w:val="single"/>
        </w:rPr>
        <w:t>Подраздел 04 08 «Транспорт»</w:t>
      </w:r>
    </w:p>
    <w:p w:rsidR="007C39B9" w:rsidRPr="000B7A47" w:rsidRDefault="007C39B9" w:rsidP="0035472A">
      <w:pPr>
        <w:ind w:firstLine="709"/>
        <w:jc w:val="center"/>
        <w:rPr>
          <w:b/>
          <w:bCs/>
          <w:i/>
          <w:iCs/>
          <w:u w:val="single"/>
        </w:rPr>
      </w:pPr>
    </w:p>
    <w:p w:rsidR="007C39B9" w:rsidRPr="000B7A47" w:rsidRDefault="007C39B9" w:rsidP="0012332F">
      <w:pPr>
        <w:ind w:firstLine="720"/>
        <w:jc w:val="both"/>
      </w:pPr>
      <w:r w:rsidRPr="000B7A47">
        <w:t xml:space="preserve">Особенностью городских автобусных пассажирских перевозок является их высокая себестоимость и низкая окупаемость затрат в связи с регулированием предельной стоимости проезда, а также отвлечением пассажиропотока маршрутными такси </w:t>
      </w:r>
      <w:r w:rsidR="00E54FA4">
        <w:t>–</w:t>
      </w:r>
      <w:r w:rsidRPr="000B7A47">
        <w:t xml:space="preserve"> как более маневренным транспортом общего пользования. </w:t>
      </w:r>
    </w:p>
    <w:p w:rsidR="007C39B9" w:rsidRPr="000B7A47" w:rsidRDefault="007C39B9" w:rsidP="0012332F">
      <w:pPr>
        <w:ind w:firstLine="720"/>
        <w:jc w:val="both"/>
      </w:pPr>
      <w:r w:rsidRPr="000B7A47">
        <w:t xml:space="preserve">Обеспечение высокого уровня безопасности пассажирских перевозок и создание безбарьерной среды для проезда льготных категорий населения (в том числе и инвалидов) на автобусах, укомплектованных специальным оборудованием, требует привлечения необходимого автотранспорта, находящегося в распоряжении крупных предприятий и не позволяет организовывать пассажирские перевозки только маршрутными такси, так как они не отвечают установленным требованиям. </w:t>
      </w:r>
    </w:p>
    <w:p w:rsidR="007C39B9" w:rsidRPr="000B7A47" w:rsidRDefault="007C39B9" w:rsidP="0012332F">
      <w:pPr>
        <w:ind w:firstLine="720"/>
        <w:jc w:val="both"/>
      </w:pPr>
      <w:r w:rsidRPr="000B7A47">
        <w:t xml:space="preserve">Финансирование расходов по подразделу осуществлялось в рамках ведомственной целевой программы «Создание условий для предоставления транспортных и жилищно-коммунальных услуг населению города Югорска на 2013-2015 годы». Бюджетные ассигнования были направлены </w:t>
      </w:r>
      <w:proofErr w:type="gramStart"/>
      <w:r w:rsidRPr="000B7A47">
        <w:t>на выплату субсидии на возмещение недополученных доходов специализированному автотранспортному предприятию в связи с оказанием населению города услуг по пассажирским перевозкам</w:t>
      </w:r>
      <w:proofErr w:type="gramEnd"/>
      <w:r w:rsidRPr="000B7A47">
        <w:t xml:space="preserve"> по социально-ориентированным тарифам, не обеспечивающим возмещение издержек по городским маршрутам регулярного сообщения.</w:t>
      </w:r>
    </w:p>
    <w:p w:rsidR="007C39B9" w:rsidRPr="000B7A47" w:rsidRDefault="007C39B9" w:rsidP="0012332F">
      <w:pPr>
        <w:ind w:firstLine="709"/>
        <w:jc w:val="both"/>
      </w:pPr>
      <w:r w:rsidRPr="000B7A47">
        <w:t>За отчетный период при уточненном плане 34</w:t>
      </w:r>
      <w:r>
        <w:t> </w:t>
      </w:r>
      <w:r w:rsidRPr="000B7A47">
        <w:t>671</w:t>
      </w:r>
      <w:r>
        <w:t>,</w:t>
      </w:r>
      <w:r w:rsidRPr="000B7A47">
        <w:t xml:space="preserve">5 </w:t>
      </w:r>
      <w:r>
        <w:t xml:space="preserve">тыс. </w:t>
      </w:r>
      <w:r w:rsidRPr="000B7A47">
        <w:t>рублей исполнение составило 34</w:t>
      </w:r>
      <w:r>
        <w:t> </w:t>
      </w:r>
      <w:r w:rsidRPr="000B7A47">
        <w:t>671</w:t>
      </w:r>
      <w:r>
        <w:t>,</w:t>
      </w:r>
      <w:r w:rsidRPr="000B7A47">
        <w:t>5</w:t>
      </w:r>
      <w:r>
        <w:t xml:space="preserve"> </w:t>
      </w:r>
      <w:r w:rsidR="00292E3D">
        <w:t>тыс. рублей</w:t>
      </w:r>
      <w:r>
        <w:t xml:space="preserve"> </w:t>
      </w:r>
      <w:r w:rsidRPr="000B7A47">
        <w:t xml:space="preserve">или 100% от уточненного плана. </w:t>
      </w:r>
    </w:p>
    <w:p w:rsidR="007C39B9" w:rsidRPr="000B7A47" w:rsidRDefault="007C39B9" w:rsidP="0012332F">
      <w:pPr>
        <w:ind w:firstLine="708"/>
        <w:jc w:val="both"/>
      </w:pPr>
      <w:r w:rsidRPr="000B7A47">
        <w:t>Выделенный объем бюджетных средств по подразделу позволил:</w:t>
      </w:r>
    </w:p>
    <w:p w:rsidR="007C39B9" w:rsidRPr="000B7A47" w:rsidRDefault="007C39B9" w:rsidP="0012332F">
      <w:pPr>
        <w:ind w:firstLine="708"/>
        <w:jc w:val="both"/>
      </w:pPr>
      <w:r w:rsidRPr="000B7A47">
        <w:t>- создать условия для качественного предоставления услуг и организации транспортного обслуживания населения автомобильным транспортом общего пользования по городским маршрутам регулярного сообщения на территории города Югорска;</w:t>
      </w:r>
    </w:p>
    <w:p w:rsidR="007C39B9" w:rsidRPr="000B7A47" w:rsidRDefault="007C39B9" w:rsidP="0012332F">
      <w:pPr>
        <w:ind w:firstLine="708"/>
        <w:jc w:val="both"/>
      </w:pPr>
      <w:r w:rsidRPr="000B7A47">
        <w:t>- выполнить 23,6 тыс. рейсов по 3 автобусным маршрутам (внутригородской маршрут, маршрут «Югорск – Югорск 2», маршрут «Югорск – «Зеленая зона»);</w:t>
      </w:r>
    </w:p>
    <w:p w:rsidR="007C39B9" w:rsidRPr="000B7A47" w:rsidRDefault="007C39B9" w:rsidP="0012332F">
      <w:pPr>
        <w:ind w:firstLine="708"/>
        <w:jc w:val="both"/>
      </w:pPr>
      <w:r w:rsidRPr="000B7A47">
        <w:t>- перевезти 237,6 тыс. пассажиров;</w:t>
      </w:r>
    </w:p>
    <w:p w:rsidR="007C39B9" w:rsidRPr="000B7A47" w:rsidRDefault="007C39B9" w:rsidP="0012332F">
      <w:pPr>
        <w:ind w:firstLine="708"/>
        <w:jc w:val="both"/>
      </w:pPr>
      <w:r w:rsidRPr="000B7A47">
        <w:t>- снизить стоимость проезда для граждан на городских автобусных и пригородных маршрутах на 84% (себестоимость перевозки составила за 2013 год 112,39 рублей, а средняя цена билета – 18,17 рублей).</w:t>
      </w:r>
    </w:p>
    <w:p w:rsidR="007C39B9" w:rsidRPr="000B7A47" w:rsidRDefault="007C39B9" w:rsidP="00770125">
      <w:pPr>
        <w:ind w:firstLine="709"/>
        <w:jc w:val="both"/>
      </w:pPr>
    </w:p>
    <w:p w:rsidR="007C39B9" w:rsidRPr="000B7A47" w:rsidRDefault="007C39B9" w:rsidP="0035472A">
      <w:pPr>
        <w:ind w:firstLine="709"/>
        <w:jc w:val="center"/>
        <w:rPr>
          <w:b/>
          <w:bCs/>
          <w:i/>
          <w:iCs/>
          <w:u w:val="single"/>
        </w:rPr>
      </w:pPr>
      <w:r w:rsidRPr="000B7A47">
        <w:rPr>
          <w:b/>
          <w:bCs/>
          <w:i/>
          <w:iCs/>
          <w:u w:val="single"/>
        </w:rPr>
        <w:t>Подраздел 04 09 «Дорожное хозяйство»</w:t>
      </w:r>
    </w:p>
    <w:p w:rsidR="007C39B9" w:rsidRPr="000B7A47" w:rsidRDefault="007C39B9" w:rsidP="0012332F">
      <w:pPr>
        <w:ind w:firstLine="709"/>
        <w:jc w:val="center"/>
        <w:rPr>
          <w:b/>
          <w:bCs/>
          <w:i/>
          <w:iCs/>
          <w:u w:val="single"/>
        </w:rPr>
      </w:pPr>
    </w:p>
    <w:p w:rsidR="007C39B9" w:rsidRPr="000B7A47" w:rsidRDefault="007C39B9" w:rsidP="0012332F">
      <w:pPr>
        <w:ind w:firstLine="709"/>
        <w:jc w:val="both"/>
      </w:pPr>
      <w:r w:rsidRPr="000B7A47">
        <w:t>Утвержденные расходы по подразделу составили 115</w:t>
      </w:r>
      <w:r>
        <w:t> </w:t>
      </w:r>
      <w:r w:rsidRPr="000B7A47">
        <w:t>331</w:t>
      </w:r>
      <w:r>
        <w:t>,</w:t>
      </w:r>
      <w:r w:rsidRPr="000B7A47">
        <w:t>0</w:t>
      </w:r>
      <w:r>
        <w:t xml:space="preserve"> тыс. </w:t>
      </w:r>
      <w:r w:rsidRPr="000B7A47">
        <w:t xml:space="preserve">рублей. </w:t>
      </w:r>
    </w:p>
    <w:p w:rsidR="007C39B9" w:rsidRPr="000B7A47" w:rsidRDefault="007C39B9" w:rsidP="0012332F">
      <w:pPr>
        <w:ind w:firstLine="709"/>
        <w:jc w:val="both"/>
      </w:pPr>
      <w:proofErr w:type="gramStart"/>
      <w:r w:rsidRPr="000B7A47">
        <w:t>В ходе исполнения бюджета в утвержденный план были внесены изменения (+) 115</w:t>
      </w:r>
      <w:r>
        <w:t> </w:t>
      </w:r>
      <w:r w:rsidRPr="000B7A47">
        <w:t>457</w:t>
      </w:r>
      <w:r>
        <w:t>,</w:t>
      </w:r>
      <w:r w:rsidRPr="000B7A47">
        <w:t>6</w:t>
      </w:r>
      <w:r>
        <w:t xml:space="preserve"> тыс.</w:t>
      </w:r>
      <w:r w:rsidRPr="000B7A47">
        <w:t xml:space="preserve"> рублей в связи с увеличением бюджетных ассигнований за счет межбюджетных трансфертов по целевой программе Ханты – Мансийского автономного округа – Югры «Развитие транспортной системы Ханты – Мансийского автономного округа – Югры на 2011 – 2013 годы и на период до 2015 года», а также на реализацию целевой программы Ханты – Мансийского автономного округа</w:t>
      </w:r>
      <w:proofErr w:type="gramEnd"/>
      <w:r w:rsidRPr="000B7A47">
        <w:t xml:space="preserve"> – Югры «Наш дом на 2011 – 2015 годы», на капитальный ремонт, реконструкцию и содержание дорог. </w:t>
      </w:r>
    </w:p>
    <w:p w:rsidR="007C39B9" w:rsidRPr="000B7A47" w:rsidRDefault="007C39B9" w:rsidP="0012332F">
      <w:pPr>
        <w:ind w:firstLine="709"/>
        <w:jc w:val="both"/>
      </w:pPr>
      <w:r w:rsidRPr="000B7A47">
        <w:t>За отчетный период при плане в 230</w:t>
      </w:r>
      <w:r>
        <w:t> </w:t>
      </w:r>
      <w:r w:rsidRPr="000B7A47">
        <w:t>788</w:t>
      </w:r>
      <w:r>
        <w:t>,</w:t>
      </w:r>
      <w:r w:rsidRPr="000B7A47">
        <w:t>6</w:t>
      </w:r>
      <w:r>
        <w:t xml:space="preserve"> тыс.</w:t>
      </w:r>
      <w:r w:rsidRPr="000B7A47">
        <w:t xml:space="preserve"> рубл</w:t>
      </w:r>
      <w:r>
        <w:t>ей</w:t>
      </w:r>
      <w:r w:rsidRPr="000B7A47">
        <w:t xml:space="preserve"> исполнение</w:t>
      </w:r>
      <w:r>
        <w:t xml:space="preserve"> составило</w:t>
      </w:r>
      <w:r w:rsidRPr="000B7A47">
        <w:t xml:space="preserve"> 230</w:t>
      </w:r>
      <w:r>
        <w:t> </w:t>
      </w:r>
      <w:r w:rsidRPr="000B7A47">
        <w:t>787</w:t>
      </w:r>
      <w:r>
        <w:t>,1 тыс.</w:t>
      </w:r>
      <w:r w:rsidRPr="000B7A47">
        <w:t xml:space="preserve"> рублей,</w:t>
      </w:r>
      <w:r>
        <w:t xml:space="preserve"> или</w:t>
      </w:r>
      <w:r w:rsidRPr="000B7A47">
        <w:t xml:space="preserve"> 100% к уточненному плану.</w:t>
      </w:r>
    </w:p>
    <w:p w:rsidR="007C39B9" w:rsidRDefault="007C39B9" w:rsidP="0012332F">
      <w:pPr>
        <w:tabs>
          <w:tab w:val="left" w:pos="720"/>
          <w:tab w:val="left" w:pos="900"/>
        </w:tabs>
        <w:ind w:firstLine="709"/>
        <w:jc w:val="both"/>
      </w:pPr>
      <w:r w:rsidRPr="000B7A47">
        <w:t>Анализ расходов по подразделу 04 09 представлен в таблице</w:t>
      </w:r>
      <w:r w:rsidR="007941E3">
        <w:t xml:space="preserve"> 24.</w:t>
      </w:r>
    </w:p>
    <w:p w:rsidR="007941E3" w:rsidRDefault="007941E3" w:rsidP="007941E3">
      <w:pPr>
        <w:ind w:firstLine="709"/>
        <w:jc w:val="right"/>
      </w:pPr>
      <w:r>
        <w:lastRenderedPageBreak/>
        <w:t>Таблица 24</w:t>
      </w:r>
    </w:p>
    <w:p w:rsidR="007941E3" w:rsidRDefault="007941E3" w:rsidP="007941E3">
      <w:pPr>
        <w:ind w:firstLine="709"/>
        <w:jc w:val="right"/>
      </w:pPr>
    </w:p>
    <w:p w:rsidR="007941E3" w:rsidRDefault="007941E3" w:rsidP="007941E3">
      <w:pPr>
        <w:tabs>
          <w:tab w:val="left" w:pos="720"/>
          <w:tab w:val="left" w:pos="900"/>
        </w:tabs>
        <w:jc w:val="center"/>
        <w:rPr>
          <w:b/>
          <w:bCs/>
          <w:iCs/>
        </w:rPr>
      </w:pPr>
      <w:r w:rsidRPr="007941E3">
        <w:rPr>
          <w:b/>
        </w:rPr>
        <w:t xml:space="preserve">Анализ </w:t>
      </w:r>
      <w:r w:rsidR="005A1908" w:rsidRPr="00DD2BFC">
        <w:rPr>
          <w:b/>
        </w:rPr>
        <w:t>исполнения</w:t>
      </w:r>
      <w:r w:rsidR="005A1908" w:rsidRPr="007941E3">
        <w:rPr>
          <w:b/>
        </w:rPr>
        <w:t xml:space="preserve"> </w:t>
      </w:r>
      <w:r w:rsidRPr="007941E3">
        <w:rPr>
          <w:b/>
        </w:rPr>
        <w:t>расходов подраздел</w:t>
      </w:r>
      <w:r w:rsidR="005A1908">
        <w:rPr>
          <w:b/>
        </w:rPr>
        <w:t>а</w:t>
      </w:r>
      <w:r w:rsidRPr="007941E3">
        <w:rPr>
          <w:b/>
        </w:rPr>
        <w:t xml:space="preserve"> 04 09 </w:t>
      </w:r>
      <w:r w:rsidRPr="007941E3">
        <w:rPr>
          <w:b/>
          <w:bCs/>
          <w:iCs/>
        </w:rPr>
        <w:t>«Дорожное хозяйство»</w:t>
      </w:r>
    </w:p>
    <w:p w:rsidR="007C39B9" w:rsidRPr="000B7A47" w:rsidRDefault="007C39B9" w:rsidP="0012332F">
      <w:pPr>
        <w:tabs>
          <w:tab w:val="left" w:pos="720"/>
          <w:tab w:val="left" w:pos="900"/>
        </w:tabs>
        <w:ind w:firstLine="709"/>
        <w:jc w:val="right"/>
      </w:pPr>
      <w:r>
        <w:t xml:space="preserve">тыс. </w:t>
      </w:r>
      <w:r w:rsidRPr="000B7A47">
        <w:t>рублей</w:t>
      </w:r>
    </w:p>
    <w:tbl>
      <w:tblPr>
        <w:tblW w:w="10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255"/>
        <w:gridCol w:w="1900"/>
        <w:gridCol w:w="1720"/>
        <w:gridCol w:w="1505"/>
      </w:tblGrid>
      <w:tr w:rsidR="007C39B9" w:rsidRPr="000B7A47">
        <w:trPr>
          <w:trHeight w:val="945"/>
          <w:jc w:val="center"/>
        </w:trPr>
        <w:tc>
          <w:tcPr>
            <w:tcW w:w="5255" w:type="dxa"/>
            <w:noWrap/>
            <w:vAlign w:val="center"/>
          </w:tcPr>
          <w:p w:rsidR="007C39B9" w:rsidRPr="000B7A47" w:rsidRDefault="007C39B9" w:rsidP="0012332F">
            <w:pPr>
              <w:jc w:val="center"/>
              <w:rPr>
                <w:b/>
                <w:bCs/>
              </w:rPr>
            </w:pPr>
            <w:r w:rsidRPr="000B7A47">
              <w:rPr>
                <w:b/>
                <w:bCs/>
              </w:rPr>
              <w:t>Наименование программы</w:t>
            </w:r>
          </w:p>
        </w:tc>
        <w:tc>
          <w:tcPr>
            <w:tcW w:w="1900" w:type="dxa"/>
            <w:vAlign w:val="center"/>
          </w:tcPr>
          <w:p w:rsidR="007C39B9" w:rsidRPr="000B7A47" w:rsidRDefault="007C39B9" w:rsidP="0012332F">
            <w:pPr>
              <w:jc w:val="center"/>
              <w:rPr>
                <w:b/>
                <w:bCs/>
              </w:rPr>
            </w:pPr>
            <w:r w:rsidRPr="000B7A47">
              <w:rPr>
                <w:b/>
                <w:bCs/>
              </w:rPr>
              <w:t>Уточненный план</w:t>
            </w:r>
          </w:p>
        </w:tc>
        <w:tc>
          <w:tcPr>
            <w:tcW w:w="1720" w:type="dxa"/>
            <w:vAlign w:val="center"/>
          </w:tcPr>
          <w:p w:rsidR="007C39B9" w:rsidRPr="000B7A47" w:rsidRDefault="007C39B9" w:rsidP="0012332F">
            <w:pPr>
              <w:jc w:val="center"/>
              <w:rPr>
                <w:b/>
                <w:bCs/>
              </w:rPr>
            </w:pPr>
            <w:r w:rsidRPr="000B7A47">
              <w:rPr>
                <w:b/>
                <w:bCs/>
              </w:rPr>
              <w:t>Исполнено</w:t>
            </w:r>
          </w:p>
        </w:tc>
        <w:tc>
          <w:tcPr>
            <w:tcW w:w="1505" w:type="dxa"/>
            <w:vAlign w:val="center"/>
          </w:tcPr>
          <w:p w:rsidR="007C39B9" w:rsidRPr="000B7A47" w:rsidRDefault="007C39B9" w:rsidP="0012332F">
            <w:pPr>
              <w:jc w:val="center"/>
              <w:rPr>
                <w:b/>
                <w:bCs/>
              </w:rPr>
            </w:pPr>
            <w:r w:rsidRPr="000B7A47">
              <w:rPr>
                <w:b/>
                <w:bCs/>
              </w:rPr>
              <w:t>% исполнения</w:t>
            </w:r>
          </w:p>
        </w:tc>
      </w:tr>
      <w:tr w:rsidR="007C39B9" w:rsidRPr="000B7A47">
        <w:trPr>
          <w:trHeight w:val="315"/>
          <w:jc w:val="center"/>
        </w:trPr>
        <w:tc>
          <w:tcPr>
            <w:tcW w:w="5255" w:type="dxa"/>
            <w:noWrap/>
            <w:vAlign w:val="center"/>
          </w:tcPr>
          <w:p w:rsidR="007C39B9" w:rsidRPr="000B7A47" w:rsidRDefault="007C39B9" w:rsidP="0012332F">
            <w:pPr>
              <w:rPr>
                <w:b/>
                <w:bCs/>
              </w:rPr>
            </w:pPr>
            <w:r w:rsidRPr="000B7A47">
              <w:rPr>
                <w:b/>
                <w:bCs/>
              </w:rPr>
              <w:t>ВСЕГО</w:t>
            </w:r>
          </w:p>
        </w:tc>
        <w:tc>
          <w:tcPr>
            <w:tcW w:w="1900" w:type="dxa"/>
            <w:vAlign w:val="center"/>
          </w:tcPr>
          <w:p w:rsidR="007C39B9" w:rsidRPr="0006660B" w:rsidRDefault="007C39B9" w:rsidP="0006660B">
            <w:pPr>
              <w:jc w:val="center"/>
              <w:rPr>
                <w:b/>
                <w:bCs/>
              </w:rPr>
            </w:pPr>
            <w:r w:rsidRPr="0006660B">
              <w:rPr>
                <w:b/>
                <w:bCs/>
              </w:rPr>
              <w:t>230 788,6</w:t>
            </w:r>
          </w:p>
        </w:tc>
        <w:tc>
          <w:tcPr>
            <w:tcW w:w="1720" w:type="dxa"/>
            <w:vAlign w:val="center"/>
          </w:tcPr>
          <w:p w:rsidR="007C39B9" w:rsidRPr="0006660B" w:rsidRDefault="007C39B9" w:rsidP="0006660B">
            <w:pPr>
              <w:jc w:val="center"/>
              <w:rPr>
                <w:b/>
                <w:bCs/>
              </w:rPr>
            </w:pPr>
            <w:r w:rsidRPr="0006660B">
              <w:rPr>
                <w:b/>
                <w:bCs/>
              </w:rPr>
              <w:t>230 787,1</w:t>
            </w:r>
          </w:p>
        </w:tc>
        <w:tc>
          <w:tcPr>
            <w:tcW w:w="1505" w:type="dxa"/>
            <w:noWrap/>
            <w:vAlign w:val="center"/>
          </w:tcPr>
          <w:p w:rsidR="007C39B9" w:rsidRPr="000B7A47" w:rsidRDefault="007C39B9" w:rsidP="0012332F">
            <w:pPr>
              <w:jc w:val="center"/>
              <w:rPr>
                <w:b/>
                <w:bCs/>
              </w:rPr>
            </w:pPr>
            <w:r w:rsidRPr="000B7A47">
              <w:rPr>
                <w:b/>
                <w:bCs/>
              </w:rPr>
              <w:t>100,0</w:t>
            </w:r>
          </w:p>
        </w:tc>
      </w:tr>
      <w:tr w:rsidR="007C39B9" w:rsidRPr="000B7A47">
        <w:trPr>
          <w:trHeight w:val="315"/>
          <w:jc w:val="center"/>
        </w:trPr>
        <w:tc>
          <w:tcPr>
            <w:tcW w:w="5255" w:type="dxa"/>
            <w:noWrap/>
            <w:vAlign w:val="center"/>
          </w:tcPr>
          <w:p w:rsidR="007C39B9" w:rsidRPr="000B7A47" w:rsidRDefault="007C39B9" w:rsidP="0012332F">
            <w:r w:rsidRPr="000B7A47">
              <w:t>в том числе:</w:t>
            </w:r>
          </w:p>
        </w:tc>
        <w:tc>
          <w:tcPr>
            <w:tcW w:w="1900" w:type="dxa"/>
            <w:vAlign w:val="center"/>
          </w:tcPr>
          <w:p w:rsidR="007C39B9" w:rsidRPr="00190000" w:rsidRDefault="007C39B9" w:rsidP="0006660B">
            <w:pPr>
              <w:jc w:val="center"/>
            </w:pPr>
          </w:p>
        </w:tc>
        <w:tc>
          <w:tcPr>
            <w:tcW w:w="1720" w:type="dxa"/>
            <w:vAlign w:val="center"/>
          </w:tcPr>
          <w:p w:rsidR="007C39B9" w:rsidRPr="00190000" w:rsidRDefault="007C39B9" w:rsidP="0006660B">
            <w:pPr>
              <w:jc w:val="center"/>
            </w:pPr>
          </w:p>
        </w:tc>
        <w:tc>
          <w:tcPr>
            <w:tcW w:w="1505" w:type="dxa"/>
            <w:vAlign w:val="center"/>
          </w:tcPr>
          <w:p w:rsidR="007C39B9" w:rsidRPr="000B7A47" w:rsidRDefault="007C39B9" w:rsidP="0012332F">
            <w:pPr>
              <w:jc w:val="center"/>
              <w:rPr>
                <w:b/>
                <w:bCs/>
              </w:rPr>
            </w:pPr>
          </w:p>
        </w:tc>
      </w:tr>
      <w:tr w:rsidR="007C39B9" w:rsidRPr="000B7A47">
        <w:trPr>
          <w:trHeight w:val="880"/>
          <w:jc w:val="center"/>
        </w:trPr>
        <w:tc>
          <w:tcPr>
            <w:tcW w:w="5255" w:type="dxa"/>
            <w:vAlign w:val="center"/>
          </w:tcPr>
          <w:p w:rsidR="007C39B9" w:rsidRPr="000B7A47" w:rsidRDefault="007C39B9" w:rsidP="0012332F">
            <w:r w:rsidRPr="000B7A47">
              <w:t xml:space="preserve">Ведомственная целевая программа </w:t>
            </w:r>
            <w:r w:rsidR="00E54FA4">
              <w:t>«</w:t>
            </w:r>
            <w:r w:rsidRPr="000B7A47">
              <w:t>Содержание и текущий ремонт объектов благоустройства, городских дорог в городе Югорске на 2013-2015 годы</w:t>
            </w:r>
            <w:r w:rsidR="00E54FA4">
              <w:t>»</w:t>
            </w:r>
          </w:p>
        </w:tc>
        <w:tc>
          <w:tcPr>
            <w:tcW w:w="1900" w:type="dxa"/>
            <w:noWrap/>
            <w:vAlign w:val="center"/>
          </w:tcPr>
          <w:p w:rsidR="007C39B9" w:rsidRPr="00190000" w:rsidRDefault="007C39B9" w:rsidP="0006660B">
            <w:pPr>
              <w:jc w:val="center"/>
            </w:pPr>
            <w:r w:rsidRPr="00190000">
              <w:t>62 673,6</w:t>
            </w:r>
          </w:p>
        </w:tc>
        <w:tc>
          <w:tcPr>
            <w:tcW w:w="1720" w:type="dxa"/>
            <w:noWrap/>
            <w:vAlign w:val="center"/>
          </w:tcPr>
          <w:p w:rsidR="007C39B9" w:rsidRPr="00190000" w:rsidRDefault="007C39B9" w:rsidP="0006660B">
            <w:pPr>
              <w:jc w:val="center"/>
            </w:pPr>
            <w:r w:rsidRPr="00190000">
              <w:t>62 673,6</w:t>
            </w:r>
          </w:p>
        </w:tc>
        <w:tc>
          <w:tcPr>
            <w:tcW w:w="1505" w:type="dxa"/>
            <w:noWrap/>
            <w:vAlign w:val="center"/>
          </w:tcPr>
          <w:p w:rsidR="007C39B9" w:rsidRPr="000B7A47" w:rsidRDefault="007C39B9" w:rsidP="0012332F">
            <w:pPr>
              <w:jc w:val="center"/>
            </w:pPr>
            <w:r w:rsidRPr="000B7A47">
              <w:t>100,0</w:t>
            </w:r>
          </w:p>
        </w:tc>
      </w:tr>
      <w:tr w:rsidR="007C39B9" w:rsidRPr="000B7A47">
        <w:trPr>
          <w:trHeight w:val="900"/>
          <w:jc w:val="center"/>
        </w:trPr>
        <w:tc>
          <w:tcPr>
            <w:tcW w:w="5255" w:type="dxa"/>
            <w:vAlign w:val="center"/>
          </w:tcPr>
          <w:p w:rsidR="007C39B9" w:rsidRPr="000B7A47" w:rsidRDefault="007C39B9" w:rsidP="0012332F">
            <w:r w:rsidRPr="000B7A47">
              <w:t xml:space="preserve">Долгосрочная целевая программа </w:t>
            </w:r>
            <w:r w:rsidR="00E54FA4">
              <w:t>«</w:t>
            </w:r>
            <w:r w:rsidRPr="000B7A47">
              <w:t>Совершенствование и развитие сети автомобильных дорог города Югорска на 2012-2020 годы</w:t>
            </w:r>
            <w:r w:rsidR="00E54FA4">
              <w:t>»</w:t>
            </w:r>
            <w:r w:rsidRPr="000B7A47">
              <w:t xml:space="preserve"> всего, в том числе</w:t>
            </w:r>
          </w:p>
        </w:tc>
        <w:tc>
          <w:tcPr>
            <w:tcW w:w="1900" w:type="dxa"/>
            <w:noWrap/>
            <w:vAlign w:val="center"/>
          </w:tcPr>
          <w:p w:rsidR="007C39B9" w:rsidRPr="00190000" w:rsidRDefault="007C39B9" w:rsidP="0006660B">
            <w:pPr>
              <w:jc w:val="center"/>
            </w:pPr>
            <w:r w:rsidRPr="00190000">
              <w:t>160 448,9</w:t>
            </w:r>
          </w:p>
        </w:tc>
        <w:tc>
          <w:tcPr>
            <w:tcW w:w="1720" w:type="dxa"/>
            <w:noWrap/>
            <w:vAlign w:val="center"/>
          </w:tcPr>
          <w:p w:rsidR="007C39B9" w:rsidRPr="00190000" w:rsidRDefault="007C39B9" w:rsidP="0006660B">
            <w:pPr>
              <w:jc w:val="center"/>
            </w:pPr>
            <w:r>
              <w:t>160 448,3</w:t>
            </w:r>
          </w:p>
        </w:tc>
        <w:tc>
          <w:tcPr>
            <w:tcW w:w="1505" w:type="dxa"/>
            <w:noWrap/>
            <w:vAlign w:val="center"/>
          </w:tcPr>
          <w:p w:rsidR="007C39B9" w:rsidRPr="000B7A47" w:rsidRDefault="007C39B9" w:rsidP="0012332F">
            <w:pPr>
              <w:jc w:val="center"/>
            </w:pPr>
            <w:r w:rsidRPr="000B7A47">
              <w:t>100,0</w:t>
            </w:r>
          </w:p>
        </w:tc>
      </w:tr>
      <w:tr w:rsidR="007C39B9" w:rsidRPr="000B7A47">
        <w:trPr>
          <w:trHeight w:val="415"/>
          <w:jc w:val="center"/>
        </w:trPr>
        <w:tc>
          <w:tcPr>
            <w:tcW w:w="5255" w:type="dxa"/>
            <w:vAlign w:val="center"/>
          </w:tcPr>
          <w:p w:rsidR="007C39B9" w:rsidRPr="000B7A47" w:rsidRDefault="007C39B9" w:rsidP="0012332F">
            <w:pPr>
              <w:rPr>
                <w:i/>
                <w:iCs/>
              </w:rPr>
            </w:pPr>
            <w:r w:rsidRPr="000B7A47">
              <w:rPr>
                <w:i/>
                <w:iCs/>
              </w:rPr>
              <w:t xml:space="preserve">средства бюджета автономного округа в рамках подпрограммы </w:t>
            </w:r>
            <w:r w:rsidR="00E54FA4">
              <w:rPr>
                <w:i/>
                <w:iCs/>
              </w:rPr>
              <w:t>«</w:t>
            </w:r>
            <w:r w:rsidRPr="000B7A47">
              <w:rPr>
                <w:i/>
                <w:iCs/>
              </w:rPr>
              <w:t>Автомобильные дороги</w:t>
            </w:r>
            <w:r w:rsidR="00E54FA4">
              <w:rPr>
                <w:i/>
                <w:iCs/>
              </w:rPr>
              <w:t>»</w:t>
            </w:r>
            <w:r w:rsidRPr="000B7A47">
              <w:rPr>
                <w:i/>
                <w:iCs/>
              </w:rPr>
              <w:t xml:space="preserve"> целевой программы Ханты </w:t>
            </w:r>
            <w:r w:rsidR="00E54FA4">
              <w:rPr>
                <w:i/>
                <w:iCs/>
              </w:rPr>
              <w:t>–</w:t>
            </w:r>
            <w:r w:rsidRPr="000B7A47">
              <w:rPr>
                <w:i/>
                <w:iCs/>
              </w:rPr>
              <w:t xml:space="preserve"> Мансийского автономного округа </w:t>
            </w:r>
            <w:r w:rsidR="00E54FA4">
              <w:rPr>
                <w:i/>
                <w:iCs/>
              </w:rPr>
              <w:t>–</w:t>
            </w:r>
            <w:r w:rsidRPr="000B7A47">
              <w:rPr>
                <w:i/>
                <w:iCs/>
              </w:rPr>
              <w:t xml:space="preserve"> Югры </w:t>
            </w:r>
            <w:r w:rsidR="00E54FA4">
              <w:rPr>
                <w:i/>
                <w:iCs/>
              </w:rPr>
              <w:t>«</w:t>
            </w:r>
            <w:r w:rsidRPr="000B7A47">
              <w:rPr>
                <w:i/>
                <w:iCs/>
              </w:rPr>
              <w:t xml:space="preserve">Развитие транспортной системы Ханты </w:t>
            </w:r>
            <w:r w:rsidR="00E54FA4">
              <w:rPr>
                <w:i/>
                <w:iCs/>
              </w:rPr>
              <w:t>–</w:t>
            </w:r>
            <w:r w:rsidRPr="000B7A47">
              <w:rPr>
                <w:i/>
                <w:iCs/>
              </w:rPr>
              <w:t xml:space="preserve"> Мансийского автономного округа </w:t>
            </w:r>
            <w:r w:rsidR="00E54FA4">
              <w:rPr>
                <w:i/>
                <w:iCs/>
              </w:rPr>
              <w:t>–</w:t>
            </w:r>
            <w:r w:rsidRPr="000B7A47">
              <w:rPr>
                <w:i/>
                <w:iCs/>
              </w:rPr>
              <w:t xml:space="preserve"> Югры на 2011-2013 годы и на период до 2015 года</w:t>
            </w:r>
            <w:r w:rsidR="00E54FA4">
              <w:rPr>
                <w:i/>
                <w:iCs/>
              </w:rPr>
              <w:t>»</w:t>
            </w:r>
          </w:p>
        </w:tc>
        <w:tc>
          <w:tcPr>
            <w:tcW w:w="1900" w:type="dxa"/>
            <w:noWrap/>
            <w:vAlign w:val="center"/>
          </w:tcPr>
          <w:p w:rsidR="007C39B9" w:rsidRPr="00190000" w:rsidRDefault="007C39B9" w:rsidP="0006660B">
            <w:pPr>
              <w:jc w:val="center"/>
            </w:pPr>
            <w:r w:rsidRPr="00190000">
              <w:t>53 210,9</w:t>
            </w:r>
          </w:p>
        </w:tc>
        <w:tc>
          <w:tcPr>
            <w:tcW w:w="1720" w:type="dxa"/>
            <w:noWrap/>
            <w:vAlign w:val="center"/>
          </w:tcPr>
          <w:p w:rsidR="007C39B9" w:rsidRPr="00190000" w:rsidRDefault="007C39B9" w:rsidP="0006660B">
            <w:pPr>
              <w:jc w:val="center"/>
            </w:pPr>
            <w:r w:rsidRPr="00190000">
              <w:t>53 210,9</w:t>
            </w:r>
          </w:p>
        </w:tc>
        <w:tc>
          <w:tcPr>
            <w:tcW w:w="1505" w:type="dxa"/>
            <w:noWrap/>
            <w:vAlign w:val="center"/>
          </w:tcPr>
          <w:p w:rsidR="007C39B9" w:rsidRPr="000B7A47" w:rsidRDefault="007C39B9" w:rsidP="0012332F">
            <w:pPr>
              <w:jc w:val="center"/>
              <w:rPr>
                <w:i/>
                <w:iCs/>
              </w:rPr>
            </w:pPr>
            <w:r w:rsidRPr="000B7A47">
              <w:rPr>
                <w:i/>
                <w:iCs/>
              </w:rPr>
              <w:t>100,0</w:t>
            </w:r>
          </w:p>
        </w:tc>
      </w:tr>
      <w:tr w:rsidR="007C39B9" w:rsidRPr="000B7A47">
        <w:trPr>
          <w:trHeight w:val="315"/>
          <w:jc w:val="center"/>
        </w:trPr>
        <w:tc>
          <w:tcPr>
            <w:tcW w:w="5255" w:type="dxa"/>
            <w:noWrap/>
            <w:vAlign w:val="bottom"/>
          </w:tcPr>
          <w:p w:rsidR="007C39B9" w:rsidRPr="000B7A47" w:rsidRDefault="007C39B9" w:rsidP="0012332F">
            <w:pPr>
              <w:rPr>
                <w:i/>
                <w:iCs/>
              </w:rPr>
            </w:pPr>
            <w:r w:rsidRPr="000B7A47">
              <w:rPr>
                <w:i/>
                <w:iCs/>
              </w:rPr>
              <w:t>средства местного бюджета</w:t>
            </w:r>
          </w:p>
        </w:tc>
        <w:tc>
          <w:tcPr>
            <w:tcW w:w="1900" w:type="dxa"/>
            <w:noWrap/>
            <w:vAlign w:val="center"/>
          </w:tcPr>
          <w:p w:rsidR="007C39B9" w:rsidRPr="00190000" w:rsidRDefault="007C39B9" w:rsidP="0006660B">
            <w:pPr>
              <w:jc w:val="center"/>
            </w:pPr>
            <w:r w:rsidRPr="00190000">
              <w:t>107 238,0</w:t>
            </w:r>
          </w:p>
        </w:tc>
        <w:tc>
          <w:tcPr>
            <w:tcW w:w="1720" w:type="dxa"/>
            <w:noWrap/>
            <w:vAlign w:val="center"/>
          </w:tcPr>
          <w:p w:rsidR="007C39B9" w:rsidRPr="00190000" w:rsidRDefault="007C39B9" w:rsidP="0006660B">
            <w:pPr>
              <w:jc w:val="center"/>
            </w:pPr>
            <w:r>
              <w:t>107 237,4</w:t>
            </w:r>
          </w:p>
        </w:tc>
        <w:tc>
          <w:tcPr>
            <w:tcW w:w="1505" w:type="dxa"/>
            <w:noWrap/>
            <w:vAlign w:val="center"/>
          </w:tcPr>
          <w:p w:rsidR="007C39B9" w:rsidRPr="000B7A47" w:rsidRDefault="007C39B9" w:rsidP="0012332F">
            <w:pPr>
              <w:jc w:val="center"/>
              <w:rPr>
                <w:i/>
                <w:iCs/>
              </w:rPr>
            </w:pPr>
            <w:r w:rsidRPr="000B7A47">
              <w:rPr>
                <w:i/>
                <w:iCs/>
              </w:rPr>
              <w:t>100,0</w:t>
            </w:r>
          </w:p>
        </w:tc>
      </w:tr>
      <w:tr w:rsidR="007C39B9" w:rsidRPr="000B7A47">
        <w:trPr>
          <w:trHeight w:val="551"/>
          <w:jc w:val="center"/>
        </w:trPr>
        <w:tc>
          <w:tcPr>
            <w:tcW w:w="5255" w:type="dxa"/>
            <w:vAlign w:val="center"/>
          </w:tcPr>
          <w:p w:rsidR="007C39B9" w:rsidRPr="000B7A47" w:rsidRDefault="007C39B9" w:rsidP="0012332F">
            <w:r w:rsidRPr="000B7A47">
              <w:t xml:space="preserve">Долгосрочная целевая программа города Югорска </w:t>
            </w:r>
            <w:r w:rsidR="00E54FA4">
              <w:t>«</w:t>
            </w:r>
            <w:r w:rsidRPr="000B7A47">
              <w:t xml:space="preserve">Капитальный ремонт многоквартирных домов в городе Югорске на 2013-2015 годы» всего, </w:t>
            </w:r>
          </w:p>
          <w:p w:rsidR="007C39B9" w:rsidRPr="000B7A47" w:rsidRDefault="007C39B9" w:rsidP="0012332F">
            <w:r w:rsidRPr="000B7A47">
              <w:t xml:space="preserve">в том числе: </w:t>
            </w:r>
          </w:p>
        </w:tc>
        <w:tc>
          <w:tcPr>
            <w:tcW w:w="1900" w:type="dxa"/>
            <w:noWrap/>
            <w:vAlign w:val="center"/>
          </w:tcPr>
          <w:p w:rsidR="007C39B9" w:rsidRPr="00190000" w:rsidRDefault="007C39B9" w:rsidP="0006660B">
            <w:pPr>
              <w:jc w:val="center"/>
            </w:pPr>
            <w:r w:rsidRPr="00190000">
              <w:t>7 666,1</w:t>
            </w:r>
          </w:p>
        </w:tc>
        <w:tc>
          <w:tcPr>
            <w:tcW w:w="1720" w:type="dxa"/>
            <w:noWrap/>
            <w:vAlign w:val="center"/>
          </w:tcPr>
          <w:p w:rsidR="007C39B9" w:rsidRDefault="007C39B9" w:rsidP="0006660B">
            <w:pPr>
              <w:jc w:val="center"/>
            </w:pPr>
            <w:r w:rsidRPr="00190000">
              <w:t>7 665,2</w:t>
            </w:r>
          </w:p>
        </w:tc>
        <w:tc>
          <w:tcPr>
            <w:tcW w:w="1505" w:type="dxa"/>
            <w:noWrap/>
            <w:vAlign w:val="center"/>
          </w:tcPr>
          <w:p w:rsidR="007C39B9" w:rsidRPr="000B7A47" w:rsidRDefault="007C39B9" w:rsidP="0012332F">
            <w:pPr>
              <w:jc w:val="center"/>
            </w:pPr>
            <w:r w:rsidRPr="000B7A47">
              <w:t>100,0</w:t>
            </w:r>
          </w:p>
        </w:tc>
      </w:tr>
      <w:tr w:rsidR="007C39B9" w:rsidRPr="000B7A47">
        <w:trPr>
          <w:trHeight w:val="977"/>
          <w:jc w:val="center"/>
        </w:trPr>
        <w:tc>
          <w:tcPr>
            <w:tcW w:w="5255" w:type="dxa"/>
            <w:vAlign w:val="center"/>
          </w:tcPr>
          <w:p w:rsidR="007C39B9" w:rsidRPr="000B7A47" w:rsidRDefault="007C39B9" w:rsidP="0012332F">
            <w:pPr>
              <w:rPr>
                <w:i/>
                <w:iCs/>
              </w:rPr>
            </w:pPr>
            <w:r w:rsidRPr="000B7A47">
              <w:rPr>
                <w:i/>
                <w:iCs/>
              </w:rPr>
              <w:t xml:space="preserve">в рамках целевой программы Ханты </w:t>
            </w:r>
            <w:r w:rsidR="00E54FA4">
              <w:rPr>
                <w:i/>
                <w:iCs/>
              </w:rPr>
              <w:t>–</w:t>
            </w:r>
            <w:r w:rsidRPr="000B7A47">
              <w:rPr>
                <w:i/>
                <w:iCs/>
              </w:rPr>
              <w:t xml:space="preserve"> Мансийского автономного округа </w:t>
            </w:r>
            <w:r w:rsidR="00E54FA4">
              <w:rPr>
                <w:i/>
                <w:iCs/>
              </w:rPr>
              <w:t>–</w:t>
            </w:r>
            <w:r w:rsidRPr="000B7A47">
              <w:rPr>
                <w:i/>
                <w:iCs/>
              </w:rPr>
              <w:t xml:space="preserve"> Югры </w:t>
            </w:r>
            <w:r w:rsidR="00E54FA4">
              <w:rPr>
                <w:i/>
                <w:iCs/>
              </w:rPr>
              <w:t>«</w:t>
            </w:r>
            <w:r w:rsidRPr="000B7A47">
              <w:rPr>
                <w:i/>
                <w:iCs/>
              </w:rPr>
              <w:t>Наш дом</w:t>
            </w:r>
            <w:r w:rsidR="00E54FA4">
              <w:rPr>
                <w:i/>
                <w:iCs/>
              </w:rPr>
              <w:t>»</w:t>
            </w:r>
            <w:r w:rsidRPr="000B7A47">
              <w:rPr>
                <w:i/>
                <w:iCs/>
              </w:rPr>
              <w:t xml:space="preserve"> на 2011 </w:t>
            </w:r>
            <w:r w:rsidR="00E54FA4">
              <w:rPr>
                <w:i/>
                <w:iCs/>
              </w:rPr>
              <w:t>–</w:t>
            </w:r>
            <w:r w:rsidRPr="000B7A47">
              <w:rPr>
                <w:i/>
                <w:iCs/>
              </w:rPr>
              <w:t xml:space="preserve"> 2015 годы за счет средств дорожного фонда Ханты </w:t>
            </w:r>
            <w:r w:rsidR="00E54FA4">
              <w:rPr>
                <w:i/>
                <w:iCs/>
              </w:rPr>
              <w:t>–</w:t>
            </w:r>
            <w:r w:rsidRPr="000B7A47">
              <w:rPr>
                <w:i/>
                <w:iCs/>
              </w:rPr>
              <w:t xml:space="preserve"> Мансийского автономного округа </w:t>
            </w:r>
            <w:r w:rsidR="00E54FA4">
              <w:rPr>
                <w:i/>
                <w:iCs/>
              </w:rPr>
              <w:t>–</w:t>
            </w:r>
            <w:r w:rsidRPr="000B7A47">
              <w:rPr>
                <w:i/>
                <w:iCs/>
              </w:rPr>
              <w:t xml:space="preserve"> Югры </w:t>
            </w:r>
          </w:p>
        </w:tc>
        <w:tc>
          <w:tcPr>
            <w:tcW w:w="1900" w:type="dxa"/>
            <w:noWrap/>
            <w:vAlign w:val="center"/>
          </w:tcPr>
          <w:p w:rsidR="007C39B9" w:rsidRPr="00F4290B" w:rsidRDefault="007C39B9" w:rsidP="0006660B">
            <w:pPr>
              <w:jc w:val="center"/>
            </w:pPr>
            <w:r w:rsidRPr="00F4290B">
              <w:t>6 899,4</w:t>
            </w:r>
          </w:p>
        </w:tc>
        <w:tc>
          <w:tcPr>
            <w:tcW w:w="1720" w:type="dxa"/>
            <w:noWrap/>
            <w:vAlign w:val="center"/>
          </w:tcPr>
          <w:p w:rsidR="007C39B9" w:rsidRPr="00F4290B" w:rsidRDefault="007C39B9" w:rsidP="0006660B">
            <w:pPr>
              <w:jc w:val="center"/>
            </w:pPr>
            <w:r w:rsidRPr="00F4290B">
              <w:t>6 899,4</w:t>
            </w:r>
          </w:p>
        </w:tc>
        <w:tc>
          <w:tcPr>
            <w:tcW w:w="1505" w:type="dxa"/>
            <w:noWrap/>
            <w:vAlign w:val="center"/>
          </w:tcPr>
          <w:p w:rsidR="007C39B9" w:rsidRPr="000B7A47" w:rsidRDefault="007C39B9" w:rsidP="0012332F">
            <w:pPr>
              <w:jc w:val="center"/>
              <w:rPr>
                <w:i/>
                <w:iCs/>
              </w:rPr>
            </w:pPr>
            <w:r w:rsidRPr="000B7A47">
              <w:rPr>
                <w:i/>
                <w:iCs/>
              </w:rPr>
              <w:t>100,0</w:t>
            </w:r>
          </w:p>
        </w:tc>
      </w:tr>
      <w:tr w:rsidR="007C39B9" w:rsidRPr="000B7A47">
        <w:trPr>
          <w:trHeight w:val="315"/>
          <w:jc w:val="center"/>
        </w:trPr>
        <w:tc>
          <w:tcPr>
            <w:tcW w:w="5255" w:type="dxa"/>
            <w:noWrap/>
            <w:vAlign w:val="bottom"/>
          </w:tcPr>
          <w:p w:rsidR="007C39B9" w:rsidRPr="000B7A47" w:rsidRDefault="007C39B9" w:rsidP="0012332F">
            <w:pPr>
              <w:rPr>
                <w:i/>
                <w:iCs/>
              </w:rPr>
            </w:pPr>
            <w:r w:rsidRPr="000B7A47">
              <w:rPr>
                <w:i/>
                <w:iCs/>
              </w:rPr>
              <w:t>средства местного бюджета</w:t>
            </w:r>
          </w:p>
        </w:tc>
        <w:tc>
          <w:tcPr>
            <w:tcW w:w="1900" w:type="dxa"/>
            <w:noWrap/>
            <w:vAlign w:val="center"/>
          </w:tcPr>
          <w:p w:rsidR="007C39B9" w:rsidRPr="00F4290B" w:rsidRDefault="007C39B9" w:rsidP="0006660B">
            <w:pPr>
              <w:jc w:val="center"/>
            </w:pPr>
            <w:r w:rsidRPr="00F4290B">
              <w:t>766,7</w:t>
            </w:r>
          </w:p>
        </w:tc>
        <w:tc>
          <w:tcPr>
            <w:tcW w:w="1720" w:type="dxa"/>
            <w:noWrap/>
            <w:vAlign w:val="center"/>
          </w:tcPr>
          <w:p w:rsidR="007C39B9" w:rsidRDefault="007C39B9" w:rsidP="0006660B">
            <w:pPr>
              <w:jc w:val="center"/>
            </w:pPr>
            <w:r w:rsidRPr="00F4290B">
              <w:t>765,8</w:t>
            </w:r>
          </w:p>
        </w:tc>
        <w:tc>
          <w:tcPr>
            <w:tcW w:w="1505" w:type="dxa"/>
            <w:noWrap/>
            <w:vAlign w:val="center"/>
          </w:tcPr>
          <w:p w:rsidR="007C39B9" w:rsidRPr="000B7A47" w:rsidRDefault="007C39B9" w:rsidP="0012332F">
            <w:pPr>
              <w:jc w:val="center"/>
              <w:rPr>
                <w:i/>
                <w:iCs/>
              </w:rPr>
            </w:pPr>
            <w:r w:rsidRPr="000B7A47">
              <w:rPr>
                <w:i/>
                <w:iCs/>
              </w:rPr>
              <w:t>99,9</w:t>
            </w:r>
          </w:p>
        </w:tc>
      </w:tr>
    </w:tbl>
    <w:p w:rsidR="007C39B9" w:rsidRPr="000B7A47" w:rsidRDefault="007C39B9" w:rsidP="0012332F">
      <w:pPr>
        <w:ind w:firstLine="709"/>
        <w:jc w:val="both"/>
      </w:pPr>
    </w:p>
    <w:p w:rsidR="007C39B9" w:rsidRPr="000B7A47" w:rsidRDefault="007C39B9" w:rsidP="0012332F">
      <w:pPr>
        <w:ind w:firstLine="709"/>
        <w:jc w:val="both"/>
      </w:pPr>
      <w:r w:rsidRPr="000B7A47">
        <w:t>Расходы на содержание и текущий ремонт городских дорог в 2013 году производились в рамках ведомственной целевой программы «Содержание и текущий ремонт объектов благоустройства, городских дорог в городе Югорске на 2013-2015 годы»</w:t>
      </w:r>
      <w:r>
        <w:t xml:space="preserve">. </w:t>
      </w:r>
      <w:proofErr w:type="gramStart"/>
      <w:r>
        <w:t>И</w:t>
      </w:r>
      <w:r w:rsidRPr="000B7A47">
        <w:t>сполнены</w:t>
      </w:r>
      <w:proofErr w:type="gramEnd"/>
      <w:r w:rsidRPr="000B7A47">
        <w:t xml:space="preserve"> в сумме 62</w:t>
      </w:r>
      <w:r>
        <w:t> </w:t>
      </w:r>
      <w:r w:rsidRPr="000B7A47">
        <w:t>673</w:t>
      </w:r>
      <w:r>
        <w:t>,</w:t>
      </w:r>
      <w:r w:rsidRPr="000B7A47">
        <w:t>6</w:t>
      </w:r>
      <w:r>
        <w:t xml:space="preserve"> тыс.</w:t>
      </w:r>
      <w:r w:rsidRPr="000B7A47">
        <w:t xml:space="preserve"> рублей, </w:t>
      </w:r>
      <w:r>
        <w:t xml:space="preserve">или </w:t>
      </w:r>
      <w:r w:rsidRPr="000B7A47">
        <w:t>100% к уточненному плану на 2013 год.</w:t>
      </w:r>
    </w:p>
    <w:p w:rsidR="007C39B9" w:rsidRPr="000B7A47" w:rsidRDefault="007C39B9" w:rsidP="0012332F">
      <w:pPr>
        <w:ind w:firstLine="709"/>
        <w:jc w:val="both"/>
      </w:pPr>
      <w:r w:rsidRPr="000B7A47">
        <w:t>Выделенный объем средств позволил:</w:t>
      </w:r>
    </w:p>
    <w:p w:rsidR="007C39B9" w:rsidRPr="000B7A47" w:rsidRDefault="007C39B9" w:rsidP="0012332F">
      <w:pPr>
        <w:ind w:firstLine="709"/>
        <w:jc w:val="both"/>
      </w:pPr>
      <w:r w:rsidRPr="000B7A47">
        <w:t>- содержать в нормативном состоянии 121,6 км уличной дорожной сети;</w:t>
      </w:r>
    </w:p>
    <w:p w:rsidR="007C39B9" w:rsidRPr="000B7A47" w:rsidRDefault="007C39B9" w:rsidP="0012332F">
      <w:pPr>
        <w:ind w:firstLine="709"/>
        <w:jc w:val="both"/>
      </w:pPr>
      <w:r w:rsidRPr="000B7A47">
        <w:t xml:space="preserve">- произвести текущий ремонт 1,5 тыс. </w:t>
      </w:r>
      <w:r w:rsidR="00E54FA4">
        <w:pgNum/>
      </w:r>
      <w:r w:rsidR="00E54FA4">
        <w:t>В</w:t>
      </w:r>
      <w:r w:rsidRPr="000B7A47">
        <w:t>. м автомобильных дорог;</w:t>
      </w:r>
    </w:p>
    <w:p w:rsidR="007C39B9" w:rsidRPr="000B7A47" w:rsidRDefault="007C39B9" w:rsidP="0012332F">
      <w:pPr>
        <w:ind w:firstLine="709"/>
        <w:jc w:val="both"/>
      </w:pPr>
      <w:r w:rsidRPr="000B7A47">
        <w:t>- на четырех пешеходных переходах и трех перекрестках установить искусственные дорожные неровности из асфальтобетонной смеси;</w:t>
      </w:r>
    </w:p>
    <w:p w:rsidR="007C39B9" w:rsidRPr="000B7A47" w:rsidRDefault="007C39B9" w:rsidP="0012332F">
      <w:pPr>
        <w:ind w:firstLine="709"/>
        <w:jc w:val="both"/>
      </w:pPr>
      <w:r w:rsidRPr="000B7A47">
        <w:t xml:space="preserve">- установить на одном перекрестке (ул. Мира </w:t>
      </w:r>
      <w:r w:rsidR="00E54FA4">
        <w:t>–</w:t>
      </w:r>
      <w:r w:rsidRPr="000B7A47">
        <w:t xml:space="preserve"> ул. Попова) светофорную группу с электронными табло обратного отсчета времени;</w:t>
      </w:r>
    </w:p>
    <w:p w:rsidR="007C39B9" w:rsidRPr="000B7A47" w:rsidRDefault="007C39B9" w:rsidP="0012332F">
      <w:pPr>
        <w:ind w:firstLine="709"/>
        <w:jc w:val="both"/>
      </w:pPr>
      <w:r w:rsidRPr="000B7A47">
        <w:rPr>
          <w:b/>
          <w:bCs/>
        </w:rPr>
        <w:t xml:space="preserve">- </w:t>
      </w:r>
      <w:r w:rsidRPr="000B7A47">
        <w:t>заменить устаревшие знаки на железнодорожных переездах, на пешеходных переходах в количестве 49 штук;</w:t>
      </w:r>
    </w:p>
    <w:p w:rsidR="007C39B9" w:rsidRPr="000B7A47" w:rsidRDefault="007C39B9" w:rsidP="0012332F">
      <w:pPr>
        <w:ind w:firstLine="709"/>
        <w:jc w:val="both"/>
      </w:pPr>
      <w:r w:rsidRPr="000B7A47">
        <w:t xml:space="preserve">- регулярно производить отсыпку щебнем съездов с дорог с твердым покрытием на </w:t>
      </w:r>
      <w:proofErr w:type="gramStart"/>
      <w:r w:rsidRPr="000B7A47">
        <w:t>грунтовые</w:t>
      </w:r>
      <w:proofErr w:type="gramEnd"/>
      <w:r w:rsidRPr="000B7A47">
        <w:t>;</w:t>
      </w:r>
    </w:p>
    <w:p w:rsidR="007C39B9" w:rsidRPr="000B7A47" w:rsidRDefault="007C39B9" w:rsidP="0012332F">
      <w:pPr>
        <w:ind w:firstLine="709"/>
        <w:jc w:val="both"/>
      </w:pPr>
      <w:r w:rsidRPr="000B7A47">
        <w:t>- к началу учебного года дополнительно разметить пешеходные переходы около учебных заведений и детских садов.</w:t>
      </w:r>
    </w:p>
    <w:p w:rsidR="007C39B9" w:rsidRPr="000B7A47" w:rsidRDefault="007C39B9" w:rsidP="0012332F">
      <w:pPr>
        <w:ind w:firstLine="709"/>
        <w:jc w:val="both"/>
      </w:pPr>
    </w:p>
    <w:p w:rsidR="007C39B9" w:rsidRPr="000B7A47" w:rsidRDefault="007C39B9" w:rsidP="0012332F">
      <w:pPr>
        <w:ind w:firstLine="709"/>
        <w:jc w:val="both"/>
      </w:pPr>
      <w:r w:rsidRPr="000B7A47">
        <w:t>Работы по капитальному ремонту и реконструкции дорог проводились в рамках долгосрочной целевой программы «Совершенствование и развитие сети автомобильных дорог в городе Югорске на 2012-2020 годы». Расходы по программе составили 53</w:t>
      </w:r>
      <w:r>
        <w:t> </w:t>
      </w:r>
      <w:r w:rsidRPr="000B7A47">
        <w:t>210</w:t>
      </w:r>
      <w:r>
        <w:t>,</w:t>
      </w:r>
      <w:r w:rsidRPr="000B7A47">
        <w:t>9</w:t>
      </w:r>
      <w:r>
        <w:t xml:space="preserve"> </w:t>
      </w:r>
      <w:r w:rsidR="00292E3D">
        <w:t>тыс. рублей</w:t>
      </w:r>
      <w:r w:rsidRPr="000B7A47">
        <w:t xml:space="preserve"> за счет средств бюджета автономного округа или 100% к уточненному плану, в сумме 107</w:t>
      </w:r>
      <w:r>
        <w:t> </w:t>
      </w:r>
      <w:r w:rsidRPr="000B7A47">
        <w:t>237</w:t>
      </w:r>
      <w:r>
        <w:t xml:space="preserve">,4 </w:t>
      </w:r>
      <w:r w:rsidR="00292E3D">
        <w:t>тыс. рублей</w:t>
      </w:r>
      <w:r w:rsidRPr="000B7A47">
        <w:t xml:space="preserve"> за счет средств бюджета муниципального образования или 100% к уточненному плану на год.</w:t>
      </w:r>
    </w:p>
    <w:p w:rsidR="007C39B9" w:rsidRDefault="007C39B9" w:rsidP="00E474D0">
      <w:pPr>
        <w:ind w:firstLine="709"/>
        <w:jc w:val="right"/>
      </w:pPr>
      <w:r>
        <w:t>Таблица</w:t>
      </w:r>
      <w:r w:rsidR="007941E3">
        <w:t xml:space="preserve"> 25</w:t>
      </w:r>
    </w:p>
    <w:p w:rsidR="007941E3" w:rsidRDefault="007941E3" w:rsidP="007941E3"/>
    <w:p w:rsidR="007C39B9" w:rsidRDefault="007C39B9" w:rsidP="007941E3">
      <w:pPr>
        <w:jc w:val="center"/>
        <w:rPr>
          <w:b/>
        </w:rPr>
      </w:pPr>
      <w:r w:rsidRPr="007941E3">
        <w:rPr>
          <w:b/>
        </w:rPr>
        <w:t>Анализ исполнения расходов по программе «Совершенствование и развитие сети автомобильных дорог в городе Югорске на 2012 – 2020 годы» за 2013 год</w:t>
      </w:r>
    </w:p>
    <w:p w:rsidR="007C39B9" w:rsidRPr="000B7A47" w:rsidRDefault="007C39B9" w:rsidP="006823C9">
      <w:pPr>
        <w:ind w:right="-143" w:firstLine="709"/>
        <w:jc w:val="right"/>
      </w:pPr>
      <w:r>
        <w:t>тыс. рублей</w:t>
      </w:r>
    </w:p>
    <w:tbl>
      <w:tblPr>
        <w:tblW w:w="10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046"/>
        <w:gridCol w:w="2827"/>
        <w:gridCol w:w="1418"/>
        <w:gridCol w:w="1642"/>
        <w:gridCol w:w="1620"/>
        <w:gridCol w:w="999"/>
      </w:tblGrid>
      <w:tr w:rsidR="007C39B9" w:rsidRPr="000B7A47">
        <w:trPr>
          <w:trHeight w:val="276"/>
          <w:jc w:val="center"/>
        </w:trPr>
        <w:tc>
          <w:tcPr>
            <w:tcW w:w="2046" w:type="dxa"/>
            <w:vMerge w:val="restart"/>
            <w:vAlign w:val="center"/>
          </w:tcPr>
          <w:p w:rsidR="007C39B9" w:rsidRPr="000B7A47" w:rsidRDefault="007C39B9" w:rsidP="0012332F">
            <w:pPr>
              <w:jc w:val="center"/>
              <w:rPr>
                <w:b/>
                <w:bCs/>
              </w:rPr>
            </w:pPr>
            <w:r w:rsidRPr="000B7A47">
              <w:rPr>
                <w:b/>
                <w:bCs/>
                <w:sz w:val="22"/>
                <w:szCs w:val="22"/>
              </w:rPr>
              <w:t>Наименование расходов</w:t>
            </w:r>
          </w:p>
        </w:tc>
        <w:tc>
          <w:tcPr>
            <w:tcW w:w="2827" w:type="dxa"/>
            <w:vMerge w:val="restart"/>
            <w:vAlign w:val="center"/>
          </w:tcPr>
          <w:p w:rsidR="007C39B9" w:rsidRPr="000B7A47" w:rsidRDefault="007C39B9" w:rsidP="0012332F">
            <w:pPr>
              <w:jc w:val="center"/>
              <w:rPr>
                <w:b/>
                <w:bCs/>
              </w:rPr>
            </w:pPr>
            <w:r w:rsidRPr="000B7A47">
              <w:rPr>
                <w:b/>
                <w:bCs/>
                <w:sz w:val="22"/>
                <w:szCs w:val="22"/>
              </w:rPr>
              <w:t>Выполненные работы</w:t>
            </w:r>
          </w:p>
        </w:tc>
        <w:tc>
          <w:tcPr>
            <w:tcW w:w="1418" w:type="dxa"/>
            <w:vMerge w:val="restart"/>
            <w:vAlign w:val="center"/>
          </w:tcPr>
          <w:p w:rsidR="007C39B9" w:rsidRPr="000B7A47" w:rsidRDefault="007C39B9" w:rsidP="0012332F">
            <w:pPr>
              <w:jc w:val="center"/>
              <w:rPr>
                <w:b/>
                <w:bCs/>
              </w:rPr>
            </w:pPr>
            <w:r w:rsidRPr="000B7A47">
              <w:rPr>
                <w:b/>
                <w:bCs/>
                <w:sz w:val="22"/>
                <w:szCs w:val="22"/>
              </w:rPr>
              <w:t>Источник финансирования</w:t>
            </w:r>
          </w:p>
        </w:tc>
        <w:tc>
          <w:tcPr>
            <w:tcW w:w="1642" w:type="dxa"/>
            <w:vMerge w:val="restart"/>
            <w:vAlign w:val="center"/>
          </w:tcPr>
          <w:p w:rsidR="007C39B9" w:rsidRPr="000B7A47" w:rsidRDefault="007C39B9" w:rsidP="0012332F">
            <w:pPr>
              <w:jc w:val="center"/>
              <w:rPr>
                <w:b/>
                <w:bCs/>
              </w:rPr>
            </w:pPr>
            <w:r w:rsidRPr="000B7A47">
              <w:rPr>
                <w:b/>
                <w:bCs/>
                <w:sz w:val="22"/>
                <w:szCs w:val="22"/>
              </w:rPr>
              <w:t>Уточненный план на 2013 год, рублей</w:t>
            </w:r>
          </w:p>
        </w:tc>
        <w:tc>
          <w:tcPr>
            <w:tcW w:w="1620" w:type="dxa"/>
            <w:vMerge w:val="restart"/>
            <w:vAlign w:val="center"/>
          </w:tcPr>
          <w:p w:rsidR="007C39B9" w:rsidRPr="000B7A47" w:rsidRDefault="007C39B9" w:rsidP="0012332F">
            <w:pPr>
              <w:jc w:val="center"/>
              <w:rPr>
                <w:b/>
                <w:bCs/>
              </w:rPr>
            </w:pPr>
            <w:r w:rsidRPr="000B7A47">
              <w:rPr>
                <w:b/>
                <w:bCs/>
                <w:sz w:val="22"/>
                <w:szCs w:val="22"/>
              </w:rPr>
              <w:t>Исполнено за 2013 год, рублей</w:t>
            </w:r>
          </w:p>
        </w:tc>
        <w:tc>
          <w:tcPr>
            <w:tcW w:w="999" w:type="dxa"/>
            <w:vMerge w:val="restart"/>
            <w:vAlign w:val="center"/>
          </w:tcPr>
          <w:p w:rsidR="007C39B9" w:rsidRPr="000B7A47" w:rsidRDefault="007C39B9" w:rsidP="0012332F">
            <w:pPr>
              <w:jc w:val="center"/>
              <w:rPr>
                <w:b/>
                <w:bCs/>
              </w:rPr>
            </w:pPr>
            <w:r w:rsidRPr="000B7A47">
              <w:rPr>
                <w:b/>
                <w:bCs/>
                <w:sz w:val="22"/>
                <w:szCs w:val="22"/>
              </w:rPr>
              <w:t>% исполнения</w:t>
            </w:r>
          </w:p>
        </w:tc>
      </w:tr>
      <w:tr w:rsidR="007C39B9" w:rsidRPr="000B7A47">
        <w:trPr>
          <w:trHeight w:val="276"/>
          <w:jc w:val="center"/>
        </w:trPr>
        <w:tc>
          <w:tcPr>
            <w:tcW w:w="2046" w:type="dxa"/>
            <w:vMerge/>
            <w:vAlign w:val="center"/>
          </w:tcPr>
          <w:p w:rsidR="007C39B9" w:rsidRPr="000B7A47" w:rsidRDefault="007C39B9" w:rsidP="0012332F">
            <w:pPr>
              <w:rPr>
                <w:b/>
                <w:bCs/>
              </w:rPr>
            </w:pPr>
          </w:p>
        </w:tc>
        <w:tc>
          <w:tcPr>
            <w:tcW w:w="2827" w:type="dxa"/>
            <w:vMerge/>
            <w:vAlign w:val="center"/>
          </w:tcPr>
          <w:p w:rsidR="007C39B9" w:rsidRPr="000B7A47" w:rsidRDefault="007C39B9" w:rsidP="0012332F">
            <w:pPr>
              <w:rPr>
                <w:b/>
                <w:bCs/>
              </w:rPr>
            </w:pPr>
          </w:p>
        </w:tc>
        <w:tc>
          <w:tcPr>
            <w:tcW w:w="1418" w:type="dxa"/>
            <w:vMerge/>
            <w:vAlign w:val="center"/>
          </w:tcPr>
          <w:p w:rsidR="007C39B9" w:rsidRPr="000B7A47" w:rsidRDefault="007C39B9" w:rsidP="0012332F">
            <w:pPr>
              <w:rPr>
                <w:b/>
                <w:bCs/>
              </w:rPr>
            </w:pPr>
          </w:p>
        </w:tc>
        <w:tc>
          <w:tcPr>
            <w:tcW w:w="1642" w:type="dxa"/>
            <w:vMerge/>
            <w:vAlign w:val="center"/>
          </w:tcPr>
          <w:p w:rsidR="007C39B9" w:rsidRPr="000B7A47" w:rsidRDefault="007C39B9" w:rsidP="0012332F">
            <w:pPr>
              <w:rPr>
                <w:b/>
                <w:bCs/>
              </w:rPr>
            </w:pPr>
          </w:p>
        </w:tc>
        <w:tc>
          <w:tcPr>
            <w:tcW w:w="1620" w:type="dxa"/>
            <w:vMerge/>
            <w:vAlign w:val="center"/>
          </w:tcPr>
          <w:p w:rsidR="007C39B9" w:rsidRPr="000B7A47" w:rsidRDefault="007C39B9" w:rsidP="0012332F">
            <w:pPr>
              <w:rPr>
                <w:b/>
                <w:bCs/>
              </w:rPr>
            </w:pPr>
          </w:p>
        </w:tc>
        <w:tc>
          <w:tcPr>
            <w:tcW w:w="999" w:type="dxa"/>
            <w:vMerge/>
            <w:vAlign w:val="center"/>
          </w:tcPr>
          <w:p w:rsidR="007C39B9" w:rsidRPr="000B7A47" w:rsidRDefault="007C39B9" w:rsidP="0012332F">
            <w:pPr>
              <w:rPr>
                <w:b/>
                <w:bCs/>
              </w:rPr>
            </w:pPr>
          </w:p>
        </w:tc>
      </w:tr>
      <w:tr w:rsidR="007C39B9" w:rsidRPr="000B7A47">
        <w:trPr>
          <w:trHeight w:val="285"/>
          <w:jc w:val="center"/>
        </w:trPr>
        <w:tc>
          <w:tcPr>
            <w:tcW w:w="2046" w:type="dxa"/>
            <w:noWrap/>
            <w:vAlign w:val="bottom"/>
          </w:tcPr>
          <w:p w:rsidR="007C39B9" w:rsidRPr="000B7A47" w:rsidRDefault="007C39B9" w:rsidP="0012332F">
            <w:pPr>
              <w:jc w:val="center"/>
              <w:rPr>
                <w:b/>
                <w:bCs/>
              </w:rPr>
            </w:pPr>
            <w:r w:rsidRPr="000B7A47">
              <w:rPr>
                <w:b/>
                <w:bCs/>
                <w:sz w:val="22"/>
                <w:szCs w:val="22"/>
              </w:rPr>
              <w:t>1</w:t>
            </w:r>
          </w:p>
        </w:tc>
        <w:tc>
          <w:tcPr>
            <w:tcW w:w="2827" w:type="dxa"/>
            <w:noWrap/>
            <w:vAlign w:val="bottom"/>
          </w:tcPr>
          <w:p w:rsidR="007C39B9" w:rsidRPr="000B7A47" w:rsidRDefault="007C39B9" w:rsidP="0012332F">
            <w:pPr>
              <w:jc w:val="center"/>
              <w:rPr>
                <w:b/>
                <w:bCs/>
              </w:rPr>
            </w:pPr>
            <w:r w:rsidRPr="000B7A47">
              <w:rPr>
                <w:b/>
                <w:bCs/>
                <w:sz w:val="22"/>
                <w:szCs w:val="22"/>
              </w:rPr>
              <w:t>2</w:t>
            </w:r>
          </w:p>
        </w:tc>
        <w:tc>
          <w:tcPr>
            <w:tcW w:w="1418" w:type="dxa"/>
            <w:noWrap/>
            <w:vAlign w:val="bottom"/>
          </w:tcPr>
          <w:p w:rsidR="007C39B9" w:rsidRPr="000B7A47" w:rsidRDefault="007C39B9" w:rsidP="0012332F">
            <w:pPr>
              <w:jc w:val="center"/>
              <w:rPr>
                <w:b/>
                <w:bCs/>
              </w:rPr>
            </w:pPr>
            <w:r w:rsidRPr="000B7A47">
              <w:rPr>
                <w:b/>
                <w:bCs/>
                <w:sz w:val="22"/>
                <w:szCs w:val="22"/>
              </w:rPr>
              <w:t>3</w:t>
            </w:r>
          </w:p>
        </w:tc>
        <w:tc>
          <w:tcPr>
            <w:tcW w:w="1642" w:type="dxa"/>
            <w:noWrap/>
            <w:vAlign w:val="bottom"/>
          </w:tcPr>
          <w:p w:rsidR="007C39B9" w:rsidRPr="000B7A47" w:rsidRDefault="007C39B9" w:rsidP="0012332F">
            <w:pPr>
              <w:jc w:val="center"/>
              <w:rPr>
                <w:b/>
                <w:bCs/>
              </w:rPr>
            </w:pPr>
            <w:r w:rsidRPr="000B7A47">
              <w:rPr>
                <w:b/>
                <w:bCs/>
                <w:sz w:val="22"/>
                <w:szCs w:val="22"/>
              </w:rPr>
              <w:t>4</w:t>
            </w:r>
          </w:p>
        </w:tc>
        <w:tc>
          <w:tcPr>
            <w:tcW w:w="1620" w:type="dxa"/>
            <w:noWrap/>
            <w:vAlign w:val="bottom"/>
          </w:tcPr>
          <w:p w:rsidR="007C39B9" w:rsidRPr="000B7A47" w:rsidRDefault="007C39B9" w:rsidP="0012332F">
            <w:pPr>
              <w:jc w:val="center"/>
              <w:rPr>
                <w:b/>
                <w:bCs/>
              </w:rPr>
            </w:pPr>
            <w:r w:rsidRPr="000B7A47">
              <w:rPr>
                <w:b/>
                <w:bCs/>
                <w:sz w:val="22"/>
                <w:szCs w:val="22"/>
              </w:rPr>
              <w:t>5</w:t>
            </w:r>
          </w:p>
        </w:tc>
        <w:tc>
          <w:tcPr>
            <w:tcW w:w="999" w:type="dxa"/>
            <w:noWrap/>
            <w:vAlign w:val="bottom"/>
          </w:tcPr>
          <w:p w:rsidR="007C39B9" w:rsidRPr="000B7A47" w:rsidRDefault="007C39B9" w:rsidP="0012332F">
            <w:pPr>
              <w:jc w:val="center"/>
              <w:rPr>
                <w:b/>
                <w:bCs/>
              </w:rPr>
            </w:pPr>
            <w:r w:rsidRPr="000B7A47">
              <w:rPr>
                <w:b/>
                <w:bCs/>
                <w:sz w:val="22"/>
                <w:szCs w:val="22"/>
              </w:rPr>
              <w:t>6</w:t>
            </w:r>
          </w:p>
        </w:tc>
      </w:tr>
      <w:tr w:rsidR="007C39B9" w:rsidRPr="000B7A47">
        <w:trPr>
          <w:trHeight w:val="900"/>
          <w:jc w:val="center"/>
        </w:trPr>
        <w:tc>
          <w:tcPr>
            <w:tcW w:w="2046" w:type="dxa"/>
            <w:vAlign w:val="center"/>
          </w:tcPr>
          <w:p w:rsidR="007C39B9" w:rsidRPr="000B7A47" w:rsidRDefault="007C39B9" w:rsidP="0012332F">
            <w:r w:rsidRPr="000B7A47">
              <w:rPr>
                <w:sz w:val="22"/>
                <w:szCs w:val="22"/>
              </w:rPr>
              <w:t>Реконструкция автомобильной дороги по улице Мира</w:t>
            </w:r>
          </w:p>
        </w:tc>
        <w:tc>
          <w:tcPr>
            <w:tcW w:w="2827" w:type="dxa"/>
            <w:noWrap/>
            <w:vAlign w:val="bottom"/>
          </w:tcPr>
          <w:p w:rsidR="007C39B9" w:rsidRPr="000B7A47" w:rsidRDefault="007C39B9" w:rsidP="0012332F">
            <w:r w:rsidRPr="000B7A47">
              <w:rPr>
                <w:sz w:val="22"/>
                <w:szCs w:val="22"/>
              </w:rPr>
              <w:t>Выкуп земельного участка для муниципальных нужд и его регистрация в муниципальную собственность</w:t>
            </w:r>
          </w:p>
        </w:tc>
        <w:tc>
          <w:tcPr>
            <w:tcW w:w="1418" w:type="dxa"/>
            <w:vAlign w:val="center"/>
          </w:tcPr>
          <w:p w:rsidR="007C39B9" w:rsidRPr="000B7A47" w:rsidRDefault="007C39B9" w:rsidP="0012332F">
            <w:r w:rsidRPr="000B7A47">
              <w:rPr>
                <w:sz w:val="22"/>
                <w:szCs w:val="22"/>
              </w:rPr>
              <w:t>Бюджет муниципального образования</w:t>
            </w:r>
          </w:p>
        </w:tc>
        <w:tc>
          <w:tcPr>
            <w:tcW w:w="1642" w:type="dxa"/>
            <w:noWrap/>
            <w:vAlign w:val="center"/>
          </w:tcPr>
          <w:p w:rsidR="007C39B9" w:rsidRPr="001E2260" w:rsidRDefault="007C39B9" w:rsidP="00A3047C">
            <w:pPr>
              <w:jc w:val="center"/>
            </w:pPr>
            <w:r w:rsidRPr="001E2260">
              <w:t>6 000,0</w:t>
            </w:r>
          </w:p>
        </w:tc>
        <w:tc>
          <w:tcPr>
            <w:tcW w:w="1620" w:type="dxa"/>
            <w:noWrap/>
            <w:vAlign w:val="center"/>
          </w:tcPr>
          <w:p w:rsidR="007C39B9" w:rsidRPr="001E2260" w:rsidRDefault="007C39B9" w:rsidP="00A3047C">
            <w:pPr>
              <w:jc w:val="center"/>
            </w:pPr>
            <w:r w:rsidRPr="001E2260">
              <w:t>6 000,0</w:t>
            </w:r>
          </w:p>
        </w:tc>
        <w:tc>
          <w:tcPr>
            <w:tcW w:w="999" w:type="dxa"/>
            <w:noWrap/>
            <w:vAlign w:val="center"/>
          </w:tcPr>
          <w:p w:rsidR="007C39B9" w:rsidRPr="000B7A47" w:rsidRDefault="007C39B9" w:rsidP="0012332F">
            <w:pPr>
              <w:jc w:val="center"/>
            </w:pPr>
            <w:r w:rsidRPr="000B7A47">
              <w:rPr>
                <w:sz w:val="22"/>
                <w:szCs w:val="22"/>
              </w:rPr>
              <w:t>100,0</w:t>
            </w:r>
          </w:p>
        </w:tc>
      </w:tr>
      <w:tr w:rsidR="007C39B9" w:rsidRPr="000B7A47">
        <w:trPr>
          <w:trHeight w:val="989"/>
          <w:jc w:val="center"/>
        </w:trPr>
        <w:tc>
          <w:tcPr>
            <w:tcW w:w="2046" w:type="dxa"/>
            <w:vMerge w:val="restart"/>
            <w:vAlign w:val="center"/>
          </w:tcPr>
          <w:p w:rsidR="007C39B9" w:rsidRPr="000B7A47" w:rsidRDefault="007C39B9" w:rsidP="0012332F">
            <w:r w:rsidRPr="000B7A47">
              <w:rPr>
                <w:sz w:val="22"/>
                <w:szCs w:val="22"/>
              </w:rPr>
              <w:t>Реконструкция автомобильной дороги по улице Менделеева</w:t>
            </w:r>
          </w:p>
        </w:tc>
        <w:tc>
          <w:tcPr>
            <w:tcW w:w="2827" w:type="dxa"/>
            <w:vMerge w:val="restart"/>
            <w:vAlign w:val="center"/>
          </w:tcPr>
          <w:p w:rsidR="007C39B9" w:rsidRPr="000B7A47" w:rsidRDefault="007C39B9" w:rsidP="0012332F">
            <w:r w:rsidRPr="000B7A47">
              <w:rPr>
                <w:sz w:val="22"/>
                <w:szCs w:val="22"/>
              </w:rPr>
              <w:t>Перенос 1200 метров сетей канализации, демонтаж существующего покрытия.</w:t>
            </w:r>
            <w:r>
              <w:rPr>
                <w:sz w:val="22"/>
                <w:szCs w:val="22"/>
              </w:rPr>
              <w:t xml:space="preserve"> </w:t>
            </w:r>
            <w:r w:rsidRPr="000B7A47">
              <w:rPr>
                <w:sz w:val="22"/>
                <w:szCs w:val="22"/>
              </w:rPr>
              <w:t>Выполнен вынос сетей тепловодоснабжения протяженностью 830 метров, сетей связи протяженностью 700 метров, водовода протяженностью 190 метров</w:t>
            </w:r>
          </w:p>
        </w:tc>
        <w:tc>
          <w:tcPr>
            <w:tcW w:w="1418" w:type="dxa"/>
            <w:vAlign w:val="center"/>
          </w:tcPr>
          <w:p w:rsidR="007C39B9" w:rsidRPr="000B7A47" w:rsidRDefault="007C39B9" w:rsidP="0012332F">
            <w:r w:rsidRPr="000B7A47">
              <w:rPr>
                <w:sz w:val="22"/>
                <w:szCs w:val="22"/>
              </w:rPr>
              <w:t>Бюджет ХМАО</w:t>
            </w:r>
          </w:p>
        </w:tc>
        <w:tc>
          <w:tcPr>
            <w:tcW w:w="1642" w:type="dxa"/>
            <w:noWrap/>
            <w:vAlign w:val="center"/>
          </w:tcPr>
          <w:p w:rsidR="007C39B9" w:rsidRPr="001E2260" w:rsidRDefault="007C39B9" w:rsidP="00A3047C">
            <w:pPr>
              <w:jc w:val="center"/>
            </w:pPr>
            <w:r w:rsidRPr="001E2260">
              <w:t>39 104,9</w:t>
            </w:r>
          </w:p>
        </w:tc>
        <w:tc>
          <w:tcPr>
            <w:tcW w:w="1620" w:type="dxa"/>
            <w:noWrap/>
            <w:vAlign w:val="center"/>
          </w:tcPr>
          <w:p w:rsidR="007C39B9" w:rsidRPr="001E2260" w:rsidRDefault="007C39B9" w:rsidP="00A3047C">
            <w:pPr>
              <w:jc w:val="center"/>
            </w:pPr>
            <w:r w:rsidRPr="001E2260">
              <w:t>39 104,9</w:t>
            </w:r>
          </w:p>
        </w:tc>
        <w:tc>
          <w:tcPr>
            <w:tcW w:w="999" w:type="dxa"/>
            <w:noWrap/>
            <w:vAlign w:val="center"/>
          </w:tcPr>
          <w:p w:rsidR="007C39B9" w:rsidRPr="000B7A47" w:rsidRDefault="007C39B9" w:rsidP="0012332F">
            <w:pPr>
              <w:jc w:val="center"/>
            </w:pPr>
            <w:r w:rsidRPr="000B7A47">
              <w:rPr>
                <w:sz w:val="22"/>
                <w:szCs w:val="22"/>
              </w:rPr>
              <w:t>100,0</w:t>
            </w:r>
          </w:p>
        </w:tc>
      </w:tr>
      <w:tr w:rsidR="007C39B9" w:rsidRPr="000B7A47">
        <w:trPr>
          <w:trHeight w:val="1352"/>
          <w:jc w:val="center"/>
        </w:trPr>
        <w:tc>
          <w:tcPr>
            <w:tcW w:w="2046" w:type="dxa"/>
            <w:vMerge/>
            <w:vAlign w:val="center"/>
          </w:tcPr>
          <w:p w:rsidR="007C39B9" w:rsidRPr="000B7A47" w:rsidRDefault="007C39B9" w:rsidP="0012332F"/>
        </w:tc>
        <w:tc>
          <w:tcPr>
            <w:tcW w:w="2827" w:type="dxa"/>
            <w:vMerge/>
            <w:vAlign w:val="center"/>
          </w:tcPr>
          <w:p w:rsidR="007C39B9" w:rsidRPr="000B7A47" w:rsidRDefault="007C39B9" w:rsidP="0012332F"/>
        </w:tc>
        <w:tc>
          <w:tcPr>
            <w:tcW w:w="1418" w:type="dxa"/>
            <w:vAlign w:val="center"/>
          </w:tcPr>
          <w:p w:rsidR="007C39B9" w:rsidRPr="000B7A47" w:rsidRDefault="007C39B9" w:rsidP="0012332F">
            <w:r w:rsidRPr="000B7A47">
              <w:rPr>
                <w:sz w:val="22"/>
                <w:szCs w:val="22"/>
              </w:rPr>
              <w:t>Бюджет муниципального образования</w:t>
            </w:r>
          </w:p>
        </w:tc>
        <w:tc>
          <w:tcPr>
            <w:tcW w:w="1642" w:type="dxa"/>
            <w:noWrap/>
            <w:vAlign w:val="center"/>
          </w:tcPr>
          <w:p w:rsidR="007C39B9" w:rsidRPr="001E2260" w:rsidRDefault="007C39B9" w:rsidP="00A3047C">
            <w:pPr>
              <w:jc w:val="center"/>
            </w:pPr>
            <w:r w:rsidRPr="001E2260">
              <w:t>26 642,0</w:t>
            </w:r>
          </w:p>
        </w:tc>
        <w:tc>
          <w:tcPr>
            <w:tcW w:w="1620" w:type="dxa"/>
            <w:noWrap/>
            <w:vAlign w:val="center"/>
          </w:tcPr>
          <w:p w:rsidR="007C39B9" w:rsidRPr="001E2260" w:rsidRDefault="007C39B9" w:rsidP="0070754C">
            <w:pPr>
              <w:jc w:val="center"/>
            </w:pPr>
            <w:r>
              <w:t>26 642</w:t>
            </w:r>
            <w:r w:rsidRPr="001E2260">
              <w:t>,</w:t>
            </w:r>
            <w:r>
              <w:t>0</w:t>
            </w:r>
          </w:p>
        </w:tc>
        <w:tc>
          <w:tcPr>
            <w:tcW w:w="999" w:type="dxa"/>
            <w:noWrap/>
            <w:vAlign w:val="center"/>
          </w:tcPr>
          <w:p w:rsidR="007C39B9" w:rsidRPr="000B7A47" w:rsidRDefault="007C39B9" w:rsidP="0012332F">
            <w:pPr>
              <w:jc w:val="center"/>
            </w:pPr>
            <w:r w:rsidRPr="000B7A47">
              <w:rPr>
                <w:sz w:val="22"/>
                <w:szCs w:val="22"/>
              </w:rPr>
              <w:t>100,0</w:t>
            </w:r>
          </w:p>
        </w:tc>
      </w:tr>
      <w:tr w:rsidR="007C39B9" w:rsidRPr="000B7A47">
        <w:trPr>
          <w:trHeight w:val="1036"/>
          <w:jc w:val="center"/>
        </w:trPr>
        <w:tc>
          <w:tcPr>
            <w:tcW w:w="2046" w:type="dxa"/>
            <w:vMerge w:val="restart"/>
            <w:vAlign w:val="center"/>
          </w:tcPr>
          <w:p w:rsidR="007C39B9" w:rsidRPr="000B7A47" w:rsidRDefault="007C39B9" w:rsidP="0012332F">
            <w:r w:rsidRPr="000B7A47">
              <w:rPr>
                <w:sz w:val="22"/>
                <w:szCs w:val="22"/>
              </w:rPr>
              <w:t xml:space="preserve">Реконструкция автомобильной дороги в квартале улиц Защитников Отечества </w:t>
            </w:r>
            <w:r w:rsidR="00E54FA4">
              <w:rPr>
                <w:sz w:val="22"/>
                <w:szCs w:val="22"/>
              </w:rPr>
              <w:t>–</w:t>
            </w:r>
            <w:r w:rsidRPr="000B7A47">
              <w:rPr>
                <w:sz w:val="22"/>
                <w:szCs w:val="22"/>
              </w:rPr>
              <w:t xml:space="preserve"> Солнечная </w:t>
            </w:r>
            <w:r w:rsidR="00E54FA4">
              <w:rPr>
                <w:sz w:val="22"/>
                <w:szCs w:val="22"/>
              </w:rPr>
              <w:t>–</w:t>
            </w:r>
            <w:r w:rsidRPr="000B7A47">
              <w:rPr>
                <w:sz w:val="22"/>
                <w:szCs w:val="22"/>
              </w:rPr>
              <w:t xml:space="preserve"> Покровская </w:t>
            </w:r>
          </w:p>
        </w:tc>
        <w:tc>
          <w:tcPr>
            <w:tcW w:w="2827" w:type="dxa"/>
            <w:vMerge w:val="restart"/>
            <w:vAlign w:val="center"/>
          </w:tcPr>
          <w:p w:rsidR="007C39B9" w:rsidRPr="000B7A47" w:rsidRDefault="007C39B9" w:rsidP="0012332F">
            <w:r w:rsidRPr="000B7A47">
              <w:rPr>
                <w:sz w:val="22"/>
                <w:szCs w:val="22"/>
              </w:rPr>
              <w:t>Выполнены работы по устройству щебеночного основания, асфальтобетонного покрытия, обустройству дорожной одежды, установке дорожных знаков на участке протяженностью 780 метров</w:t>
            </w:r>
          </w:p>
        </w:tc>
        <w:tc>
          <w:tcPr>
            <w:tcW w:w="1418" w:type="dxa"/>
            <w:vAlign w:val="center"/>
          </w:tcPr>
          <w:p w:rsidR="007C39B9" w:rsidRPr="000B7A47" w:rsidRDefault="007C39B9" w:rsidP="0012332F">
            <w:r w:rsidRPr="000B7A47">
              <w:rPr>
                <w:sz w:val="22"/>
                <w:szCs w:val="22"/>
              </w:rPr>
              <w:t>Бюджет ХМАО</w:t>
            </w:r>
          </w:p>
        </w:tc>
        <w:tc>
          <w:tcPr>
            <w:tcW w:w="1642" w:type="dxa"/>
            <w:noWrap/>
            <w:vAlign w:val="center"/>
          </w:tcPr>
          <w:p w:rsidR="007C39B9" w:rsidRPr="001E2260" w:rsidRDefault="007C39B9" w:rsidP="00A3047C">
            <w:pPr>
              <w:jc w:val="center"/>
            </w:pPr>
            <w:r w:rsidRPr="001E2260">
              <w:t>11 650,0</w:t>
            </w:r>
          </w:p>
        </w:tc>
        <w:tc>
          <w:tcPr>
            <w:tcW w:w="1620" w:type="dxa"/>
            <w:noWrap/>
            <w:vAlign w:val="center"/>
          </w:tcPr>
          <w:p w:rsidR="007C39B9" w:rsidRPr="001E2260" w:rsidRDefault="007C39B9" w:rsidP="00A3047C">
            <w:pPr>
              <w:jc w:val="center"/>
            </w:pPr>
            <w:r w:rsidRPr="001E2260">
              <w:t>11 650,0</w:t>
            </w:r>
          </w:p>
        </w:tc>
        <w:tc>
          <w:tcPr>
            <w:tcW w:w="999" w:type="dxa"/>
            <w:noWrap/>
            <w:vAlign w:val="center"/>
          </w:tcPr>
          <w:p w:rsidR="007C39B9" w:rsidRPr="000B7A47" w:rsidRDefault="007C39B9" w:rsidP="0012332F">
            <w:pPr>
              <w:jc w:val="center"/>
            </w:pPr>
            <w:r w:rsidRPr="000B7A47">
              <w:rPr>
                <w:sz w:val="22"/>
                <w:szCs w:val="22"/>
              </w:rPr>
              <w:t>100,0</w:t>
            </w:r>
          </w:p>
        </w:tc>
      </w:tr>
      <w:tr w:rsidR="007C39B9" w:rsidRPr="000B7A47">
        <w:trPr>
          <w:trHeight w:val="798"/>
          <w:jc w:val="center"/>
        </w:trPr>
        <w:tc>
          <w:tcPr>
            <w:tcW w:w="2046" w:type="dxa"/>
            <w:vMerge/>
            <w:vAlign w:val="center"/>
          </w:tcPr>
          <w:p w:rsidR="007C39B9" w:rsidRPr="000B7A47" w:rsidRDefault="007C39B9" w:rsidP="0012332F"/>
        </w:tc>
        <w:tc>
          <w:tcPr>
            <w:tcW w:w="2827" w:type="dxa"/>
            <w:vMerge/>
            <w:vAlign w:val="center"/>
          </w:tcPr>
          <w:p w:rsidR="007C39B9" w:rsidRPr="000B7A47" w:rsidRDefault="007C39B9" w:rsidP="0012332F"/>
        </w:tc>
        <w:tc>
          <w:tcPr>
            <w:tcW w:w="1418" w:type="dxa"/>
            <w:vAlign w:val="center"/>
          </w:tcPr>
          <w:p w:rsidR="007C39B9" w:rsidRPr="000B7A47" w:rsidRDefault="007C39B9" w:rsidP="0012332F">
            <w:r w:rsidRPr="000B7A47">
              <w:rPr>
                <w:sz w:val="22"/>
                <w:szCs w:val="22"/>
              </w:rPr>
              <w:t>Бюджет муниципального образования</w:t>
            </w:r>
          </w:p>
        </w:tc>
        <w:tc>
          <w:tcPr>
            <w:tcW w:w="1642" w:type="dxa"/>
            <w:noWrap/>
            <w:vAlign w:val="center"/>
          </w:tcPr>
          <w:p w:rsidR="007C39B9" w:rsidRPr="001E2260" w:rsidRDefault="007C39B9" w:rsidP="00A3047C">
            <w:pPr>
              <w:jc w:val="center"/>
            </w:pPr>
            <w:r w:rsidRPr="001E2260">
              <w:t>6 652,1</w:t>
            </w:r>
          </w:p>
        </w:tc>
        <w:tc>
          <w:tcPr>
            <w:tcW w:w="1620" w:type="dxa"/>
            <w:noWrap/>
            <w:vAlign w:val="center"/>
          </w:tcPr>
          <w:p w:rsidR="007C39B9" w:rsidRPr="001E2260" w:rsidRDefault="007C39B9" w:rsidP="00A3047C">
            <w:pPr>
              <w:jc w:val="center"/>
            </w:pPr>
            <w:r w:rsidRPr="001E2260">
              <w:t>6 652,1</w:t>
            </w:r>
          </w:p>
        </w:tc>
        <w:tc>
          <w:tcPr>
            <w:tcW w:w="999" w:type="dxa"/>
            <w:noWrap/>
            <w:vAlign w:val="center"/>
          </w:tcPr>
          <w:p w:rsidR="007C39B9" w:rsidRPr="000B7A47" w:rsidRDefault="007C39B9" w:rsidP="0012332F">
            <w:pPr>
              <w:jc w:val="center"/>
            </w:pPr>
            <w:r w:rsidRPr="000B7A47">
              <w:rPr>
                <w:sz w:val="22"/>
                <w:szCs w:val="22"/>
              </w:rPr>
              <w:t>100,0</w:t>
            </w:r>
          </w:p>
        </w:tc>
      </w:tr>
      <w:tr w:rsidR="007C39B9" w:rsidRPr="000B7A47">
        <w:trPr>
          <w:trHeight w:val="1575"/>
          <w:jc w:val="center"/>
        </w:trPr>
        <w:tc>
          <w:tcPr>
            <w:tcW w:w="2046" w:type="dxa"/>
            <w:vAlign w:val="center"/>
          </w:tcPr>
          <w:p w:rsidR="007C39B9" w:rsidRPr="000B7A47" w:rsidRDefault="007C39B9" w:rsidP="0012332F">
            <w:r w:rsidRPr="000B7A47">
              <w:rPr>
                <w:sz w:val="22"/>
                <w:szCs w:val="22"/>
              </w:rPr>
              <w:t xml:space="preserve">Реконструкция автомобильной дороги улиц Мичурина </w:t>
            </w:r>
            <w:r w:rsidR="00E54FA4">
              <w:rPr>
                <w:sz w:val="22"/>
                <w:szCs w:val="22"/>
              </w:rPr>
              <w:t>–</w:t>
            </w:r>
            <w:r w:rsidRPr="000B7A47">
              <w:rPr>
                <w:sz w:val="22"/>
                <w:szCs w:val="22"/>
              </w:rPr>
              <w:t xml:space="preserve"> Лунная</w:t>
            </w:r>
          </w:p>
        </w:tc>
        <w:tc>
          <w:tcPr>
            <w:tcW w:w="2827" w:type="dxa"/>
            <w:vAlign w:val="center"/>
          </w:tcPr>
          <w:p w:rsidR="007C39B9" w:rsidRPr="000B7A47" w:rsidRDefault="007C39B9" w:rsidP="0012332F">
            <w:r w:rsidRPr="000B7A47">
              <w:rPr>
                <w:sz w:val="22"/>
                <w:szCs w:val="22"/>
              </w:rPr>
              <w:t>Выполнены работы по устройству дорожного полотна, тротуаров, автомобильной стоянки</w:t>
            </w:r>
          </w:p>
        </w:tc>
        <w:tc>
          <w:tcPr>
            <w:tcW w:w="1418" w:type="dxa"/>
            <w:vAlign w:val="center"/>
          </w:tcPr>
          <w:p w:rsidR="007C39B9" w:rsidRPr="000B7A47" w:rsidRDefault="007C39B9" w:rsidP="0012332F">
            <w:r w:rsidRPr="000B7A47">
              <w:rPr>
                <w:sz w:val="22"/>
                <w:szCs w:val="22"/>
              </w:rPr>
              <w:t>Бюджет муниципального образования</w:t>
            </w:r>
          </w:p>
        </w:tc>
        <w:tc>
          <w:tcPr>
            <w:tcW w:w="1642" w:type="dxa"/>
            <w:noWrap/>
            <w:vAlign w:val="center"/>
          </w:tcPr>
          <w:p w:rsidR="007C39B9" w:rsidRPr="001E2260" w:rsidRDefault="007C39B9" w:rsidP="00A3047C">
            <w:pPr>
              <w:jc w:val="center"/>
            </w:pPr>
            <w:r w:rsidRPr="001E2260">
              <w:t>35 000,0</w:t>
            </w:r>
          </w:p>
        </w:tc>
        <w:tc>
          <w:tcPr>
            <w:tcW w:w="1620" w:type="dxa"/>
            <w:noWrap/>
            <w:vAlign w:val="center"/>
          </w:tcPr>
          <w:p w:rsidR="007C39B9" w:rsidRPr="001E2260" w:rsidRDefault="007C39B9" w:rsidP="00A3047C">
            <w:pPr>
              <w:jc w:val="center"/>
            </w:pPr>
            <w:r w:rsidRPr="001E2260">
              <w:t>35 000,0</w:t>
            </w:r>
          </w:p>
        </w:tc>
        <w:tc>
          <w:tcPr>
            <w:tcW w:w="999" w:type="dxa"/>
            <w:noWrap/>
            <w:vAlign w:val="center"/>
          </w:tcPr>
          <w:p w:rsidR="007C39B9" w:rsidRPr="000B7A47" w:rsidRDefault="007C39B9" w:rsidP="0012332F">
            <w:pPr>
              <w:jc w:val="center"/>
            </w:pPr>
            <w:r w:rsidRPr="000B7A47">
              <w:rPr>
                <w:sz w:val="22"/>
                <w:szCs w:val="22"/>
              </w:rPr>
              <w:t>100,0</w:t>
            </w:r>
          </w:p>
        </w:tc>
      </w:tr>
      <w:tr w:rsidR="007C39B9" w:rsidRPr="000B7A47">
        <w:trPr>
          <w:trHeight w:val="1282"/>
          <w:jc w:val="center"/>
        </w:trPr>
        <w:tc>
          <w:tcPr>
            <w:tcW w:w="2046" w:type="dxa"/>
            <w:vAlign w:val="center"/>
          </w:tcPr>
          <w:p w:rsidR="007C39B9" w:rsidRPr="000B7A47" w:rsidRDefault="007C39B9" w:rsidP="0012332F">
            <w:r w:rsidRPr="000B7A47">
              <w:rPr>
                <w:sz w:val="22"/>
                <w:szCs w:val="22"/>
              </w:rPr>
              <w:t>Реконструкция автомобильной дороги по улице Арантурская</w:t>
            </w:r>
          </w:p>
        </w:tc>
        <w:tc>
          <w:tcPr>
            <w:tcW w:w="2827" w:type="dxa"/>
            <w:vAlign w:val="center"/>
          </w:tcPr>
          <w:p w:rsidR="007C39B9" w:rsidRPr="000B7A47" w:rsidRDefault="007C39B9" w:rsidP="0012332F">
            <w:r w:rsidRPr="000B7A47">
              <w:rPr>
                <w:sz w:val="22"/>
                <w:szCs w:val="22"/>
              </w:rPr>
              <w:t xml:space="preserve">Выполнены проектно </w:t>
            </w:r>
            <w:r w:rsidR="00E54FA4">
              <w:rPr>
                <w:sz w:val="22"/>
                <w:szCs w:val="22"/>
              </w:rPr>
              <w:t>–</w:t>
            </w:r>
            <w:r w:rsidRPr="000B7A47">
              <w:rPr>
                <w:sz w:val="22"/>
                <w:szCs w:val="22"/>
              </w:rPr>
              <w:t xml:space="preserve"> изыскательские работы</w:t>
            </w:r>
          </w:p>
        </w:tc>
        <w:tc>
          <w:tcPr>
            <w:tcW w:w="1418" w:type="dxa"/>
            <w:vAlign w:val="center"/>
          </w:tcPr>
          <w:p w:rsidR="007C39B9" w:rsidRPr="000B7A47" w:rsidRDefault="007C39B9" w:rsidP="0012332F">
            <w:r w:rsidRPr="000B7A47">
              <w:rPr>
                <w:sz w:val="22"/>
                <w:szCs w:val="22"/>
              </w:rPr>
              <w:t>Бюджет муниципального образования</w:t>
            </w:r>
          </w:p>
        </w:tc>
        <w:tc>
          <w:tcPr>
            <w:tcW w:w="1642" w:type="dxa"/>
            <w:noWrap/>
            <w:vAlign w:val="center"/>
          </w:tcPr>
          <w:p w:rsidR="007C39B9" w:rsidRPr="001E2260" w:rsidRDefault="007C39B9" w:rsidP="00A3047C">
            <w:pPr>
              <w:jc w:val="center"/>
            </w:pPr>
            <w:r w:rsidRPr="001E2260">
              <w:t>731,1</w:t>
            </w:r>
          </w:p>
        </w:tc>
        <w:tc>
          <w:tcPr>
            <w:tcW w:w="1620" w:type="dxa"/>
            <w:noWrap/>
            <w:vAlign w:val="center"/>
          </w:tcPr>
          <w:p w:rsidR="007C39B9" w:rsidRPr="001E2260" w:rsidRDefault="007C39B9" w:rsidP="00A3047C">
            <w:pPr>
              <w:jc w:val="center"/>
            </w:pPr>
            <w:r w:rsidRPr="001E2260">
              <w:t>731,</w:t>
            </w:r>
            <w:r>
              <w:t>1</w:t>
            </w:r>
          </w:p>
        </w:tc>
        <w:tc>
          <w:tcPr>
            <w:tcW w:w="999" w:type="dxa"/>
            <w:noWrap/>
            <w:vAlign w:val="center"/>
          </w:tcPr>
          <w:p w:rsidR="007C39B9" w:rsidRPr="000B7A47" w:rsidRDefault="007C39B9" w:rsidP="0012332F">
            <w:pPr>
              <w:jc w:val="center"/>
            </w:pPr>
            <w:r w:rsidRPr="000B7A47">
              <w:rPr>
                <w:sz w:val="22"/>
                <w:szCs w:val="22"/>
              </w:rPr>
              <w:t>100,0</w:t>
            </w:r>
          </w:p>
        </w:tc>
      </w:tr>
      <w:tr w:rsidR="007C39B9" w:rsidRPr="000B7A47">
        <w:trPr>
          <w:trHeight w:val="1830"/>
          <w:jc w:val="center"/>
        </w:trPr>
        <w:tc>
          <w:tcPr>
            <w:tcW w:w="2046" w:type="dxa"/>
            <w:vAlign w:val="center"/>
          </w:tcPr>
          <w:p w:rsidR="007C39B9" w:rsidRPr="000B7A47" w:rsidRDefault="007C39B9" w:rsidP="0012332F">
            <w:r w:rsidRPr="000B7A47">
              <w:rPr>
                <w:sz w:val="22"/>
                <w:szCs w:val="22"/>
              </w:rPr>
              <w:lastRenderedPageBreak/>
              <w:t>Реконструкция автомобильной дороги улиц Южная – Вавилова (участок дороги от улицы Покровская до улицы Ермака)</w:t>
            </w:r>
          </w:p>
        </w:tc>
        <w:tc>
          <w:tcPr>
            <w:tcW w:w="2827" w:type="dxa"/>
            <w:vAlign w:val="center"/>
          </w:tcPr>
          <w:p w:rsidR="007C39B9" w:rsidRPr="000B7A47" w:rsidRDefault="007C39B9" w:rsidP="0012332F">
            <w:r w:rsidRPr="000B7A47">
              <w:rPr>
                <w:sz w:val="22"/>
                <w:szCs w:val="22"/>
              </w:rPr>
              <w:t xml:space="preserve">Выполнены проектно </w:t>
            </w:r>
            <w:r w:rsidR="00E54FA4">
              <w:rPr>
                <w:sz w:val="22"/>
                <w:szCs w:val="22"/>
              </w:rPr>
              <w:t>–</w:t>
            </w:r>
            <w:r w:rsidRPr="000B7A47">
              <w:rPr>
                <w:sz w:val="22"/>
                <w:szCs w:val="22"/>
              </w:rPr>
              <w:t xml:space="preserve"> изыскательские работы</w:t>
            </w:r>
          </w:p>
        </w:tc>
        <w:tc>
          <w:tcPr>
            <w:tcW w:w="1418" w:type="dxa"/>
            <w:vAlign w:val="center"/>
          </w:tcPr>
          <w:p w:rsidR="007C39B9" w:rsidRPr="000B7A47" w:rsidRDefault="007C39B9" w:rsidP="0012332F">
            <w:r w:rsidRPr="000B7A47">
              <w:rPr>
                <w:sz w:val="22"/>
                <w:szCs w:val="22"/>
              </w:rPr>
              <w:t>Бюджет муниципального образования</w:t>
            </w:r>
          </w:p>
        </w:tc>
        <w:tc>
          <w:tcPr>
            <w:tcW w:w="1642" w:type="dxa"/>
            <w:noWrap/>
            <w:vAlign w:val="center"/>
          </w:tcPr>
          <w:p w:rsidR="007C39B9" w:rsidRPr="001E2260" w:rsidRDefault="007C39B9" w:rsidP="00A3047C">
            <w:pPr>
              <w:jc w:val="center"/>
            </w:pPr>
            <w:r w:rsidRPr="001E2260">
              <w:t>1 218,1</w:t>
            </w:r>
          </w:p>
        </w:tc>
        <w:tc>
          <w:tcPr>
            <w:tcW w:w="1620" w:type="dxa"/>
            <w:noWrap/>
            <w:vAlign w:val="center"/>
          </w:tcPr>
          <w:p w:rsidR="007C39B9" w:rsidRPr="001E2260" w:rsidRDefault="007C39B9" w:rsidP="00A3047C">
            <w:pPr>
              <w:jc w:val="center"/>
            </w:pPr>
            <w:r w:rsidRPr="001E2260">
              <w:t>1 218,1</w:t>
            </w:r>
          </w:p>
        </w:tc>
        <w:tc>
          <w:tcPr>
            <w:tcW w:w="999" w:type="dxa"/>
            <w:noWrap/>
            <w:vAlign w:val="center"/>
          </w:tcPr>
          <w:p w:rsidR="007C39B9" w:rsidRPr="000B7A47" w:rsidRDefault="007C39B9" w:rsidP="0012332F">
            <w:pPr>
              <w:jc w:val="center"/>
            </w:pPr>
            <w:r w:rsidRPr="000B7A47">
              <w:rPr>
                <w:sz w:val="22"/>
                <w:szCs w:val="22"/>
              </w:rPr>
              <w:t>100,0</w:t>
            </w:r>
          </w:p>
        </w:tc>
      </w:tr>
      <w:tr w:rsidR="007C39B9" w:rsidRPr="000B7A47">
        <w:trPr>
          <w:trHeight w:val="591"/>
          <w:jc w:val="center"/>
        </w:trPr>
        <w:tc>
          <w:tcPr>
            <w:tcW w:w="2046" w:type="dxa"/>
            <w:vMerge w:val="restart"/>
            <w:vAlign w:val="center"/>
          </w:tcPr>
          <w:p w:rsidR="007C39B9" w:rsidRPr="000B7A47" w:rsidRDefault="007C39B9" w:rsidP="0012332F">
            <w:r w:rsidRPr="000B7A47">
              <w:rPr>
                <w:sz w:val="22"/>
                <w:szCs w:val="22"/>
              </w:rPr>
              <w:t>Капитальный ремонт дороги по улице 40 лет Победы</w:t>
            </w:r>
          </w:p>
        </w:tc>
        <w:tc>
          <w:tcPr>
            <w:tcW w:w="2827" w:type="dxa"/>
            <w:vMerge w:val="restart"/>
            <w:vAlign w:val="center"/>
          </w:tcPr>
          <w:p w:rsidR="007C39B9" w:rsidRPr="000B7A47" w:rsidRDefault="007C39B9" w:rsidP="0012332F">
            <w:r w:rsidRPr="000B7A47">
              <w:rPr>
                <w:sz w:val="22"/>
                <w:szCs w:val="22"/>
              </w:rPr>
              <w:t>Выполнены работы по устройству дорожного покрытия, тротуаров, автомобильной стоянки на участке протяженностью 570 метров</w:t>
            </w:r>
          </w:p>
        </w:tc>
        <w:tc>
          <w:tcPr>
            <w:tcW w:w="1418" w:type="dxa"/>
            <w:vAlign w:val="center"/>
          </w:tcPr>
          <w:p w:rsidR="007C39B9" w:rsidRPr="000B7A47" w:rsidRDefault="007C39B9" w:rsidP="0012332F">
            <w:r w:rsidRPr="000B7A47">
              <w:rPr>
                <w:sz w:val="22"/>
                <w:szCs w:val="22"/>
              </w:rPr>
              <w:t>Бюджет ХМАО</w:t>
            </w:r>
          </w:p>
        </w:tc>
        <w:tc>
          <w:tcPr>
            <w:tcW w:w="1642" w:type="dxa"/>
            <w:noWrap/>
            <w:vAlign w:val="center"/>
          </w:tcPr>
          <w:p w:rsidR="007C39B9" w:rsidRPr="001E2260" w:rsidRDefault="007C39B9" w:rsidP="00A3047C">
            <w:pPr>
              <w:jc w:val="center"/>
            </w:pPr>
            <w:r w:rsidRPr="001E2260">
              <w:t>2 456,0</w:t>
            </w:r>
          </w:p>
        </w:tc>
        <w:tc>
          <w:tcPr>
            <w:tcW w:w="1620" w:type="dxa"/>
            <w:noWrap/>
            <w:vAlign w:val="center"/>
          </w:tcPr>
          <w:p w:rsidR="007C39B9" w:rsidRPr="001E2260" w:rsidRDefault="007C39B9" w:rsidP="00A3047C">
            <w:pPr>
              <w:jc w:val="center"/>
            </w:pPr>
            <w:r w:rsidRPr="001E2260">
              <w:t>2 456,0</w:t>
            </w:r>
          </w:p>
        </w:tc>
        <w:tc>
          <w:tcPr>
            <w:tcW w:w="999" w:type="dxa"/>
            <w:noWrap/>
            <w:vAlign w:val="center"/>
          </w:tcPr>
          <w:p w:rsidR="007C39B9" w:rsidRPr="000B7A47" w:rsidRDefault="007C39B9" w:rsidP="0012332F">
            <w:pPr>
              <w:jc w:val="center"/>
            </w:pPr>
            <w:r w:rsidRPr="000B7A47">
              <w:rPr>
                <w:sz w:val="22"/>
                <w:szCs w:val="22"/>
              </w:rPr>
              <w:t>100,0</w:t>
            </w:r>
          </w:p>
        </w:tc>
      </w:tr>
      <w:tr w:rsidR="007C39B9" w:rsidRPr="000B7A47">
        <w:trPr>
          <w:trHeight w:val="1136"/>
          <w:jc w:val="center"/>
        </w:trPr>
        <w:tc>
          <w:tcPr>
            <w:tcW w:w="2046" w:type="dxa"/>
            <w:vMerge/>
            <w:vAlign w:val="center"/>
          </w:tcPr>
          <w:p w:rsidR="007C39B9" w:rsidRPr="000B7A47" w:rsidRDefault="007C39B9" w:rsidP="0012332F"/>
        </w:tc>
        <w:tc>
          <w:tcPr>
            <w:tcW w:w="2827" w:type="dxa"/>
            <w:vMerge/>
            <w:vAlign w:val="center"/>
          </w:tcPr>
          <w:p w:rsidR="007C39B9" w:rsidRPr="000B7A47" w:rsidRDefault="007C39B9" w:rsidP="0012332F"/>
        </w:tc>
        <w:tc>
          <w:tcPr>
            <w:tcW w:w="1418" w:type="dxa"/>
            <w:vAlign w:val="center"/>
          </w:tcPr>
          <w:p w:rsidR="007C39B9" w:rsidRPr="000B7A47" w:rsidRDefault="007C39B9" w:rsidP="0012332F">
            <w:r w:rsidRPr="000B7A47">
              <w:rPr>
                <w:sz w:val="22"/>
                <w:szCs w:val="22"/>
              </w:rPr>
              <w:t>Бюджет муниципального образования</w:t>
            </w:r>
          </w:p>
        </w:tc>
        <w:tc>
          <w:tcPr>
            <w:tcW w:w="1642" w:type="dxa"/>
            <w:noWrap/>
            <w:vAlign w:val="center"/>
          </w:tcPr>
          <w:p w:rsidR="007C39B9" w:rsidRPr="001E2260" w:rsidRDefault="007C39B9" w:rsidP="00A3047C">
            <w:pPr>
              <w:jc w:val="center"/>
            </w:pPr>
            <w:r w:rsidRPr="001E2260">
              <w:t>29 226,0</w:t>
            </w:r>
          </w:p>
        </w:tc>
        <w:tc>
          <w:tcPr>
            <w:tcW w:w="1620" w:type="dxa"/>
            <w:noWrap/>
            <w:vAlign w:val="center"/>
          </w:tcPr>
          <w:p w:rsidR="007C39B9" w:rsidRPr="001E2260" w:rsidRDefault="007C39B9" w:rsidP="00A3047C">
            <w:pPr>
              <w:jc w:val="center"/>
            </w:pPr>
            <w:r w:rsidRPr="001E2260">
              <w:t>29 225,5</w:t>
            </w:r>
          </w:p>
        </w:tc>
        <w:tc>
          <w:tcPr>
            <w:tcW w:w="999" w:type="dxa"/>
            <w:noWrap/>
            <w:vAlign w:val="center"/>
          </w:tcPr>
          <w:p w:rsidR="007C39B9" w:rsidRPr="000B7A47" w:rsidRDefault="007C39B9" w:rsidP="0012332F">
            <w:pPr>
              <w:jc w:val="center"/>
            </w:pPr>
            <w:r w:rsidRPr="000B7A47">
              <w:rPr>
                <w:sz w:val="22"/>
                <w:szCs w:val="22"/>
              </w:rPr>
              <w:t>100,0</w:t>
            </w:r>
          </w:p>
        </w:tc>
      </w:tr>
      <w:tr w:rsidR="007C39B9" w:rsidRPr="000B7A47">
        <w:trPr>
          <w:trHeight w:val="1800"/>
          <w:jc w:val="center"/>
        </w:trPr>
        <w:tc>
          <w:tcPr>
            <w:tcW w:w="2046" w:type="dxa"/>
            <w:vAlign w:val="center"/>
          </w:tcPr>
          <w:p w:rsidR="007C39B9" w:rsidRPr="000B7A47" w:rsidRDefault="007C39B9" w:rsidP="0012332F">
            <w:r w:rsidRPr="000B7A47">
              <w:rPr>
                <w:sz w:val="22"/>
                <w:szCs w:val="22"/>
              </w:rPr>
              <w:t>Капитальный ремонт автомобильной дороги по улице Калинина (участок от улицы Октябрьская до улицы Есенина)</w:t>
            </w:r>
          </w:p>
        </w:tc>
        <w:tc>
          <w:tcPr>
            <w:tcW w:w="2827" w:type="dxa"/>
            <w:vAlign w:val="center"/>
          </w:tcPr>
          <w:p w:rsidR="007C39B9" w:rsidRPr="000B7A47" w:rsidRDefault="007C39B9" w:rsidP="0012332F">
            <w:r w:rsidRPr="000B7A47">
              <w:rPr>
                <w:sz w:val="22"/>
                <w:szCs w:val="22"/>
              </w:rPr>
              <w:t>Выполнены работы по устройству тротуара протяженностью 150 метров</w:t>
            </w:r>
          </w:p>
        </w:tc>
        <w:tc>
          <w:tcPr>
            <w:tcW w:w="1418" w:type="dxa"/>
            <w:vAlign w:val="center"/>
          </w:tcPr>
          <w:p w:rsidR="007C39B9" w:rsidRPr="000B7A47" w:rsidRDefault="007C39B9" w:rsidP="0012332F">
            <w:r w:rsidRPr="000B7A47">
              <w:rPr>
                <w:sz w:val="22"/>
                <w:szCs w:val="22"/>
              </w:rPr>
              <w:t>Бюджет муниципального образования</w:t>
            </w:r>
          </w:p>
        </w:tc>
        <w:tc>
          <w:tcPr>
            <w:tcW w:w="1642" w:type="dxa"/>
            <w:noWrap/>
            <w:vAlign w:val="center"/>
          </w:tcPr>
          <w:p w:rsidR="007C39B9" w:rsidRPr="001E2260" w:rsidRDefault="007C39B9" w:rsidP="00A3047C">
            <w:pPr>
              <w:jc w:val="center"/>
            </w:pPr>
            <w:r w:rsidRPr="001E2260">
              <w:t>821,7</w:t>
            </w:r>
          </w:p>
        </w:tc>
        <w:tc>
          <w:tcPr>
            <w:tcW w:w="1620" w:type="dxa"/>
            <w:noWrap/>
            <w:vAlign w:val="center"/>
          </w:tcPr>
          <w:p w:rsidR="007C39B9" w:rsidRPr="001E2260" w:rsidRDefault="007C39B9" w:rsidP="00A3047C">
            <w:pPr>
              <w:jc w:val="center"/>
            </w:pPr>
            <w:r w:rsidRPr="001E2260">
              <w:t>821,7</w:t>
            </w:r>
          </w:p>
        </w:tc>
        <w:tc>
          <w:tcPr>
            <w:tcW w:w="999" w:type="dxa"/>
            <w:noWrap/>
            <w:vAlign w:val="center"/>
          </w:tcPr>
          <w:p w:rsidR="007C39B9" w:rsidRPr="000B7A47" w:rsidRDefault="007C39B9" w:rsidP="0012332F">
            <w:pPr>
              <w:jc w:val="center"/>
            </w:pPr>
            <w:r w:rsidRPr="000B7A47">
              <w:rPr>
                <w:sz w:val="22"/>
                <w:szCs w:val="22"/>
              </w:rPr>
              <w:t>100,0</w:t>
            </w:r>
          </w:p>
        </w:tc>
      </w:tr>
      <w:tr w:rsidR="007C39B9" w:rsidRPr="000B7A47">
        <w:trPr>
          <w:trHeight w:val="1170"/>
          <w:jc w:val="center"/>
        </w:trPr>
        <w:tc>
          <w:tcPr>
            <w:tcW w:w="2046" w:type="dxa"/>
            <w:vAlign w:val="center"/>
          </w:tcPr>
          <w:p w:rsidR="007C39B9" w:rsidRPr="000B7A47" w:rsidRDefault="007C39B9" w:rsidP="0012332F">
            <w:r w:rsidRPr="000B7A47">
              <w:rPr>
                <w:sz w:val="22"/>
                <w:szCs w:val="22"/>
              </w:rPr>
              <w:t xml:space="preserve">Капитальный ремонт автомобильной дороги по улице </w:t>
            </w:r>
            <w:proofErr w:type="gramStart"/>
            <w:r w:rsidRPr="000B7A47">
              <w:rPr>
                <w:sz w:val="22"/>
                <w:szCs w:val="22"/>
              </w:rPr>
              <w:t>Широкая</w:t>
            </w:r>
            <w:proofErr w:type="gramEnd"/>
          </w:p>
        </w:tc>
        <w:tc>
          <w:tcPr>
            <w:tcW w:w="2827" w:type="dxa"/>
            <w:vAlign w:val="center"/>
          </w:tcPr>
          <w:p w:rsidR="007C39B9" w:rsidRPr="000B7A47" w:rsidRDefault="007C39B9" w:rsidP="0012332F">
            <w:r w:rsidRPr="000B7A47">
              <w:rPr>
                <w:sz w:val="22"/>
                <w:szCs w:val="22"/>
              </w:rPr>
              <w:t xml:space="preserve">Выполнены проектно </w:t>
            </w:r>
            <w:r w:rsidR="00E54FA4">
              <w:rPr>
                <w:sz w:val="22"/>
                <w:szCs w:val="22"/>
              </w:rPr>
              <w:t>–</w:t>
            </w:r>
            <w:r w:rsidRPr="000B7A47">
              <w:rPr>
                <w:sz w:val="22"/>
                <w:szCs w:val="22"/>
              </w:rPr>
              <w:t xml:space="preserve"> изыскательские работы</w:t>
            </w:r>
          </w:p>
        </w:tc>
        <w:tc>
          <w:tcPr>
            <w:tcW w:w="1418" w:type="dxa"/>
            <w:vAlign w:val="center"/>
          </w:tcPr>
          <w:p w:rsidR="007C39B9" w:rsidRPr="000B7A47" w:rsidRDefault="007C39B9" w:rsidP="0012332F">
            <w:r w:rsidRPr="000B7A47">
              <w:rPr>
                <w:sz w:val="22"/>
                <w:szCs w:val="22"/>
              </w:rPr>
              <w:t>Бюджет муниципального образования</w:t>
            </w:r>
          </w:p>
        </w:tc>
        <w:tc>
          <w:tcPr>
            <w:tcW w:w="1642" w:type="dxa"/>
            <w:noWrap/>
            <w:vAlign w:val="center"/>
          </w:tcPr>
          <w:p w:rsidR="007C39B9" w:rsidRPr="001E2260" w:rsidRDefault="007C39B9" w:rsidP="00A3047C">
            <w:pPr>
              <w:jc w:val="center"/>
            </w:pPr>
            <w:r w:rsidRPr="001E2260">
              <w:t>947,0</w:t>
            </w:r>
          </w:p>
        </w:tc>
        <w:tc>
          <w:tcPr>
            <w:tcW w:w="1620" w:type="dxa"/>
            <w:noWrap/>
            <w:vAlign w:val="center"/>
          </w:tcPr>
          <w:p w:rsidR="007C39B9" w:rsidRDefault="007C39B9" w:rsidP="00A3047C">
            <w:pPr>
              <w:jc w:val="center"/>
            </w:pPr>
            <w:r w:rsidRPr="001E2260">
              <w:t>947,0</w:t>
            </w:r>
          </w:p>
        </w:tc>
        <w:tc>
          <w:tcPr>
            <w:tcW w:w="999" w:type="dxa"/>
            <w:noWrap/>
            <w:vAlign w:val="center"/>
          </w:tcPr>
          <w:p w:rsidR="007C39B9" w:rsidRPr="000B7A47" w:rsidRDefault="007C39B9" w:rsidP="0012332F">
            <w:pPr>
              <w:jc w:val="center"/>
            </w:pPr>
            <w:r w:rsidRPr="000B7A47">
              <w:rPr>
                <w:sz w:val="22"/>
                <w:szCs w:val="22"/>
              </w:rPr>
              <w:t>100,0</w:t>
            </w:r>
          </w:p>
        </w:tc>
      </w:tr>
      <w:tr w:rsidR="007C39B9" w:rsidRPr="000B7A47">
        <w:trPr>
          <w:trHeight w:val="511"/>
          <w:jc w:val="center"/>
        </w:trPr>
        <w:tc>
          <w:tcPr>
            <w:tcW w:w="4873" w:type="dxa"/>
            <w:gridSpan w:val="2"/>
            <w:vMerge w:val="restart"/>
            <w:vAlign w:val="center"/>
          </w:tcPr>
          <w:p w:rsidR="007C39B9" w:rsidRPr="000B7A47" w:rsidRDefault="007C39B9" w:rsidP="0012332F">
            <w:r w:rsidRPr="000B7A47">
              <w:rPr>
                <w:sz w:val="22"/>
                <w:szCs w:val="22"/>
              </w:rPr>
              <w:t>Всего</w:t>
            </w:r>
          </w:p>
        </w:tc>
        <w:tc>
          <w:tcPr>
            <w:tcW w:w="1418" w:type="dxa"/>
            <w:vAlign w:val="center"/>
          </w:tcPr>
          <w:p w:rsidR="007C39B9" w:rsidRPr="000B7A47" w:rsidRDefault="007C39B9" w:rsidP="0012332F">
            <w:r w:rsidRPr="000B7A47">
              <w:rPr>
                <w:sz w:val="22"/>
                <w:szCs w:val="22"/>
              </w:rPr>
              <w:t>Бюджет ХМАО</w:t>
            </w:r>
          </w:p>
        </w:tc>
        <w:tc>
          <w:tcPr>
            <w:tcW w:w="1642" w:type="dxa"/>
            <w:noWrap/>
            <w:vAlign w:val="center"/>
          </w:tcPr>
          <w:p w:rsidR="007C39B9" w:rsidRPr="00AF547B" w:rsidRDefault="007C39B9" w:rsidP="00A3047C">
            <w:pPr>
              <w:jc w:val="center"/>
            </w:pPr>
            <w:r w:rsidRPr="00AF547B">
              <w:t>53 210,9</w:t>
            </w:r>
          </w:p>
        </w:tc>
        <w:tc>
          <w:tcPr>
            <w:tcW w:w="1620" w:type="dxa"/>
            <w:noWrap/>
            <w:vAlign w:val="center"/>
          </w:tcPr>
          <w:p w:rsidR="007C39B9" w:rsidRPr="00AF547B" w:rsidRDefault="007C39B9" w:rsidP="00A3047C">
            <w:pPr>
              <w:jc w:val="center"/>
            </w:pPr>
            <w:r w:rsidRPr="00AF547B">
              <w:t>53 210,9</w:t>
            </w:r>
          </w:p>
        </w:tc>
        <w:tc>
          <w:tcPr>
            <w:tcW w:w="999" w:type="dxa"/>
            <w:noWrap/>
            <w:vAlign w:val="center"/>
          </w:tcPr>
          <w:p w:rsidR="007C39B9" w:rsidRPr="000B7A47" w:rsidRDefault="007C39B9" w:rsidP="0012332F">
            <w:pPr>
              <w:jc w:val="center"/>
            </w:pPr>
            <w:r w:rsidRPr="000B7A47">
              <w:rPr>
                <w:sz w:val="22"/>
                <w:szCs w:val="22"/>
              </w:rPr>
              <w:t>100,0</w:t>
            </w:r>
          </w:p>
        </w:tc>
      </w:tr>
      <w:tr w:rsidR="007C39B9" w:rsidRPr="000B7A47">
        <w:trPr>
          <w:trHeight w:val="533"/>
          <w:jc w:val="center"/>
        </w:trPr>
        <w:tc>
          <w:tcPr>
            <w:tcW w:w="4873" w:type="dxa"/>
            <w:gridSpan w:val="2"/>
            <w:vMerge/>
            <w:vAlign w:val="center"/>
          </w:tcPr>
          <w:p w:rsidR="007C39B9" w:rsidRPr="000B7A47" w:rsidRDefault="007C39B9" w:rsidP="0012332F"/>
        </w:tc>
        <w:tc>
          <w:tcPr>
            <w:tcW w:w="1418" w:type="dxa"/>
            <w:vAlign w:val="center"/>
          </w:tcPr>
          <w:p w:rsidR="007C39B9" w:rsidRPr="000B7A47" w:rsidRDefault="007C39B9" w:rsidP="0012332F">
            <w:r w:rsidRPr="000B7A47">
              <w:rPr>
                <w:sz w:val="22"/>
                <w:szCs w:val="22"/>
              </w:rPr>
              <w:t>Бюджет муниципального образования</w:t>
            </w:r>
          </w:p>
        </w:tc>
        <w:tc>
          <w:tcPr>
            <w:tcW w:w="1642" w:type="dxa"/>
            <w:noWrap/>
            <w:vAlign w:val="center"/>
          </w:tcPr>
          <w:p w:rsidR="007C39B9" w:rsidRPr="00AF547B" w:rsidRDefault="007C39B9" w:rsidP="00A3047C">
            <w:pPr>
              <w:jc w:val="center"/>
            </w:pPr>
            <w:r w:rsidRPr="00AF547B">
              <w:t>107 238,0</w:t>
            </w:r>
          </w:p>
        </w:tc>
        <w:tc>
          <w:tcPr>
            <w:tcW w:w="1620" w:type="dxa"/>
            <w:noWrap/>
            <w:vAlign w:val="center"/>
          </w:tcPr>
          <w:p w:rsidR="007C39B9" w:rsidRDefault="007C39B9" w:rsidP="00A3047C">
            <w:pPr>
              <w:jc w:val="center"/>
            </w:pPr>
            <w:r w:rsidRPr="00AF547B">
              <w:t>107 237,</w:t>
            </w:r>
            <w:r>
              <w:t>4</w:t>
            </w:r>
          </w:p>
        </w:tc>
        <w:tc>
          <w:tcPr>
            <w:tcW w:w="999" w:type="dxa"/>
            <w:noWrap/>
            <w:vAlign w:val="center"/>
          </w:tcPr>
          <w:p w:rsidR="007C39B9" w:rsidRPr="000B7A47" w:rsidRDefault="007C39B9" w:rsidP="0012332F">
            <w:pPr>
              <w:jc w:val="center"/>
            </w:pPr>
            <w:r w:rsidRPr="000B7A47">
              <w:rPr>
                <w:sz w:val="22"/>
                <w:szCs w:val="22"/>
              </w:rPr>
              <w:t>100,0</w:t>
            </w:r>
          </w:p>
        </w:tc>
      </w:tr>
      <w:tr w:rsidR="007C39B9" w:rsidRPr="000B7A47">
        <w:trPr>
          <w:trHeight w:val="527"/>
          <w:jc w:val="center"/>
        </w:trPr>
        <w:tc>
          <w:tcPr>
            <w:tcW w:w="6291" w:type="dxa"/>
            <w:gridSpan w:val="3"/>
            <w:vAlign w:val="center"/>
          </w:tcPr>
          <w:p w:rsidR="007C39B9" w:rsidRPr="000B7A47" w:rsidRDefault="007C39B9" w:rsidP="0012332F">
            <w:r w:rsidRPr="000B7A47">
              <w:rPr>
                <w:sz w:val="22"/>
                <w:szCs w:val="22"/>
              </w:rPr>
              <w:t>Итого</w:t>
            </w:r>
          </w:p>
        </w:tc>
        <w:tc>
          <w:tcPr>
            <w:tcW w:w="1642" w:type="dxa"/>
            <w:noWrap/>
            <w:vAlign w:val="center"/>
          </w:tcPr>
          <w:p w:rsidR="007C39B9" w:rsidRPr="004C6814" w:rsidRDefault="007C39B9" w:rsidP="00A3047C">
            <w:pPr>
              <w:jc w:val="center"/>
            </w:pPr>
            <w:r w:rsidRPr="004C6814">
              <w:t>160 448,9</w:t>
            </w:r>
          </w:p>
        </w:tc>
        <w:tc>
          <w:tcPr>
            <w:tcW w:w="1620" w:type="dxa"/>
            <w:noWrap/>
            <w:vAlign w:val="center"/>
          </w:tcPr>
          <w:p w:rsidR="007C39B9" w:rsidRDefault="007C39B9" w:rsidP="00A3047C">
            <w:pPr>
              <w:jc w:val="center"/>
            </w:pPr>
            <w:r>
              <w:t>160 448,4</w:t>
            </w:r>
          </w:p>
        </w:tc>
        <w:tc>
          <w:tcPr>
            <w:tcW w:w="999" w:type="dxa"/>
            <w:noWrap/>
            <w:vAlign w:val="center"/>
          </w:tcPr>
          <w:p w:rsidR="007C39B9" w:rsidRPr="000B7A47" w:rsidRDefault="007C39B9" w:rsidP="0012332F">
            <w:pPr>
              <w:jc w:val="center"/>
            </w:pPr>
            <w:r w:rsidRPr="000B7A47">
              <w:rPr>
                <w:sz w:val="22"/>
                <w:szCs w:val="22"/>
              </w:rPr>
              <w:t>100,0</w:t>
            </w:r>
          </w:p>
        </w:tc>
      </w:tr>
    </w:tbl>
    <w:p w:rsidR="007C39B9" w:rsidRPr="000B7A47" w:rsidRDefault="007C39B9" w:rsidP="0012332F">
      <w:pPr>
        <w:ind w:firstLine="709"/>
        <w:jc w:val="center"/>
      </w:pPr>
    </w:p>
    <w:p w:rsidR="007C39B9" w:rsidRPr="000B7A47" w:rsidRDefault="007C39B9" w:rsidP="0012332F">
      <w:pPr>
        <w:ind w:firstLine="709"/>
        <w:jc w:val="both"/>
      </w:pPr>
      <w:proofErr w:type="gramStart"/>
      <w:r w:rsidRPr="000B7A47">
        <w:t xml:space="preserve">В рамках долгосрочной целевой программы </w:t>
      </w:r>
      <w:r>
        <w:t>«</w:t>
      </w:r>
      <w:r w:rsidRPr="000B7A47">
        <w:t>Капитальный ремонт многоквартирных домов в городе Югорске на 2013-2015 годы» расходы за счет средств бюджета автономного округа составили 6</w:t>
      </w:r>
      <w:r>
        <w:t> </w:t>
      </w:r>
      <w:r w:rsidRPr="000B7A47">
        <w:t>899</w:t>
      </w:r>
      <w:r>
        <w:t>,4 тыс.</w:t>
      </w:r>
      <w:r w:rsidRPr="000B7A47">
        <w:t xml:space="preserve"> рублей, что составляет 100% к уточненному плану на год, за счет средств местного бюджета </w:t>
      </w:r>
      <w:r>
        <w:t>–</w:t>
      </w:r>
      <w:r w:rsidRPr="000B7A47">
        <w:t xml:space="preserve"> 765</w:t>
      </w:r>
      <w:r>
        <w:t>,</w:t>
      </w:r>
      <w:r w:rsidRPr="000B7A47">
        <w:t>8</w:t>
      </w:r>
      <w:r>
        <w:t xml:space="preserve"> тыс.</w:t>
      </w:r>
      <w:r w:rsidRPr="000B7A47">
        <w:t xml:space="preserve"> рублей, что составляет 99,9% к уточненному плану на год.</w:t>
      </w:r>
      <w:proofErr w:type="gramEnd"/>
    </w:p>
    <w:p w:rsidR="007C39B9" w:rsidRPr="000B7A47" w:rsidRDefault="007C39B9" w:rsidP="0012332F">
      <w:pPr>
        <w:ind w:firstLine="709"/>
        <w:jc w:val="both"/>
      </w:pPr>
      <w:r w:rsidRPr="000B7A47">
        <w:t xml:space="preserve">Выделенный объем средств позволил провести благоустройство двух дворовых территорий, а также обустроить внутриквартальные проезды 2 дворовых территорий многоквартирных домов и обустроить 1 стоянку автотранспортных средств, провести устройство тротуаров одной дворовой территории. </w:t>
      </w:r>
    </w:p>
    <w:p w:rsidR="007C39B9" w:rsidRPr="000B7A47" w:rsidRDefault="007C39B9" w:rsidP="00FE6DBB">
      <w:pPr>
        <w:jc w:val="both"/>
      </w:pPr>
    </w:p>
    <w:p w:rsidR="007C39B9" w:rsidRPr="000B7A47" w:rsidRDefault="007C39B9" w:rsidP="00D0117D">
      <w:pPr>
        <w:ind w:firstLine="709"/>
        <w:jc w:val="center"/>
        <w:rPr>
          <w:b/>
          <w:bCs/>
          <w:i/>
          <w:iCs/>
          <w:u w:val="single"/>
        </w:rPr>
      </w:pPr>
      <w:r w:rsidRPr="000B7A47">
        <w:rPr>
          <w:b/>
          <w:bCs/>
          <w:i/>
          <w:iCs/>
          <w:u w:val="single"/>
        </w:rPr>
        <w:t>Подраздел 04 10 «Связь и информатика»</w:t>
      </w:r>
    </w:p>
    <w:p w:rsidR="007C39B9" w:rsidRPr="000B7A47" w:rsidRDefault="007C39B9" w:rsidP="00D0117D">
      <w:pPr>
        <w:ind w:firstLine="709"/>
        <w:jc w:val="center"/>
        <w:rPr>
          <w:b/>
          <w:bCs/>
          <w:i/>
          <w:iCs/>
          <w:u w:val="single"/>
        </w:rPr>
      </w:pPr>
    </w:p>
    <w:p w:rsidR="007C39B9" w:rsidRPr="000B7A47" w:rsidRDefault="007C39B9" w:rsidP="00D0117D">
      <w:pPr>
        <w:ind w:firstLine="709"/>
        <w:jc w:val="both"/>
      </w:pPr>
      <w:r w:rsidRPr="000B7A47">
        <w:t>Расходы по данному подразделу утверждены в сумме 14</w:t>
      </w:r>
      <w:r>
        <w:t> </w:t>
      </w:r>
      <w:r w:rsidRPr="000B7A47">
        <w:t>510</w:t>
      </w:r>
      <w:r>
        <w:t>,</w:t>
      </w:r>
      <w:r w:rsidRPr="000B7A47">
        <w:t>0</w:t>
      </w:r>
      <w:r>
        <w:t xml:space="preserve"> тыс.</w:t>
      </w:r>
      <w:r w:rsidRPr="000B7A47">
        <w:t xml:space="preserve"> рублей.</w:t>
      </w:r>
    </w:p>
    <w:p w:rsidR="007C39B9" w:rsidRPr="000B7A47" w:rsidRDefault="007C39B9" w:rsidP="00D0117D">
      <w:pPr>
        <w:ind w:firstLine="709"/>
        <w:jc w:val="both"/>
      </w:pPr>
      <w:r w:rsidRPr="000B7A47">
        <w:t>В ходе исполнения бюджета города в утвержденный план по данному подразделу были внесены изменения в сумме (+) 47</w:t>
      </w:r>
      <w:r>
        <w:t> </w:t>
      </w:r>
      <w:r w:rsidRPr="000B7A47">
        <w:t>829</w:t>
      </w:r>
      <w:r>
        <w:t>,2 тыс.</w:t>
      </w:r>
      <w:r w:rsidRPr="000B7A47">
        <w:t xml:space="preserve"> рублей на реализацию целевой программы Ханты-Мансийского автономного округа </w:t>
      </w:r>
      <w:r w:rsidR="00E54FA4">
        <w:t>–</w:t>
      </w:r>
      <w:r w:rsidRPr="000B7A47">
        <w:t xml:space="preserve"> Югры «Информационное общество – Югра» на 2011-2015 годы.</w:t>
      </w:r>
    </w:p>
    <w:p w:rsidR="007C39B9" w:rsidRPr="000B7A47" w:rsidRDefault="007C39B9" w:rsidP="00D0117D">
      <w:pPr>
        <w:ind w:firstLine="709"/>
        <w:jc w:val="both"/>
      </w:pPr>
      <w:r w:rsidRPr="000B7A47">
        <w:t>Уточненная роспись расходов по подразделу составила 62</w:t>
      </w:r>
      <w:r>
        <w:t> </w:t>
      </w:r>
      <w:r w:rsidRPr="000B7A47">
        <w:t>339</w:t>
      </w:r>
      <w:r>
        <w:t>,2 тыс.</w:t>
      </w:r>
      <w:r w:rsidRPr="000B7A47">
        <w:t xml:space="preserve"> рублей.</w:t>
      </w:r>
    </w:p>
    <w:p w:rsidR="007C39B9" w:rsidRPr="000B7A47" w:rsidRDefault="007C39B9" w:rsidP="00560489">
      <w:pPr>
        <w:ind w:firstLine="709"/>
        <w:jc w:val="both"/>
      </w:pPr>
      <w:r w:rsidRPr="000B7A47">
        <w:t>Расходы исполнены в сумме 61</w:t>
      </w:r>
      <w:r>
        <w:t> </w:t>
      </w:r>
      <w:r w:rsidRPr="000B7A47">
        <w:t>999</w:t>
      </w:r>
      <w:r>
        <w:t>,</w:t>
      </w:r>
      <w:r w:rsidRPr="000B7A47">
        <w:t>9</w:t>
      </w:r>
      <w:r>
        <w:t xml:space="preserve"> тыс.</w:t>
      </w:r>
      <w:r w:rsidRPr="000B7A47">
        <w:t xml:space="preserve"> рублей, что составляет 99,5% к уточненному плану на год. </w:t>
      </w:r>
    </w:p>
    <w:p w:rsidR="007C39B9" w:rsidRPr="000B7A47" w:rsidRDefault="007C39B9" w:rsidP="00560489">
      <w:pPr>
        <w:ind w:firstLine="709"/>
        <w:jc w:val="both"/>
      </w:pPr>
      <w:r w:rsidRPr="000B7A47">
        <w:t xml:space="preserve">В течение отчетного периода расходование бюджетных ассигнований осуществлялось </w:t>
      </w:r>
      <w:proofErr w:type="gramStart"/>
      <w:r w:rsidRPr="000B7A47">
        <w:t>на</w:t>
      </w:r>
      <w:proofErr w:type="gramEnd"/>
      <w:r w:rsidRPr="000B7A47">
        <w:t>:</w:t>
      </w:r>
    </w:p>
    <w:p w:rsidR="007C39B9" w:rsidRDefault="007C39B9" w:rsidP="00EF6D31">
      <w:pPr>
        <w:numPr>
          <w:ilvl w:val="0"/>
          <w:numId w:val="20"/>
        </w:numPr>
        <w:tabs>
          <w:tab w:val="left" w:pos="1134"/>
        </w:tabs>
        <w:ind w:left="0" w:firstLine="709"/>
        <w:jc w:val="both"/>
      </w:pPr>
      <w:r w:rsidRPr="000B7A47">
        <w:t>Информационное обеспечение органов местного само</w:t>
      </w:r>
      <w:r w:rsidR="00A436C3">
        <w:t xml:space="preserve">управления в рамках реализации </w:t>
      </w:r>
      <w:r w:rsidRPr="000B7A47">
        <w:t>программ</w:t>
      </w:r>
      <w:r w:rsidR="00560489">
        <w:t>,</w:t>
      </w:r>
      <w:r w:rsidR="00A436C3">
        <w:t xml:space="preserve"> представленных в таблице 26.</w:t>
      </w:r>
    </w:p>
    <w:p w:rsidR="00A436C3" w:rsidRDefault="00A436C3" w:rsidP="00A436C3">
      <w:pPr>
        <w:ind w:firstLine="709"/>
        <w:jc w:val="right"/>
      </w:pPr>
      <w:r>
        <w:lastRenderedPageBreak/>
        <w:t>Таблица 26</w:t>
      </w:r>
    </w:p>
    <w:p w:rsidR="00A436C3" w:rsidRPr="00A436C3" w:rsidRDefault="00A436C3" w:rsidP="00A436C3">
      <w:pPr>
        <w:jc w:val="center"/>
        <w:rPr>
          <w:b/>
        </w:rPr>
      </w:pPr>
      <w:r w:rsidRPr="00A436C3">
        <w:rPr>
          <w:b/>
        </w:rPr>
        <w:t>Информационное обеспечение органов местного самоуправления</w:t>
      </w:r>
    </w:p>
    <w:p w:rsidR="007C39B9" w:rsidRPr="000B7A47" w:rsidRDefault="007C39B9" w:rsidP="00D0117D">
      <w:pPr>
        <w:ind w:firstLine="709"/>
        <w:jc w:val="right"/>
      </w:pPr>
      <w:r>
        <w:t xml:space="preserve">тыс. </w:t>
      </w:r>
      <w:r w:rsidRPr="000B7A47">
        <w:t>рублей</w:t>
      </w:r>
    </w:p>
    <w:tbl>
      <w:tblPr>
        <w:tblW w:w="10472"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060"/>
        <w:gridCol w:w="1514"/>
        <w:gridCol w:w="1476"/>
        <w:gridCol w:w="1422"/>
      </w:tblGrid>
      <w:tr w:rsidR="007C39B9" w:rsidRPr="000B7A47" w:rsidTr="000B5B2A">
        <w:trPr>
          <w:trHeight w:val="315"/>
        </w:trPr>
        <w:tc>
          <w:tcPr>
            <w:tcW w:w="6060" w:type="dxa"/>
            <w:noWrap/>
            <w:vAlign w:val="center"/>
          </w:tcPr>
          <w:p w:rsidR="007C39B9" w:rsidRPr="000B7A47" w:rsidRDefault="007C39B9" w:rsidP="0062008F">
            <w:pPr>
              <w:jc w:val="center"/>
            </w:pPr>
            <w:r w:rsidRPr="000B7A47">
              <w:t>Наименование программы</w:t>
            </w:r>
          </w:p>
        </w:tc>
        <w:tc>
          <w:tcPr>
            <w:tcW w:w="1514" w:type="dxa"/>
            <w:noWrap/>
            <w:vAlign w:val="center"/>
          </w:tcPr>
          <w:p w:rsidR="007C39B9" w:rsidRPr="000B7A47" w:rsidRDefault="007C39B9" w:rsidP="0062008F">
            <w:pPr>
              <w:jc w:val="center"/>
            </w:pPr>
            <w:r w:rsidRPr="000B7A47">
              <w:t>Уточненный план</w:t>
            </w:r>
          </w:p>
        </w:tc>
        <w:tc>
          <w:tcPr>
            <w:tcW w:w="1476" w:type="dxa"/>
            <w:noWrap/>
            <w:vAlign w:val="center"/>
          </w:tcPr>
          <w:p w:rsidR="007C39B9" w:rsidRPr="000B7A47" w:rsidRDefault="007C39B9" w:rsidP="0062008F">
            <w:pPr>
              <w:jc w:val="center"/>
            </w:pPr>
            <w:r w:rsidRPr="000B7A47">
              <w:t>Исполнено</w:t>
            </w:r>
          </w:p>
        </w:tc>
        <w:tc>
          <w:tcPr>
            <w:tcW w:w="1422" w:type="dxa"/>
            <w:noWrap/>
            <w:vAlign w:val="center"/>
          </w:tcPr>
          <w:p w:rsidR="007C39B9" w:rsidRPr="000B7A47" w:rsidRDefault="007C39B9" w:rsidP="0062008F">
            <w:pPr>
              <w:jc w:val="center"/>
            </w:pPr>
            <w:r w:rsidRPr="000B7A47">
              <w:t>% исполнения</w:t>
            </w:r>
          </w:p>
        </w:tc>
      </w:tr>
      <w:tr w:rsidR="007C39B9" w:rsidRPr="000B7A47" w:rsidTr="000B5B2A">
        <w:trPr>
          <w:trHeight w:val="827"/>
        </w:trPr>
        <w:tc>
          <w:tcPr>
            <w:tcW w:w="6060" w:type="dxa"/>
            <w:vAlign w:val="center"/>
          </w:tcPr>
          <w:p w:rsidR="007C39B9" w:rsidRPr="000B7A47" w:rsidRDefault="007C39B9" w:rsidP="0062008F">
            <w:r w:rsidRPr="000B7A47">
              <w:t>Ведомственная целевая программа «Функционирование Думы города Югорска и контрольно-счетной палаты города Югорска» на 2012-2015 годы</w:t>
            </w:r>
          </w:p>
        </w:tc>
        <w:tc>
          <w:tcPr>
            <w:tcW w:w="1514" w:type="dxa"/>
            <w:noWrap/>
            <w:vAlign w:val="center"/>
          </w:tcPr>
          <w:p w:rsidR="007C39B9" w:rsidRPr="000B7A47" w:rsidRDefault="007C39B9" w:rsidP="006823C9">
            <w:pPr>
              <w:jc w:val="center"/>
            </w:pPr>
            <w:r>
              <w:t>109,</w:t>
            </w:r>
            <w:r w:rsidRPr="000B7A47">
              <w:t>0</w:t>
            </w:r>
          </w:p>
        </w:tc>
        <w:tc>
          <w:tcPr>
            <w:tcW w:w="1476" w:type="dxa"/>
            <w:noWrap/>
            <w:vAlign w:val="center"/>
          </w:tcPr>
          <w:p w:rsidR="007C39B9" w:rsidRPr="000B7A47" w:rsidRDefault="007C39B9" w:rsidP="006823C9">
            <w:pPr>
              <w:jc w:val="center"/>
            </w:pPr>
            <w:r w:rsidRPr="000B7A47">
              <w:t>108</w:t>
            </w:r>
            <w:r>
              <w:t>,</w:t>
            </w:r>
            <w:r w:rsidRPr="000B7A47">
              <w:t>8</w:t>
            </w:r>
          </w:p>
        </w:tc>
        <w:tc>
          <w:tcPr>
            <w:tcW w:w="1422" w:type="dxa"/>
            <w:noWrap/>
            <w:vAlign w:val="center"/>
          </w:tcPr>
          <w:p w:rsidR="007C39B9" w:rsidRPr="000B7A47" w:rsidRDefault="007C39B9" w:rsidP="0062008F">
            <w:pPr>
              <w:jc w:val="center"/>
            </w:pPr>
            <w:r w:rsidRPr="000B7A47">
              <w:t>99,8</w:t>
            </w:r>
          </w:p>
        </w:tc>
      </w:tr>
      <w:tr w:rsidR="007C39B9" w:rsidRPr="000B7A47" w:rsidTr="000B5B2A">
        <w:trPr>
          <w:trHeight w:val="710"/>
        </w:trPr>
        <w:tc>
          <w:tcPr>
            <w:tcW w:w="6060" w:type="dxa"/>
            <w:vAlign w:val="center"/>
          </w:tcPr>
          <w:p w:rsidR="007C39B9" w:rsidRPr="000B7A47" w:rsidRDefault="007C39B9" w:rsidP="0062008F">
            <w:r w:rsidRPr="000B7A47">
              <w:t>Ведомственная целевая программа «Обеспечение деятельности администрации города Югорска на 2012-2015 годы»</w:t>
            </w:r>
          </w:p>
        </w:tc>
        <w:tc>
          <w:tcPr>
            <w:tcW w:w="1514" w:type="dxa"/>
            <w:noWrap/>
            <w:vAlign w:val="center"/>
          </w:tcPr>
          <w:p w:rsidR="007C39B9" w:rsidRPr="000B7A47" w:rsidRDefault="007C39B9" w:rsidP="006823C9">
            <w:pPr>
              <w:jc w:val="center"/>
            </w:pPr>
            <w:r w:rsidRPr="000B7A47">
              <w:t>1</w:t>
            </w:r>
            <w:r>
              <w:t> </w:t>
            </w:r>
            <w:r w:rsidRPr="000B7A47">
              <w:t>130</w:t>
            </w:r>
            <w:r>
              <w:t>,</w:t>
            </w:r>
            <w:r w:rsidRPr="000B7A47">
              <w:t>0</w:t>
            </w:r>
          </w:p>
        </w:tc>
        <w:tc>
          <w:tcPr>
            <w:tcW w:w="1476" w:type="dxa"/>
            <w:noWrap/>
            <w:vAlign w:val="center"/>
          </w:tcPr>
          <w:p w:rsidR="007C39B9" w:rsidRPr="000B7A47" w:rsidRDefault="007C39B9" w:rsidP="006823C9">
            <w:pPr>
              <w:jc w:val="center"/>
            </w:pPr>
            <w:r w:rsidRPr="000B7A47">
              <w:t>963</w:t>
            </w:r>
            <w:r>
              <w:t>,</w:t>
            </w:r>
            <w:r w:rsidRPr="000B7A47">
              <w:t>9</w:t>
            </w:r>
          </w:p>
        </w:tc>
        <w:tc>
          <w:tcPr>
            <w:tcW w:w="1422" w:type="dxa"/>
            <w:noWrap/>
            <w:vAlign w:val="center"/>
          </w:tcPr>
          <w:p w:rsidR="007C39B9" w:rsidRPr="000B7A47" w:rsidRDefault="007C39B9" w:rsidP="0062008F">
            <w:pPr>
              <w:jc w:val="center"/>
            </w:pPr>
            <w:r w:rsidRPr="000B7A47">
              <w:t>85,3</w:t>
            </w:r>
          </w:p>
        </w:tc>
      </w:tr>
      <w:tr w:rsidR="007C39B9" w:rsidRPr="000B7A47" w:rsidTr="000B5B2A">
        <w:trPr>
          <w:trHeight w:val="581"/>
        </w:trPr>
        <w:tc>
          <w:tcPr>
            <w:tcW w:w="6060" w:type="dxa"/>
            <w:vAlign w:val="center"/>
          </w:tcPr>
          <w:p w:rsidR="007C39B9" w:rsidRPr="000B7A47" w:rsidRDefault="007C39B9" w:rsidP="00981994">
            <w:r w:rsidRPr="000B7A47">
              <w:t>Ведомственная целевая программа «Дошкольное, общее и дополнительное образование детей города Югорска на 2012-2015 годы»</w:t>
            </w:r>
          </w:p>
        </w:tc>
        <w:tc>
          <w:tcPr>
            <w:tcW w:w="1514" w:type="dxa"/>
            <w:noWrap/>
            <w:vAlign w:val="center"/>
          </w:tcPr>
          <w:p w:rsidR="007C39B9" w:rsidRPr="000B7A47" w:rsidRDefault="007C39B9" w:rsidP="006823C9">
            <w:pPr>
              <w:jc w:val="center"/>
            </w:pPr>
            <w:r w:rsidRPr="000B7A47">
              <w:t>137</w:t>
            </w:r>
            <w:r>
              <w:t>,3</w:t>
            </w:r>
          </w:p>
        </w:tc>
        <w:tc>
          <w:tcPr>
            <w:tcW w:w="1476" w:type="dxa"/>
            <w:noWrap/>
            <w:vAlign w:val="center"/>
          </w:tcPr>
          <w:p w:rsidR="007C39B9" w:rsidRPr="000B7A47" w:rsidRDefault="007C39B9" w:rsidP="006823C9">
            <w:pPr>
              <w:jc w:val="center"/>
            </w:pPr>
            <w:r w:rsidRPr="000B7A47">
              <w:t>137</w:t>
            </w:r>
            <w:r>
              <w:t>,3</w:t>
            </w:r>
          </w:p>
        </w:tc>
        <w:tc>
          <w:tcPr>
            <w:tcW w:w="1422" w:type="dxa"/>
            <w:noWrap/>
            <w:vAlign w:val="center"/>
          </w:tcPr>
          <w:p w:rsidR="007C39B9" w:rsidRPr="000B7A47" w:rsidRDefault="007C39B9" w:rsidP="0062008F">
            <w:pPr>
              <w:jc w:val="center"/>
            </w:pPr>
            <w:r w:rsidRPr="000B7A47">
              <w:t>100,0</w:t>
            </w:r>
          </w:p>
        </w:tc>
      </w:tr>
      <w:tr w:rsidR="007C39B9" w:rsidRPr="000B7A47" w:rsidTr="000B5B2A">
        <w:trPr>
          <w:trHeight w:val="876"/>
        </w:trPr>
        <w:tc>
          <w:tcPr>
            <w:tcW w:w="6060" w:type="dxa"/>
            <w:vAlign w:val="center"/>
          </w:tcPr>
          <w:p w:rsidR="007C39B9" w:rsidRPr="000B7A47" w:rsidRDefault="007C39B9" w:rsidP="0062008F">
            <w:r w:rsidRPr="000B7A47">
              <w:t>Ведомственная целевая программа «Функционирование Департамента финансов администрации города Югорска в 2012-2015 годах»</w:t>
            </w:r>
          </w:p>
        </w:tc>
        <w:tc>
          <w:tcPr>
            <w:tcW w:w="1514" w:type="dxa"/>
            <w:noWrap/>
            <w:vAlign w:val="center"/>
          </w:tcPr>
          <w:p w:rsidR="007C39B9" w:rsidRPr="000B7A47" w:rsidRDefault="007C39B9" w:rsidP="006823C9">
            <w:pPr>
              <w:jc w:val="center"/>
            </w:pPr>
            <w:r w:rsidRPr="000B7A47">
              <w:t>810</w:t>
            </w:r>
            <w:r>
              <w:t>,</w:t>
            </w:r>
            <w:r w:rsidRPr="000B7A47">
              <w:t>1</w:t>
            </w:r>
          </w:p>
        </w:tc>
        <w:tc>
          <w:tcPr>
            <w:tcW w:w="1476" w:type="dxa"/>
            <w:noWrap/>
            <w:vAlign w:val="center"/>
          </w:tcPr>
          <w:p w:rsidR="007C39B9" w:rsidRPr="000B7A47" w:rsidRDefault="007C39B9" w:rsidP="006823C9">
            <w:pPr>
              <w:jc w:val="center"/>
            </w:pPr>
            <w:r w:rsidRPr="000B7A47">
              <w:t>810</w:t>
            </w:r>
            <w:r>
              <w:t>,</w:t>
            </w:r>
            <w:r w:rsidRPr="000B7A47">
              <w:t>1</w:t>
            </w:r>
          </w:p>
        </w:tc>
        <w:tc>
          <w:tcPr>
            <w:tcW w:w="1422" w:type="dxa"/>
            <w:noWrap/>
            <w:vAlign w:val="center"/>
          </w:tcPr>
          <w:p w:rsidR="007C39B9" w:rsidRPr="000B7A47" w:rsidRDefault="007C39B9" w:rsidP="0062008F">
            <w:pPr>
              <w:jc w:val="center"/>
            </w:pPr>
            <w:r w:rsidRPr="000B7A47">
              <w:t>100,0</w:t>
            </w:r>
          </w:p>
        </w:tc>
      </w:tr>
      <w:tr w:rsidR="007C39B9" w:rsidRPr="000B7A47" w:rsidTr="000B5B2A">
        <w:trPr>
          <w:trHeight w:val="315"/>
        </w:trPr>
        <w:tc>
          <w:tcPr>
            <w:tcW w:w="6060" w:type="dxa"/>
            <w:vAlign w:val="center"/>
          </w:tcPr>
          <w:p w:rsidR="007C39B9" w:rsidRPr="000B7A47" w:rsidRDefault="007C39B9" w:rsidP="0062008F">
            <w:pPr>
              <w:jc w:val="center"/>
              <w:rPr>
                <w:b/>
                <w:bCs/>
              </w:rPr>
            </w:pPr>
            <w:r w:rsidRPr="000B7A47">
              <w:rPr>
                <w:b/>
                <w:bCs/>
              </w:rPr>
              <w:t>ИТОГО</w:t>
            </w:r>
          </w:p>
        </w:tc>
        <w:tc>
          <w:tcPr>
            <w:tcW w:w="1514" w:type="dxa"/>
            <w:noWrap/>
            <w:vAlign w:val="center"/>
          </w:tcPr>
          <w:p w:rsidR="007C39B9" w:rsidRPr="000B7A47" w:rsidRDefault="007C39B9" w:rsidP="006823C9">
            <w:pPr>
              <w:jc w:val="center"/>
              <w:rPr>
                <w:b/>
                <w:bCs/>
              </w:rPr>
            </w:pPr>
            <w:r w:rsidRPr="000B7A47">
              <w:rPr>
                <w:b/>
                <w:bCs/>
              </w:rPr>
              <w:t>2</w:t>
            </w:r>
            <w:r>
              <w:rPr>
                <w:b/>
                <w:bCs/>
              </w:rPr>
              <w:t> </w:t>
            </w:r>
            <w:r w:rsidRPr="000B7A47">
              <w:rPr>
                <w:b/>
                <w:bCs/>
              </w:rPr>
              <w:t>186</w:t>
            </w:r>
            <w:r>
              <w:rPr>
                <w:b/>
                <w:bCs/>
              </w:rPr>
              <w:t>,</w:t>
            </w:r>
            <w:r w:rsidRPr="000B7A47">
              <w:rPr>
                <w:b/>
                <w:bCs/>
              </w:rPr>
              <w:t>4</w:t>
            </w:r>
          </w:p>
        </w:tc>
        <w:tc>
          <w:tcPr>
            <w:tcW w:w="1476" w:type="dxa"/>
            <w:noWrap/>
            <w:vAlign w:val="center"/>
          </w:tcPr>
          <w:p w:rsidR="007C39B9" w:rsidRPr="000B7A47" w:rsidRDefault="007C39B9" w:rsidP="006823C9">
            <w:pPr>
              <w:jc w:val="center"/>
              <w:rPr>
                <w:b/>
                <w:bCs/>
              </w:rPr>
            </w:pPr>
            <w:r w:rsidRPr="000B7A47">
              <w:rPr>
                <w:b/>
                <w:bCs/>
              </w:rPr>
              <w:t>2</w:t>
            </w:r>
            <w:r>
              <w:rPr>
                <w:b/>
                <w:bCs/>
              </w:rPr>
              <w:t> </w:t>
            </w:r>
            <w:r w:rsidRPr="000B7A47">
              <w:rPr>
                <w:b/>
                <w:bCs/>
              </w:rPr>
              <w:t>020</w:t>
            </w:r>
            <w:r>
              <w:rPr>
                <w:b/>
                <w:bCs/>
              </w:rPr>
              <w:t>,1</w:t>
            </w:r>
          </w:p>
        </w:tc>
        <w:tc>
          <w:tcPr>
            <w:tcW w:w="1422" w:type="dxa"/>
            <w:noWrap/>
            <w:vAlign w:val="center"/>
          </w:tcPr>
          <w:p w:rsidR="007C39B9" w:rsidRPr="000B7A47" w:rsidRDefault="007C39B9" w:rsidP="0062008F">
            <w:pPr>
              <w:jc w:val="center"/>
              <w:rPr>
                <w:b/>
                <w:bCs/>
              </w:rPr>
            </w:pPr>
            <w:r w:rsidRPr="000B7A47">
              <w:rPr>
                <w:b/>
                <w:bCs/>
              </w:rPr>
              <w:t>92,4</w:t>
            </w:r>
          </w:p>
        </w:tc>
      </w:tr>
    </w:tbl>
    <w:p w:rsidR="007C39B9" w:rsidRPr="000B7A47" w:rsidRDefault="007C39B9" w:rsidP="00D0117D">
      <w:pPr>
        <w:ind w:firstLine="709"/>
        <w:jc w:val="both"/>
      </w:pPr>
    </w:p>
    <w:p w:rsidR="007C39B9" w:rsidRPr="000B7A47" w:rsidRDefault="007C39B9" w:rsidP="00D0117D">
      <w:pPr>
        <w:ind w:firstLine="709"/>
        <w:jc w:val="both"/>
      </w:pPr>
      <w:r w:rsidRPr="000B7A47">
        <w:t>Выделенный объем средств позволил обеспечить органы местного самоуправления услугами связи, интернет-услугами, приобрести, обновить, обеспечить и производить обслуживание программных продуктов.</w:t>
      </w:r>
    </w:p>
    <w:p w:rsidR="007C39B9" w:rsidRPr="000B7A47" w:rsidRDefault="007C39B9" w:rsidP="000E70FB">
      <w:pPr>
        <w:ind w:firstLine="709"/>
        <w:jc w:val="both"/>
      </w:pPr>
      <w:r w:rsidRPr="000B7A47">
        <w:t>Недовыполнение плана по расходам в рамках ведомственной целевой программы «Обеспечение деятельности администрации города Югорска на 2012-2015 годы» обусловлено тем, что в связи с проведением процедур торгов по услугам связи возникла экономия.</w:t>
      </w:r>
    </w:p>
    <w:p w:rsidR="007C39B9" w:rsidRPr="000B7A47" w:rsidRDefault="007C39B9" w:rsidP="0076728D">
      <w:pPr>
        <w:ind w:firstLine="709"/>
        <w:jc w:val="both"/>
      </w:pPr>
    </w:p>
    <w:p w:rsidR="007C39B9" w:rsidRPr="000B7A47" w:rsidRDefault="007C39B9" w:rsidP="00F7753A">
      <w:pPr>
        <w:ind w:firstLine="709"/>
        <w:jc w:val="both"/>
      </w:pPr>
      <w:r w:rsidRPr="000B7A47">
        <w:rPr>
          <w:b/>
          <w:bCs/>
        </w:rPr>
        <w:t>2.</w:t>
      </w:r>
      <w:r w:rsidRPr="000B7A47">
        <w:t xml:space="preserve"> Реализацию ведомственной целевой программы «Электронный муниципалитет города Югорска на 2013-2015 годы». При уточненном плане 5</w:t>
      </w:r>
      <w:r>
        <w:t> </w:t>
      </w:r>
      <w:r w:rsidRPr="000B7A47">
        <w:t>000</w:t>
      </w:r>
      <w:r>
        <w:t>,</w:t>
      </w:r>
      <w:r w:rsidRPr="000B7A47">
        <w:t>0</w:t>
      </w:r>
      <w:r>
        <w:t xml:space="preserve"> тыс.</w:t>
      </w:r>
      <w:r w:rsidRPr="000B7A47">
        <w:t xml:space="preserve"> рублей исполнено 4</w:t>
      </w:r>
      <w:r>
        <w:t> </w:t>
      </w:r>
      <w:r w:rsidRPr="000B7A47">
        <w:t>985</w:t>
      </w:r>
      <w:r>
        <w:t>,</w:t>
      </w:r>
      <w:r w:rsidRPr="000B7A47">
        <w:t>4</w:t>
      </w:r>
      <w:r>
        <w:t xml:space="preserve"> тыс.</w:t>
      </w:r>
      <w:r w:rsidRPr="000B7A47">
        <w:t xml:space="preserve"> рублей или 99,7%. </w:t>
      </w:r>
    </w:p>
    <w:p w:rsidR="007C39B9" w:rsidRDefault="007C39B9" w:rsidP="00D0117D">
      <w:pPr>
        <w:tabs>
          <w:tab w:val="left" w:pos="993"/>
        </w:tabs>
        <w:ind w:firstLine="709"/>
        <w:jc w:val="both"/>
      </w:pPr>
      <w:r w:rsidRPr="000B7A47">
        <w:t xml:space="preserve">В рамках программы были произведены </w:t>
      </w:r>
      <w:proofErr w:type="gramStart"/>
      <w:r w:rsidRPr="000B7A47">
        <w:t>расходы</w:t>
      </w:r>
      <w:proofErr w:type="gramEnd"/>
      <w:r w:rsidRPr="000B7A47">
        <w:t xml:space="preserve"> </w:t>
      </w:r>
      <w:r w:rsidR="00A436C3">
        <w:t>представленные в таблице 27.</w:t>
      </w:r>
    </w:p>
    <w:p w:rsidR="00A436C3" w:rsidRDefault="00A436C3" w:rsidP="00D0117D">
      <w:pPr>
        <w:tabs>
          <w:tab w:val="left" w:pos="993"/>
        </w:tabs>
        <w:ind w:firstLine="709"/>
        <w:jc w:val="both"/>
      </w:pPr>
    </w:p>
    <w:p w:rsidR="00A436C3" w:rsidRDefault="00A436C3" w:rsidP="00A436C3">
      <w:pPr>
        <w:ind w:firstLine="709"/>
        <w:jc w:val="right"/>
      </w:pPr>
      <w:r>
        <w:t>Таблица 27</w:t>
      </w:r>
    </w:p>
    <w:p w:rsidR="00A436C3" w:rsidRDefault="00A436C3" w:rsidP="00A436C3">
      <w:pPr>
        <w:jc w:val="center"/>
        <w:rPr>
          <w:b/>
        </w:rPr>
      </w:pPr>
      <w:r w:rsidRPr="00A436C3">
        <w:rPr>
          <w:b/>
        </w:rPr>
        <w:t>Анализ исполнения расходов по</w:t>
      </w:r>
      <w:r>
        <w:rPr>
          <w:b/>
        </w:rPr>
        <w:t xml:space="preserve"> программе</w:t>
      </w:r>
    </w:p>
    <w:p w:rsidR="00A436C3" w:rsidRDefault="00A436C3" w:rsidP="00A436C3">
      <w:pPr>
        <w:jc w:val="center"/>
        <w:rPr>
          <w:b/>
        </w:rPr>
      </w:pPr>
      <w:r w:rsidRPr="00A436C3">
        <w:rPr>
          <w:b/>
        </w:rPr>
        <w:t>«Электронный муниципалитет города Югорска на 2013-2015 годы» за 2013 год</w:t>
      </w:r>
    </w:p>
    <w:p w:rsidR="007C39B9" w:rsidRPr="000B7A47" w:rsidRDefault="007C39B9" w:rsidP="00D0117D">
      <w:pPr>
        <w:ind w:firstLine="709"/>
        <w:jc w:val="right"/>
      </w:pPr>
      <w:r>
        <w:t xml:space="preserve">тыс. </w:t>
      </w:r>
      <w:r w:rsidRPr="000B7A47">
        <w:t>рублей</w:t>
      </w:r>
    </w:p>
    <w:tbl>
      <w:tblPr>
        <w:tblW w:w="10565"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31"/>
        <w:gridCol w:w="5443"/>
        <w:gridCol w:w="1593"/>
        <w:gridCol w:w="1600"/>
        <w:gridCol w:w="1398"/>
      </w:tblGrid>
      <w:tr w:rsidR="007C39B9" w:rsidRPr="000B7A47">
        <w:trPr>
          <w:trHeight w:val="71"/>
        </w:trPr>
        <w:tc>
          <w:tcPr>
            <w:tcW w:w="531" w:type="dxa"/>
            <w:vAlign w:val="center"/>
          </w:tcPr>
          <w:p w:rsidR="007C39B9" w:rsidRPr="000B7A47" w:rsidRDefault="007C39B9" w:rsidP="0062008F">
            <w:pPr>
              <w:jc w:val="center"/>
              <w:rPr>
                <w:b/>
                <w:bCs/>
              </w:rPr>
            </w:pPr>
            <w:r w:rsidRPr="000B7A47">
              <w:rPr>
                <w:b/>
                <w:bCs/>
                <w:sz w:val="22"/>
                <w:szCs w:val="22"/>
              </w:rPr>
              <w:t xml:space="preserve">№ </w:t>
            </w:r>
            <w:proofErr w:type="gramStart"/>
            <w:r w:rsidRPr="000B7A47">
              <w:rPr>
                <w:b/>
                <w:bCs/>
                <w:sz w:val="22"/>
                <w:szCs w:val="22"/>
              </w:rPr>
              <w:t>п</w:t>
            </w:r>
            <w:proofErr w:type="gramEnd"/>
            <w:r w:rsidRPr="000B7A47">
              <w:rPr>
                <w:b/>
                <w:bCs/>
                <w:sz w:val="22"/>
                <w:szCs w:val="22"/>
              </w:rPr>
              <w:t>/п</w:t>
            </w:r>
          </w:p>
        </w:tc>
        <w:tc>
          <w:tcPr>
            <w:tcW w:w="5443" w:type="dxa"/>
            <w:vAlign w:val="center"/>
          </w:tcPr>
          <w:p w:rsidR="007C39B9" w:rsidRPr="000B7A47" w:rsidRDefault="007C39B9" w:rsidP="0062008F">
            <w:pPr>
              <w:jc w:val="center"/>
              <w:rPr>
                <w:b/>
                <w:bCs/>
              </w:rPr>
            </w:pPr>
            <w:r w:rsidRPr="000B7A47">
              <w:rPr>
                <w:b/>
                <w:bCs/>
                <w:sz w:val="22"/>
                <w:szCs w:val="22"/>
              </w:rPr>
              <w:t>Наименование расходов</w:t>
            </w:r>
          </w:p>
        </w:tc>
        <w:tc>
          <w:tcPr>
            <w:tcW w:w="1593" w:type="dxa"/>
            <w:vAlign w:val="center"/>
          </w:tcPr>
          <w:p w:rsidR="007C39B9" w:rsidRPr="000B7A47" w:rsidRDefault="007C39B9" w:rsidP="0062008F">
            <w:pPr>
              <w:jc w:val="center"/>
              <w:rPr>
                <w:b/>
                <w:bCs/>
              </w:rPr>
            </w:pPr>
            <w:r w:rsidRPr="000B7A47">
              <w:rPr>
                <w:b/>
                <w:bCs/>
                <w:sz w:val="22"/>
                <w:szCs w:val="22"/>
              </w:rPr>
              <w:t>Уточненный план</w:t>
            </w:r>
          </w:p>
        </w:tc>
        <w:tc>
          <w:tcPr>
            <w:tcW w:w="1600" w:type="dxa"/>
            <w:vAlign w:val="center"/>
          </w:tcPr>
          <w:p w:rsidR="007C39B9" w:rsidRPr="000B7A47" w:rsidRDefault="007C39B9" w:rsidP="0062008F">
            <w:pPr>
              <w:jc w:val="center"/>
              <w:rPr>
                <w:b/>
                <w:bCs/>
              </w:rPr>
            </w:pPr>
            <w:r w:rsidRPr="000B7A47">
              <w:rPr>
                <w:b/>
                <w:bCs/>
                <w:sz w:val="22"/>
                <w:szCs w:val="22"/>
              </w:rPr>
              <w:t>Исполнено</w:t>
            </w:r>
          </w:p>
        </w:tc>
        <w:tc>
          <w:tcPr>
            <w:tcW w:w="1398" w:type="dxa"/>
            <w:vAlign w:val="center"/>
          </w:tcPr>
          <w:p w:rsidR="007C39B9" w:rsidRPr="000B7A47" w:rsidRDefault="007C39B9" w:rsidP="0062008F">
            <w:pPr>
              <w:jc w:val="center"/>
              <w:rPr>
                <w:b/>
                <w:bCs/>
              </w:rPr>
            </w:pPr>
            <w:r w:rsidRPr="000B7A47">
              <w:rPr>
                <w:b/>
                <w:bCs/>
                <w:sz w:val="22"/>
                <w:szCs w:val="22"/>
              </w:rPr>
              <w:t>% исполнения</w:t>
            </w:r>
          </w:p>
        </w:tc>
      </w:tr>
      <w:tr w:rsidR="007C39B9" w:rsidRPr="000B7A47">
        <w:trPr>
          <w:trHeight w:val="71"/>
        </w:trPr>
        <w:tc>
          <w:tcPr>
            <w:tcW w:w="531" w:type="dxa"/>
            <w:vAlign w:val="center"/>
          </w:tcPr>
          <w:p w:rsidR="007C39B9" w:rsidRPr="000B7A47" w:rsidRDefault="007C39B9" w:rsidP="0096030E">
            <w:pPr>
              <w:jc w:val="center"/>
            </w:pPr>
            <w:r w:rsidRPr="000B7A47">
              <w:t>1.</w:t>
            </w:r>
          </w:p>
        </w:tc>
        <w:tc>
          <w:tcPr>
            <w:tcW w:w="5443" w:type="dxa"/>
            <w:vAlign w:val="center"/>
          </w:tcPr>
          <w:p w:rsidR="007C39B9" w:rsidRPr="000B7A47" w:rsidRDefault="007C39B9" w:rsidP="0096030E">
            <w:r w:rsidRPr="000B7A47">
              <w:t>Развитие информационных веб-ресурсов органов местного самоуправления города Югорска</w:t>
            </w:r>
          </w:p>
        </w:tc>
        <w:tc>
          <w:tcPr>
            <w:tcW w:w="1593" w:type="dxa"/>
          </w:tcPr>
          <w:p w:rsidR="007C39B9" w:rsidRPr="00C9697E" w:rsidRDefault="007C39B9" w:rsidP="00FE419A">
            <w:pPr>
              <w:jc w:val="center"/>
            </w:pPr>
            <w:r w:rsidRPr="00C9697E">
              <w:t>310,3</w:t>
            </w:r>
          </w:p>
        </w:tc>
        <w:tc>
          <w:tcPr>
            <w:tcW w:w="1600" w:type="dxa"/>
          </w:tcPr>
          <w:p w:rsidR="007C39B9" w:rsidRPr="00C9697E" w:rsidRDefault="007C39B9" w:rsidP="00FE419A">
            <w:pPr>
              <w:jc w:val="center"/>
            </w:pPr>
            <w:r w:rsidRPr="00C9697E">
              <w:t>305,1</w:t>
            </w:r>
          </w:p>
        </w:tc>
        <w:tc>
          <w:tcPr>
            <w:tcW w:w="1398" w:type="dxa"/>
            <w:vAlign w:val="center"/>
          </w:tcPr>
          <w:p w:rsidR="007C39B9" w:rsidRPr="000B7A47" w:rsidRDefault="007C39B9" w:rsidP="00751CA5">
            <w:pPr>
              <w:jc w:val="center"/>
            </w:pPr>
            <w:r w:rsidRPr="000B7A47">
              <w:rPr>
                <w:sz w:val="22"/>
                <w:szCs w:val="22"/>
              </w:rPr>
              <w:t>98,3</w:t>
            </w:r>
          </w:p>
        </w:tc>
      </w:tr>
      <w:tr w:rsidR="007C39B9" w:rsidRPr="000B7A47">
        <w:trPr>
          <w:trHeight w:val="501"/>
        </w:trPr>
        <w:tc>
          <w:tcPr>
            <w:tcW w:w="531" w:type="dxa"/>
            <w:vAlign w:val="center"/>
          </w:tcPr>
          <w:p w:rsidR="007C39B9" w:rsidRPr="000B7A47" w:rsidRDefault="007C39B9" w:rsidP="0096030E">
            <w:pPr>
              <w:jc w:val="center"/>
            </w:pPr>
            <w:r w:rsidRPr="000B7A47">
              <w:t>2.</w:t>
            </w:r>
          </w:p>
        </w:tc>
        <w:tc>
          <w:tcPr>
            <w:tcW w:w="5443" w:type="dxa"/>
            <w:vAlign w:val="center"/>
          </w:tcPr>
          <w:p w:rsidR="007C39B9" w:rsidRPr="000B7A47" w:rsidRDefault="007C39B9" w:rsidP="0096030E">
            <w:r w:rsidRPr="000B7A47">
              <w:t>Обеспечение предоставления муниципальных услуг в электронном виде</w:t>
            </w:r>
          </w:p>
        </w:tc>
        <w:tc>
          <w:tcPr>
            <w:tcW w:w="1593" w:type="dxa"/>
          </w:tcPr>
          <w:p w:rsidR="007C39B9" w:rsidRPr="00C9697E" w:rsidRDefault="007C39B9" w:rsidP="00FE419A">
            <w:pPr>
              <w:jc w:val="center"/>
            </w:pPr>
            <w:r w:rsidRPr="00C9697E">
              <w:t>600,7</w:t>
            </w:r>
          </w:p>
        </w:tc>
        <w:tc>
          <w:tcPr>
            <w:tcW w:w="1600" w:type="dxa"/>
          </w:tcPr>
          <w:p w:rsidR="007C39B9" w:rsidRPr="00C9697E" w:rsidRDefault="007C39B9" w:rsidP="00FE419A">
            <w:pPr>
              <w:jc w:val="center"/>
            </w:pPr>
            <w:r w:rsidRPr="00C9697E">
              <w:t>597,8</w:t>
            </w:r>
          </w:p>
        </w:tc>
        <w:tc>
          <w:tcPr>
            <w:tcW w:w="1398" w:type="dxa"/>
            <w:vAlign w:val="center"/>
          </w:tcPr>
          <w:p w:rsidR="007C39B9" w:rsidRPr="000B7A47" w:rsidRDefault="007C39B9" w:rsidP="00751CA5">
            <w:pPr>
              <w:jc w:val="center"/>
            </w:pPr>
            <w:r w:rsidRPr="000B7A47">
              <w:rPr>
                <w:sz w:val="22"/>
                <w:szCs w:val="22"/>
              </w:rPr>
              <w:t>99,5</w:t>
            </w:r>
          </w:p>
        </w:tc>
      </w:tr>
      <w:tr w:rsidR="007C39B9" w:rsidRPr="000B7A47">
        <w:trPr>
          <w:trHeight w:val="509"/>
        </w:trPr>
        <w:tc>
          <w:tcPr>
            <w:tcW w:w="531" w:type="dxa"/>
            <w:vAlign w:val="center"/>
          </w:tcPr>
          <w:p w:rsidR="007C39B9" w:rsidRPr="000B7A47" w:rsidRDefault="007C39B9" w:rsidP="0096030E">
            <w:pPr>
              <w:jc w:val="center"/>
            </w:pPr>
            <w:r w:rsidRPr="000B7A47">
              <w:t>3.</w:t>
            </w:r>
          </w:p>
        </w:tc>
        <w:tc>
          <w:tcPr>
            <w:tcW w:w="5443" w:type="dxa"/>
            <w:vAlign w:val="center"/>
          </w:tcPr>
          <w:p w:rsidR="007C39B9" w:rsidRPr="000B7A47" w:rsidRDefault="007C39B9" w:rsidP="0096030E">
            <w:r w:rsidRPr="000B7A47">
              <w:t>Использование электронного документооборота в деятельности органов местного самоуправления</w:t>
            </w:r>
          </w:p>
        </w:tc>
        <w:tc>
          <w:tcPr>
            <w:tcW w:w="1593" w:type="dxa"/>
          </w:tcPr>
          <w:p w:rsidR="007C39B9" w:rsidRPr="00C9697E" w:rsidRDefault="007C39B9" w:rsidP="00FE419A">
            <w:pPr>
              <w:jc w:val="center"/>
            </w:pPr>
            <w:r w:rsidRPr="00C9697E">
              <w:t>591,6</w:t>
            </w:r>
          </w:p>
        </w:tc>
        <w:tc>
          <w:tcPr>
            <w:tcW w:w="1600" w:type="dxa"/>
          </w:tcPr>
          <w:p w:rsidR="007C39B9" w:rsidRPr="00C9697E" w:rsidRDefault="007C39B9" w:rsidP="00FE419A">
            <w:pPr>
              <w:jc w:val="center"/>
            </w:pPr>
            <w:r w:rsidRPr="00C9697E">
              <w:t>590,5</w:t>
            </w:r>
          </w:p>
        </w:tc>
        <w:tc>
          <w:tcPr>
            <w:tcW w:w="1398" w:type="dxa"/>
            <w:vAlign w:val="center"/>
          </w:tcPr>
          <w:p w:rsidR="007C39B9" w:rsidRPr="000B7A47" w:rsidRDefault="007C39B9" w:rsidP="00751CA5">
            <w:pPr>
              <w:jc w:val="center"/>
            </w:pPr>
            <w:r w:rsidRPr="000B7A47">
              <w:rPr>
                <w:sz w:val="22"/>
                <w:szCs w:val="22"/>
              </w:rPr>
              <w:t>99,8</w:t>
            </w:r>
          </w:p>
        </w:tc>
      </w:tr>
      <w:tr w:rsidR="007C39B9" w:rsidRPr="000B7A47">
        <w:trPr>
          <w:trHeight w:val="92"/>
        </w:trPr>
        <w:tc>
          <w:tcPr>
            <w:tcW w:w="531" w:type="dxa"/>
            <w:vAlign w:val="center"/>
          </w:tcPr>
          <w:p w:rsidR="007C39B9" w:rsidRPr="000B7A47" w:rsidRDefault="007C39B9" w:rsidP="0096030E">
            <w:pPr>
              <w:jc w:val="center"/>
            </w:pPr>
            <w:r w:rsidRPr="000B7A47">
              <w:t>4.</w:t>
            </w:r>
          </w:p>
        </w:tc>
        <w:tc>
          <w:tcPr>
            <w:tcW w:w="5443" w:type="dxa"/>
            <w:vAlign w:val="center"/>
          </w:tcPr>
          <w:p w:rsidR="007C39B9" w:rsidRPr="000B7A47" w:rsidRDefault="007C39B9" w:rsidP="0096030E">
            <w:r w:rsidRPr="000B7A47">
              <w:t>Модернизация, развитие и поддержка инфраструктуры для реализации проектов электронного муниципалитета</w:t>
            </w:r>
          </w:p>
        </w:tc>
        <w:tc>
          <w:tcPr>
            <w:tcW w:w="1593" w:type="dxa"/>
          </w:tcPr>
          <w:p w:rsidR="007C39B9" w:rsidRPr="00C9697E" w:rsidRDefault="007C39B9" w:rsidP="00FE419A">
            <w:pPr>
              <w:jc w:val="center"/>
            </w:pPr>
            <w:r w:rsidRPr="00C9697E">
              <w:t>2 153,6</w:t>
            </w:r>
          </w:p>
        </w:tc>
        <w:tc>
          <w:tcPr>
            <w:tcW w:w="1600" w:type="dxa"/>
          </w:tcPr>
          <w:p w:rsidR="007C39B9" w:rsidRPr="00C9697E" w:rsidRDefault="007C39B9" w:rsidP="00FE419A">
            <w:pPr>
              <w:jc w:val="center"/>
            </w:pPr>
            <w:r w:rsidRPr="00C9697E">
              <w:t>2 150,3</w:t>
            </w:r>
          </w:p>
        </w:tc>
        <w:tc>
          <w:tcPr>
            <w:tcW w:w="1398" w:type="dxa"/>
            <w:vAlign w:val="center"/>
          </w:tcPr>
          <w:p w:rsidR="007C39B9" w:rsidRPr="000B7A47" w:rsidRDefault="007C39B9" w:rsidP="00751CA5">
            <w:pPr>
              <w:jc w:val="center"/>
            </w:pPr>
            <w:r w:rsidRPr="000B7A47">
              <w:t>99,8</w:t>
            </w:r>
          </w:p>
        </w:tc>
      </w:tr>
      <w:tr w:rsidR="007C39B9" w:rsidRPr="000B7A47">
        <w:trPr>
          <w:trHeight w:val="365"/>
        </w:trPr>
        <w:tc>
          <w:tcPr>
            <w:tcW w:w="531" w:type="dxa"/>
            <w:vAlign w:val="center"/>
          </w:tcPr>
          <w:p w:rsidR="007C39B9" w:rsidRPr="000B7A47" w:rsidRDefault="007C39B9" w:rsidP="0096030E">
            <w:pPr>
              <w:jc w:val="center"/>
            </w:pPr>
            <w:r w:rsidRPr="000B7A47">
              <w:t>5.</w:t>
            </w:r>
          </w:p>
        </w:tc>
        <w:tc>
          <w:tcPr>
            <w:tcW w:w="5443" w:type="dxa"/>
            <w:vAlign w:val="center"/>
          </w:tcPr>
          <w:p w:rsidR="007C39B9" w:rsidRPr="000B7A47" w:rsidRDefault="007C39B9" w:rsidP="0096030E">
            <w:r w:rsidRPr="000B7A47">
              <w:t>Модернизация, развитие и поддержка корпоративной сети администрации города</w:t>
            </w:r>
          </w:p>
        </w:tc>
        <w:tc>
          <w:tcPr>
            <w:tcW w:w="1593" w:type="dxa"/>
          </w:tcPr>
          <w:p w:rsidR="007C39B9" w:rsidRPr="00C9697E" w:rsidRDefault="007C39B9" w:rsidP="00FE419A">
            <w:pPr>
              <w:jc w:val="center"/>
            </w:pPr>
            <w:r w:rsidRPr="00C9697E">
              <w:t>774,4</w:t>
            </w:r>
          </w:p>
        </w:tc>
        <w:tc>
          <w:tcPr>
            <w:tcW w:w="1600" w:type="dxa"/>
          </w:tcPr>
          <w:p w:rsidR="007C39B9" w:rsidRPr="00C9697E" w:rsidRDefault="007C39B9" w:rsidP="00FE419A">
            <w:pPr>
              <w:jc w:val="center"/>
            </w:pPr>
            <w:r w:rsidRPr="00C9697E">
              <w:t>773,1</w:t>
            </w:r>
          </w:p>
        </w:tc>
        <w:tc>
          <w:tcPr>
            <w:tcW w:w="1398" w:type="dxa"/>
            <w:vAlign w:val="center"/>
          </w:tcPr>
          <w:p w:rsidR="007C39B9" w:rsidRPr="000B7A47" w:rsidRDefault="007C39B9" w:rsidP="0052154F">
            <w:pPr>
              <w:jc w:val="center"/>
            </w:pPr>
            <w:r w:rsidRPr="000B7A47">
              <w:t>99,8</w:t>
            </w:r>
          </w:p>
        </w:tc>
      </w:tr>
      <w:tr w:rsidR="007C39B9" w:rsidRPr="000B7A47">
        <w:trPr>
          <w:trHeight w:val="365"/>
        </w:trPr>
        <w:tc>
          <w:tcPr>
            <w:tcW w:w="531" w:type="dxa"/>
            <w:vAlign w:val="center"/>
          </w:tcPr>
          <w:p w:rsidR="007C39B9" w:rsidRPr="000B7A47" w:rsidRDefault="007C39B9" w:rsidP="0096030E">
            <w:pPr>
              <w:jc w:val="center"/>
            </w:pPr>
            <w:r w:rsidRPr="000B7A47">
              <w:t>6.</w:t>
            </w:r>
          </w:p>
        </w:tc>
        <w:tc>
          <w:tcPr>
            <w:tcW w:w="5443" w:type="dxa"/>
            <w:vAlign w:val="center"/>
          </w:tcPr>
          <w:p w:rsidR="007C39B9" w:rsidRPr="000B7A47" w:rsidRDefault="007C39B9" w:rsidP="0096030E">
            <w:r w:rsidRPr="000B7A47">
              <w:t>Обучение сотрудников</w:t>
            </w:r>
          </w:p>
        </w:tc>
        <w:tc>
          <w:tcPr>
            <w:tcW w:w="1593" w:type="dxa"/>
          </w:tcPr>
          <w:p w:rsidR="007C39B9" w:rsidRPr="00C9697E" w:rsidRDefault="007C39B9" w:rsidP="00FE419A">
            <w:pPr>
              <w:jc w:val="center"/>
            </w:pPr>
            <w:r w:rsidRPr="00C9697E">
              <w:t>49,4</w:t>
            </w:r>
          </w:p>
        </w:tc>
        <w:tc>
          <w:tcPr>
            <w:tcW w:w="1600" w:type="dxa"/>
          </w:tcPr>
          <w:p w:rsidR="007C39B9" w:rsidRPr="00C9697E" w:rsidRDefault="007C39B9" w:rsidP="00FE419A">
            <w:pPr>
              <w:jc w:val="center"/>
            </w:pPr>
            <w:r w:rsidRPr="00C9697E">
              <w:t>49,4</w:t>
            </w:r>
          </w:p>
        </w:tc>
        <w:tc>
          <w:tcPr>
            <w:tcW w:w="1398" w:type="dxa"/>
            <w:vAlign w:val="center"/>
          </w:tcPr>
          <w:p w:rsidR="007C39B9" w:rsidRPr="000B7A47" w:rsidRDefault="007C39B9" w:rsidP="00751CA5">
            <w:pPr>
              <w:jc w:val="center"/>
            </w:pPr>
            <w:r w:rsidRPr="000B7A47">
              <w:rPr>
                <w:sz w:val="22"/>
                <w:szCs w:val="22"/>
              </w:rPr>
              <w:t>100,0</w:t>
            </w:r>
          </w:p>
        </w:tc>
      </w:tr>
      <w:tr w:rsidR="007C39B9" w:rsidRPr="000B7A47">
        <w:trPr>
          <w:trHeight w:val="365"/>
        </w:trPr>
        <w:tc>
          <w:tcPr>
            <w:tcW w:w="531" w:type="dxa"/>
            <w:vAlign w:val="center"/>
          </w:tcPr>
          <w:p w:rsidR="007C39B9" w:rsidRPr="000B7A47" w:rsidRDefault="007C39B9" w:rsidP="0096030E">
            <w:pPr>
              <w:jc w:val="center"/>
            </w:pPr>
            <w:r w:rsidRPr="000B7A47">
              <w:t>7.</w:t>
            </w:r>
          </w:p>
        </w:tc>
        <w:tc>
          <w:tcPr>
            <w:tcW w:w="5443" w:type="dxa"/>
            <w:vAlign w:val="center"/>
          </w:tcPr>
          <w:p w:rsidR="007C39B9" w:rsidRPr="000B7A47" w:rsidRDefault="007C39B9" w:rsidP="0096030E">
            <w:r w:rsidRPr="000B7A47">
              <w:t>Мероприятия по защите информации</w:t>
            </w:r>
          </w:p>
        </w:tc>
        <w:tc>
          <w:tcPr>
            <w:tcW w:w="1593" w:type="dxa"/>
          </w:tcPr>
          <w:p w:rsidR="007C39B9" w:rsidRPr="00C9697E" w:rsidRDefault="007C39B9" w:rsidP="00FE419A">
            <w:pPr>
              <w:jc w:val="center"/>
            </w:pPr>
            <w:r w:rsidRPr="00C9697E">
              <w:t>520,0</w:t>
            </w:r>
          </w:p>
        </w:tc>
        <w:tc>
          <w:tcPr>
            <w:tcW w:w="1600" w:type="dxa"/>
          </w:tcPr>
          <w:p w:rsidR="007C39B9" w:rsidRDefault="007C39B9" w:rsidP="00FE419A">
            <w:pPr>
              <w:jc w:val="center"/>
            </w:pPr>
            <w:r w:rsidRPr="00C9697E">
              <w:t>519,2</w:t>
            </w:r>
          </w:p>
        </w:tc>
        <w:tc>
          <w:tcPr>
            <w:tcW w:w="1398" w:type="dxa"/>
            <w:vAlign w:val="center"/>
          </w:tcPr>
          <w:p w:rsidR="007C39B9" w:rsidRPr="000B7A47" w:rsidRDefault="007C39B9" w:rsidP="0052154F">
            <w:pPr>
              <w:jc w:val="center"/>
            </w:pPr>
            <w:r w:rsidRPr="000B7A47">
              <w:t>99,8</w:t>
            </w:r>
          </w:p>
        </w:tc>
      </w:tr>
      <w:tr w:rsidR="007C39B9" w:rsidRPr="000B7A47">
        <w:trPr>
          <w:trHeight w:val="339"/>
        </w:trPr>
        <w:tc>
          <w:tcPr>
            <w:tcW w:w="5974" w:type="dxa"/>
            <w:gridSpan w:val="2"/>
            <w:vAlign w:val="center"/>
          </w:tcPr>
          <w:p w:rsidR="007C39B9" w:rsidRPr="000B7A47" w:rsidRDefault="007C39B9" w:rsidP="0062008F">
            <w:pPr>
              <w:jc w:val="center"/>
              <w:rPr>
                <w:b/>
                <w:bCs/>
              </w:rPr>
            </w:pPr>
            <w:r w:rsidRPr="000B7A47">
              <w:rPr>
                <w:b/>
                <w:bCs/>
              </w:rPr>
              <w:t>Итого по программе</w:t>
            </w:r>
          </w:p>
        </w:tc>
        <w:tc>
          <w:tcPr>
            <w:tcW w:w="1593" w:type="dxa"/>
            <w:vAlign w:val="center"/>
          </w:tcPr>
          <w:p w:rsidR="007C39B9" w:rsidRPr="000B7A47" w:rsidRDefault="007C39B9" w:rsidP="00FE419A">
            <w:pPr>
              <w:jc w:val="center"/>
              <w:rPr>
                <w:b/>
                <w:bCs/>
              </w:rPr>
            </w:pPr>
            <w:r w:rsidRPr="000B7A47">
              <w:rPr>
                <w:b/>
                <w:bCs/>
              </w:rPr>
              <w:t>5</w:t>
            </w:r>
            <w:r>
              <w:rPr>
                <w:b/>
                <w:bCs/>
              </w:rPr>
              <w:t> </w:t>
            </w:r>
            <w:r w:rsidRPr="000B7A47">
              <w:rPr>
                <w:b/>
                <w:bCs/>
              </w:rPr>
              <w:t>000</w:t>
            </w:r>
            <w:r>
              <w:rPr>
                <w:b/>
                <w:bCs/>
              </w:rPr>
              <w:t>,</w:t>
            </w:r>
            <w:r w:rsidRPr="000B7A47">
              <w:rPr>
                <w:b/>
                <w:bCs/>
              </w:rPr>
              <w:t>0</w:t>
            </w:r>
          </w:p>
        </w:tc>
        <w:tc>
          <w:tcPr>
            <w:tcW w:w="1600" w:type="dxa"/>
            <w:vAlign w:val="center"/>
          </w:tcPr>
          <w:p w:rsidR="007C39B9" w:rsidRPr="000B7A47" w:rsidRDefault="007C39B9" w:rsidP="00FE419A">
            <w:pPr>
              <w:jc w:val="center"/>
              <w:rPr>
                <w:b/>
                <w:bCs/>
              </w:rPr>
            </w:pPr>
            <w:r w:rsidRPr="000B7A47">
              <w:rPr>
                <w:b/>
                <w:bCs/>
              </w:rPr>
              <w:t>4</w:t>
            </w:r>
            <w:r>
              <w:rPr>
                <w:b/>
                <w:bCs/>
              </w:rPr>
              <w:t> </w:t>
            </w:r>
            <w:r w:rsidRPr="000B7A47">
              <w:rPr>
                <w:b/>
                <w:bCs/>
              </w:rPr>
              <w:t>985</w:t>
            </w:r>
            <w:r>
              <w:rPr>
                <w:b/>
                <w:bCs/>
              </w:rPr>
              <w:t>,4</w:t>
            </w:r>
          </w:p>
        </w:tc>
        <w:tc>
          <w:tcPr>
            <w:tcW w:w="1398" w:type="dxa"/>
            <w:vAlign w:val="center"/>
          </w:tcPr>
          <w:p w:rsidR="007C39B9" w:rsidRPr="000B7A47" w:rsidRDefault="007C39B9" w:rsidP="006330DB">
            <w:pPr>
              <w:jc w:val="center"/>
              <w:rPr>
                <w:b/>
                <w:bCs/>
              </w:rPr>
            </w:pPr>
            <w:r w:rsidRPr="000B7A47">
              <w:rPr>
                <w:b/>
                <w:bCs/>
                <w:sz w:val="22"/>
                <w:szCs w:val="22"/>
              </w:rPr>
              <w:t>99,7</w:t>
            </w:r>
          </w:p>
        </w:tc>
      </w:tr>
    </w:tbl>
    <w:p w:rsidR="007C39B9" w:rsidRPr="000B7A47" w:rsidRDefault="007C39B9" w:rsidP="00D0117D">
      <w:pPr>
        <w:ind w:firstLine="709"/>
        <w:jc w:val="right"/>
      </w:pPr>
    </w:p>
    <w:p w:rsidR="007C39B9" w:rsidRPr="000B7A47" w:rsidRDefault="007C39B9" w:rsidP="004428CD">
      <w:pPr>
        <w:ind w:firstLine="709"/>
        <w:jc w:val="both"/>
      </w:pPr>
      <w:r w:rsidRPr="000B7A47">
        <w:t xml:space="preserve">В ходе реализации программы в 2013 году достигнуты следующие показатели: </w:t>
      </w:r>
    </w:p>
    <w:p w:rsidR="007C39B9" w:rsidRPr="000B7A47" w:rsidRDefault="007C39B9" w:rsidP="004428CD">
      <w:pPr>
        <w:ind w:firstLine="709"/>
        <w:jc w:val="both"/>
      </w:pPr>
      <w:r w:rsidRPr="000B7A47">
        <w:lastRenderedPageBreak/>
        <w:t xml:space="preserve">- приобретено лицензионное программное обеспечение: 40 лицензий операционных систем </w:t>
      </w:r>
      <w:r w:rsidRPr="000B7A47">
        <w:rPr>
          <w:lang w:val="en-US"/>
        </w:rPr>
        <w:t>Windows</w:t>
      </w:r>
      <w:r w:rsidRPr="000B7A47">
        <w:t xml:space="preserve">; 40 лицензий офисного пакета </w:t>
      </w:r>
      <w:r w:rsidRPr="000B7A47">
        <w:rPr>
          <w:lang w:val="en-US"/>
        </w:rPr>
        <w:t>Office</w:t>
      </w:r>
      <w:r w:rsidRPr="000B7A47">
        <w:t>; система управления базами данных;</w:t>
      </w:r>
    </w:p>
    <w:p w:rsidR="007C39B9" w:rsidRPr="000B7A47" w:rsidRDefault="007C39B9" w:rsidP="004428CD">
      <w:pPr>
        <w:ind w:firstLine="709"/>
        <w:jc w:val="both"/>
      </w:pPr>
      <w:r w:rsidRPr="000B7A47">
        <w:t>- для системы электронного документооборота: приобретено 4 комплекта оборудования для оснащения рабочих мест регистрации документов с программным обеспечением; проведена модернизация 12 устаревших персональных компьютеров на рабочих местах сотрудников; приобретены дополнительно 14 комплектов лицензий для установки на рабочие места исполнителей. Общее количество рабочих мест в системе электронного документооборота доведено с 43 до 155;</w:t>
      </w:r>
    </w:p>
    <w:p w:rsidR="007C39B9" w:rsidRPr="000B7A47" w:rsidRDefault="007C39B9" w:rsidP="004428CD">
      <w:pPr>
        <w:ind w:firstLine="709"/>
        <w:jc w:val="both"/>
      </w:pPr>
      <w:r w:rsidRPr="000B7A47">
        <w:t xml:space="preserve">- </w:t>
      </w:r>
      <w:proofErr w:type="gramStart"/>
      <w:r w:rsidRPr="000B7A47">
        <w:t>приобретены</w:t>
      </w:r>
      <w:proofErr w:type="gramEnd"/>
      <w:r w:rsidRPr="000B7A47">
        <w:t xml:space="preserve"> и установлены 3 сервера баз данных с программным обеспечением;</w:t>
      </w:r>
    </w:p>
    <w:p w:rsidR="007C39B9" w:rsidRPr="000B7A47" w:rsidRDefault="007C39B9" w:rsidP="004428CD">
      <w:pPr>
        <w:ind w:firstLine="709"/>
        <w:jc w:val="both"/>
      </w:pPr>
      <w:r w:rsidRPr="000B7A47">
        <w:t xml:space="preserve">- приобретено 77 единиц средств вычислительной техники; </w:t>
      </w:r>
    </w:p>
    <w:p w:rsidR="007C39B9" w:rsidRPr="000B7A47" w:rsidRDefault="007C39B9" w:rsidP="004428CD">
      <w:pPr>
        <w:ind w:firstLine="709"/>
        <w:jc w:val="both"/>
      </w:pPr>
      <w:r w:rsidRPr="000B7A47">
        <w:t>- приобретено программное обеспечение для оснащения рабочих мест исполнителей услуг в электронном виде на 28 рабочих мест;</w:t>
      </w:r>
    </w:p>
    <w:p w:rsidR="007C39B9" w:rsidRPr="000B7A47" w:rsidRDefault="007C39B9" w:rsidP="004428CD">
      <w:pPr>
        <w:ind w:firstLine="709"/>
        <w:jc w:val="both"/>
      </w:pPr>
      <w:r w:rsidRPr="000B7A47">
        <w:t xml:space="preserve">- в помещении </w:t>
      </w:r>
      <w:proofErr w:type="gramStart"/>
      <w:r w:rsidRPr="000B7A47">
        <w:t>серверной</w:t>
      </w:r>
      <w:proofErr w:type="gramEnd"/>
      <w:r w:rsidRPr="000B7A47">
        <w:t xml:space="preserve"> выполнено обновление программного обеспечения прокси-сервера, выполнен его перенос на новую аппаратную платформу;</w:t>
      </w:r>
    </w:p>
    <w:p w:rsidR="007C39B9" w:rsidRPr="000B7A47" w:rsidRDefault="007C39B9" w:rsidP="00560489">
      <w:pPr>
        <w:ind w:firstLine="709"/>
        <w:jc w:val="both"/>
      </w:pPr>
      <w:r w:rsidRPr="000B7A47">
        <w:t xml:space="preserve">- проведены работы по изменению дизайна и переработке структуры портала органов местного самоуправления </w:t>
      </w:r>
      <w:r w:rsidR="00E54FA4" w:rsidRPr="00560489">
        <w:rPr>
          <w:lang w:val="en-US"/>
        </w:rPr>
        <w:t>www</w:t>
      </w:r>
      <w:r w:rsidR="00E54FA4" w:rsidRPr="00560489">
        <w:t>.ugorsk</w:t>
      </w:r>
      <w:r w:rsidRPr="000B7A47">
        <w:t>.ru.</w:t>
      </w:r>
    </w:p>
    <w:p w:rsidR="007C39B9" w:rsidRPr="000B7A47" w:rsidRDefault="007C39B9" w:rsidP="00560489">
      <w:pPr>
        <w:ind w:firstLine="709"/>
        <w:jc w:val="both"/>
      </w:pPr>
    </w:p>
    <w:p w:rsidR="007C39B9" w:rsidRPr="000B7A47" w:rsidRDefault="00560489" w:rsidP="00560489">
      <w:pPr>
        <w:ind w:firstLine="709"/>
        <w:jc w:val="both"/>
      </w:pPr>
      <w:r w:rsidRPr="00560489">
        <w:rPr>
          <w:b/>
        </w:rPr>
        <w:t xml:space="preserve">3. </w:t>
      </w:r>
      <w:r w:rsidR="007C39B9" w:rsidRPr="000B7A47">
        <w:t xml:space="preserve">Реализацию долгосрочной целевой программы «Повышение эффективности бюджетных расходов города Югорска на 2011 </w:t>
      </w:r>
      <w:r w:rsidR="00E54FA4">
        <w:t>–</w:t>
      </w:r>
      <w:r w:rsidR="007C39B9" w:rsidRPr="000B7A47">
        <w:t xml:space="preserve"> 2013 годы».</w:t>
      </w:r>
    </w:p>
    <w:p w:rsidR="007C39B9" w:rsidRPr="000B7A47" w:rsidRDefault="007C39B9" w:rsidP="00560489">
      <w:pPr>
        <w:tabs>
          <w:tab w:val="left" w:pos="993"/>
        </w:tabs>
        <w:ind w:firstLine="709"/>
        <w:jc w:val="both"/>
      </w:pPr>
      <w:r w:rsidRPr="000B7A47">
        <w:t>При уточненном плане 400</w:t>
      </w:r>
      <w:r>
        <w:t>,</w:t>
      </w:r>
      <w:r w:rsidRPr="000B7A47">
        <w:t>0</w:t>
      </w:r>
      <w:r>
        <w:t xml:space="preserve"> тыс.</w:t>
      </w:r>
      <w:r w:rsidRPr="000B7A47">
        <w:t xml:space="preserve"> рублей, исполнено – 300</w:t>
      </w:r>
      <w:r>
        <w:t>,</w:t>
      </w:r>
      <w:r w:rsidRPr="000B7A47">
        <w:t>0</w:t>
      </w:r>
      <w:r>
        <w:t xml:space="preserve"> тыс.</w:t>
      </w:r>
      <w:r w:rsidRPr="000B7A47">
        <w:t xml:space="preserve"> рублей или 75,0%. </w:t>
      </w:r>
    </w:p>
    <w:p w:rsidR="007C39B9" w:rsidRPr="000B7A47" w:rsidRDefault="007C39B9" w:rsidP="00560489">
      <w:pPr>
        <w:tabs>
          <w:tab w:val="left" w:pos="993"/>
        </w:tabs>
        <w:ind w:firstLine="709"/>
        <w:jc w:val="both"/>
      </w:pPr>
      <w:r w:rsidRPr="000B7A47">
        <w:t>В рамках программы были произведены расходы на модернизацию автоматизированной системы управления муниципальными финансами.</w:t>
      </w:r>
    </w:p>
    <w:p w:rsidR="007C39B9" w:rsidRPr="000B7A47" w:rsidRDefault="007C39B9" w:rsidP="00560489">
      <w:pPr>
        <w:tabs>
          <w:tab w:val="left" w:pos="993"/>
        </w:tabs>
        <w:ind w:firstLine="709"/>
        <w:jc w:val="both"/>
      </w:pPr>
      <w:r w:rsidRPr="000B7A47">
        <w:t>Неисполнение по расходам объясняется тем, что 100</w:t>
      </w:r>
      <w:r>
        <w:t>,</w:t>
      </w:r>
      <w:r w:rsidRPr="000B7A47">
        <w:t>0</w:t>
      </w:r>
      <w:r>
        <w:t xml:space="preserve"> тыс.</w:t>
      </w:r>
      <w:r w:rsidRPr="000B7A47">
        <w:t xml:space="preserve"> рублей были запланированы на оплату в декабре расходов на выезд в город Югорск технического специалист</w:t>
      </w:r>
      <w:proofErr w:type="gramStart"/>
      <w:r w:rsidRPr="000B7A47">
        <w:t>а ООО</w:t>
      </w:r>
      <w:proofErr w:type="gramEnd"/>
      <w:r w:rsidRPr="000B7A47">
        <w:t xml:space="preserve"> «ИС «Криста» с целью выполнения им работ по внедрению модернизации программного обеспечения АС «Бюджет» и АС «УРМ». Данные расходы будут оплачены в 2014 году за счет ассигнований на оказание услуг по техническому сопровождению программного обеспечения.</w:t>
      </w:r>
    </w:p>
    <w:p w:rsidR="007C39B9" w:rsidRPr="000B7A47" w:rsidRDefault="007C39B9" w:rsidP="00F7753A">
      <w:pPr>
        <w:tabs>
          <w:tab w:val="left" w:pos="993"/>
        </w:tabs>
        <w:ind w:firstLine="709"/>
        <w:jc w:val="both"/>
      </w:pPr>
    </w:p>
    <w:p w:rsidR="007C39B9" w:rsidRPr="000B7A47" w:rsidRDefault="007C39B9" w:rsidP="00F7753A">
      <w:pPr>
        <w:tabs>
          <w:tab w:val="left" w:pos="993"/>
        </w:tabs>
        <w:ind w:firstLine="709"/>
        <w:jc w:val="both"/>
        <w:rPr>
          <w:b/>
          <w:bCs/>
        </w:rPr>
      </w:pPr>
      <w:r w:rsidRPr="000B7A47">
        <w:rPr>
          <w:b/>
          <w:bCs/>
        </w:rPr>
        <w:t xml:space="preserve">4. </w:t>
      </w:r>
      <w:r w:rsidRPr="000B7A47">
        <w:t>Реализацию ведомственной целевой программы «Мероприятия по капитальному ремонту объектов муниципальной собственности в городе Югорске на 2013 год», в том числе:</w:t>
      </w:r>
    </w:p>
    <w:p w:rsidR="007C39B9" w:rsidRPr="000B7A47" w:rsidRDefault="007C39B9" w:rsidP="00F7753A">
      <w:pPr>
        <w:tabs>
          <w:tab w:val="left" w:pos="993"/>
        </w:tabs>
        <w:ind w:firstLine="709"/>
        <w:jc w:val="both"/>
      </w:pPr>
      <w:r w:rsidRPr="000B7A47">
        <w:rPr>
          <w:b/>
          <w:bCs/>
        </w:rPr>
        <w:t xml:space="preserve">- </w:t>
      </w:r>
      <w:r w:rsidRPr="000B7A47">
        <w:t xml:space="preserve">капитальный ремонт </w:t>
      </w:r>
      <w:r w:rsidRPr="000B7A47">
        <w:rPr>
          <w:spacing w:val="1"/>
        </w:rPr>
        <w:t xml:space="preserve">помещения под многофункциональный центр предоставления государственных и муниципальных услуг. </w:t>
      </w:r>
      <w:r w:rsidRPr="000B7A47">
        <w:t>При уточненном плане 47</w:t>
      </w:r>
      <w:r>
        <w:t> </w:t>
      </w:r>
      <w:r w:rsidRPr="000B7A47">
        <w:t>912</w:t>
      </w:r>
      <w:r>
        <w:t>,</w:t>
      </w:r>
      <w:r w:rsidRPr="000B7A47">
        <w:t>6</w:t>
      </w:r>
      <w:r>
        <w:t xml:space="preserve"> тыс.</w:t>
      </w:r>
      <w:r w:rsidRPr="000B7A47">
        <w:t xml:space="preserve"> рублей исполнено 47</w:t>
      </w:r>
      <w:r>
        <w:t> </w:t>
      </w:r>
      <w:r w:rsidRPr="000B7A47">
        <w:t>912</w:t>
      </w:r>
      <w:r>
        <w:t>,</w:t>
      </w:r>
      <w:r w:rsidRPr="000B7A47">
        <w:t>6</w:t>
      </w:r>
      <w:r>
        <w:t xml:space="preserve"> тыс.</w:t>
      </w:r>
      <w:r w:rsidRPr="000B7A47">
        <w:t xml:space="preserve"> рублей или 100,0%, в том числе в рамках реализации целевой программы Ханты-Мансийского автономного округа </w:t>
      </w:r>
      <w:r w:rsidR="00E54FA4">
        <w:t>–</w:t>
      </w:r>
      <w:r w:rsidRPr="000B7A47">
        <w:t xml:space="preserve"> Югры «Информационное общество – Югра» на 2011-2015 годы» из окружного бюджета в сумме 39</w:t>
      </w:r>
      <w:r>
        <w:t> </w:t>
      </w:r>
      <w:r w:rsidRPr="000B7A47">
        <w:t>081</w:t>
      </w:r>
      <w:r>
        <w:t>,</w:t>
      </w:r>
      <w:r w:rsidRPr="000B7A47">
        <w:t>8</w:t>
      </w:r>
      <w:r>
        <w:t xml:space="preserve"> тыс.</w:t>
      </w:r>
      <w:r w:rsidRPr="000B7A47">
        <w:t xml:space="preserve"> рублей, что соответствует годовым бюджетным назначениям;</w:t>
      </w:r>
    </w:p>
    <w:p w:rsidR="007C39B9" w:rsidRPr="000B7A47" w:rsidRDefault="007C39B9" w:rsidP="00F7753A">
      <w:pPr>
        <w:shd w:val="clear" w:color="auto" w:fill="FFFFFF"/>
        <w:ind w:firstLine="709"/>
        <w:jc w:val="both"/>
      </w:pPr>
      <w:r w:rsidRPr="000B7A47">
        <w:t>- капитальный ремонт административного здания по улице 40 лет Победы, 11: выполнены строительно-монтажные работы, поставка мебели. При уточненном плане 2</w:t>
      </w:r>
      <w:r>
        <w:t> </w:t>
      </w:r>
      <w:r w:rsidRPr="000B7A47">
        <w:t>797</w:t>
      </w:r>
      <w:r>
        <w:t>,5 тыс.</w:t>
      </w:r>
      <w:r w:rsidRPr="000B7A47">
        <w:t xml:space="preserve"> рублей исполнено 2</w:t>
      </w:r>
      <w:r>
        <w:t> </w:t>
      </w:r>
      <w:r w:rsidRPr="000B7A47">
        <w:t>797</w:t>
      </w:r>
      <w:r>
        <w:t>,5 тыс.</w:t>
      </w:r>
      <w:r w:rsidRPr="000B7A47">
        <w:t xml:space="preserve"> рублей или 100,0%.</w:t>
      </w:r>
    </w:p>
    <w:p w:rsidR="007C39B9" w:rsidRPr="000B7A47" w:rsidRDefault="007C39B9" w:rsidP="00F7753A">
      <w:pPr>
        <w:shd w:val="clear" w:color="auto" w:fill="FFFFFF"/>
        <w:ind w:firstLine="709"/>
        <w:jc w:val="both"/>
      </w:pPr>
    </w:p>
    <w:p w:rsidR="007C39B9" w:rsidRPr="000B7A47" w:rsidRDefault="00560489" w:rsidP="00560489">
      <w:pPr>
        <w:widowControl w:val="0"/>
        <w:autoSpaceDE w:val="0"/>
        <w:autoSpaceDN w:val="0"/>
        <w:adjustRightInd w:val="0"/>
        <w:ind w:firstLine="709"/>
        <w:jc w:val="both"/>
      </w:pPr>
      <w:r w:rsidRPr="00560489">
        <w:rPr>
          <w:b/>
        </w:rPr>
        <w:t xml:space="preserve">5. </w:t>
      </w:r>
      <w:r w:rsidR="007C39B9" w:rsidRPr="000B7A47">
        <w:t>Субсидия на иные цели на осуществление мероприятий по созданию муниципального автономного учреждения «Многофункциональный центр предоставления государственных и муниципальных услуг». При уточненном плане 3</w:t>
      </w:r>
      <w:r w:rsidR="007C39B9">
        <w:t> </w:t>
      </w:r>
      <w:r w:rsidR="007C39B9" w:rsidRPr="000B7A47">
        <w:t>473</w:t>
      </w:r>
      <w:r w:rsidR="007C39B9">
        <w:t>,</w:t>
      </w:r>
      <w:r w:rsidR="007C39B9" w:rsidRPr="000B7A47">
        <w:t>6</w:t>
      </w:r>
      <w:r w:rsidR="007C39B9">
        <w:t xml:space="preserve"> тыс.</w:t>
      </w:r>
      <w:r w:rsidR="007C39B9" w:rsidRPr="000B7A47">
        <w:t xml:space="preserve"> рублей исполнено 3</w:t>
      </w:r>
      <w:r w:rsidR="007C39B9">
        <w:t> </w:t>
      </w:r>
      <w:r w:rsidR="007C39B9" w:rsidRPr="000B7A47">
        <w:t>425</w:t>
      </w:r>
      <w:r w:rsidR="007C39B9">
        <w:t>,</w:t>
      </w:r>
      <w:r w:rsidR="007C39B9" w:rsidRPr="000B7A47">
        <w:t>9</w:t>
      </w:r>
      <w:r w:rsidR="007C39B9">
        <w:t xml:space="preserve"> тыс.</w:t>
      </w:r>
      <w:r w:rsidR="007C39B9" w:rsidRPr="000B7A47">
        <w:t xml:space="preserve"> рублей или 98,6%, в том числе в рамках реализации целевой программы Ханты-Мансийского автономного округа </w:t>
      </w:r>
      <w:r w:rsidR="00E54FA4">
        <w:t>–</w:t>
      </w:r>
      <w:r w:rsidR="007C39B9" w:rsidRPr="000B7A47">
        <w:t xml:space="preserve"> Югры «Информационное общество – Югра» на 2011-2015 годы» из окружного бюджета в сумме 331</w:t>
      </w:r>
      <w:r w:rsidR="007C39B9">
        <w:t>,</w:t>
      </w:r>
      <w:r w:rsidR="007C39B9" w:rsidRPr="000B7A47">
        <w:t>5</w:t>
      </w:r>
      <w:r w:rsidR="007C39B9">
        <w:t xml:space="preserve"> тыс.</w:t>
      </w:r>
      <w:r w:rsidR="007C39B9" w:rsidRPr="000B7A47">
        <w:t xml:space="preserve"> рублей, что соответствует годовым бюджетным назначениям.</w:t>
      </w:r>
    </w:p>
    <w:p w:rsidR="007C39B9" w:rsidRPr="000B7A47" w:rsidRDefault="007C39B9" w:rsidP="005B4363">
      <w:pPr>
        <w:widowControl w:val="0"/>
        <w:autoSpaceDE w:val="0"/>
        <w:autoSpaceDN w:val="0"/>
        <w:adjustRightInd w:val="0"/>
        <w:ind w:firstLine="567"/>
        <w:jc w:val="both"/>
      </w:pPr>
    </w:p>
    <w:p w:rsidR="007C39B9" w:rsidRPr="000B7A47" w:rsidRDefault="007C39B9" w:rsidP="00F7753A">
      <w:pPr>
        <w:ind w:firstLine="709"/>
        <w:jc w:val="both"/>
        <w:rPr>
          <w:lang w:eastAsia="ar-SA"/>
        </w:rPr>
      </w:pPr>
      <w:r w:rsidRPr="000B7A47">
        <w:rPr>
          <w:b/>
          <w:bCs/>
        </w:rPr>
        <w:t xml:space="preserve">6. </w:t>
      </w:r>
      <w:r w:rsidRPr="000B7A47">
        <w:t>Приобретение муниципального имущества. При уточненном плане 569</w:t>
      </w:r>
      <w:r>
        <w:t>,</w:t>
      </w:r>
      <w:r w:rsidRPr="000B7A47">
        <w:t>1</w:t>
      </w:r>
      <w:r>
        <w:t xml:space="preserve"> тыс.</w:t>
      </w:r>
      <w:r w:rsidRPr="000B7A47">
        <w:t xml:space="preserve"> рублей исполнено 558</w:t>
      </w:r>
      <w:r>
        <w:t>,4 тыс.</w:t>
      </w:r>
      <w:r w:rsidRPr="000B7A47">
        <w:t xml:space="preserve"> рублей или 98,1%. </w:t>
      </w:r>
    </w:p>
    <w:p w:rsidR="007C39B9" w:rsidRPr="000B7A47" w:rsidRDefault="007C39B9" w:rsidP="002969DA">
      <w:pPr>
        <w:widowControl w:val="0"/>
        <w:autoSpaceDE w:val="0"/>
        <w:autoSpaceDN w:val="0"/>
        <w:adjustRightInd w:val="0"/>
        <w:ind w:firstLine="567"/>
        <w:jc w:val="both"/>
      </w:pPr>
    </w:p>
    <w:p w:rsidR="007C39B9" w:rsidRPr="000B7A47" w:rsidRDefault="007C39B9" w:rsidP="00D0117D">
      <w:pPr>
        <w:ind w:firstLine="708"/>
        <w:jc w:val="center"/>
        <w:rPr>
          <w:b/>
          <w:bCs/>
          <w:i/>
          <w:iCs/>
          <w:u w:val="single"/>
        </w:rPr>
      </w:pPr>
      <w:r w:rsidRPr="000B7A47">
        <w:rPr>
          <w:b/>
          <w:bCs/>
          <w:i/>
          <w:iCs/>
          <w:u w:val="single"/>
        </w:rPr>
        <w:t>Подраздел 04 12 «Другие вопросы в области национальной экономики»</w:t>
      </w:r>
    </w:p>
    <w:p w:rsidR="007C39B9" w:rsidRPr="000B7A47" w:rsidRDefault="007C39B9" w:rsidP="00D0117D">
      <w:pPr>
        <w:ind w:firstLine="708"/>
        <w:jc w:val="center"/>
        <w:rPr>
          <w:b/>
          <w:bCs/>
          <w:i/>
          <w:iCs/>
          <w:u w:val="single"/>
        </w:rPr>
      </w:pPr>
    </w:p>
    <w:p w:rsidR="007C39B9" w:rsidRPr="000B7A47" w:rsidRDefault="007C39B9" w:rsidP="00D0117D">
      <w:pPr>
        <w:ind w:firstLine="709"/>
        <w:jc w:val="both"/>
      </w:pPr>
      <w:r w:rsidRPr="000B7A47">
        <w:t>Расходы по данному подразделу утверждены в сумме 29</w:t>
      </w:r>
      <w:r>
        <w:t> </w:t>
      </w:r>
      <w:r w:rsidRPr="000B7A47">
        <w:t>186</w:t>
      </w:r>
      <w:r>
        <w:t>,</w:t>
      </w:r>
      <w:r w:rsidRPr="000B7A47">
        <w:t>6</w:t>
      </w:r>
      <w:r>
        <w:t xml:space="preserve"> тыс.</w:t>
      </w:r>
      <w:r w:rsidRPr="000B7A47">
        <w:t xml:space="preserve"> рублей.</w:t>
      </w:r>
    </w:p>
    <w:p w:rsidR="007C39B9" w:rsidRPr="000B7A47" w:rsidRDefault="007C39B9" w:rsidP="00D0117D">
      <w:pPr>
        <w:ind w:firstLine="709"/>
        <w:jc w:val="both"/>
      </w:pPr>
      <w:r w:rsidRPr="000B7A47">
        <w:lastRenderedPageBreak/>
        <w:t>В ходе исполнения бюджета города в утвержденный план по данному подразделу были внесены изменения в сумме (+) 4</w:t>
      </w:r>
      <w:r>
        <w:t> </w:t>
      </w:r>
      <w:r w:rsidRPr="000B7A47">
        <w:t>117</w:t>
      </w:r>
      <w:r>
        <w:t>,9 тыс.</w:t>
      </w:r>
      <w:r w:rsidRPr="000B7A47">
        <w:t xml:space="preserve"> </w:t>
      </w:r>
      <w:r w:rsidR="00292E3D">
        <w:t>рублей</w:t>
      </w:r>
      <w:r w:rsidRPr="000B7A47">
        <w:t xml:space="preserve"> в связи с увеличением бюджетных ассигнований по целевым программам Ханты – Мансийского автономного округа – Югры.</w:t>
      </w:r>
    </w:p>
    <w:p w:rsidR="007C39B9" w:rsidRPr="000B7A47" w:rsidRDefault="007C39B9" w:rsidP="00D0117D">
      <w:pPr>
        <w:ind w:firstLine="709"/>
        <w:jc w:val="both"/>
      </w:pPr>
      <w:r w:rsidRPr="000B7A47">
        <w:t>Уточненная роспись расходов по подразделу составила 33</w:t>
      </w:r>
      <w:r>
        <w:t> </w:t>
      </w:r>
      <w:r w:rsidRPr="000B7A47">
        <w:t>304</w:t>
      </w:r>
      <w:r>
        <w:t>,5 тыс.</w:t>
      </w:r>
      <w:r w:rsidRPr="000B7A47">
        <w:t xml:space="preserve"> рублей.</w:t>
      </w:r>
    </w:p>
    <w:p w:rsidR="007C39B9" w:rsidRPr="000B7A47" w:rsidRDefault="007C39B9" w:rsidP="00560489">
      <w:pPr>
        <w:ind w:firstLine="709"/>
        <w:jc w:val="both"/>
      </w:pPr>
      <w:r w:rsidRPr="000B7A47">
        <w:t>Расходы исполнены в сумме 33</w:t>
      </w:r>
      <w:r>
        <w:t> </w:t>
      </w:r>
      <w:r w:rsidRPr="000B7A47">
        <w:t>154</w:t>
      </w:r>
      <w:r>
        <w:t>,4 тыс.</w:t>
      </w:r>
      <w:r w:rsidRPr="000B7A47">
        <w:t xml:space="preserve"> рублей, что составляет 99,6% к уточненному плану на год. </w:t>
      </w:r>
    </w:p>
    <w:p w:rsidR="007C39B9" w:rsidRPr="000B7A47" w:rsidRDefault="007C39B9" w:rsidP="00560489">
      <w:pPr>
        <w:ind w:firstLine="709"/>
        <w:jc w:val="both"/>
      </w:pPr>
      <w:r w:rsidRPr="000B7A47">
        <w:t xml:space="preserve">В течение отчетного периода расходование бюджетных ассигнований осуществлялось </w:t>
      </w:r>
      <w:proofErr w:type="gramStart"/>
      <w:r w:rsidRPr="000B7A47">
        <w:t>на</w:t>
      </w:r>
      <w:proofErr w:type="gramEnd"/>
      <w:r w:rsidRPr="000B7A47">
        <w:t>:</w:t>
      </w:r>
    </w:p>
    <w:p w:rsidR="007C39B9" w:rsidRPr="000B7A47" w:rsidRDefault="00560489" w:rsidP="00560489">
      <w:pPr>
        <w:widowControl w:val="0"/>
        <w:autoSpaceDE w:val="0"/>
        <w:autoSpaceDN w:val="0"/>
        <w:adjustRightInd w:val="0"/>
        <w:ind w:firstLine="709"/>
        <w:jc w:val="both"/>
      </w:pPr>
      <w:r w:rsidRPr="00560489">
        <w:rPr>
          <w:b/>
        </w:rPr>
        <w:t xml:space="preserve">1. </w:t>
      </w:r>
      <w:proofErr w:type="gramStart"/>
      <w:r w:rsidR="007C39B9" w:rsidRPr="000B7A47">
        <w:t>Осуществление полномочий по государственному управлению охраной труда в соответствии с Законом Ханты-Мансийского автономного округа – Югры от 27.05.2011 №57-оз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по организации сбора и обработки информации о состоянии условий и охраны труда у работодателей и по обеспечению методического руководства работой служб охраны труда в организациях» в рамках реализации</w:t>
      </w:r>
      <w:proofErr w:type="gramEnd"/>
      <w:r w:rsidR="007C39B9" w:rsidRPr="000B7A47">
        <w:t xml:space="preserve"> ведомственной целевой программы «Обеспечение деятельности администрации города Югорска на 2012-2015 годы».</w:t>
      </w:r>
    </w:p>
    <w:p w:rsidR="007C39B9" w:rsidRPr="000B7A47" w:rsidRDefault="007C39B9" w:rsidP="00560489">
      <w:pPr>
        <w:ind w:firstLine="709"/>
        <w:jc w:val="both"/>
      </w:pPr>
      <w:r w:rsidRPr="000B7A47">
        <w:t>Нормативная численность служащих, обеспечивающих данное полномочие, для города Югорска – 1 штатная единица.</w:t>
      </w:r>
    </w:p>
    <w:p w:rsidR="007C39B9" w:rsidRPr="000B7A47" w:rsidRDefault="007C39B9" w:rsidP="00560489">
      <w:pPr>
        <w:ind w:firstLine="709"/>
        <w:jc w:val="both"/>
      </w:pPr>
      <w:r w:rsidRPr="000B7A47">
        <w:t>На 2013 год из окружного бюджета выделено 1</w:t>
      </w:r>
      <w:r>
        <w:t> </w:t>
      </w:r>
      <w:r w:rsidRPr="000B7A47">
        <w:t>348</w:t>
      </w:r>
      <w:r>
        <w:t>,</w:t>
      </w:r>
      <w:r w:rsidRPr="000B7A47">
        <w:t>6</w:t>
      </w:r>
      <w:r>
        <w:t xml:space="preserve"> тыс. </w:t>
      </w:r>
      <w:r w:rsidRPr="000B7A47">
        <w:t>рублей. Расходы исполнены в сумме 1</w:t>
      </w:r>
      <w:r>
        <w:t> </w:t>
      </w:r>
      <w:r w:rsidRPr="000B7A47">
        <w:t>200</w:t>
      </w:r>
      <w:r>
        <w:t>,</w:t>
      </w:r>
      <w:r w:rsidRPr="000B7A47">
        <w:t>5</w:t>
      </w:r>
      <w:r>
        <w:t xml:space="preserve"> тыс.</w:t>
      </w:r>
      <w:r w:rsidRPr="000B7A47">
        <w:t xml:space="preserve"> рублей, что составляет 89,0%. Невыполнение плана обусловлено тем, что сотрудник в 2013 году находился на больничном листе по утрате временной трудоспособности, в отпуске без сохранения заработной платы, а так же меньше находился в командировках.</w:t>
      </w:r>
    </w:p>
    <w:p w:rsidR="007C39B9" w:rsidRPr="000B7A47" w:rsidRDefault="007C39B9" w:rsidP="00560489">
      <w:pPr>
        <w:ind w:firstLine="709"/>
        <w:jc w:val="both"/>
      </w:pPr>
      <w:r w:rsidRPr="000B7A47">
        <w:t xml:space="preserve">В 2013 году проведено 2 заседания межведомственной комиссии по охране труда, на которых было рассмотрено 9 вопросов, проведено 14 семинаров </w:t>
      </w:r>
      <w:r w:rsidR="00E54FA4">
        <w:t>–</w:t>
      </w:r>
      <w:r w:rsidRPr="000B7A47">
        <w:t xml:space="preserve"> совещаний, проведена аттестация </w:t>
      </w:r>
      <w:r>
        <w:t>8 500</w:t>
      </w:r>
      <w:r w:rsidRPr="000B7A47">
        <w:t xml:space="preserve"> рабочих мест. </w:t>
      </w:r>
    </w:p>
    <w:p w:rsidR="007C39B9" w:rsidRPr="000B7A47" w:rsidRDefault="007C39B9" w:rsidP="00560489">
      <w:pPr>
        <w:ind w:firstLine="709"/>
        <w:jc w:val="both"/>
      </w:pPr>
    </w:p>
    <w:p w:rsidR="007C39B9" w:rsidRPr="000B7A47" w:rsidRDefault="007C39B9" w:rsidP="00560489">
      <w:pPr>
        <w:ind w:firstLine="709"/>
        <w:jc w:val="both"/>
      </w:pPr>
      <w:r w:rsidRPr="000B7A47">
        <w:rPr>
          <w:b/>
          <w:bCs/>
        </w:rPr>
        <w:t xml:space="preserve">2. </w:t>
      </w:r>
      <w:r w:rsidRPr="000B7A47">
        <w:t>Реализацию ведомственной целевой программы «Управление земельными участками, находящимися на территории муниципального образования город Югорск на 2012-2015 годы». При уточненном плане 1</w:t>
      </w:r>
      <w:r>
        <w:t> </w:t>
      </w:r>
      <w:r w:rsidRPr="000B7A47">
        <w:t>331</w:t>
      </w:r>
      <w:r>
        <w:t>,</w:t>
      </w:r>
      <w:r w:rsidRPr="000B7A47">
        <w:t>4</w:t>
      </w:r>
      <w:r>
        <w:t xml:space="preserve"> тыс.</w:t>
      </w:r>
      <w:r w:rsidRPr="000B7A47">
        <w:t xml:space="preserve"> рублей исполнено 1</w:t>
      </w:r>
      <w:r>
        <w:t> </w:t>
      </w:r>
      <w:r w:rsidRPr="000B7A47">
        <w:t>329</w:t>
      </w:r>
      <w:r>
        <w:t>,4 тыс.</w:t>
      </w:r>
      <w:r w:rsidRPr="000B7A47">
        <w:t xml:space="preserve"> рублей или 99,8%. </w:t>
      </w:r>
    </w:p>
    <w:p w:rsidR="007C39B9" w:rsidRPr="000B7A47" w:rsidRDefault="007C39B9" w:rsidP="00560489">
      <w:pPr>
        <w:ind w:firstLine="709"/>
        <w:jc w:val="both"/>
      </w:pPr>
      <w:r w:rsidRPr="000B7A47">
        <w:t>Выделенный объем бюджетных ассигнований был направлен на межевание 221 участка общей площадью 347 626 кв. метров.</w:t>
      </w:r>
    </w:p>
    <w:p w:rsidR="007C39B9" w:rsidRPr="000B7A47" w:rsidRDefault="007C39B9" w:rsidP="00560489">
      <w:pPr>
        <w:ind w:firstLine="709"/>
        <w:jc w:val="both"/>
      </w:pPr>
    </w:p>
    <w:p w:rsidR="007C39B9" w:rsidRPr="000B7A47" w:rsidRDefault="00560489" w:rsidP="00560489">
      <w:pPr>
        <w:ind w:firstLine="709"/>
        <w:jc w:val="both"/>
      </w:pPr>
      <w:r w:rsidRPr="00560489">
        <w:rPr>
          <w:b/>
        </w:rPr>
        <w:t xml:space="preserve">3. </w:t>
      </w:r>
      <w:r w:rsidR="007C39B9" w:rsidRPr="000B7A47">
        <w:t>Реализацию долгосрочной целевой программы города Югорска «Реализация мероприятий по совершенствованию социально-трудовых отношений и охраны труда в городе Югорске на 2012-2014 годы». При уточненном плане 150</w:t>
      </w:r>
      <w:r w:rsidR="007C39B9">
        <w:t>,</w:t>
      </w:r>
      <w:r w:rsidR="007C39B9" w:rsidRPr="000B7A47">
        <w:t>0</w:t>
      </w:r>
      <w:r w:rsidR="007C39B9">
        <w:t xml:space="preserve"> тыс.</w:t>
      </w:r>
      <w:r w:rsidR="007C39B9" w:rsidRPr="000B7A47">
        <w:t xml:space="preserve"> рублей исполнено 1</w:t>
      </w:r>
      <w:r w:rsidR="007C39B9">
        <w:t>50,0 тыс.</w:t>
      </w:r>
      <w:r w:rsidR="007C39B9" w:rsidRPr="000B7A47">
        <w:t xml:space="preserve"> рублей или 100,0%.</w:t>
      </w:r>
    </w:p>
    <w:p w:rsidR="007C39B9" w:rsidRPr="000B7A47" w:rsidRDefault="007C39B9" w:rsidP="00560489">
      <w:pPr>
        <w:pStyle w:val="ConsPlusNormal"/>
        <w:widowControl/>
        <w:ind w:firstLine="709"/>
        <w:jc w:val="both"/>
        <w:rPr>
          <w:rFonts w:ascii="Times New Roman" w:hAnsi="Times New Roman" w:cs="Times New Roman"/>
          <w:sz w:val="24"/>
          <w:szCs w:val="24"/>
        </w:rPr>
      </w:pPr>
      <w:r w:rsidRPr="000B7A47">
        <w:rPr>
          <w:rFonts w:ascii="Times New Roman" w:hAnsi="Times New Roman" w:cs="Times New Roman"/>
          <w:sz w:val="24"/>
          <w:szCs w:val="24"/>
        </w:rPr>
        <w:t>Выделенный объем средств позволил организовать и провести городской смотр-конкурс состояния условий и охраны труда в организациях муниципального образования и конкурс профессионального мастерства «Лучший по профессии» среди специалистов по охране труда муниципальных организаций города Югорска.</w:t>
      </w:r>
    </w:p>
    <w:p w:rsidR="007C39B9" w:rsidRPr="000B7A47" w:rsidRDefault="007C39B9" w:rsidP="00560489">
      <w:pPr>
        <w:pStyle w:val="ConsPlusNormal"/>
        <w:widowControl/>
        <w:ind w:firstLine="709"/>
        <w:jc w:val="both"/>
        <w:rPr>
          <w:rFonts w:ascii="Times New Roman" w:hAnsi="Times New Roman" w:cs="Times New Roman"/>
          <w:sz w:val="24"/>
          <w:szCs w:val="24"/>
        </w:rPr>
      </w:pPr>
      <w:r w:rsidRPr="000B7A47">
        <w:rPr>
          <w:rFonts w:ascii="Times New Roman" w:hAnsi="Times New Roman" w:cs="Times New Roman"/>
          <w:sz w:val="24"/>
          <w:szCs w:val="24"/>
        </w:rPr>
        <w:t>В ходе реализации программы в 2013 году достигнуты следующие показатели:</w:t>
      </w:r>
    </w:p>
    <w:p w:rsidR="007C39B9" w:rsidRPr="000B7A47" w:rsidRDefault="007C39B9" w:rsidP="00560489">
      <w:pPr>
        <w:pStyle w:val="ConsPlusNormal"/>
        <w:widowControl/>
        <w:ind w:firstLine="709"/>
        <w:jc w:val="both"/>
        <w:rPr>
          <w:rFonts w:ascii="Times New Roman" w:hAnsi="Times New Roman" w:cs="Times New Roman"/>
          <w:sz w:val="24"/>
          <w:szCs w:val="24"/>
        </w:rPr>
      </w:pPr>
      <w:r w:rsidRPr="000B7A47">
        <w:rPr>
          <w:rFonts w:ascii="Times New Roman" w:hAnsi="Times New Roman" w:cs="Times New Roman"/>
          <w:sz w:val="24"/>
          <w:szCs w:val="24"/>
        </w:rPr>
        <w:t>- количество заключенных коллективных договоров, прошедших уведомительную регистрацию в администрации города Югорска – 28 единиц;</w:t>
      </w:r>
    </w:p>
    <w:p w:rsidR="007C39B9" w:rsidRPr="000B7A47" w:rsidRDefault="007C39B9" w:rsidP="00560489">
      <w:pPr>
        <w:pStyle w:val="ae"/>
        <w:ind w:left="0" w:firstLine="709"/>
        <w:jc w:val="both"/>
      </w:pPr>
      <w:r w:rsidRPr="000B7A47">
        <w:t xml:space="preserve">- количество аттестованных рабочих мест в организациях города Югорска – 6 800 мест; </w:t>
      </w:r>
    </w:p>
    <w:p w:rsidR="007C39B9" w:rsidRPr="000B7A47" w:rsidRDefault="007C39B9" w:rsidP="00560489">
      <w:pPr>
        <w:pStyle w:val="ae"/>
        <w:ind w:left="0" w:firstLine="709"/>
        <w:jc w:val="both"/>
      </w:pPr>
      <w:r w:rsidRPr="000B7A47">
        <w:t>- количество организаций города Югорска, подавших в установленном порядке декларацию соответствия условий труда государственным нормативным требованиям охраны труда – 7 единиц;</w:t>
      </w:r>
    </w:p>
    <w:p w:rsidR="007C39B9" w:rsidRPr="000B7A47" w:rsidRDefault="007C39B9" w:rsidP="00560489">
      <w:pPr>
        <w:pStyle w:val="ae"/>
        <w:ind w:left="0" w:firstLine="709"/>
        <w:jc w:val="both"/>
      </w:pPr>
      <w:r w:rsidRPr="000B7A47">
        <w:t>- количество работодателей, заключивших с администрацией города Югорска Соглашения о проведении координационных мероприятий в сфере труда – 24 единицы.</w:t>
      </w:r>
    </w:p>
    <w:p w:rsidR="007C39B9" w:rsidRPr="000B7A47" w:rsidRDefault="007C39B9" w:rsidP="00560489">
      <w:pPr>
        <w:pStyle w:val="ConsPlusNormal"/>
        <w:widowControl/>
        <w:ind w:firstLine="709"/>
        <w:jc w:val="both"/>
      </w:pPr>
    </w:p>
    <w:p w:rsidR="007C39B9" w:rsidRPr="000B7A47" w:rsidRDefault="00560489" w:rsidP="00560489">
      <w:pPr>
        <w:tabs>
          <w:tab w:val="left" w:pos="0"/>
          <w:tab w:val="left" w:pos="993"/>
        </w:tabs>
        <w:ind w:firstLine="709"/>
        <w:jc w:val="both"/>
      </w:pPr>
      <w:r w:rsidRPr="00560489">
        <w:rPr>
          <w:b/>
          <w:lang w:eastAsia="ar-SA"/>
        </w:rPr>
        <w:t xml:space="preserve">4. </w:t>
      </w:r>
      <w:r w:rsidR="007C39B9" w:rsidRPr="000B7A47">
        <w:rPr>
          <w:lang w:eastAsia="ar-SA"/>
        </w:rPr>
        <w:t>Реализацию долгосрочной целевой программы «Градостроительная документация</w:t>
      </w:r>
      <w:r w:rsidR="007C39B9" w:rsidRPr="000B7A47">
        <w:t xml:space="preserve"> территориального планирования города Югорска на 2011-2016 годы». При уточненном плане 28</w:t>
      </w:r>
      <w:r w:rsidR="007C39B9">
        <w:t> </w:t>
      </w:r>
      <w:r w:rsidR="007C39B9" w:rsidRPr="000B7A47">
        <w:t>482</w:t>
      </w:r>
      <w:r w:rsidR="007C39B9">
        <w:t>,</w:t>
      </w:r>
      <w:r w:rsidR="007C39B9" w:rsidRPr="000B7A47">
        <w:t>5</w:t>
      </w:r>
      <w:r w:rsidR="007C39B9">
        <w:t xml:space="preserve"> тыс. </w:t>
      </w:r>
      <w:r w:rsidR="007C39B9" w:rsidRPr="000B7A47">
        <w:t>рублей, исполнено 28</w:t>
      </w:r>
      <w:r w:rsidR="007C39B9">
        <w:t> </w:t>
      </w:r>
      <w:r w:rsidR="007C39B9" w:rsidRPr="000B7A47">
        <w:t>482</w:t>
      </w:r>
      <w:r w:rsidR="007C39B9">
        <w:t>,</w:t>
      </w:r>
      <w:r w:rsidR="007C39B9" w:rsidRPr="000B7A47">
        <w:t>5</w:t>
      </w:r>
      <w:r w:rsidR="007C39B9">
        <w:t xml:space="preserve"> тыс.</w:t>
      </w:r>
      <w:r w:rsidR="007C39B9" w:rsidRPr="000B7A47">
        <w:t xml:space="preserve"> рублей или 100,0%.</w:t>
      </w:r>
    </w:p>
    <w:p w:rsidR="007C39B9" w:rsidRPr="000B7A47" w:rsidRDefault="007C39B9" w:rsidP="00560489">
      <w:pPr>
        <w:pStyle w:val="ConsPlusNormal"/>
        <w:widowControl/>
        <w:ind w:firstLine="709"/>
        <w:jc w:val="both"/>
        <w:rPr>
          <w:rFonts w:ascii="Times New Roman" w:hAnsi="Times New Roman" w:cs="Times New Roman"/>
          <w:sz w:val="24"/>
          <w:szCs w:val="24"/>
        </w:rPr>
      </w:pPr>
      <w:r w:rsidRPr="000B7A47">
        <w:rPr>
          <w:rFonts w:ascii="Times New Roman" w:hAnsi="Times New Roman" w:cs="Times New Roman"/>
          <w:sz w:val="24"/>
          <w:szCs w:val="24"/>
        </w:rPr>
        <w:t>В том числе:</w:t>
      </w:r>
    </w:p>
    <w:p w:rsidR="007C39B9" w:rsidRPr="000B7A47" w:rsidRDefault="007C39B9" w:rsidP="00560489">
      <w:pPr>
        <w:pStyle w:val="ConsPlusNormal"/>
        <w:widowControl/>
        <w:ind w:firstLine="709"/>
        <w:jc w:val="both"/>
        <w:rPr>
          <w:rFonts w:ascii="Times New Roman" w:hAnsi="Times New Roman" w:cs="Times New Roman"/>
          <w:sz w:val="24"/>
          <w:szCs w:val="24"/>
        </w:rPr>
      </w:pPr>
      <w:r w:rsidRPr="000B7A47">
        <w:rPr>
          <w:rFonts w:ascii="Times New Roman" w:hAnsi="Times New Roman" w:cs="Times New Roman"/>
          <w:sz w:val="24"/>
          <w:szCs w:val="24"/>
        </w:rPr>
        <w:t xml:space="preserve">- ассигнования из окружного бюджета в рамках реализации подпрограммы «Градостроительная деятельность» целевой программы Ханты-Мансийского автономного округа </w:t>
      </w:r>
      <w:r w:rsidR="00E54FA4">
        <w:rPr>
          <w:rFonts w:ascii="Times New Roman" w:hAnsi="Times New Roman" w:cs="Times New Roman"/>
          <w:sz w:val="24"/>
          <w:szCs w:val="24"/>
        </w:rPr>
        <w:t>–</w:t>
      </w:r>
      <w:r w:rsidRPr="000B7A47">
        <w:rPr>
          <w:rFonts w:ascii="Times New Roman" w:hAnsi="Times New Roman" w:cs="Times New Roman"/>
          <w:sz w:val="24"/>
          <w:szCs w:val="24"/>
        </w:rPr>
        <w:t xml:space="preserve"> Югры «Содействие развитию жилищного строительства на 2011-2013 годы и на период до 2015 </w:t>
      </w:r>
      <w:r w:rsidRPr="000B7A47">
        <w:rPr>
          <w:rFonts w:ascii="Times New Roman" w:hAnsi="Times New Roman" w:cs="Times New Roman"/>
          <w:sz w:val="24"/>
          <w:szCs w:val="24"/>
        </w:rPr>
        <w:lastRenderedPageBreak/>
        <w:t>года» при уточненном плане 8</w:t>
      </w:r>
      <w:r>
        <w:rPr>
          <w:rFonts w:ascii="Times New Roman" w:hAnsi="Times New Roman" w:cs="Times New Roman"/>
          <w:sz w:val="24"/>
          <w:szCs w:val="24"/>
        </w:rPr>
        <w:t> </w:t>
      </w:r>
      <w:r w:rsidRPr="000B7A47">
        <w:rPr>
          <w:rFonts w:ascii="Times New Roman" w:hAnsi="Times New Roman" w:cs="Times New Roman"/>
          <w:sz w:val="24"/>
          <w:szCs w:val="24"/>
        </w:rPr>
        <w:t>482</w:t>
      </w:r>
      <w:r>
        <w:rPr>
          <w:rFonts w:ascii="Times New Roman" w:hAnsi="Times New Roman" w:cs="Times New Roman"/>
          <w:sz w:val="24"/>
          <w:szCs w:val="24"/>
        </w:rPr>
        <w:t>,</w:t>
      </w:r>
      <w:r w:rsidRPr="000B7A47">
        <w:rPr>
          <w:rFonts w:ascii="Times New Roman" w:hAnsi="Times New Roman" w:cs="Times New Roman"/>
          <w:sz w:val="24"/>
          <w:szCs w:val="24"/>
        </w:rPr>
        <w:t>5</w:t>
      </w:r>
      <w:r>
        <w:rPr>
          <w:rFonts w:ascii="Times New Roman" w:hAnsi="Times New Roman" w:cs="Times New Roman"/>
          <w:sz w:val="24"/>
          <w:szCs w:val="24"/>
        </w:rPr>
        <w:t xml:space="preserve"> тыс.</w:t>
      </w:r>
      <w:r w:rsidRPr="000B7A47">
        <w:rPr>
          <w:rFonts w:ascii="Times New Roman" w:hAnsi="Times New Roman" w:cs="Times New Roman"/>
          <w:sz w:val="24"/>
          <w:szCs w:val="24"/>
        </w:rPr>
        <w:t xml:space="preserve"> рублей исполнены в сумме 8</w:t>
      </w:r>
      <w:r>
        <w:rPr>
          <w:rFonts w:ascii="Times New Roman" w:hAnsi="Times New Roman" w:cs="Times New Roman"/>
          <w:sz w:val="24"/>
          <w:szCs w:val="24"/>
        </w:rPr>
        <w:t> </w:t>
      </w:r>
      <w:r w:rsidRPr="000B7A47">
        <w:rPr>
          <w:rFonts w:ascii="Times New Roman" w:hAnsi="Times New Roman" w:cs="Times New Roman"/>
          <w:sz w:val="24"/>
          <w:szCs w:val="24"/>
        </w:rPr>
        <w:t>482</w:t>
      </w:r>
      <w:r>
        <w:rPr>
          <w:rFonts w:ascii="Times New Roman" w:hAnsi="Times New Roman" w:cs="Times New Roman"/>
          <w:sz w:val="24"/>
          <w:szCs w:val="24"/>
        </w:rPr>
        <w:t>,</w:t>
      </w:r>
      <w:r w:rsidRPr="000B7A47">
        <w:rPr>
          <w:rFonts w:ascii="Times New Roman" w:hAnsi="Times New Roman" w:cs="Times New Roman"/>
          <w:sz w:val="24"/>
          <w:szCs w:val="24"/>
        </w:rPr>
        <w:t>5</w:t>
      </w:r>
      <w:r>
        <w:rPr>
          <w:rFonts w:ascii="Times New Roman" w:hAnsi="Times New Roman" w:cs="Times New Roman"/>
          <w:sz w:val="24"/>
          <w:szCs w:val="24"/>
        </w:rPr>
        <w:t xml:space="preserve"> тыс.</w:t>
      </w:r>
      <w:r w:rsidRPr="000B7A47">
        <w:rPr>
          <w:rFonts w:ascii="Times New Roman" w:hAnsi="Times New Roman" w:cs="Times New Roman"/>
          <w:sz w:val="24"/>
          <w:szCs w:val="24"/>
        </w:rPr>
        <w:t xml:space="preserve"> рублей или на 100,0%;</w:t>
      </w:r>
    </w:p>
    <w:p w:rsidR="007C39B9" w:rsidRPr="000B7A47" w:rsidRDefault="007C39B9" w:rsidP="00560489">
      <w:pPr>
        <w:pStyle w:val="ConsPlusNormal"/>
        <w:widowControl/>
        <w:ind w:firstLine="709"/>
        <w:jc w:val="both"/>
        <w:rPr>
          <w:rFonts w:ascii="Times New Roman" w:hAnsi="Times New Roman" w:cs="Times New Roman"/>
          <w:sz w:val="24"/>
          <w:szCs w:val="24"/>
        </w:rPr>
      </w:pPr>
      <w:r w:rsidRPr="000B7A47">
        <w:rPr>
          <w:rFonts w:ascii="Times New Roman" w:hAnsi="Times New Roman" w:cs="Times New Roman"/>
          <w:sz w:val="24"/>
          <w:szCs w:val="24"/>
        </w:rPr>
        <w:t>- ассигнования из бюджета города при уточненном плане в сумме 20</w:t>
      </w:r>
      <w:r>
        <w:rPr>
          <w:rFonts w:ascii="Times New Roman" w:hAnsi="Times New Roman" w:cs="Times New Roman"/>
          <w:sz w:val="24"/>
          <w:szCs w:val="24"/>
        </w:rPr>
        <w:t> </w:t>
      </w:r>
      <w:r w:rsidRPr="000B7A47">
        <w:rPr>
          <w:rFonts w:ascii="Times New Roman" w:hAnsi="Times New Roman" w:cs="Times New Roman"/>
          <w:sz w:val="24"/>
          <w:szCs w:val="24"/>
        </w:rPr>
        <w:t>000</w:t>
      </w:r>
      <w:r>
        <w:rPr>
          <w:rFonts w:ascii="Times New Roman" w:hAnsi="Times New Roman" w:cs="Times New Roman"/>
          <w:sz w:val="24"/>
          <w:szCs w:val="24"/>
        </w:rPr>
        <w:t>,</w:t>
      </w:r>
      <w:r w:rsidRPr="000B7A47">
        <w:rPr>
          <w:rFonts w:ascii="Times New Roman" w:hAnsi="Times New Roman" w:cs="Times New Roman"/>
          <w:sz w:val="24"/>
          <w:szCs w:val="24"/>
        </w:rPr>
        <w:t>0</w:t>
      </w:r>
      <w:r>
        <w:rPr>
          <w:rFonts w:ascii="Times New Roman" w:hAnsi="Times New Roman" w:cs="Times New Roman"/>
          <w:sz w:val="24"/>
          <w:szCs w:val="24"/>
        </w:rPr>
        <w:t xml:space="preserve"> тыс.</w:t>
      </w:r>
      <w:r w:rsidRPr="000B7A47">
        <w:rPr>
          <w:rFonts w:ascii="Times New Roman" w:hAnsi="Times New Roman" w:cs="Times New Roman"/>
          <w:sz w:val="24"/>
          <w:szCs w:val="24"/>
        </w:rPr>
        <w:t xml:space="preserve"> рублей исполнены в сумме 20</w:t>
      </w:r>
      <w:r>
        <w:rPr>
          <w:rFonts w:ascii="Times New Roman" w:hAnsi="Times New Roman" w:cs="Times New Roman"/>
          <w:sz w:val="24"/>
          <w:szCs w:val="24"/>
        </w:rPr>
        <w:t> </w:t>
      </w:r>
      <w:r w:rsidRPr="000B7A47">
        <w:rPr>
          <w:rFonts w:ascii="Times New Roman" w:hAnsi="Times New Roman" w:cs="Times New Roman"/>
          <w:sz w:val="24"/>
          <w:szCs w:val="24"/>
        </w:rPr>
        <w:t>000</w:t>
      </w:r>
      <w:r>
        <w:rPr>
          <w:rFonts w:ascii="Times New Roman" w:hAnsi="Times New Roman" w:cs="Times New Roman"/>
          <w:sz w:val="24"/>
          <w:szCs w:val="24"/>
        </w:rPr>
        <w:t>,</w:t>
      </w:r>
      <w:r w:rsidRPr="000B7A47">
        <w:rPr>
          <w:rFonts w:ascii="Times New Roman" w:hAnsi="Times New Roman" w:cs="Times New Roman"/>
          <w:sz w:val="24"/>
          <w:szCs w:val="24"/>
        </w:rPr>
        <w:t>0</w:t>
      </w:r>
      <w:r>
        <w:rPr>
          <w:rFonts w:ascii="Times New Roman" w:hAnsi="Times New Roman" w:cs="Times New Roman"/>
          <w:sz w:val="24"/>
          <w:szCs w:val="24"/>
        </w:rPr>
        <w:t xml:space="preserve"> тыс.</w:t>
      </w:r>
      <w:r w:rsidRPr="000B7A47">
        <w:rPr>
          <w:rFonts w:ascii="Times New Roman" w:hAnsi="Times New Roman" w:cs="Times New Roman"/>
          <w:sz w:val="24"/>
          <w:szCs w:val="24"/>
        </w:rPr>
        <w:t xml:space="preserve"> рублей или на 100,0%.</w:t>
      </w:r>
    </w:p>
    <w:p w:rsidR="007C39B9" w:rsidRPr="000B7A47" w:rsidRDefault="007C39B9" w:rsidP="00560489">
      <w:pPr>
        <w:ind w:firstLine="709"/>
        <w:jc w:val="both"/>
      </w:pPr>
      <w:r w:rsidRPr="000B7A47">
        <w:t>Выделенный объем средств позволил выполнить:</w:t>
      </w:r>
    </w:p>
    <w:p w:rsidR="007C39B9" w:rsidRPr="000B7A47" w:rsidRDefault="007C39B9" w:rsidP="00560489">
      <w:pPr>
        <w:ind w:firstLine="709"/>
        <w:jc w:val="both"/>
      </w:pPr>
      <w:r w:rsidRPr="000B7A47">
        <w:t>- съемку застроенной территории М 1:500, площадью 349,6 га;</w:t>
      </w:r>
    </w:p>
    <w:p w:rsidR="007C39B9" w:rsidRPr="000B7A47" w:rsidRDefault="007C39B9" w:rsidP="00560489">
      <w:pPr>
        <w:ind w:firstLine="709"/>
        <w:jc w:val="both"/>
      </w:pPr>
      <w:r w:rsidRPr="000B7A47">
        <w:t>- разработку генерального плана города Югорска;</w:t>
      </w:r>
    </w:p>
    <w:p w:rsidR="007C39B9" w:rsidRPr="000B7A47" w:rsidRDefault="007C39B9" w:rsidP="00560489">
      <w:pPr>
        <w:ind w:firstLine="709"/>
        <w:jc w:val="both"/>
      </w:pPr>
      <w:r w:rsidRPr="000B7A47">
        <w:t xml:space="preserve">- съемку М 1:10 000 территории площадью 32 357,4 га; </w:t>
      </w:r>
    </w:p>
    <w:p w:rsidR="007C39B9" w:rsidRPr="000B7A47" w:rsidRDefault="007C39B9" w:rsidP="00560489">
      <w:pPr>
        <w:ind w:firstLine="709"/>
        <w:jc w:val="both"/>
      </w:pPr>
      <w:r w:rsidRPr="000B7A47">
        <w:t>- съемку М 1:5000</w:t>
      </w:r>
      <w:r>
        <w:t xml:space="preserve"> </w:t>
      </w:r>
      <w:r w:rsidRPr="000B7A47">
        <w:t xml:space="preserve">площадью </w:t>
      </w:r>
      <w:r>
        <w:t>6 500</w:t>
      </w:r>
      <w:r w:rsidRPr="000B7A47">
        <w:t xml:space="preserve"> га;</w:t>
      </w:r>
    </w:p>
    <w:p w:rsidR="007C39B9" w:rsidRPr="000B7A47" w:rsidRDefault="007C39B9" w:rsidP="00560489">
      <w:pPr>
        <w:ind w:firstLine="709"/>
        <w:jc w:val="both"/>
      </w:pPr>
      <w:r w:rsidRPr="000B7A47">
        <w:t>- съемку М 1:2000 площадью 4</w:t>
      </w:r>
      <w:r>
        <w:t> </w:t>
      </w:r>
      <w:r w:rsidRPr="000B7A47">
        <w:t xml:space="preserve">620 га; </w:t>
      </w:r>
    </w:p>
    <w:p w:rsidR="007C39B9" w:rsidRPr="000B7A47" w:rsidRDefault="007C39B9" w:rsidP="00560489">
      <w:pPr>
        <w:ind w:firstLine="709"/>
        <w:jc w:val="both"/>
      </w:pPr>
      <w:r w:rsidRPr="000B7A47">
        <w:t>- документы по планировке территории;</w:t>
      </w:r>
    </w:p>
    <w:p w:rsidR="007C39B9" w:rsidRPr="000B7A47" w:rsidRDefault="007C39B9" w:rsidP="00560489">
      <w:pPr>
        <w:ind w:firstLine="709"/>
        <w:jc w:val="both"/>
      </w:pPr>
      <w:r w:rsidRPr="000B7A47">
        <w:t>- проект правил землепользования и застройки;</w:t>
      </w:r>
    </w:p>
    <w:p w:rsidR="007C39B9" w:rsidRPr="000B7A47" w:rsidRDefault="007C39B9" w:rsidP="00560489">
      <w:pPr>
        <w:ind w:firstLine="709"/>
        <w:jc w:val="both"/>
      </w:pPr>
      <w:r w:rsidRPr="000B7A47">
        <w:t>- продолжить разработку автоматизированной информационной системы обеспечения градостроительной деятельности;</w:t>
      </w:r>
    </w:p>
    <w:p w:rsidR="007C39B9" w:rsidRPr="000B7A47" w:rsidRDefault="007C39B9" w:rsidP="00560489">
      <w:pPr>
        <w:ind w:firstLine="709"/>
        <w:jc w:val="both"/>
      </w:pPr>
      <w:r w:rsidRPr="000B7A47">
        <w:t>- пересчет пунктов государственной геодезической сети из местной системы координат города Югорска в МСК-86.</w:t>
      </w:r>
    </w:p>
    <w:p w:rsidR="007C39B9" w:rsidRPr="000B7A47" w:rsidRDefault="007C39B9" w:rsidP="00560489">
      <w:pPr>
        <w:ind w:firstLine="709"/>
        <w:jc w:val="both"/>
      </w:pPr>
    </w:p>
    <w:p w:rsidR="007C39B9" w:rsidRPr="000B7A47" w:rsidRDefault="00560489" w:rsidP="00560489">
      <w:pPr>
        <w:ind w:firstLine="709"/>
        <w:jc w:val="both"/>
      </w:pPr>
      <w:r w:rsidRPr="00560489">
        <w:rPr>
          <w:b/>
        </w:rPr>
        <w:t xml:space="preserve">5. </w:t>
      </w:r>
      <w:r w:rsidR="007C39B9" w:rsidRPr="000B7A47">
        <w:t>Реализацию долгосрочной целевой программы города Югорска «Развитие малого и среднего предпринимательства на территории города Югорска на 2012-2015 годы».</w:t>
      </w:r>
    </w:p>
    <w:p w:rsidR="007C39B9" w:rsidRPr="000B7A47" w:rsidRDefault="007C39B9" w:rsidP="00560489">
      <w:pPr>
        <w:ind w:firstLine="709"/>
        <w:jc w:val="both"/>
      </w:pPr>
      <w:r w:rsidRPr="000B7A47">
        <w:t>При уточненном плане 1</w:t>
      </w:r>
      <w:r>
        <w:t> </w:t>
      </w:r>
      <w:r w:rsidRPr="000B7A47">
        <w:t>992</w:t>
      </w:r>
      <w:r>
        <w:t>,</w:t>
      </w:r>
      <w:r w:rsidRPr="000B7A47">
        <w:t>0</w:t>
      </w:r>
      <w:r>
        <w:t xml:space="preserve"> тыс.</w:t>
      </w:r>
      <w:r w:rsidRPr="000B7A47">
        <w:t xml:space="preserve"> рублей исполнено 1</w:t>
      </w:r>
      <w:r>
        <w:t> </w:t>
      </w:r>
      <w:r w:rsidRPr="000B7A47">
        <w:t>992</w:t>
      </w:r>
      <w:r>
        <w:t>,</w:t>
      </w:r>
      <w:r w:rsidRPr="000B7A47">
        <w:t>0</w:t>
      </w:r>
      <w:r>
        <w:t xml:space="preserve"> тыс.</w:t>
      </w:r>
      <w:r w:rsidRPr="000B7A47">
        <w:t xml:space="preserve"> рублей или 100,0%.</w:t>
      </w:r>
    </w:p>
    <w:p w:rsidR="007C39B9" w:rsidRPr="000B7A47" w:rsidRDefault="007C39B9" w:rsidP="00560489">
      <w:pPr>
        <w:ind w:firstLine="709"/>
        <w:jc w:val="both"/>
      </w:pPr>
      <w:r w:rsidRPr="000B7A47">
        <w:t xml:space="preserve">Ассигнования из окружного бюджета в рамках реализации целевой программы Ханты-Мансийского автономного округа – Югры «Развитие малого и среднего предпринимательства в Ханты – Мансийском автономном округе </w:t>
      </w:r>
      <w:r w:rsidR="00E54FA4">
        <w:t>–</w:t>
      </w:r>
      <w:r w:rsidRPr="000B7A47">
        <w:t xml:space="preserve"> Югре на 2011 – 2013 годы и на период до 2015 года» составили 1</w:t>
      </w:r>
      <w:r>
        <w:t> </w:t>
      </w:r>
      <w:r w:rsidRPr="000B7A47">
        <w:t>744</w:t>
      </w:r>
      <w:r>
        <w:t>,</w:t>
      </w:r>
      <w:r w:rsidRPr="000B7A47">
        <w:t>0</w:t>
      </w:r>
      <w:r>
        <w:t xml:space="preserve"> тыс.</w:t>
      </w:r>
      <w:r w:rsidRPr="000B7A47">
        <w:t xml:space="preserve"> рублей, исполнены в сумме 1</w:t>
      </w:r>
      <w:r>
        <w:t> </w:t>
      </w:r>
      <w:r w:rsidRPr="000B7A47">
        <w:t>744</w:t>
      </w:r>
      <w:r>
        <w:t>,</w:t>
      </w:r>
      <w:r w:rsidRPr="000B7A47">
        <w:t>0</w:t>
      </w:r>
      <w:r>
        <w:t xml:space="preserve"> тыс.</w:t>
      </w:r>
      <w:r w:rsidRPr="000B7A47">
        <w:t xml:space="preserve"> рублей или на 100,0%;</w:t>
      </w:r>
    </w:p>
    <w:p w:rsidR="007C39B9" w:rsidRDefault="007C39B9" w:rsidP="00D0117D">
      <w:pPr>
        <w:ind w:firstLine="709"/>
        <w:jc w:val="both"/>
      </w:pPr>
      <w:r w:rsidRPr="000B7A47">
        <w:t>Ассигнования из бюджета города составили 248</w:t>
      </w:r>
      <w:r>
        <w:t>,</w:t>
      </w:r>
      <w:r w:rsidRPr="000B7A47">
        <w:t>0</w:t>
      </w:r>
      <w:r>
        <w:t xml:space="preserve"> тыс.</w:t>
      </w:r>
      <w:r w:rsidRPr="000B7A47">
        <w:t xml:space="preserve"> рублей, исполнены в сумме 248</w:t>
      </w:r>
      <w:r>
        <w:t>,</w:t>
      </w:r>
      <w:r w:rsidRPr="000B7A47">
        <w:t>0</w:t>
      </w:r>
      <w:r>
        <w:t xml:space="preserve"> тыс.</w:t>
      </w:r>
      <w:r w:rsidRPr="000B7A47">
        <w:t xml:space="preserve"> рублей или на 100,0%.</w:t>
      </w:r>
    </w:p>
    <w:p w:rsidR="00BB3D71" w:rsidRDefault="00BB3D71" w:rsidP="00BB3D71">
      <w:pPr>
        <w:ind w:firstLine="709"/>
        <w:jc w:val="right"/>
      </w:pPr>
      <w:r>
        <w:t>Таблица 28</w:t>
      </w:r>
    </w:p>
    <w:p w:rsidR="00BB3D71" w:rsidRPr="000B7A47" w:rsidRDefault="00BB3D71" w:rsidP="00BB3D71">
      <w:pPr>
        <w:ind w:firstLine="709"/>
        <w:jc w:val="right"/>
      </w:pPr>
    </w:p>
    <w:p w:rsidR="007C39B9" w:rsidRPr="00BB3D71" w:rsidRDefault="007C39B9" w:rsidP="008C3B7E">
      <w:pPr>
        <w:tabs>
          <w:tab w:val="left" w:pos="993"/>
        </w:tabs>
        <w:ind w:firstLine="709"/>
        <w:jc w:val="center"/>
        <w:rPr>
          <w:b/>
        </w:rPr>
      </w:pPr>
      <w:r w:rsidRPr="00BB3D71">
        <w:rPr>
          <w:b/>
        </w:rPr>
        <w:t xml:space="preserve">Расшифровка расходов на реализацию долгосрочной целевой программы города Югорска «Развитие малого и среднего предпринимательства на территории города Югорска на 2012-2015 годы» в разрезе направлений расходов </w:t>
      </w:r>
    </w:p>
    <w:p w:rsidR="007C39B9" w:rsidRPr="000B7A47" w:rsidRDefault="007C39B9" w:rsidP="00D0117D">
      <w:pPr>
        <w:tabs>
          <w:tab w:val="left" w:pos="993"/>
        </w:tabs>
        <w:ind w:firstLine="709"/>
        <w:jc w:val="right"/>
      </w:pPr>
      <w:r>
        <w:t xml:space="preserve">тыс. </w:t>
      </w:r>
      <w:r w:rsidRPr="000B7A47">
        <w:t>рублей</w:t>
      </w:r>
    </w:p>
    <w:tbl>
      <w:tblPr>
        <w:tblW w:w="104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60"/>
        <w:gridCol w:w="3497"/>
        <w:gridCol w:w="1985"/>
        <w:gridCol w:w="1559"/>
        <w:gridCol w:w="1417"/>
        <w:gridCol w:w="1411"/>
      </w:tblGrid>
      <w:tr w:rsidR="007C39B9" w:rsidRPr="000B7A47">
        <w:trPr>
          <w:trHeight w:val="630"/>
          <w:jc w:val="center"/>
        </w:trPr>
        <w:tc>
          <w:tcPr>
            <w:tcW w:w="560" w:type="dxa"/>
            <w:vAlign w:val="center"/>
          </w:tcPr>
          <w:p w:rsidR="007C39B9" w:rsidRPr="000B7A47" w:rsidRDefault="007C39B9" w:rsidP="00B127C9">
            <w:pPr>
              <w:jc w:val="center"/>
              <w:rPr>
                <w:b/>
                <w:bCs/>
                <w:color w:val="000000"/>
              </w:rPr>
            </w:pPr>
            <w:r w:rsidRPr="000B7A47">
              <w:rPr>
                <w:b/>
                <w:bCs/>
                <w:color w:val="000000"/>
                <w:sz w:val="22"/>
                <w:szCs w:val="22"/>
              </w:rPr>
              <w:t xml:space="preserve">№ </w:t>
            </w:r>
            <w:proofErr w:type="gramStart"/>
            <w:r w:rsidRPr="000B7A47">
              <w:rPr>
                <w:b/>
                <w:bCs/>
                <w:color w:val="000000"/>
                <w:sz w:val="22"/>
                <w:szCs w:val="22"/>
              </w:rPr>
              <w:t>п</w:t>
            </w:r>
            <w:proofErr w:type="gramEnd"/>
            <w:r w:rsidRPr="000B7A47">
              <w:rPr>
                <w:b/>
                <w:bCs/>
                <w:color w:val="000000"/>
                <w:sz w:val="22"/>
                <w:szCs w:val="22"/>
              </w:rPr>
              <w:t>/п</w:t>
            </w:r>
          </w:p>
        </w:tc>
        <w:tc>
          <w:tcPr>
            <w:tcW w:w="3497" w:type="dxa"/>
            <w:vAlign w:val="center"/>
          </w:tcPr>
          <w:p w:rsidR="007C39B9" w:rsidRPr="000B7A47" w:rsidRDefault="007C39B9" w:rsidP="00B127C9">
            <w:pPr>
              <w:jc w:val="center"/>
              <w:rPr>
                <w:b/>
                <w:bCs/>
                <w:color w:val="000000"/>
              </w:rPr>
            </w:pPr>
            <w:r w:rsidRPr="000B7A47">
              <w:rPr>
                <w:b/>
                <w:bCs/>
                <w:color w:val="000000"/>
                <w:sz w:val="22"/>
                <w:szCs w:val="22"/>
              </w:rPr>
              <w:t>Наименование расходов</w:t>
            </w:r>
          </w:p>
        </w:tc>
        <w:tc>
          <w:tcPr>
            <w:tcW w:w="1985" w:type="dxa"/>
            <w:vAlign w:val="center"/>
          </w:tcPr>
          <w:p w:rsidR="007C39B9" w:rsidRPr="000B7A47" w:rsidRDefault="007C39B9" w:rsidP="00B127C9">
            <w:pPr>
              <w:jc w:val="center"/>
              <w:rPr>
                <w:b/>
                <w:bCs/>
                <w:color w:val="000000"/>
              </w:rPr>
            </w:pPr>
            <w:r w:rsidRPr="000B7A47">
              <w:rPr>
                <w:b/>
                <w:bCs/>
                <w:color w:val="000000"/>
                <w:sz w:val="22"/>
                <w:szCs w:val="22"/>
              </w:rPr>
              <w:t>Источник финансирования</w:t>
            </w:r>
          </w:p>
        </w:tc>
        <w:tc>
          <w:tcPr>
            <w:tcW w:w="1559" w:type="dxa"/>
            <w:vAlign w:val="center"/>
          </w:tcPr>
          <w:p w:rsidR="007C39B9" w:rsidRPr="000B7A47" w:rsidRDefault="007C39B9" w:rsidP="00B127C9">
            <w:pPr>
              <w:jc w:val="center"/>
              <w:rPr>
                <w:b/>
                <w:bCs/>
                <w:color w:val="000000"/>
              </w:rPr>
            </w:pPr>
            <w:r w:rsidRPr="000B7A47">
              <w:rPr>
                <w:b/>
                <w:bCs/>
                <w:color w:val="000000"/>
                <w:sz w:val="22"/>
                <w:szCs w:val="22"/>
              </w:rPr>
              <w:t>Уточненный план</w:t>
            </w:r>
          </w:p>
        </w:tc>
        <w:tc>
          <w:tcPr>
            <w:tcW w:w="1417" w:type="dxa"/>
            <w:vAlign w:val="center"/>
          </w:tcPr>
          <w:p w:rsidR="007C39B9" w:rsidRPr="000B7A47" w:rsidRDefault="007C39B9" w:rsidP="00B127C9">
            <w:pPr>
              <w:jc w:val="center"/>
              <w:rPr>
                <w:b/>
                <w:bCs/>
                <w:color w:val="000000"/>
              </w:rPr>
            </w:pPr>
            <w:r w:rsidRPr="000B7A47">
              <w:rPr>
                <w:b/>
                <w:bCs/>
                <w:color w:val="000000"/>
                <w:sz w:val="22"/>
                <w:szCs w:val="22"/>
              </w:rPr>
              <w:t>Исполнено</w:t>
            </w:r>
          </w:p>
        </w:tc>
        <w:tc>
          <w:tcPr>
            <w:tcW w:w="1411" w:type="dxa"/>
            <w:vAlign w:val="center"/>
          </w:tcPr>
          <w:p w:rsidR="007C39B9" w:rsidRPr="000B7A47" w:rsidRDefault="007C39B9" w:rsidP="00B127C9">
            <w:pPr>
              <w:jc w:val="center"/>
              <w:rPr>
                <w:b/>
                <w:bCs/>
                <w:color w:val="000000"/>
              </w:rPr>
            </w:pPr>
            <w:r w:rsidRPr="000B7A47">
              <w:rPr>
                <w:b/>
                <w:bCs/>
                <w:color w:val="000000"/>
                <w:sz w:val="22"/>
                <w:szCs w:val="22"/>
              </w:rPr>
              <w:t>% исполнения</w:t>
            </w:r>
          </w:p>
        </w:tc>
      </w:tr>
      <w:tr w:rsidR="007C39B9" w:rsidRPr="000B7A47">
        <w:trPr>
          <w:trHeight w:val="315"/>
          <w:jc w:val="center"/>
        </w:trPr>
        <w:tc>
          <w:tcPr>
            <w:tcW w:w="560" w:type="dxa"/>
            <w:vMerge w:val="restart"/>
            <w:vAlign w:val="center"/>
          </w:tcPr>
          <w:p w:rsidR="007C39B9" w:rsidRPr="000B7A47" w:rsidRDefault="007C39B9" w:rsidP="0062008F">
            <w:pPr>
              <w:jc w:val="center"/>
              <w:rPr>
                <w:color w:val="000000"/>
              </w:rPr>
            </w:pPr>
            <w:r w:rsidRPr="000B7A47">
              <w:rPr>
                <w:color w:val="000000"/>
                <w:sz w:val="22"/>
                <w:szCs w:val="22"/>
              </w:rPr>
              <w:t>1</w:t>
            </w:r>
          </w:p>
        </w:tc>
        <w:tc>
          <w:tcPr>
            <w:tcW w:w="3497" w:type="dxa"/>
            <w:vMerge w:val="restart"/>
            <w:vAlign w:val="center"/>
          </w:tcPr>
          <w:p w:rsidR="007C39B9" w:rsidRPr="000B7A47" w:rsidRDefault="007C39B9" w:rsidP="00620793">
            <w:r w:rsidRPr="000B7A47">
              <w:rPr>
                <w:sz w:val="22"/>
                <w:szCs w:val="22"/>
              </w:rPr>
              <w:t>Предоставление субсидий муниципальным образованиям для развития молодежного предпринимательства</w:t>
            </w:r>
          </w:p>
        </w:tc>
        <w:tc>
          <w:tcPr>
            <w:tcW w:w="1985" w:type="dxa"/>
            <w:vAlign w:val="center"/>
          </w:tcPr>
          <w:p w:rsidR="007C39B9" w:rsidRPr="000B7A47" w:rsidRDefault="007C39B9" w:rsidP="0062008F">
            <w:r w:rsidRPr="000B7A47">
              <w:rPr>
                <w:sz w:val="22"/>
                <w:szCs w:val="22"/>
              </w:rPr>
              <w:t>бюджет округа</w:t>
            </w:r>
          </w:p>
        </w:tc>
        <w:tc>
          <w:tcPr>
            <w:tcW w:w="1559" w:type="dxa"/>
            <w:vAlign w:val="center"/>
          </w:tcPr>
          <w:p w:rsidR="007C39B9" w:rsidRPr="00A92935" w:rsidRDefault="007C39B9" w:rsidP="0085512C">
            <w:pPr>
              <w:jc w:val="center"/>
            </w:pPr>
            <w:r w:rsidRPr="00A92935">
              <w:t>88,0</w:t>
            </w:r>
          </w:p>
        </w:tc>
        <w:tc>
          <w:tcPr>
            <w:tcW w:w="1417" w:type="dxa"/>
            <w:vAlign w:val="center"/>
          </w:tcPr>
          <w:p w:rsidR="007C39B9" w:rsidRPr="00A92935" w:rsidRDefault="007C39B9" w:rsidP="0085512C">
            <w:pPr>
              <w:jc w:val="center"/>
            </w:pPr>
            <w:r w:rsidRPr="00A92935">
              <w:t>88,0</w:t>
            </w:r>
          </w:p>
        </w:tc>
        <w:tc>
          <w:tcPr>
            <w:tcW w:w="1411" w:type="dxa"/>
            <w:vAlign w:val="center"/>
          </w:tcPr>
          <w:p w:rsidR="007C39B9" w:rsidRPr="000B7A47" w:rsidRDefault="007C39B9" w:rsidP="0062008F">
            <w:pPr>
              <w:jc w:val="center"/>
            </w:pPr>
            <w:r w:rsidRPr="000B7A47">
              <w:rPr>
                <w:sz w:val="22"/>
                <w:szCs w:val="22"/>
              </w:rPr>
              <w:t>100,0</w:t>
            </w:r>
          </w:p>
        </w:tc>
      </w:tr>
      <w:tr w:rsidR="007C39B9" w:rsidRPr="000B7A47">
        <w:trPr>
          <w:trHeight w:val="315"/>
          <w:jc w:val="center"/>
        </w:trPr>
        <w:tc>
          <w:tcPr>
            <w:tcW w:w="560" w:type="dxa"/>
            <w:vMerge/>
            <w:vAlign w:val="center"/>
          </w:tcPr>
          <w:p w:rsidR="007C39B9" w:rsidRPr="000B7A47" w:rsidRDefault="007C39B9" w:rsidP="0062008F">
            <w:pPr>
              <w:rPr>
                <w:color w:val="000000"/>
              </w:rPr>
            </w:pPr>
          </w:p>
        </w:tc>
        <w:tc>
          <w:tcPr>
            <w:tcW w:w="3497" w:type="dxa"/>
            <w:vMerge/>
            <w:vAlign w:val="center"/>
          </w:tcPr>
          <w:p w:rsidR="007C39B9" w:rsidRPr="000B7A47" w:rsidRDefault="007C39B9" w:rsidP="0062008F"/>
        </w:tc>
        <w:tc>
          <w:tcPr>
            <w:tcW w:w="1985" w:type="dxa"/>
            <w:vAlign w:val="center"/>
          </w:tcPr>
          <w:p w:rsidR="007C39B9" w:rsidRPr="000B7A47" w:rsidRDefault="007C39B9" w:rsidP="0062008F">
            <w:r w:rsidRPr="000B7A47">
              <w:rPr>
                <w:sz w:val="22"/>
                <w:szCs w:val="22"/>
              </w:rPr>
              <w:t>бюджет города</w:t>
            </w:r>
          </w:p>
        </w:tc>
        <w:tc>
          <w:tcPr>
            <w:tcW w:w="1559" w:type="dxa"/>
            <w:vAlign w:val="center"/>
          </w:tcPr>
          <w:p w:rsidR="007C39B9" w:rsidRPr="00A92935" w:rsidRDefault="007C39B9" w:rsidP="0085512C">
            <w:pPr>
              <w:jc w:val="center"/>
            </w:pPr>
            <w:r w:rsidRPr="00A92935">
              <w:t>114,0</w:t>
            </w:r>
          </w:p>
        </w:tc>
        <w:tc>
          <w:tcPr>
            <w:tcW w:w="1417" w:type="dxa"/>
            <w:vAlign w:val="center"/>
          </w:tcPr>
          <w:p w:rsidR="007C39B9" w:rsidRPr="00A92935" w:rsidRDefault="007C39B9" w:rsidP="0085512C">
            <w:pPr>
              <w:jc w:val="center"/>
            </w:pPr>
            <w:r w:rsidRPr="00A92935">
              <w:t>114,0</w:t>
            </w:r>
          </w:p>
        </w:tc>
        <w:tc>
          <w:tcPr>
            <w:tcW w:w="1411" w:type="dxa"/>
            <w:vAlign w:val="center"/>
          </w:tcPr>
          <w:p w:rsidR="007C39B9" w:rsidRPr="000B7A47" w:rsidRDefault="007C39B9" w:rsidP="0062008F">
            <w:pPr>
              <w:jc w:val="center"/>
            </w:pPr>
            <w:r w:rsidRPr="000B7A47">
              <w:rPr>
                <w:sz w:val="22"/>
                <w:szCs w:val="22"/>
              </w:rPr>
              <w:t>100,0</w:t>
            </w:r>
          </w:p>
        </w:tc>
      </w:tr>
      <w:tr w:rsidR="007C39B9" w:rsidRPr="000B7A47">
        <w:trPr>
          <w:trHeight w:val="645"/>
          <w:jc w:val="center"/>
        </w:trPr>
        <w:tc>
          <w:tcPr>
            <w:tcW w:w="560" w:type="dxa"/>
            <w:vMerge w:val="restart"/>
            <w:vAlign w:val="center"/>
          </w:tcPr>
          <w:p w:rsidR="007C39B9" w:rsidRPr="000B7A47" w:rsidRDefault="007C39B9" w:rsidP="0062008F">
            <w:pPr>
              <w:jc w:val="center"/>
              <w:rPr>
                <w:color w:val="000000"/>
              </w:rPr>
            </w:pPr>
            <w:r w:rsidRPr="000B7A47">
              <w:rPr>
                <w:color w:val="000000"/>
                <w:sz w:val="22"/>
                <w:szCs w:val="22"/>
              </w:rPr>
              <w:t>2</w:t>
            </w:r>
          </w:p>
        </w:tc>
        <w:tc>
          <w:tcPr>
            <w:tcW w:w="3497" w:type="dxa"/>
            <w:vMerge w:val="restart"/>
            <w:vAlign w:val="center"/>
          </w:tcPr>
          <w:p w:rsidR="007C39B9" w:rsidRPr="000B7A47" w:rsidRDefault="007C39B9" w:rsidP="00D40494">
            <w:r w:rsidRPr="000B7A47">
              <w:rPr>
                <w:sz w:val="22"/>
                <w:szCs w:val="22"/>
              </w:rPr>
              <w:t xml:space="preserve">Организация и проведение публичных мероприятий с участием субъектов малого и среднего предпринимательства и организаций инфраструктуры поддержки предпринимательства </w:t>
            </w:r>
          </w:p>
        </w:tc>
        <w:tc>
          <w:tcPr>
            <w:tcW w:w="1985" w:type="dxa"/>
            <w:vAlign w:val="center"/>
          </w:tcPr>
          <w:p w:rsidR="007C39B9" w:rsidRPr="000B7A47" w:rsidRDefault="007C39B9" w:rsidP="0062008F">
            <w:r w:rsidRPr="000B7A47">
              <w:rPr>
                <w:sz w:val="22"/>
                <w:szCs w:val="22"/>
              </w:rPr>
              <w:t>бюджет округа</w:t>
            </w:r>
          </w:p>
        </w:tc>
        <w:tc>
          <w:tcPr>
            <w:tcW w:w="1559" w:type="dxa"/>
            <w:vAlign w:val="center"/>
          </w:tcPr>
          <w:p w:rsidR="007C39B9" w:rsidRPr="00A92935" w:rsidRDefault="007C39B9" w:rsidP="0085512C">
            <w:pPr>
              <w:jc w:val="center"/>
            </w:pPr>
            <w:r w:rsidRPr="00A92935">
              <w:t>98,2</w:t>
            </w:r>
          </w:p>
        </w:tc>
        <w:tc>
          <w:tcPr>
            <w:tcW w:w="1417" w:type="dxa"/>
            <w:vAlign w:val="center"/>
          </w:tcPr>
          <w:p w:rsidR="007C39B9" w:rsidRPr="00A92935" w:rsidRDefault="007C39B9" w:rsidP="0085512C">
            <w:pPr>
              <w:jc w:val="center"/>
            </w:pPr>
            <w:r w:rsidRPr="00A92935">
              <w:t>98,2</w:t>
            </w:r>
          </w:p>
        </w:tc>
        <w:tc>
          <w:tcPr>
            <w:tcW w:w="1411" w:type="dxa"/>
            <w:vAlign w:val="center"/>
          </w:tcPr>
          <w:p w:rsidR="007C39B9" w:rsidRPr="000B7A47" w:rsidRDefault="007C39B9" w:rsidP="0062008F">
            <w:pPr>
              <w:jc w:val="center"/>
            </w:pPr>
            <w:r w:rsidRPr="000B7A47">
              <w:rPr>
                <w:sz w:val="22"/>
                <w:szCs w:val="22"/>
              </w:rPr>
              <w:t>100,0</w:t>
            </w:r>
          </w:p>
        </w:tc>
      </w:tr>
      <w:tr w:rsidR="007C39B9" w:rsidRPr="000B7A47">
        <w:trPr>
          <w:trHeight w:val="645"/>
          <w:jc w:val="center"/>
        </w:trPr>
        <w:tc>
          <w:tcPr>
            <w:tcW w:w="560" w:type="dxa"/>
            <w:vMerge/>
            <w:vAlign w:val="center"/>
          </w:tcPr>
          <w:p w:rsidR="007C39B9" w:rsidRPr="000B7A47" w:rsidRDefault="007C39B9" w:rsidP="0062008F">
            <w:pPr>
              <w:rPr>
                <w:color w:val="000000"/>
              </w:rPr>
            </w:pPr>
          </w:p>
        </w:tc>
        <w:tc>
          <w:tcPr>
            <w:tcW w:w="3497" w:type="dxa"/>
            <w:vMerge/>
            <w:vAlign w:val="center"/>
          </w:tcPr>
          <w:p w:rsidR="007C39B9" w:rsidRPr="000B7A47" w:rsidRDefault="007C39B9" w:rsidP="0062008F"/>
        </w:tc>
        <w:tc>
          <w:tcPr>
            <w:tcW w:w="1985" w:type="dxa"/>
            <w:vAlign w:val="center"/>
          </w:tcPr>
          <w:p w:rsidR="007C39B9" w:rsidRPr="000B7A47" w:rsidRDefault="007C39B9" w:rsidP="0062008F">
            <w:r w:rsidRPr="000B7A47">
              <w:rPr>
                <w:sz w:val="22"/>
                <w:szCs w:val="22"/>
              </w:rPr>
              <w:t>бюджет города</w:t>
            </w:r>
          </w:p>
        </w:tc>
        <w:tc>
          <w:tcPr>
            <w:tcW w:w="1559" w:type="dxa"/>
            <w:vAlign w:val="center"/>
          </w:tcPr>
          <w:p w:rsidR="007C39B9" w:rsidRPr="00A92935" w:rsidRDefault="007C39B9" w:rsidP="0085512C">
            <w:pPr>
              <w:jc w:val="center"/>
            </w:pPr>
            <w:r w:rsidRPr="00A92935">
              <w:t>5,8</w:t>
            </w:r>
          </w:p>
        </w:tc>
        <w:tc>
          <w:tcPr>
            <w:tcW w:w="1417" w:type="dxa"/>
            <w:vAlign w:val="center"/>
          </w:tcPr>
          <w:p w:rsidR="007C39B9" w:rsidRPr="00A92935" w:rsidRDefault="007C39B9" w:rsidP="0085512C">
            <w:pPr>
              <w:jc w:val="center"/>
            </w:pPr>
            <w:r w:rsidRPr="00A92935">
              <w:t>5,8</w:t>
            </w:r>
          </w:p>
        </w:tc>
        <w:tc>
          <w:tcPr>
            <w:tcW w:w="1411" w:type="dxa"/>
            <w:vAlign w:val="center"/>
          </w:tcPr>
          <w:p w:rsidR="007C39B9" w:rsidRPr="000B7A47" w:rsidRDefault="007C39B9" w:rsidP="0062008F">
            <w:pPr>
              <w:jc w:val="center"/>
            </w:pPr>
            <w:r w:rsidRPr="000B7A47">
              <w:rPr>
                <w:sz w:val="22"/>
                <w:szCs w:val="22"/>
              </w:rPr>
              <w:t>100,0</w:t>
            </w:r>
          </w:p>
        </w:tc>
      </w:tr>
      <w:tr w:rsidR="007C39B9" w:rsidRPr="000B7A47">
        <w:trPr>
          <w:trHeight w:val="315"/>
          <w:jc w:val="center"/>
        </w:trPr>
        <w:tc>
          <w:tcPr>
            <w:tcW w:w="560" w:type="dxa"/>
            <w:vMerge w:val="restart"/>
            <w:vAlign w:val="center"/>
          </w:tcPr>
          <w:p w:rsidR="007C39B9" w:rsidRPr="000B7A47" w:rsidRDefault="007C39B9" w:rsidP="0062008F">
            <w:pPr>
              <w:jc w:val="center"/>
              <w:rPr>
                <w:color w:val="000000"/>
              </w:rPr>
            </w:pPr>
            <w:r w:rsidRPr="000B7A47">
              <w:rPr>
                <w:color w:val="000000"/>
                <w:sz w:val="22"/>
                <w:szCs w:val="22"/>
              </w:rPr>
              <w:t>3</w:t>
            </w:r>
          </w:p>
        </w:tc>
        <w:tc>
          <w:tcPr>
            <w:tcW w:w="3497" w:type="dxa"/>
            <w:vMerge w:val="restart"/>
            <w:vAlign w:val="center"/>
          </w:tcPr>
          <w:p w:rsidR="007C39B9" w:rsidRPr="000B7A47" w:rsidRDefault="007C39B9" w:rsidP="0062008F">
            <w:r w:rsidRPr="000B7A47">
              <w:rPr>
                <w:sz w:val="22"/>
                <w:szCs w:val="22"/>
              </w:rPr>
              <w:t>Формирование благоприятного общественного мнения о малом и среднем предпринимательстве</w:t>
            </w:r>
          </w:p>
        </w:tc>
        <w:tc>
          <w:tcPr>
            <w:tcW w:w="1985" w:type="dxa"/>
            <w:vAlign w:val="center"/>
          </w:tcPr>
          <w:p w:rsidR="007C39B9" w:rsidRPr="000B7A47" w:rsidRDefault="007C39B9" w:rsidP="0062008F">
            <w:r w:rsidRPr="000B7A47">
              <w:rPr>
                <w:sz w:val="22"/>
                <w:szCs w:val="22"/>
              </w:rPr>
              <w:t>бюджет округа</w:t>
            </w:r>
          </w:p>
        </w:tc>
        <w:tc>
          <w:tcPr>
            <w:tcW w:w="1559" w:type="dxa"/>
            <w:vAlign w:val="center"/>
          </w:tcPr>
          <w:p w:rsidR="007C39B9" w:rsidRPr="00A92935" w:rsidRDefault="007C39B9" w:rsidP="0085512C">
            <w:pPr>
              <w:jc w:val="center"/>
            </w:pPr>
            <w:r w:rsidRPr="00A92935">
              <w:t>64,2</w:t>
            </w:r>
          </w:p>
        </w:tc>
        <w:tc>
          <w:tcPr>
            <w:tcW w:w="1417" w:type="dxa"/>
            <w:vAlign w:val="center"/>
          </w:tcPr>
          <w:p w:rsidR="007C39B9" w:rsidRPr="00A92935" w:rsidRDefault="007C39B9" w:rsidP="0085512C">
            <w:pPr>
              <w:jc w:val="center"/>
            </w:pPr>
            <w:r w:rsidRPr="00A92935">
              <w:t>64,2</w:t>
            </w:r>
          </w:p>
        </w:tc>
        <w:tc>
          <w:tcPr>
            <w:tcW w:w="1411" w:type="dxa"/>
            <w:vAlign w:val="center"/>
          </w:tcPr>
          <w:p w:rsidR="007C39B9" w:rsidRPr="000B7A47" w:rsidRDefault="007C39B9" w:rsidP="0062008F">
            <w:pPr>
              <w:jc w:val="center"/>
            </w:pPr>
            <w:r w:rsidRPr="000B7A47">
              <w:rPr>
                <w:sz w:val="22"/>
                <w:szCs w:val="22"/>
              </w:rPr>
              <w:t>100,0</w:t>
            </w:r>
          </w:p>
        </w:tc>
      </w:tr>
      <w:tr w:rsidR="007C39B9" w:rsidRPr="000B7A47">
        <w:trPr>
          <w:trHeight w:val="315"/>
          <w:jc w:val="center"/>
        </w:trPr>
        <w:tc>
          <w:tcPr>
            <w:tcW w:w="560" w:type="dxa"/>
            <w:vMerge/>
            <w:vAlign w:val="center"/>
          </w:tcPr>
          <w:p w:rsidR="007C39B9" w:rsidRPr="000B7A47" w:rsidRDefault="007C39B9" w:rsidP="0062008F">
            <w:pPr>
              <w:rPr>
                <w:color w:val="000000"/>
              </w:rPr>
            </w:pPr>
          </w:p>
        </w:tc>
        <w:tc>
          <w:tcPr>
            <w:tcW w:w="3497" w:type="dxa"/>
            <w:vMerge/>
            <w:vAlign w:val="center"/>
          </w:tcPr>
          <w:p w:rsidR="007C39B9" w:rsidRPr="000B7A47" w:rsidRDefault="007C39B9" w:rsidP="0062008F"/>
        </w:tc>
        <w:tc>
          <w:tcPr>
            <w:tcW w:w="1985" w:type="dxa"/>
            <w:vAlign w:val="center"/>
          </w:tcPr>
          <w:p w:rsidR="007C39B9" w:rsidRPr="000B7A47" w:rsidRDefault="007C39B9" w:rsidP="0062008F">
            <w:r w:rsidRPr="000B7A47">
              <w:rPr>
                <w:sz w:val="22"/>
                <w:szCs w:val="22"/>
              </w:rPr>
              <w:t>бюджет города</w:t>
            </w:r>
          </w:p>
        </w:tc>
        <w:tc>
          <w:tcPr>
            <w:tcW w:w="1559" w:type="dxa"/>
            <w:vAlign w:val="center"/>
          </w:tcPr>
          <w:p w:rsidR="007C39B9" w:rsidRPr="00A92935" w:rsidRDefault="007C39B9" w:rsidP="0085512C">
            <w:pPr>
              <w:jc w:val="center"/>
            </w:pPr>
            <w:r w:rsidRPr="00A92935">
              <w:t>3,8</w:t>
            </w:r>
          </w:p>
        </w:tc>
        <w:tc>
          <w:tcPr>
            <w:tcW w:w="1417" w:type="dxa"/>
            <w:vAlign w:val="center"/>
          </w:tcPr>
          <w:p w:rsidR="007C39B9" w:rsidRPr="00A92935" w:rsidRDefault="007C39B9" w:rsidP="0085512C">
            <w:pPr>
              <w:jc w:val="center"/>
            </w:pPr>
            <w:r w:rsidRPr="00A92935">
              <w:t>3,8</w:t>
            </w:r>
          </w:p>
        </w:tc>
        <w:tc>
          <w:tcPr>
            <w:tcW w:w="1411" w:type="dxa"/>
            <w:vAlign w:val="center"/>
          </w:tcPr>
          <w:p w:rsidR="007C39B9" w:rsidRPr="000B7A47" w:rsidRDefault="007C39B9" w:rsidP="0062008F">
            <w:pPr>
              <w:jc w:val="center"/>
            </w:pPr>
            <w:r w:rsidRPr="000B7A47">
              <w:rPr>
                <w:sz w:val="22"/>
                <w:szCs w:val="22"/>
              </w:rPr>
              <w:t>100,0</w:t>
            </w:r>
          </w:p>
        </w:tc>
      </w:tr>
      <w:tr w:rsidR="007C39B9" w:rsidRPr="000B7A47">
        <w:trPr>
          <w:trHeight w:val="591"/>
          <w:jc w:val="center"/>
        </w:trPr>
        <w:tc>
          <w:tcPr>
            <w:tcW w:w="560" w:type="dxa"/>
            <w:vMerge w:val="restart"/>
            <w:vAlign w:val="center"/>
          </w:tcPr>
          <w:p w:rsidR="007C39B9" w:rsidRPr="000B7A47" w:rsidRDefault="007C39B9" w:rsidP="0062008F">
            <w:pPr>
              <w:jc w:val="center"/>
              <w:rPr>
                <w:color w:val="000000"/>
              </w:rPr>
            </w:pPr>
            <w:r w:rsidRPr="000B7A47">
              <w:rPr>
                <w:color w:val="000000"/>
                <w:sz w:val="22"/>
                <w:szCs w:val="22"/>
              </w:rPr>
              <w:t>4</w:t>
            </w:r>
          </w:p>
        </w:tc>
        <w:tc>
          <w:tcPr>
            <w:tcW w:w="3497" w:type="dxa"/>
            <w:vMerge w:val="restart"/>
            <w:vAlign w:val="center"/>
          </w:tcPr>
          <w:p w:rsidR="007C39B9" w:rsidRPr="000B7A47" w:rsidRDefault="007C39B9" w:rsidP="009F4F5B">
            <w:r w:rsidRPr="000B7A47">
              <w:rPr>
                <w:sz w:val="22"/>
                <w:szCs w:val="22"/>
              </w:rPr>
              <w:t>Проведение образовательных мероприятий для субъектов малого и среднего предпринимательства и организаций инфраструктуры поддержки предпринимательства</w:t>
            </w:r>
          </w:p>
        </w:tc>
        <w:tc>
          <w:tcPr>
            <w:tcW w:w="1985" w:type="dxa"/>
            <w:vAlign w:val="center"/>
          </w:tcPr>
          <w:p w:rsidR="007C39B9" w:rsidRPr="000B7A47" w:rsidRDefault="007C39B9" w:rsidP="0062008F">
            <w:r w:rsidRPr="000B7A47">
              <w:rPr>
                <w:sz w:val="22"/>
                <w:szCs w:val="22"/>
              </w:rPr>
              <w:t>бюджет округа</w:t>
            </w:r>
          </w:p>
        </w:tc>
        <w:tc>
          <w:tcPr>
            <w:tcW w:w="1559" w:type="dxa"/>
            <w:vAlign w:val="center"/>
          </w:tcPr>
          <w:p w:rsidR="007C39B9" w:rsidRPr="00A92935" w:rsidRDefault="007C39B9" w:rsidP="0085512C">
            <w:pPr>
              <w:jc w:val="center"/>
            </w:pPr>
            <w:r w:rsidRPr="00A92935">
              <w:t>123,8</w:t>
            </w:r>
          </w:p>
        </w:tc>
        <w:tc>
          <w:tcPr>
            <w:tcW w:w="1417" w:type="dxa"/>
            <w:vAlign w:val="center"/>
          </w:tcPr>
          <w:p w:rsidR="007C39B9" w:rsidRPr="00A92935" w:rsidRDefault="007C39B9" w:rsidP="0085512C">
            <w:pPr>
              <w:jc w:val="center"/>
            </w:pPr>
            <w:r w:rsidRPr="00A92935">
              <w:t>123,8</w:t>
            </w:r>
          </w:p>
        </w:tc>
        <w:tc>
          <w:tcPr>
            <w:tcW w:w="1411" w:type="dxa"/>
            <w:vAlign w:val="center"/>
          </w:tcPr>
          <w:p w:rsidR="007C39B9" w:rsidRPr="000B7A47" w:rsidRDefault="007C39B9" w:rsidP="0062008F">
            <w:pPr>
              <w:jc w:val="center"/>
            </w:pPr>
            <w:r w:rsidRPr="000B7A47">
              <w:rPr>
                <w:sz w:val="22"/>
                <w:szCs w:val="22"/>
              </w:rPr>
              <w:t>100,0</w:t>
            </w:r>
          </w:p>
        </w:tc>
      </w:tr>
      <w:tr w:rsidR="007C39B9" w:rsidRPr="000B7A47">
        <w:trPr>
          <w:trHeight w:val="315"/>
          <w:jc w:val="center"/>
        </w:trPr>
        <w:tc>
          <w:tcPr>
            <w:tcW w:w="560" w:type="dxa"/>
            <w:vMerge/>
            <w:vAlign w:val="center"/>
          </w:tcPr>
          <w:p w:rsidR="007C39B9" w:rsidRPr="000B7A47" w:rsidRDefault="007C39B9" w:rsidP="0062008F">
            <w:pPr>
              <w:rPr>
                <w:color w:val="000000"/>
              </w:rPr>
            </w:pPr>
          </w:p>
        </w:tc>
        <w:tc>
          <w:tcPr>
            <w:tcW w:w="3497" w:type="dxa"/>
            <w:vMerge/>
            <w:vAlign w:val="center"/>
          </w:tcPr>
          <w:p w:rsidR="007C39B9" w:rsidRPr="000B7A47" w:rsidRDefault="007C39B9" w:rsidP="0062008F"/>
        </w:tc>
        <w:tc>
          <w:tcPr>
            <w:tcW w:w="1985" w:type="dxa"/>
            <w:vAlign w:val="center"/>
          </w:tcPr>
          <w:p w:rsidR="007C39B9" w:rsidRPr="000B7A47" w:rsidRDefault="007C39B9" w:rsidP="0062008F">
            <w:r w:rsidRPr="000B7A47">
              <w:rPr>
                <w:sz w:val="22"/>
                <w:szCs w:val="22"/>
              </w:rPr>
              <w:t>бюджет города</w:t>
            </w:r>
          </w:p>
        </w:tc>
        <w:tc>
          <w:tcPr>
            <w:tcW w:w="1559" w:type="dxa"/>
            <w:vAlign w:val="center"/>
          </w:tcPr>
          <w:p w:rsidR="007C39B9" w:rsidRPr="00A92935" w:rsidRDefault="007C39B9" w:rsidP="0085512C">
            <w:pPr>
              <w:jc w:val="center"/>
            </w:pPr>
            <w:r w:rsidRPr="00A92935">
              <w:t>6,2</w:t>
            </w:r>
          </w:p>
        </w:tc>
        <w:tc>
          <w:tcPr>
            <w:tcW w:w="1417" w:type="dxa"/>
            <w:vAlign w:val="center"/>
          </w:tcPr>
          <w:p w:rsidR="007C39B9" w:rsidRPr="00A92935" w:rsidRDefault="007C39B9" w:rsidP="0085512C">
            <w:pPr>
              <w:jc w:val="center"/>
            </w:pPr>
            <w:r w:rsidRPr="00A92935">
              <w:t>6,2</w:t>
            </w:r>
          </w:p>
        </w:tc>
        <w:tc>
          <w:tcPr>
            <w:tcW w:w="1411" w:type="dxa"/>
            <w:vAlign w:val="center"/>
          </w:tcPr>
          <w:p w:rsidR="007C39B9" w:rsidRPr="000B7A47" w:rsidRDefault="007C39B9" w:rsidP="0062008F">
            <w:pPr>
              <w:jc w:val="center"/>
            </w:pPr>
            <w:r w:rsidRPr="000B7A47">
              <w:rPr>
                <w:sz w:val="22"/>
                <w:szCs w:val="22"/>
              </w:rPr>
              <w:t>100,0</w:t>
            </w:r>
          </w:p>
        </w:tc>
      </w:tr>
      <w:tr w:rsidR="007C39B9" w:rsidRPr="000B7A47">
        <w:trPr>
          <w:trHeight w:val="315"/>
          <w:jc w:val="center"/>
        </w:trPr>
        <w:tc>
          <w:tcPr>
            <w:tcW w:w="560" w:type="dxa"/>
            <w:vMerge w:val="restart"/>
            <w:vAlign w:val="center"/>
          </w:tcPr>
          <w:p w:rsidR="007C39B9" w:rsidRPr="000B7A47" w:rsidRDefault="007C39B9" w:rsidP="0062008F">
            <w:pPr>
              <w:jc w:val="center"/>
              <w:rPr>
                <w:color w:val="000000"/>
              </w:rPr>
            </w:pPr>
            <w:r w:rsidRPr="000B7A47">
              <w:rPr>
                <w:color w:val="000000"/>
                <w:sz w:val="22"/>
                <w:szCs w:val="22"/>
              </w:rPr>
              <w:t>5</w:t>
            </w:r>
          </w:p>
        </w:tc>
        <w:tc>
          <w:tcPr>
            <w:tcW w:w="3497" w:type="dxa"/>
            <w:vMerge w:val="restart"/>
            <w:vAlign w:val="center"/>
          </w:tcPr>
          <w:p w:rsidR="007C39B9" w:rsidRPr="000B7A47" w:rsidRDefault="007C39B9" w:rsidP="004B60D0">
            <w:r w:rsidRPr="000B7A47">
              <w:rPr>
                <w:sz w:val="22"/>
                <w:szCs w:val="22"/>
              </w:rPr>
              <w:t>Развитие семейного бизнеса</w:t>
            </w:r>
          </w:p>
        </w:tc>
        <w:tc>
          <w:tcPr>
            <w:tcW w:w="1985" w:type="dxa"/>
            <w:vAlign w:val="center"/>
          </w:tcPr>
          <w:p w:rsidR="007C39B9" w:rsidRPr="000B7A47" w:rsidRDefault="007C39B9" w:rsidP="0062008F">
            <w:r w:rsidRPr="000B7A47">
              <w:rPr>
                <w:sz w:val="22"/>
                <w:szCs w:val="22"/>
              </w:rPr>
              <w:t>бюджет округа</w:t>
            </w:r>
          </w:p>
        </w:tc>
        <w:tc>
          <w:tcPr>
            <w:tcW w:w="1559" w:type="dxa"/>
            <w:vAlign w:val="center"/>
          </w:tcPr>
          <w:p w:rsidR="007C39B9" w:rsidRPr="00A92935" w:rsidRDefault="007C39B9" w:rsidP="0085512C">
            <w:pPr>
              <w:jc w:val="center"/>
            </w:pPr>
            <w:r w:rsidRPr="00A92935">
              <w:t>127,6</w:t>
            </w:r>
          </w:p>
        </w:tc>
        <w:tc>
          <w:tcPr>
            <w:tcW w:w="1417" w:type="dxa"/>
            <w:vAlign w:val="center"/>
          </w:tcPr>
          <w:p w:rsidR="007C39B9" w:rsidRPr="00A92935" w:rsidRDefault="007C39B9" w:rsidP="0085512C">
            <w:pPr>
              <w:jc w:val="center"/>
            </w:pPr>
            <w:r w:rsidRPr="00A92935">
              <w:t>127,6</w:t>
            </w:r>
          </w:p>
        </w:tc>
        <w:tc>
          <w:tcPr>
            <w:tcW w:w="1411" w:type="dxa"/>
            <w:vAlign w:val="center"/>
          </w:tcPr>
          <w:p w:rsidR="007C39B9" w:rsidRPr="000B7A47" w:rsidRDefault="007C39B9" w:rsidP="0062008F">
            <w:pPr>
              <w:jc w:val="center"/>
            </w:pPr>
            <w:r w:rsidRPr="000B7A47">
              <w:rPr>
                <w:sz w:val="22"/>
                <w:szCs w:val="22"/>
              </w:rPr>
              <w:t>100,0</w:t>
            </w:r>
          </w:p>
        </w:tc>
      </w:tr>
      <w:tr w:rsidR="007C39B9" w:rsidRPr="000B7A47">
        <w:trPr>
          <w:trHeight w:val="315"/>
          <w:jc w:val="center"/>
        </w:trPr>
        <w:tc>
          <w:tcPr>
            <w:tcW w:w="560" w:type="dxa"/>
            <w:vMerge/>
            <w:vAlign w:val="center"/>
          </w:tcPr>
          <w:p w:rsidR="007C39B9" w:rsidRPr="000B7A47" w:rsidRDefault="007C39B9" w:rsidP="0062008F">
            <w:pPr>
              <w:rPr>
                <w:color w:val="000000"/>
              </w:rPr>
            </w:pPr>
          </w:p>
        </w:tc>
        <w:tc>
          <w:tcPr>
            <w:tcW w:w="3497" w:type="dxa"/>
            <w:vMerge/>
            <w:vAlign w:val="center"/>
          </w:tcPr>
          <w:p w:rsidR="007C39B9" w:rsidRPr="000B7A47" w:rsidRDefault="007C39B9" w:rsidP="0062008F"/>
        </w:tc>
        <w:tc>
          <w:tcPr>
            <w:tcW w:w="1985" w:type="dxa"/>
            <w:vAlign w:val="center"/>
          </w:tcPr>
          <w:p w:rsidR="007C39B9" w:rsidRPr="000B7A47" w:rsidRDefault="007C39B9" w:rsidP="0062008F">
            <w:r w:rsidRPr="000B7A47">
              <w:rPr>
                <w:sz w:val="22"/>
                <w:szCs w:val="22"/>
              </w:rPr>
              <w:t>бюджет города</w:t>
            </w:r>
          </w:p>
        </w:tc>
        <w:tc>
          <w:tcPr>
            <w:tcW w:w="1559" w:type="dxa"/>
            <w:vAlign w:val="center"/>
          </w:tcPr>
          <w:p w:rsidR="007C39B9" w:rsidRPr="00A92935" w:rsidRDefault="007C39B9" w:rsidP="0085512C">
            <w:pPr>
              <w:jc w:val="center"/>
            </w:pPr>
            <w:r w:rsidRPr="00A92935">
              <w:t>6,4</w:t>
            </w:r>
          </w:p>
        </w:tc>
        <w:tc>
          <w:tcPr>
            <w:tcW w:w="1417" w:type="dxa"/>
            <w:vAlign w:val="center"/>
          </w:tcPr>
          <w:p w:rsidR="007C39B9" w:rsidRPr="00A92935" w:rsidRDefault="007C39B9" w:rsidP="0085512C">
            <w:pPr>
              <w:jc w:val="center"/>
            </w:pPr>
            <w:r w:rsidRPr="00A92935">
              <w:t>6,4</w:t>
            </w:r>
          </w:p>
        </w:tc>
        <w:tc>
          <w:tcPr>
            <w:tcW w:w="1411" w:type="dxa"/>
            <w:vAlign w:val="center"/>
          </w:tcPr>
          <w:p w:rsidR="007C39B9" w:rsidRPr="000B7A47" w:rsidRDefault="007C39B9" w:rsidP="0062008F">
            <w:pPr>
              <w:jc w:val="center"/>
            </w:pPr>
            <w:r w:rsidRPr="000B7A47">
              <w:rPr>
                <w:sz w:val="22"/>
                <w:szCs w:val="22"/>
              </w:rPr>
              <w:t>100,0</w:t>
            </w:r>
          </w:p>
        </w:tc>
      </w:tr>
      <w:tr w:rsidR="007C39B9" w:rsidRPr="000B7A47">
        <w:trPr>
          <w:trHeight w:val="960"/>
          <w:jc w:val="center"/>
        </w:trPr>
        <w:tc>
          <w:tcPr>
            <w:tcW w:w="560" w:type="dxa"/>
            <w:vMerge w:val="restart"/>
            <w:vAlign w:val="center"/>
          </w:tcPr>
          <w:p w:rsidR="007C39B9" w:rsidRPr="000B7A47" w:rsidRDefault="007C39B9" w:rsidP="0062008F">
            <w:pPr>
              <w:jc w:val="center"/>
              <w:rPr>
                <w:color w:val="000000"/>
              </w:rPr>
            </w:pPr>
            <w:r w:rsidRPr="000B7A47">
              <w:rPr>
                <w:color w:val="000000"/>
                <w:sz w:val="22"/>
                <w:szCs w:val="22"/>
              </w:rPr>
              <w:lastRenderedPageBreak/>
              <w:t>6</w:t>
            </w:r>
          </w:p>
        </w:tc>
        <w:tc>
          <w:tcPr>
            <w:tcW w:w="3497" w:type="dxa"/>
            <w:vMerge w:val="restart"/>
            <w:vAlign w:val="center"/>
          </w:tcPr>
          <w:p w:rsidR="007C39B9" w:rsidRPr="000B7A47" w:rsidRDefault="007C39B9" w:rsidP="0062008F">
            <w:r w:rsidRPr="000B7A47">
              <w:rPr>
                <w:sz w:val="22"/>
                <w:szCs w:val="22"/>
              </w:rPr>
              <w:t>Финансовая поддержка субъектов малого и среднего предпринимательства, осуществляющих производство, реализацию товаров и услуг в социально значимых видах деятельности, в части компенсации арендных платежей за нежилые помещения</w:t>
            </w:r>
          </w:p>
        </w:tc>
        <w:tc>
          <w:tcPr>
            <w:tcW w:w="1985" w:type="dxa"/>
            <w:vAlign w:val="center"/>
          </w:tcPr>
          <w:p w:rsidR="007C39B9" w:rsidRPr="000B7A47" w:rsidRDefault="007C39B9" w:rsidP="0062008F">
            <w:r w:rsidRPr="000B7A47">
              <w:rPr>
                <w:sz w:val="22"/>
                <w:szCs w:val="22"/>
              </w:rPr>
              <w:t>бюджет округа</w:t>
            </w:r>
          </w:p>
        </w:tc>
        <w:tc>
          <w:tcPr>
            <w:tcW w:w="1559" w:type="dxa"/>
            <w:vAlign w:val="center"/>
          </w:tcPr>
          <w:p w:rsidR="007C39B9" w:rsidRPr="00A92935" w:rsidRDefault="007C39B9" w:rsidP="0085512C">
            <w:pPr>
              <w:jc w:val="center"/>
            </w:pPr>
            <w:r w:rsidRPr="00A92935">
              <w:t>180,4</w:t>
            </w:r>
          </w:p>
        </w:tc>
        <w:tc>
          <w:tcPr>
            <w:tcW w:w="1417" w:type="dxa"/>
            <w:vAlign w:val="center"/>
          </w:tcPr>
          <w:p w:rsidR="007C39B9" w:rsidRPr="00A92935" w:rsidRDefault="007C39B9" w:rsidP="0085512C">
            <w:pPr>
              <w:jc w:val="center"/>
            </w:pPr>
            <w:r w:rsidRPr="00A92935">
              <w:t>180,4</w:t>
            </w:r>
          </w:p>
        </w:tc>
        <w:tc>
          <w:tcPr>
            <w:tcW w:w="1411" w:type="dxa"/>
            <w:vAlign w:val="center"/>
          </w:tcPr>
          <w:p w:rsidR="007C39B9" w:rsidRPr="000B7A47" w:rsidRDefault="007C39B9" w:rsidP="0062008F">
            <w:pPr>
              <w:jc w:val="center"/>
            </w:pPr>
            <w:r w:rsidRPr="000B7A47">
              <w:rPr>
                <w:sz w:val="22"/>
                <w:szCs w:val="22"/>
              </w:rPr>
              <w:t>100,0</w:t>
            </w:r>
          </w:p>
        </w:tc>
      </w:tr>
      <w:tr w:rsidR="007C39B9" w:rsidRPr="000B7A47">
        <w:trPr>
          <w:trHeight w:val="675"/>
          <w:jc w:val="center"/>
        </w:trPr>
        <w:tc>
          <w:tcPr>
            <w:tcW w:w="560" w:type="dxa"/>
            <w:vMerge/>
            <w:vAlign w:val="center"/>
          </w:tcPr>
          <w:p w:rsidR="007C39B9" w:rsidRPr="000B7A47" w:rsidRDefault="007C39B9" w:rsidP="0062008F">
            <w:pPr>
              <w:rPr>
                <w:color w:val="000000"/>
              </w:rPr>
            </w:pPr>
          </w:p>
        </w:tc>
        <w:tc>
          <w:tcPr>
            <w:tcW w:w="3497" w:type="dxa"/>
            <w:vMerge/>
            <w:vAlign w:val="center"/>
          </w:tcPr>
          <w:p w:rsidR="007C39B9" w:rsidRPr="000B7A47" w:rsidRDefault="007C39B9" w:rsidP="0062008F"/>
        </w:tc>
        <w:tc>
          <w:tcPr>
            <w:tcW w:w="1985" w:type="dxa"/>
            <w:vAlign w:val="center"/>
          </w:tcPr>
          <w:p w:rsidR="007C39B9" w:rsidRPr="000B7A47" w:rsidRDefault="007C39B9" w:rsidP="0062008F">
            <w:r w:rsidRPr="000B7A47">
              <w:rPr>
                <w:sz w:val="22"/>
                <w:szCs w:val="22"/>
              </w:rPr>
              <w:t>бюджет города</w:t>
            </w:r>
          </w:p>
        </w:tc>
        <w:tc>
          <w:tcPr>
            <w:tcW w:w="1559" w:type="dxa"/>
            <w:vAlign w:val="center"/>
          </w:tcPr>
          <w:p w:rsidR="007C39B9" w:rsidRPr="00A92935" w:rsidRDefault="007C39B9" w:rsidP="0085512C">
            <w:pPr>
              <w:jc w:val="center"/>
            </w:pPr>
            <w:r w:rsidRPr="00A92935">
              <w:t>19,6</w:t>
            </w:r>
          </w:p>
        </w:tc>
        <w:tc>
          <w:tcPr>
            <w:tcW w:w="1417" w:type="dxa"/>
            <w:vAlign w:val="center"/>
          </w:tcPr>
          <w:p w:rsidR="007C39B9" w:rsidRPr="00A92935" w:rsidRDefault="007C39B9" w:rsidP="0085512C">
            <w:pPr>
              <w:jc w:val="center"/>
            </w:pPr>
            <w:r w:rsidRPr="00A92935">
              <w:t>19,6</w:t>
            </w:r>
          </w:p>
        </w:tc>
        <w:tc>
          <w:tcPr>
            <w:tcW w:w="1411" w:type="dxa"/>
            <w:vAlign w:val="center"/>
          </w:tcPr>
          <w:p w:rsidR="007C39B9" w:rsidRPr="000B7A47" w:rsidRDefault="007C39B9" w:rsidP="0062008F">
            <w:pPr>
              <w:jc w:val="center"/>
            </w:pPr>
            <w:r w:rsidRPr="000B7A47">
              <w:rPr>
                <w:sz w:val="22"/>
                <w:szCs w:val="22"/>
              </w:rPr>
              <w:t>100,0</w:t>
            </w:r>
          </w:p>
        </w:tc>
      </w:tr>
      <w:tr w:rsidR="007C39B9" w:rsidRPr="000B7A47">
        <w:trPr>
          <w:trHeight w:val="653"/>
          <w:jc w:val="center"/>
        </w:trPr>
        <w:tc>
          <w:tcPr>
            <w:tcW w:w="560" w:type="dxa"/>
            <w:vMerge w:val="restart"/>
            <w:vAlign w:val="center"/>
          </w:tcPr>
          <w:p w:rsidR="007C39B9" w:rsidRPr="000B7A47" w:rsidRDefault="007C39B9" w:rsidP="0062008F">
            <w:pPr>
              <w:jc w:val="center"/>
              <w:rPr>
                <w:color w:val="000000"/>
              </w:rPr>
            </w:pPr>
            <w:r w:rsidRPr="000B7A47">
              <w:rPr>
                <w:color w:val="000000"/>
                <w:sz w:val="22"/>
                <w:szCs w:val="22"/>
              </w:rPr>
              <w:t>7</w:t>
            </w:r>
          </w:p>
        </w:tc>
        <w:tc>
          <w:tcPr>
            <w:tcW w:w="3497" w:type="dxa"/>
            <w:vMerge w:val="restart"/>
            <w:vAlign w:val="center"/>
          </w:tcPr>
          <w:p w:rsidR="007C39B9" w:rsidRPr="000B7A47" w:rsidRDefault="007C39B9" w:rsidP="0062008F">
            <w:r w:rsidRPr="000B7A47">
              <w:rPr>
                <w:sz w:val="22"/>
                <w:szCs w:val="22"/>
              </w:rPr>
              <w:t>Финансовая поддержка субъектов малого и среднего предпринимательства по приобретению оборудования (основных средств) и лицензионных программных продуктов</w:t>
            </w:r>
          </w:p>
        </w:tc>
        <w:tc>
          <w:tcPr>
            <w:tcW w:w="1985" w:type="dxa"/>
            <w:vAlign w:val="center"/>
          </w:tcPr>
          <w:p w:rsidR="007C39B9" w:rsidRPr="000B7A47" w:rsidRDefault="007C39B9" w:rsidP="0062008F">
            <w:r w:rsidRPr="000B7A47">
              <w:rPr>
                <w:sz w:val="22"/>
                <w:szCs w:val="22"/>
              </w:rPr>
              <w:t>бюджет округа</w:t>
            </w:r>
          </w:p>
        </w:tc>
        <w:tc>
          <w:tcPr>
            <w:tcW w:w="1559" w:type="dxa"/>
            <w:vAlign w:val="center"/>
          </w:tcPr>
          <w:p w:rsidR="007C39B9" w:rsidRPr="00A92935" w:rsidRDefault="007C39B9" w:rsidP="0085512C">
            <w:pPr>
              <w:jc w:val="center"/>
            </w:pPr>
            <w:r w:rsidRPr="00A92935">
              <w:t>107,0</w:t>
            </w:r>
          </w:p>
        </w:tc>
        <w:tc>
          <w:tcPr>
            <w:tcW w:w="1417" w:type="dxa"/>
            <w:vAlign w:val="center"/>
          </w:tcPr>
          <w:p w:rsidR="007C39B9" w:rsidRPr="00A92935" w:rsidRDefault="007C39B9" w:rsidP="0085512C">
            <w:pPr>
              <w:jc w:val="center"/>
            </w:pPr>
            <w:r w:rsidRPr="00A92935">
              <w:t>107,0</w:t>
            </w:r>
          </w:p>
        </w:tc>
        <w:tc>
          <w:tcPr>
            <w:tcW w:w="1411" w:type="dxa"/>
            <w:vAlign w:val="center"/>
          </w:tcPr>
          <w:p w:rsidR="007C39B9" w:rsidRPr="000B7A47" w:rsidRDefault="007C39B9" w:rsidP="0062008F">
            <w:pPr>
              <w:jc w:val="center"/>
            </w:pPr>
            <w:r w:rsidRPr="000B7A47">
              <w:rPr>
                <w:sz w:val="22"/>
                <w:szCs w:val="22"/>
              </w:rPr>
              <w:t>100,0</w:t>
            </w:r>
          </w:p>
        </w:tc>
      </w:tr>
      <w:tr w:rsidR="007C39B9" w:rsidRPr="000B7A47">
        <w:trPr>
          <w:trHeight w:val="315"/>
          <w:jc w:val="center"/>
        </w:trPr>
        <w:tc>
          <w:tcPr>
            <w:tcW w:w="560" w:type="dxa"/>
            <w:vMerge/>
            <w:vAlign w:val="center"/>
          </w:tcPr>
          <w:p w:rsidR="007C39B9" w:rsidRPr="000B7A47" w:rsidRDefault="007C39B9" w:rsidP="0062008F">
            <w:pPr>
              <w:rPr>
                <w:color w:val="000000"/>
              </w:rPr>
            </w:pPr>
          </w:p>
        </w:tc>
        <w:tc>
          <w:tcPr>
            <w:tcW w:w="3497" w:type="dxa"/>
            <w:vMerge/>
            <w:vAlign w:val="center"/>
          </w:tcPr>
          <w:p w:rsidR="007C39B9" w:rsidRPr="000B7A47" w:rsidRDefault="007C39B9" w:rsidP="0062008F"/>
        </w:tc>
        <w:tc>
          <w:tcPr>
            <w:tcW w:w="1985" w:type="dxa"/>
            <w:vAlign w:val="center"/>
          </w:tcPr>
          <w:p w:rsidR="007C39B9" w:rsidRPr="000B7A47" w:rsidRDefault="007C39B9" w:rsidP="0062008F">
            <w:r w:rsidRPr="000B7A47">
              <w:rPr>
                <w:sz w:val="22"/>
                <w:szCs w:val="22"/>
              </w:rPr>
              <w:t>бюджет города</w:t>
            </w:r>
          </w:p>
        </w:tc>
        <w:tc>
          <w:tcPr>
            <w:tcW w:w="1559" w:type="dxa"/>
            <w:vAlign w:val="center"/>
          </w:tcPr>
          <w:p w:rsidR="007C39B9" w:rsidRPr="00A92935" w:rsidRDefault="007C39B9" w:rsidP="0085512C">
            <w:pPr>
              <w:jc w:val="center"/>
            </w:pPr>
            <w:r w:rsidRPr="00A92935">
              <w:t>43,0</w:t>
            </w:r>
          </w:p>
        </w:tc>
        <w:tc>
          <w:tcPr>
            <w:tcW w:w="1417" w:type="dxa"/>
            <w:vAlign w:val="center"/>
          </w:tcPr>
          <w:p w:rsidR="007C39B9" w:rsidRPr="00A92935" w:rsidRDefault="007C39B9" w:rsidP="0085512C">
            <w:pPr>
              <w:jc w:val="center"/>
            </w:pPr>
            <w:r w:rsidRPr="00A92935">
              <w:t>43,0</w:t>
            </w:r>
          </w:p>
        </w:tc>
        <w:tc>
          <w:tcPr>
            <w:tcW w:w="1411" w:type="dxa"/>
            <w:vAlign w:val="center"/>
          </w:tcPr>
          <w:p w:rsidR="007C39B9" w:rsidRPr="000B7A47" w:rsidRDefault="007C39B9" w:rsidP="0062008F">
            <w:pPr>
              <w:jc w:val="center"/>
            </w:pPr>
            <w:r w:rsidRPr="000B7A47">
              <w:rPr>
                <w:sz w:val="22"/>
                <w:szCs w:val="22"/>
              </w:rPr>
              <w:t>100,0</w:t>
            </w:r>
          </w:p>
        </w:tc>
      </w:tr>
      <w:tr w:rsidR="007C39B9" w:rsidRPr="000B7A47">
        <w:trPr>
          <w:trHeight w:val="392"/>
          <w:jc w:val="center"/>
        </w:trPr>
        <w:tc>
          <w:tcPr>
            <w:tcW w:w="560" w:type="dxa"/>
            <w:vMerge w:val="restart"/>
            <w:vAlign w:val="center"/>
          </w:tcPr>
          <w:p w:rsidR="007C39B9" w:rsidRPr="000B7A47" w:rsidRDefault="007C39B9" w:rsidP="0062008F">
            <w:pPr>
              <w:jc w:val="center"/>
              <w:rPr>
                <w:color w:val="000000"/>
              </w:rPr>
            </w:pPr>
            <w:r w:rsidRPr="000B7A47">
              <w:rPr>
                <w:color w:val="000000"/>
                <w:sz w:val="22"/>
                <w:szCs w:val="22"/>
              </w:rPr>
              <w:t>8</w:t>
            </w:r>
          </w:p>
        </w:tc>
        <w:tc>
          <w:tcPr>
            <w:tcW w:w="3497" w:type="dxa"/>
            <w:vMerge w:val="restart"/>
            <w:vAlign w:val="center"/>
          </w:tcPr>
          <w:p w:rsidR="007C39B9" w:rsidRPr="000B7A47" w:rsidRDefault="007C39B9" w:rsidP="00620793">
            <w:r w:rsidRPr="000B7A47">
              <w:rPr>
                <w:sz w:val="22"/>
                <w:szCs w:val="22"/>
              </w:rPr>
              <w:t>Компенсация затрат социальному предпринимательству</w:t>
            </w:r>
          </w:p>
        </w:tc>
        <w:tc>
          <w:tcPr>
            <w:tcW w:w="1985" w:type="dxa"/>
            <w:vAlign w:val="center"/>
          </w:tcPr>
          <w:p w:rsidR="007C39B9" w:rsidRPr="000B7A47" w:rsidRDefault="007C39B9" w:rsidP="00992ABD">
            <w:r w:rsidRPr="000B7A47">
              <w:rPr>
                <w:sz w:val="22"/>
                <w:szCs w:val="22"/>
              </w:rPr>
              <w:t>бюджет округа</w:t>
            </w:r>
          </w:p>
        </w:tc>
        <w:tc>
          <w:tcPr>
            <w:tcW w:w="1559" w:type="dxa"/>
            <w:vAlign w:val="center"/>
          </w:tcPr>
          <w:p w:rsidR="007C39B9" w:rsidRPr="00A92935" w:rsidRDefault="007C39B9" w:rsidP="0085512C">
            <w:pPr>
              <w:jc w:val="center"/>
            </w:pPr>
            <w:r w:rsidRPr="00A92935">
              <w:t>380,0</w:t>
            </w:r>
          </w:p>
        </w:tc>
        <w:tc>
          <w:tcPr>
            <w:tcW w:w="1417" w:type="dxa"/>
            <w:vAlign w:val="center"/>
          </w:tcPr>
          <w:p w:rsidR="007C39B9" w:rsidRPr="00A92935" w:rsidRDefault="007C39B9" w:rsidP="0085512C">
            <w:pPr>
              <w:jc w:val="center"/>
            </w:pPr>
            <w:r w:rsidRPr="00A92935">
              <w:t>380,0</w:t>
            </w:r>
          </w:p>
        </w:tc>
        <w:tc>
          <w:tcPr>
            <w:tcW w:w="1411" w:type="dxa"/>
            <w:vAlign w:val="center"/>
          </w:tcPr>
          <w:p w:rsidR="007C39B9" w:rsidRPr="000B7A47" w:rsidRDefault="007C39B9" w:rsidP="0062008F">
            <w:pPr>
              <w:jc w:val="center"/>
            </w:pPr>
            <w:r w:rsidRPr="000B7A47">
              <w:rPr>
                <w:sz w:val="22"/>
                <w:szCs w:val="22"/>
              </w:rPr>
              <w:t>100,0</w:t>
            </w:r>
          </w:p>
        </w:tc>
      </w:tr>
      <w:tr w:rsidR="007C39B9" w:rsidRPr="000B7A47">
        <w:trPr>
          <w:trHeight w:val="480"/>
          <w:jc w:val="center"/>
        </w:trPr>
        <w:tc>
          <w:tcPr>
            <w:tcW w:w="560" w:type="dxa"/>
            <w:vMerge/>
            <w:vAlign w:val="center"/>
          </w:tcPr>
          <w:p w:rsidR="007C39B9" w:rsidRPr="000B7A47" w:rsidRDefault="007C39B9" w:rsidP="0062008F">
            <w:pPr>
              <w:rPr>
                <w:color w:val="000000"/>
              </w:rPr>
            </w:pPr>
          </w:p>
        </w:tc>
        <w:tc>
          <w:tcPr>
            <w:tcW w:w="3497" w:type="dxa"/>
            <w:vMerge/>
            <w:vAlign w:val="center"/>
          </w:tcPr>
          <w:p w:rsidR="007C39B9" w:rsidRPr="000B7A47" w:rsidRDefault="007C39B9" w:rsidP="0062008F"/>
        </w:tc>
        <w:tc>
          <w:tcPr>
            <w:tcW w:w="1985" w:type="dxa"/>
            <w:vAlign w:val="center"/>
          </w:tcPr>
          <w:p w:rsidR="007C39B9" w:rsidRPr="000B7A47" w:rsidRDefault="007C39B9" w:rsidP="00992ABD">
            <w:r w:rsidRPr="000B7A47">
              <w:rPr>
                <w:sz w:val="22"/>
                <w:szCs w:val="22"/>
              </w:rPr>
              <w:t>бюджет города</w:t>
            </w:r>
          </w:p>
        </w:tc>
        <w:tc>
          <w:tcPr>
            <w:tcW w:w="1559" w:type="dxa"/>
            <w:vAlign w:val="center"/>
          </w:tcPr>
          <w:p w:rsidR="007C39B9" w:rsidRPr="00A92935" w:rsidRDefault="007C39B9" w:rsidP="0085512C">
            <w:pPr>
              <w:jc w:val="center"/>
            </w:pPr>
            <w:r w:rsidRPr="00A92935">
              <w:t>20,0</w:t>
            </w:r>
          </w:p>
        </w:tc>
        <w:tc>
          <w:tcPr>
            <w:tcW w:w="1417" w:type="dxa"/>
            <w:vAlign w:val="center"/>
          </w:tcPr>
          <w:p w:rsidR="007C39B9" w:rsidRPr="00A92935" w:rsidRDefault="007C39B9" w:rsidP="0085512C">
            <w:pPr>
              <w:jc w:val="center"/>
            </w:pPr>
            <w:r w:rsidRPr="00A92935">
              <w:t>20,0</w:t>
            </w:r>
          </w:p>
        </w:tc>
        <w:tc>
          <w:tcPr>
            <w:tcW w:w="1411" w:type="dxa"/>
            <w:vAlign w:val="center"/>
          </w:tcPr>
          <w:p w:rsidR="007C39B9" w:rsidRPr="000B7A47" w:rsidRDefault="007C39B9" w:rsidP="0062008F">
            <w:pPr>
              <w:jc w:val="center"/>
            </w:pPr>
            <w:r w:rsidRPr="000B7A47">
              <w:rPr>
                <w:sz w:val="22"/>
                <w:szCs w:val="22"/>
              </w:rPr>
              <w:t>100,0</w:t>
            </w:r>
          </w:p>
        </w:tc>
      </w:tr>
      <w:tr w:rsidR="007C39B9" w:rsidRPr="000B7A47">
        <w:trPr>
          <w:trHeight w:val="1557"/>
          <w:jc w:val="center"/>
        </w:trPr>
        <w:tc>
          <w:tcPr>
            <w:tcW w:w="560" w:type="dxa"/>
            <w:vMerge w:val="restart"/>
            <w:vAlign w:val="center"/>
          </w:tcPr>
          <w:p w:rsidR="007C39B9" w:rsidRPr="000B7A47" w:rsidRDefault="007C39B9" w:rsidP="0062008F">
            <w:pPr>
              <w:jc w:val="center"/>
              <w:rPr>
                <w:color w:val="000000"/>
              </w:rPr>
            </w:pPr>
            <w:r w:rsidRPr="000B7A47">
              <w:rPr>
                <w:color w:val="000000"/>
                <w:sz w:val="22"/>
                <w:szCs w:val="22"/>
              </w:rPr>
              <w:t>9</w:t>
            </w:r>
          </w:p>
        </w:tc>
        <w:tc>
          <w:tcPr>
            <w:tcW w:w="3497" w:type="dxa"/>
            <w:vMerge w:val="restart"/>
            <w:vAlign w:val="center"/>
          </w:tcPr>
          <w:p w:rsidR="007C39B9" w:rsidRPr="000B7A47" w:rsidRDefault="007C39B9" w:rsidP="00A356CD">
            <w:r w:rsidRPr="000B7A47">
              <w:rPr>
                <w:sz w:val="22"/>
                <w:szCs w:val="22"/>
              </w:rPr>
              <w:t>Создани</w:t>
            </w:r>
            <w:r>
              <w:rPr>
                <w:sz w:val="22"/>
                <w:szCs w:val="22"/>
              </w:rPr>
              <w:t>е</w:t>
            </w:r>
            <w:r w:rsidRPr="000B7A47">
              <w:rPr>
                <w:sz w:val="22"/>
                <w:szCs w:val="22"/>
              </w:rPr>
              <w:t xml:space="preserve"> условий для развития субъектов малого и среднего предпринимательства</w:t>
            </w:r>
            <w:r>
              <w:rPr>
                <w:sz w:val="22"/>
                <w:szCs w:val="22"/>
              </w:rPr>
              <w:t>,</w:t>
            </w:r>
            <w:r w:rsidRPr="000B7A47">
              <w:rPr>
                <w:sz w:val="22"/>
                <w:szCs w:val="22"/>
              </w:rPr>
              <w:t xml:space="preserve"> осуществляющих деятельность в следующих направлениях: быстровозводимое домостроение, крестьянско-фермерские хозяйства, переработка леса, сбор и переработка дикоросов, переработка отходов, рыбодобыча, рыбопереработка, ремесленническая деятельность, оказание социальных услуг (создание групп по уходу и присмотру за детьми), въездной и внутренний туризм</w:t>
            </w:r>
          </w:p>
        </w:tc>
        <w:tc>
          <w:tcPr>
            <w:tcW w:w="1985" w:type="dxa"/>
            <w:vAlign w:val="center"/>
          </w:tcPr>
          <w:p w:rsidR="007C39B9" w:rsidRPr="000B7A47" w:rsidRDefault="007C39B9" w:rsidP="0062008F">
            <w:r w:rsidRPr="000B7A47">
              <w:rPr>
                <w:sz w:val="22"/>
                <w:szCs w:val="22"/>
              </w:rPr>
              <w:t>бюджет округа</w:t>
            </w:r>
          </w:p>
        </w:tc>
        <w:tc>
          <w:tcPr>
            <w:tcW w:w="1559" w:type="dxa"/>
            <w:vAlign w:val="center"/>
          </w:tcPr>
          <w:p w:rsidR="007C39B9" w:rsidRPr="00A92935" w:rsidRDefault="007C39B9" w:rsidP="0085512C">
            <w:pPr>
              <w:jc w:val="center"/>
            </w:pPr>
            <w:r w:rsidRPr="00A92935">
              <w:t>494,8</w:t>
            </w:r>
          </w:p>
        </w:tc>
        <w:tc>
          <w:tcPr>
            <w:tcW w:w="1417" w:type="dxa"/>
            <w:vAlign w:val="center"/>
          </w:tcPr>
          <w:p w:rsidR="007C39B9" w:rsidRPr="00A92935" w:rsidRDefault="007C39B9" w:rsidP="0085512C">
            <w:pPr>
              <w:jc w:val="center"/>
            </w:pPr>
            <w:r w:rsidRPr="00A92935">
              <w:t>494,8</w:t>
            </w:r>
          </w:p>
        </w:tc>
        <w:tc>
          <w:tcPr>
            <w:tcW w:w="1411" w:type="dxa"/>
            <w:vAlign w:val="center"/>
          </w:tcPr>
          <w:p w:rsidR="007C39B9" w:rsidRPr="000B7A47" w:rsidRDefault="007C39B9" w:rsidP="0062008F">
            <w:pPr>
              <w:jc w:val="center"/>
            </w:pPr>
            <w:r w:rsidRPr="000B7A47">
              <w:rPr>
                <w:sz w:val="22"/>
                <w:szCs w:val="22"/>
              </w:rPr>
              <w:t>100,0</w:t>
            </w:r>
          </w:p>
        </w:tc>
      </w:tr>
      <w:tr w:rsidR="007C39B9" w:rsidRPr="000B7A47">
        <w:trPr>
          <w:trHeight w:val="1110"/>
          <w:jc w:val="center"/>
        </w:trPr>
        <w:tc>
          <w:tcPr>
            <w:tcW w:w="560" w:type="dxa"/>
            <w:vMerge/>
            <w:vAlign w:val="center"/>
          </w:tcPr>
          <w:p w:rsidR="007C39B9" w:rsidRPr="000B7A47" w:rsidRDefault="007C39B9" w:rsidP="0062008F">
            <w:pPr>
              <w:rPr>
                <w:color w:val="000000"/>
              </w:rPr>
            </w:pPr>
          </w:p>
        </w:tc>
        <w:tc>
          <w:tcPr>
            <w:tcW w:w="3497" w:type="dxa"/>
            <w:vMerge/>
            <w:vAlign w:val="center"/>
          </w:tcPr>
          <w:p w:rsidR="007C39B9" w:rsidRPr="000B7A47" w:rsidRDefault="007C39B9" w:rsidP="0062008F"/>
        </w:tc>
        <w:tc>
          <w:tcPr>
            <w:tcW w:w="1985" w:type="dxa"/>
            <w:vAlign w:val="center"/>
          </w:tcPr>
          <w:p w:rsidR="007C39B9" w:rsidRPr="000B7A47" w:rsidRDefault="007C39B9" w:rsidP="0062008F">
            <w:r w:rsidRPr="000B7A47">
              <w:rPr>
                <w:sz w:val="22"/>
                <w:szCs w:val="22"/>
              </w:rPr>
              <w:t>бюджет города</w:t>
            </w:r>
          </w:p>
        </w:tc>
        <w:tc>
          <w:tcPr>
            <w:tcW w:w="1559" w:type="dxa"/>
            <w:vAlign w:val="center"/>
          </w:tcPr>
          <w:p w:rsidR="007C39B9" w:rsidRPr="00A92935" w:rsidRDefault="007C39B9" w:rsidP="0085512C">
            <w:pPr>
              <w:jc w:val="center"/>
            </w:pPr>
            <w:r w:rsidRPr="00A92935">
              <w:t>25,2</w:t>
            </w:r>
          </w:p>
        </w:tc>
        <w:tc>
          <w:tcPr>
            <w:tcW w:w="1417" w:type="dxa"/>
            <w:vAlign w:val="center"/>
          </w:tcPr>
          <w:p w:rsidR="007C39B9" w:rsidRPr="00A92935" w:rsidRDefault="007C39B9" w:rsidP="0085512C">
            <w:pPr>
              <w:jc w:val="center"/>
            </w:pPr>
            <w:r w:rsidRPr="00A92935">
              <w:t>25,2</w:t>
            </w:r>
          </w:p>
        </w:tc>
        <w:tc>
          <w:tcPr>
            <w:tcW w:w="1411" w:type="dxa"/>
            <w:vAlign w:val="center"/>
          </w:tcPr>
          <w:p w:rsidR="007C39B9" w:rsidRPr="000B7A47" w:rsidRDefault="007C39B9" w:rsidP="0062008F">
            <w:pPr>
              <w:jc w:val="center"/>
            </w:pPr>
            <w:r w:rsidRPr="000B7A47">
              <w:rPr>
                <w:sz w:val="22"/>
                <w:szCs w:val="22"/>
              </w:rPr>
              <w:t>100,0</w:t>
            </w:r>
          </w:p>
        </w:tc>
      </w:tr>
      <w:tr w:rsidR="007C39B9" w:rsidRPr="000B7A47">
        <w:trPr>
          <w:trHeight w:val="543"/>
          <w:jc w:val="center"/>
        </w:trPr>
        <w:tc>
          <w:tcPr>
            <w:tcW w:w="560" w:type="dxa"/>
            <w:vMerge w:val="restart"/>
            <w:vAlign w:val="center"/>
          </w:tcPr>
          <w:p w:rsidR="007C39B9" w:rsidRPr="000B7A47" w:rsidRDefault="007C39B9" w:rsidP="0062008F">
            <w:pPr>
              <w:jc w:val="center"/>
              <w:rPr>
                <w:color w:val="000000"/>
              </w:rPr>
            </w:pPr>
            <w:r w:rsidRPr="000B7A47">
              <w:rPr>
                <w:color w:val="000000"/>
                <w:sz w:val="22"/>
                <w:szCs w:val="22"/>
              </w:rPr>
              <w:t>10</w:t>
            </w:r>
          </w:p>
        </w:tc>
        <w:tc>
          <w:tcPr>
            <w:tcW w:w="3497" w:type="dxa"/>
            <w:vMerge w:val="restart"/>
            <w:vAlign w:val="center"/>
          </w:tcPr>
          <w:p w:rsidR="007C39B9" w:rsidRPr="000B7A47" w:rsidRDefault="007C39B9" w:rsidP="00494B69">
            <w:r w:rsidRPr="000B7A47">
              <w:rPr>
                <w:sz w:val="22"/>
                <w:szCs w:val="22"/>
              </w:rPr>
              <w:t xml:space="preserve">Предоставление субсидий муниципальным образованиям для реализации проектов субъектов малого и среднего предпринимательства по энергоэффективности </w:t>
            </w:r>
          </w:p>
        </w:tc>
        <w:tc>
          <w:tcPr>
            <w:tcW w:w="1985" w:type="dxa"/>
            <w:vAlign w:val="center"/>
          </w:tcPr>
          <w:p w:rsidR="007C39B9" w:rsidRPr="000B7A47" w:rsidRDefault="007C39B9" w:rsidP="0062008F">
            <w:r w:rsidRPr="000B7A47">
              <w:rPr>
                <w:sz w:val="22"/>
                <w:szCs w:val="22"/>
              </w:rPr>
              <w:t>бюджет округа</w:t>
            </w:r>
          </w:p>
        </w:tc>
        <w:tc>
          <w:tcPr>
            <w:tcW w:w="1559" w:type="dxa"/>
            <w:vAlign w:val="center"/>
          </w:tcPr>
          <w:p w:rsidR="007C39B9" w:rsidRPr="00A92935" w:rsidRDefault="007C39B9" w:rsidP="0085512C">
            <w:pPr>
              <w:jc w:val="center"/>
            </w:pPr>
            <w:r w:rsidRPr="00A92935">
              <w:t>80,0</w:t>
            </w:r>
          </w:p>
        </w:tc>
        <w:tc>
          <w:tcPr>
            <w:tcW w:w="1417" w:type="dxa"/>
            <w:vAlign w:val="center"/>
          </w:tcPr>
          <w:p w:rsidR="007C39B9" w:rsidRPr="00A92935" w:rsidRDefault="007C39B9" w:rsidP="0085512C">
            <w:pPr>
              <w:jc w:val="center"/>
            </w:pPr>
            <w:r w:rsidRPr="00A92935">
              <w:t>80,0</w:t>
            </w:r>
          </w:p>
        </w:tc>
        <w:tc>
          <w:tcPr>
            <w:tcW w:w="1411" w:type="dxa"/>
            <w:vAlign w:val="center"/>
          </w:tcPr>
          <w:p w:rsidR="007C39B9" w:rsidRPr="000B7A47" w:rsidRDefault="007C39B9" w:rsidP="0062008F">
            <w:pPr>
              <w:jc w:val="center"/>
            </w:pPr>
            <w:r w:rsidRPr="000B7A47">
              <w:rPr>
                <w:sz w:val="22"/>
                <w:szCs w:val="22"/>
              </w:rPr>
              <w:t>100,0</w:t>
            </w:r>
          </w:p>
        </w:tc>
      </w:tr>
      <w:tr w:rsidR="007C39B9" w:rsidRPr="000B7A47">
        <w:trPr>
          <w:trHeight w:val="315"/>
          <w:jc w:val="center"/>
        </w:trPr>
        <w:tc>
          <w:tcPr>
            <w:tcW w:w="560" w:type="dxa"/>
            <w:vMerge/>
            <w:vAlign w:val="center"/>
          </w:tcPr>
          <w:p w:rsidR="007C39B9" w:rsidRPr="000B7A47" w:rsidRDefault="007C39B9" w:rsidP="0062008F">
            <w:pPr>
              <w:rPr>
                <w:color w:val="000000"/>
              </w:rPr>
            </w:pPr>
          </w:p>
        </w:tc>
        <w:tc>
          <w:tcPr>
            <w:tcW w:w="3497" w:type="dxa"/>
            <w:vMerge/>
            <w:vAlign w:val="center"/>
          </w:tcPr>
          <w:p w:rsidR="007C39B9" w:rsidRPr="000B7A47" w:rsidRDefault="007C39B9" w:rsidP="0062008F"/>
        </w:tc>
        <w:tc>
          <w:tcPr>
            <w:tcW w:w="1985" w:type="dxa"/>
            <w:vAlign w:val="center"/>
          </w:tcPr>
          <w:p w:rsidR="007C39B9" w:rsidRPr="000B7A47" w:rsidRDefault="007C39B9" w:rsidP="0062008F">
            <w:r w:rsidRPr="000B7A47">
              <w:rPr>
                <w:sz w:val="22"/>
                <w:szCs w:val="22"/>
              </w:rPr>
              <w:t>бюджет города</w:t>
            </w:r>
          </w:p>
        </w:tc>
        <w:tc>
          <w:tcPr>
            <w:tcW w:w="1559" w:type="dxa"/>
            <w:vAlign w:val="center"/>
          </w:tcPr>
          <w:p w:rsidR="007C39B9" w:rsidRPr="00A92935" w:rsidRDefault="007C39B9" w:rsidP="0085512C">
            <w:pPr>
              <w:jc w:val="center"/>
            </w:pPr>
            <w:r w:rsidRPr="00A92935">
              <w:t>4,0</w:t>
            </w:r>
          </w:p>
        </w:tc>
        <w:tc>
          <w:tcPr>
            <w:tcW w:w="1417" w:type="dxa"/>
            <w:vAlign w:val="center"/>
          </w:tcPr>
          <w:p w:rsidR="007C39B9" w:rsidRDefault="007C39B9" w:rsidP="0085512C">
            <w:pPr>
              <w:jc w:val="center"/>
            </w:pPr>
            <w:r w:rsidRPr="00A92935">
              <w:t>4,0</w:t>
            </w:r>
          </w:p>
        </w:tc>
        <w:tc>
          <w:tcPr>
            <w:tcW w:w="1411" w:type="dxa"/>
            <w:vAlign w:val="center"/>
          </w:tcPr>
          <w:p w:rsidR="007C39B9" w:rsidRPr="000B7A47" w:rsidRDefault="007C39B9" w:rsidP="0062008F">
            <w:pPr>
              <w:jc w:val="center"/>
            </w:pPr>
            <w:r w:rsidRPr="000B7A47">
              <w:rPr>
                <w:sz w:val="22"/>
                <w:szCs w:val="22"/>
              </w:rPr>
              <w:t>100,0</w:t>
            </w:r>
          </w:p>
        </w:tc>
      </w:tr>
      <w:tr w:rsidR="007C39B9" w:rsidRPr="000B7A47">
        <w:trPr>
          <w:trHeight w:val="315"/>
          <w:jc w:val="center"/>
        </w:trPr>
        <w:tc>
          <w:tcPr>
            <w:tcW w:w="6042" w:type="dxa"/>
            <w:gridSpan w:val="3"/>
            <w:vAlign w:val="bottom"/>
          </w:tcPr>
          <w:p w:rsidR="007C39B9" w:rsidRPr="000B7A47" w:rsidRDefault="007C39B9" w:rsidP="0062008F">
            <w:pPr>
              <w:jc w:val="center"/>
              <w:rPr>
                <w:b/>
                <w:bCs/>
                <w:color w:val="000000"/>
              </w:rPr>
            </w:pPr>
            <w:r w:rsidRPr="000B7A47">
              <w:rPr>
                <w:b/>
                <w:bCs/>
                <w:color w:val="000000"/>
                <w:sz w:val="22"/>
                <w:szCs w:val="22"/>
              </w:rPr>
              <w:t>Итого по программе, в том числе:</w:t>
            </w:r>
          </w:p>
        </w:tc>
        <w:tc>
          <w:tcPr>
            <w:tcW w:w="1559" w:type="dxa"/>
            <w:vAlign w:val="bottom"/>
          </w:tcPr>
          <w:p w:rsidR="007C39B9" w:rsidRPr="000B7A47" w:rsidRDefault="007C39B9" w:rsidP="0085512C">
            <w:pPr>
              <w:jc w:val="center"/>
              <w:rPr>
                <w:b/>
                <w:bCs/>
                <w:color w:val="000000"/>
              </w:rPr>
            </w:pPr>
            <w:r w:rsidRPr="000B7A47">
              <w:rPr>
                <w:b/>
                <w:bCs/>
                <w:color w:val="000000"/>
                <w:sz w:val="22"/>
                <w:szCs w:val="22"/>
              </w:rPr>
              <w:t>1</w:t>
            </w:r>
            <w:r>
              <w:rPr>
                <w:b/>
                <w:bCs/>
                <w:color w:val="000000"/>
                <w:sz w:val="22"/>
                <w:szCs w:val="22"/>
              </w:rPr>
              <w:t> </w:t>
            </w:r>
            <w:r w:rsidRPr="000B7A47">
              <w:rPr>
                <w:b/>
                <w:bCs/>
                <w:color w:val="000000"/>
                <w:sz w:val="22"/>
                <w:szCs w:val="22"/>
              </w:rPr>
              <w:t>992</w:t>
            </w:r>
            <w:r>
              <w:rPr>
                <w:b/>
                <w:bCs/>
                <w:color w:val="000000"/>
                <w:sz w:val="22"/>
                <w:szCs w:val="22"/>
              </w:rPr>
              <w:t>,</w:t>
            </w:r>
            <w:r w:rsidRPr="000B7A47">
              <w:rPr>
                <w:b/>
                <w:bCs/>
                <w:color w:val="000000"/>
                <w:sz w:val="22"/>
                <w:szCs w:val="22"/>
              </w:rPr>
              <w:t>0</w:t>
            </w:r>
          </w:p>
        </w:tc>
        <w:tc>
          <w:tcPr>
            <w:tcW w:w="1417" w:type="dxa"/>
            <w:vAlign w:val="bottom"/>
          </w:tcPr>
          <w:p w:rsidR="007C39B9" w:rsidRPr="000B7A47" w:rsidRDefault="007C39B9" w:rsidP="00597EC9">
            <w:pPr>
              <w:jc w:val="center"/>
              <w:rPr>
                <w:b/>
                <w:bCs/>
                <w:color w:val="000000"/>
              </w:rPr>
            </w:pPr>
            <w:r w:rsidRPr="000B7A47">
              <w:rPr>
                <w:b/>
                <w:bCs/>
                <w:color w:val="000000"/>
                <w:sz w:val="22"/>
                <w:szCs w:val="22"/>
              </w:rPr>
              <w:t>1</w:t>
            </w:r>
            <w:r>
              <w:rPr>
                <w:b/>
                <w:bCs/>
                <w:color w:val="000000"/>
                <w:sz w:val="22"/>
                <w:szCs w:val="22"/>
              </w:rPr>
              <w:t> </w:t>
            </w:r>
            <w:r w:rsidRPr="000B7A47">
              <w:rPr>
                <w:b/>
                <w:bCs/>
                <w:color w:val="000000"/>
                <w:sz w:val="22"/>
                <w:szCs w:val="22"/>
              </w:rPr>
              <w:t>992</w:t>
            </w:r>
            <w:r>
              <w:rPr>
                <w:b/>
                <w:bCs/>
                <w:color w:val="000000"/>
                <w:sz w:val="22"/>
                <w:szCs w:val="22"/>
              </w:rPr>
              <w:t>,</w:t>
            </w:r>
            <w:r w:rsidRPr="000B7A47">
              <w:rPr>
                <w:b/>
                <w:bCs/>
                <w:color w:val="000000"/>
                <w:sz w:val="22"/>
                <w:szCs w:val="22"/>
              </w:rPr>
              <w:t>0</w:t>
            </w:r>
          </w:p>
        </w:tc>
        <w:tc>
          <w:tcPr>
            <w:tcW w:w="1411" w:type="dxa"/>
            <w:vAlign w:val="center"/>
          </w:tcPr>
          <w:p w:rsidR="007C39B9" w:rsidRPr="000B7A47" w:rsidRDefault="007C39B9" w:rsidP="0062008F">
            <w:pPr>
              <w:jc w:val="center"/>
              <w:rPr>
                <w:b/>
                <w:bCs/>
              </w:rPr>
            </w:pPr>
            <w:r w:rsidRPr="000B7A47">
              <w:rPr>
                <w:b/>
                <w:bCs/>
                <w:color w:val="000000"/>
                <w:sz w:val="22"/>
                <w:szCs w:val="22"/>
              </w:rPr>
              <w:t>100,0</w:t>
            </w:r>
          </w:p>
        </w:tc>
      </w:tr>
      <w:tr w:rsidR="007C39B9" w:rsidRPr="000B7A47">
        <w:trPr>
          <w:trHeight w:val="315"/>
          <w:jc w:val="center"/>
        </w:trPr>
        <w:tc>
          <w:tcPr>
            <w:tcW w:w="6042" w:type="dxa"/>
            <w:gridSpan w:val="3"/>
          </w:tcPr>
          <w:p w:rsidR="007C39B9" w:rsidRPr="000B7A47" w:rsidRDefault="007C39B9" w:rsidP="0062008F">
            <w:pPr>
              <w:jc w:val="center"/>
              <w:rPr>
                <w:color w:val="000000"/>
              </w:rPr>
            </w:pPr>
            <w:r w:rsidRPr="000B7A47">
              <w:rPr>
                <w:color w:val="000000"/>
                <w:sz w:val="22"/>
                <w:szCs w:val="22"/>
              </w:rPr>
              <w:t>бюджет округа</w:t>
            </w:r>
          </w:p>
        </w:tc>
        <w:tc>
          <w:tcPr>
            <w:tcW w:w="1559" w:type="dxa"/>
            <w:noWrap/>
            <w:vAlign w:val="center"/>
          </w:tcPr>
          <w:p w:rsidR="007C39B9" w:rsidRPr="000B7A47" w:rsidRDefault="007C39B9" w:rsidP="0085512C">
            <w:pPr>
              <w:jc w:val="center"/>
              <w:rPr>
                <w:color w:val="000000"/>
              </w:rPr>
            </w:pPr>
            <w:r w:rsidRPr="000B7A47">
              <w:rPr>
                <w:color w:val="000000"/>
                <w:sz w:val="22"/>
                <w:szCs w:val="22"/>
              </w:rPr>
              <w:t>1</w:t>
            </w:r>
            <w:r>
              <w:rPr>
                <w:color w:val="000000"/>
                <w:sz w:val="22"/>
                <w:szCs w:val="22"/>
              </w:rPr>
              <w:t> </w:t>
            </w:r>
            <w:r w:rsidRPr="000B7A47">
              <w:rPr>
                <w:color w:val="000000"/>
                <w:sz w:val="22"/>
                <w:szCs w:val="22"/>
              </w:rPr>
              <w:t>744</w:t>
            </w:r>
            <w:r>
              <w:rPr>
                <w:color w:val="000000"/>
                <w:sz w:val="22"/>
                <w:szCs w:val="22"/>
              </w:rPr>
              <w:t>,</w:t>
            </w:r>
            <w:r w:rsidRPr="000B7A47">
              <w:rPr>
                <w:color w:val="000000"/>
                <w:sz w:val="22"/>
                <w:szCs w:val="22"/>
              </w:rPr>
              <w:t>0</w:t>
            </w:r>
          </w:p>
        </w:tc>
        <w:tc>
          <w:tcPr>
            <w:tcW w:w="1417" w:type="dxa"/>
            <w:noWrap/>
            <w:vAlign w:val="center"/>
          </w:tcPr>
          <w:p w:rsidR="007C39B9" w:rsidRPr="000B7A47" w:rsidRDefault="007C39B9" w:rsidP="00597EC9">
            <w:pPr>
              <w:jc w:val="center"/>
              <w:rPr>
                <w:color w:val="000000"/>
              </w:rPr>
            </w:pPr>
            <w:r w:rsidRPr="000B7A47">
              <w:rPr>
                <w:color w:val="000000"/>
                <w:sz w:val="22"/>
                <w:szCs w:val="22"/>
              </w:rPr>
              <w:t>1</w:t>
            </w:r>
            <w:r>
              <w:rPr>
                <w:color w:val="000000"/>
                <w:sz w:val="22"/>
                <w:szCs w:val="22"/>
              </w:rPr>
              <w:t> </w:t>
            </w:r>
            <w:r w:rsidRPr="000B7A47">
              <w:rPr>
                <w:color w:val="000000"/>
                <w:sz w:val="22"/>
                <w:szCs w:val="22"/>
              </w:rPr>
              <w:t>744</w:t>
            </w:r>
            <w:r>
              <w:rPr>
                <w:color w:val="000000"/>
                <w:sz w:val="22"/>
                <w:szCs w:val="22"/>
              </w:rPr>
              <w:t>,</w:t>
            </w:r>
            <w:r w:rsidRPr="000B7A47">
              <w:rPr>
                <w:color w:val="000000"/>
                <w:sz w:val="22"/>
                <w:szCs w:val="22"/>
              </w:rPr>
              <w:t>0</w:t>
            </w:r>
          </w:p>
        </w:tc>
        <w:tc>
          <w:tcPr>
            <w:tcW w:w="1411" w:type="dxa"/>
            <w:vAlign w:val="center"/>
          </w:tcPr>
          <w:p w:rsidR="007C39B9" w:rsidRPr="000B7A47" w:rsidRDefault="007C39B9" w:rsidP="0062008F">
            <w:pPr>
              <w:jc w:val="center"/>
            </w:pPr>
            <w:r w:rsidRPr="000B7A47">
              <w:rPr>
                <w:color w:val="000000"/>
                <w:sz w:val="22"/>
                <w:szCs w:val="22"/>
              </w:rPr>
              <w:t>100,0</w:t>
            </w:r>
          </w:p>
        </w:tc>
      </w:tr>
      <w:tr w:rsidR="007C39B9" w:rsidRPr="000B7A47">
        <w:trPr>
          <w:trHeight w:val="315"/>
          <w:jc w:val="center"/>
        </w:trPr>
        <w:tc>
          <w:tcPr>
            <w:tcW w:w="6042" w:type="dxa"/>
            <w:gridSpan w:val="3"/>
          </w:tcPr>
          <w:p w:rsidR="007C39B9" w:rsidRPr="000B7A47" w:rsidRDefault="007C39B9" w:rsidP="0062008F">
            <w:pPr>
              <w:jc w:val="center"/>
            </w:pPr>
            <w:r w:rsidRPr="000B7A47">
              <w:rPr>
                <w:sz w:val="22"/>
                <w:szCs w:val="22"/>
              </w:rPr>
              <w:t>бюджет города</w:t>
            </w:r>
          </w:p>
        </w:tc>
        <w:tc>
          <w:tcPr>
            <w:tcW w:w="1559" w:type="dxa"/>
            <w:noWrap/>
            <w:vAlign w:val="center"/>
          </w:tcPr>
          <w:p w:rsidR="007C39B9" w:rsidRPr="000B7A47" w:rsidRDefault="007C39B9" w:rsidP="0085512C">
            <w:pPr>
              <w:jc w:val="center"/>
            </w:pPr>
            <w:r w:rsidRPr="000B7A47">
              <w:rPr>
                <w:sz w:val="22"/>
                <w:szCs w:val="22"/>
              </w:rPr>
              <w:t>248</w:t>
            </w:r>
            <w:r>
              <w:rPr>
                <w:sz w:val="22"/>
                <w:szCs w:val="22"/>
              </w:rPr>
              <w:t>,</w:t>
            </w:r>
            <w:r w:rsidRPr="000B7A47">
              <w:rPr>
                <w:sz w:val="22"/>
                <w:szCs w:val="22"/>
              </w:rPr>
              <w:t>0</w:t>
            </w:r>
          </w:p>
        </w:tc>
        <w:tc>
          <w:tcPr>
            <w:tcW w:w="1417" w:type="dxa"/>
            <w:noWrap/>
            <w:vAlign w:val="center"/>
          </w:tcPr>
          <w:p w:rsidR="007C39B9" w:rsidRPr="000B7A47" w:rsidRDefault="007C39B9" w:rsidP="00597EC9">
            <w:pPr>
              <w:jc w:val="center"/>
            </w:pPr>
            <w:r w:rsidRPr="000B7A47">
              <w:rPr>
                <w:sz w:val="22"/>
                <w:szCs w:val="22"/>
              </w:rPr>
              <w:t>248</w:t>
            </w:r>
            <w:r>
              <w:rPr>
                <w:sz w:val="22"/>
                <w:szCs w:val="22"/>
              </w:rPr>
              <w:t>,</w:t>
            </w:r>
            <w:r w:rsidRPr="000B7A47">
              <w:rPr>
                <w:sz w:val="22"/>
                <w:szCs w:val="22"/>
              </w:rPr>
              <w:t>0</w:t>
            </w:r>
          </w:p>
        </w:tc>
        <w:tc>
          <w:tcPr>
            <w:tcW w:w="1411" w:type="dxa"/>
            <w:vAlign w:val="center"/>
          </w:tcPr>
          <w:p w:rsidR="007C39B9" w:rsidRPr="000B7A47" w:rsidRDefault="007C39B9" w:rsidP="0062008F">
            <w:pPr>
              <w:jc w:val="center"/>
            </w:pPr>
            <w:r w:rsidRPr="000B7A47">
              <w:rPr>
                <w:sz w:val="22"/>
                <w:szCs w:val="22"/>
              </w:rPr>
              <w:t>100,0</w:t>
            </w:r>
          </w:p>
        </w:tc>
      </w:tr>
    </w:tbl>
    <w:p w:rsidR="007C39B9" w:rsidRPr="000B7A47" w:rsidRDefault="007C39B9" w:rsidP="00D0117D">
      <w:pPr>
        <w:tabs>
          <w:tab w:val="left" w:pos="993"/>
        </w:tabs>
        <w:ind w:firstLine="709"/>
        <w:jc w:val="both"/>
      </w:pPr>
    </w:p>
    <w:p w:rsidR="007C39B9" w:rsidRPr="000B7A47" w:rsidRDefault="007C39B9" w:rsidP="00322DE0">
      <w:pPr>
        <w:ind w:firstLine="567"/>
        <w:jc w:val="both"/>
      </w:pPr>
      <w:r w:rsidRPr="000B7A47">
        <w:t>За отчетный период выплачены субсидии 20 субъектам малого и среднего предпринимательства города Югорска на сумму 1</w:t>
      </w:r>
      <w:r>
        <w:t> </w:t>
      </w:r>
      <w:r w:rsidRPr="000B7A47">
        <w:t>484</w:t>
      </w:r>
      <w:r>
        <w:t>,9 тыс.</w:t>
      </w:r>
      <w:r w:rsidRPr="000B7A47">
        <w:t xml:space="preserve"> рублей, в том числе за счет средств окружного бюджета – 1</w:t>
      </w:r>
      <w:r>
        <w:t> </w:t>
      </w:r>
      <w:r w:rsidRPr="000B7A47">
        <w:t>351</w:t>
      </w:r>
      <w:r>
        <w:t>,</w:t>
      </w:r>
      <w:r w:rsidRPr="000B7A47">
        <w:t>2</w:t>
      </w:r>
      <w:r>
        <w:t xml:space="preserve"> тыс.</w:t>
      </w:r>
      <w:r w:rsidRPr="000B7A47">
        <w:t xml:space="preserve"> рублей, за счет средств городского бюджета – 133</w:t>
      </w:r>
      <w:r>
        <w:t>,7 тыс. </w:t>
      </w:r>
      <w:r w:rsidRPr="000B7A47">
        <w:t>рублей.</w:t>
      </w:r>
    </w:p>
    <w:p w:rsidR="007C39B9" w:rsidRPr="000B7A47" w:rsidRDefault="007C39B9" w:rsidP="00322DE0">
      <w:pPr>
        <w:ind w:firstLine="567"/>
        <w:jc w:val="both"/>
      </w:pPr>
      <w:r w:rsidRPr="000B7A47">
        <w:t xml:space="preserve">Основной формой поддержки являлась компенсация части затрат субъектов малого и среднего предпринимательства на создание нового и развитие действующего бизнеса. </w:t>
      </w:r>
    </w:p>
    <w:p w:rsidR="007C39B9" w:rsidRPr="000B7A47" w:rsidRDefault="007C39B9" w:rsidP="00322DE0">
      <w:pPr>
        <w:ind w:firstLine="567"/>
        <w:jc w:val="both"/>
      </w:pPr>
      <w:r w:rsidRPr="000B7A47">
        <w:t xml:space="preserve">Принято участие в организации и проведении конкурса </w:t>
      </w:r>
      <w:proofErr w:type="gramStart"/>
      <w:r w:rsidRPr="000B7A47">
        <w:t>молодежных</w:t>
      </w:r>
      <w:proofErr w:type="gramEnd"/>
      <w:r w:rsidRPr="000B7A47">
        <w:t xml:space="preserve"> бизнес-проектов </w:t>
      </w:r>
      <w:r w:rsidR="00E54FA4">
        <w:t>«</w:t>
      </w:r>
      <w:r w:rsidRPr="000B7A47">
        <w:t>Путь к успеху!</w:t>
      </w:r>
      <w:r w:rsidR="00E54FA4">
        <w:t>»</w:t>
      </w:r>
      <w:r w:rsidRPr="000B7A47">
        <w:t>. По результатам конкурса, администрацией города Югорска оказана финансовая поддержка двум</w:t>
      </w:r>
      <w:r>
        <w:t xml:space="preserve"> </w:t>
      </w:r>
      <w:r w:rsidRPr="000B7A47">
        <w:t>участникам конкурса по 50</w:t>
      </w:r>
      <w:r>
        <w:t>,</w:t>
      </w:r>
      <w:r w:rsidRPr="000B7A47">
        <w:t>0</w:t>
      </w:r>
      <w:r>
        <w:t xml:space="preserve"> тыс.</w:t>
      </w:r>
      <w:r w:rsidRPr="000B7A47">
        <w:t xml:space="preserve"> рублей.</w:t>
      </w:r>
    </w:p>
    <w:p w:rsidR="007C39B9" w:rsidRPr="000B7A47" w:rsidRDefault="007C39B9" w:rsidP="00322DE0">
      <w:pPr>
        <w:tabs>
          <w:tab w:val="left" w:pos="851"/>
          <w:tab w:val="left" w:pos="1134"/>
        </w:tabs>
        <w:ind w:firstLine="567"/>
        <w:jc w:val="both"/>
      </w:pPr>
      <w:r w:rsidRPr="000B7A47">
        <w:t>В декаду, посвященную Дню Российского предпринимательства:</w:t>
      </w:r>
    </w:p>
    <w:p w:rsidR="007C39B9" w:rsidRPr="000B7A47" w:rsidRDefault="007C39B9" w:rsidP="00322DE0">
      <w:pPr>
        <w:tabs>
          <w:tab w:val="left" w:pos="1134"/>
        </w:tabs>
        <w:ind w:firstLine="567"/>
        <w:jc w:val="both"/>
      </w:pPr>
      <w:r w:rsidRPr="000B7A47">
        <w:t xml:space="preserve">- проведен межмуниципальный командный турнир по интеллектуальной игре </w:t>
      </w:r>
      <w:r w:rsidR="00E54FA4">
        <w:t>«</w:t>
      </w:r>
      <w:proofErr w:type="gramStart"/>
      <w:r w:rsidRPr="000B7A47">
        <w:t>Мафия</w:t>
      </w:r>
      <w:proofErr w:type="gramEnd"/>
      <w:r w:rsidR="00E54FA4">
        <w:t>»</w:t>
      </w:r>
      <w:r w:rsidRPr="000B7A47">
        <w:t xml:space="preserve"> в котором приняло участие 40 человек, призовой фонд составил 20</w:t>
      </w:r>
      <w:r>
        <w:t>,</w:t>
      </w:r>
      <w:r w:rsidRPr="000B7A47">
        <w:t>0</w:t>
      </w:r>
      <w:r>
        <w:t xml:space="preserve"> тыс.</w:t>
      </w:r>
      <w:r w:rsidRPr="000B7A47">
        <w:t xml:space="preserve"> рублей;</w:t>
      </w:r>
    </w:p>
    <w:p w:rsidR="007C39B9" w:rsidRPr="000B7A47" w:rsidRDefault="007C39B9" w:rsidP="00322DE0">
      <w:pPr>
        <w:tabs>
          <w:tab w:val="left" w:pos="1134"/>
        </w:tabs>
        <w:ind w:firstLine="567"/>
        <w:jc w:val="both"/>
      </w:pPr>
      <w:r w:rsidRPr="000B7A47">
        <w:lastRenderedPageBreak/>
        <w:t xml:space="preserve">- проведен бизнес </w:t>
      </w:r>
      <w:r w:rsidR="00E54FA4">
        <w:t>–</w:t>
      </w:r>
      <w:r w:rsidRPr="000B7A47">
        <w:t xml:space="preserve"> завтрак главы администрации города Югорска с молодыми предпринимателями города Югорска, на котором обсуждались актуальные проблемы предпринимателей;</w:t>
      </w:r>
    </w:p>
    <w:p w:rsidR="007C39B9" w:rsidRPr="000B7A47" w:rsidRDefault="007C39B9" w:rsidP="00322DE0">
      <w:pPr>
        <w:tabs>
          <w:tab w:val="left" w:pos="1134"/>
        </w:tabs>
        <w:ind w:firstLine="567"/>
        <w:jc w:val="both"/>
      </w:pPr>
      <w:r w:rsidRPr="000B7A47">
        <w:t>- проведен городской турнир по бильярду между командами предпринимателей и администрацией города Югорска, а также межмуниципальная встреча команд предпринимателей города Югорска и города Советский по бильярду.</w:t>
      </w:r>
    </w:p>
    <w:p w:rsidR="007C39B9" w:rsidRPr="000B7A47" w:rsidRDefault="007C39B9" w:rsidP="00322DE0">
      <w:pPr>
        <w:tabs>
          <w:tab w:val="left" w:pos="1134"/>
        </w:tabs>
        <w:ind w:firstLine="567"/>
        <w:jc w:val="both"/>
      </w:pPr>
      <w:r w:rsidRPr="000B7A47">
        <w:t>Проведены образовательные мероприятия:</w:t>
      </w:r>
    </w:p>
    <w:p w:rsidR="007C39B9" w:rsidRPr="000B7A47" w:rsidRDefault="007C39B9" w:rsidP="00322DE0">
      <w:pPr>
        <w:tabs>
          <w:tab w:val="left" w:pos="851"/>
        </w:tabs>
        <w:ind w:firstLine="567"/>
        <w:jc w:val="both"/>
      </w:pPr>
      <w:r w:rsidRPr="000B7A47">
        <w:t>- мастер – класс «Банкеты, фуршеты»;</w:t>
      </w:r>
    </w:p>
    <w:p w:rsidR="007C39B9" w:rsidRPr="000B7A47" w:rsidRDefault="007C39B9" w:rsidP="00322DE0">
      <w:pPr>
        <w:tabs>
          <w:tab w:val="left" w:pos="851"/>
        </w:tabs>
        <w:ind w:firstLine="567"/>
        <w:jc w:val="both"/>
      </w:pPr>
      <w:r w:rsidRPr="000B7A47">
        <w:t>- тренинг «Работа официантов, менеджеров, хостесов на банкетах и фуршетах»;</w:t>
      </w:r>
    </w:p>
    <w:p w:rsidR="007C39B9" w:rsidRPr="000B7A47" w:rsidRDefault="007C39B9" w:rsidP="00322DE0">
      <w:pPr>
        <w:tabs>
          <w:tab w:val="left" w:pos="851"/>
        </w:tabs>
        <w:ind w:firstLine="567"/>
        <w:jc w:val="both"/>
      </w:pPr>
      <w:r w:rsidRPr="000B7A47">
        <w:t>- семинар «Энергоэффективность и энергосбережение в бизнесе».</w:t>
      </w:r>
    </w:p>
    <w:p w:rsidR="007C39B9" w:rsidRPr="000B7A47" w:rsidRDefault="007C39B9" w:rsidP="00322DE0">
      <w:pPr>
        <w:tabs>
          <w:tab w:val="left" w:pos="851"/>
        </w:tabs>
        <w:ind w:firstLine="567"/>
        <w:jc w:val="both"/>
      </w:pPr>
      <w:r w:rsidRPr="000B7A47">
        <w:t xml:space="preserve">В 2013 году молодыми предпринимателями, участниками конкурса молодежных </w:t>
      </w:r>
      <w:proofErr w:type="gramStart"/>
      <w:r w:rsidRPr="000B7A47">
        <w:t>бизнес-проектов</w:t>
      </w:r>
      <w:proofErr w:type="gramEnd"/>
      <w:r w:rsidRPr="000B7A47">
        <w:t xml:space="preserve"> </w:t>
      </w:r>
      <w:r w:rsidR="00E54FA4">
        <w:t>«</w:t>
      </w:r>
      <w:r w:rsidRPr="000B7A47">
        <w:t>Путь к успеху 2012!</w:t>
      </w:r>
      <w:r w:rsidR="00E54FA4">
        <w:t>»</w:t>
      </w:r>
      <w:r w:rsidRPr="000B7A47">
        <w:t>, воплощены их бизнес-идеи, вследствие чего, в городе открылся Клуб настольных игр «Джуманджи», Клуб активного отдыха «Нуми – Торум» и студия-йоги «АТМА».</w:t>
      </w:r>
    </w:p>
    <w:p w:rsidR="007C39B9" w:rsidRPr="000B7A47" w:rsidRDefault="007C39B9" w:rsidP="00322DE0">
      <w:pPr>
        <w:pStyle w:val="ae"/>
        <w:tabs>
          <w:tab w:val="left" w:pos="142"/>
          <w:tab w:val="left" w:pos="851"/>
        </w:tabs>
        <w:ind w:left="0" w:firstLine="567"/>
        <w:jc w:val="both"/>
      </w:pPr>
      <w:r w:rsidRPr="000B7A47">
        <w:t>В целях формирования благоприятного общественного мнения о малом и среднем предпринимательстве и популяризации предпринимательской деятельности</w:t>
      </w:r>
      <w:r>
        <w:t xml:space="preserve"> </w:t>
      </w:r>
      <w:r w:rsidRPr="000B7A47">
        <w:t>подготовлен фильм о предпринимательском сообществе города, об участниках конкурса молодежных бизнес – проектов «Путь к успеху 2012 и 2013 годов». Тематика фильма отражает становление и развитие бизнеса, достигнутые успехи, проблемы, с которыми столкнулись молодые предприниматели, перспективу развития бизнеса.</w:t>
      </w:r>
    </w:p>
    <w:p w:rsidR="007C39B9" w:rsidRDefault="007C39B9" w:rsidP="00322DE0">
      <w:pPr>
        <w:pStyle w:val="ae"/>
        <w:tabs>
          <w:tab w:val="left" w:pos="142"/>
          <w:tab w:val="left" w:pos="851"/>
        </w:tabs>
        <w:ind w:left="0" w:firstLine="567"/>
        <w:jc w:val="both"/>
      </w:pPr>
      <w:r w:rsidRPr="000B7A47">
        <w:t xml:space="preserve">Предпринимателями, получившими поддержку в </w:t>
      </w:r>
      <w:r w:rsidRPr="002F4139">
        <w:t>рамках целевой программы, создано 13 рабочих мест, укреплена материально-техническая база, способствующая дальнейшему развитию бизнеса, налогооблагаемая база. Сумма налогов и сборов, поступающих в бюджет города от предпринимателей, получивших поддержку, увеличилась в среднем на 40%.</w:t>
      </w:r>
      <w:r w:rsidRPr="000B7A47">
        <w:t xml:space="preserve"> </w:t>
      </w:r>
    </w:p>
    <w:p w:rsidR="007C39B9" w:rsidRDefault="007C39B9" w:rsidP="00322DE0">
      <w:pPr>
        <w:pStyle w:val="ae"/>
        <w:tabs>
          <w:tab w:val="left" w:pos="142"/>
          <w:tab w:val="left" w:pos="851"/>
        </w:tabs>
        <w:ind w:left="0" w:firstLine="567"/>
        <w:jc w:val="both"/>
      </w:pPr>
    </w:p>
    <w:p w:rsidR="007C39B9" w:rsidRDefault="007C39B9" w:rsidP="00322DE0">
      <w:pPr>
        <w:pStyle w:val="ae"/>
        <w:tabs>
          <w:tab w:val="left" w:pos="142"/>
          <w:tab w:val="left" w:pos="851"/>
        </w:tabs>
        <w:ind w:left="0" w:firstLine="567"/>
        <w:jc w:val="both"/>
      </w:pPr>
    </w:p>
    <w:p w:rsidR="007C39B9" w:rsidRPr="000B7A47" w:rsidRDefault="007C39B9" w:rsidP="008D42A8">
      <w:pPr>
        <w:ind w:left="360"/>
        <w:jc w:val="center"/>
        <w:rPr>
          <w:b/>
          <w:bCs/>
          <w:color w:val="000000"/>
          <w:u w:val="single"/>
        </w:rPr>
      </w:pPr>
      <w:r w:rsidRPr="000B7A47">
        <w:rPr>
          <w:b/>
          <w:bCs/>
          <w:color w:val="000000"/>
          <w:u w:val="single"/>
        </w:rPr>
        <w:t>Раздел 05 00 «Жилищно-коммунальное хозяйство»</w:t>
      </w:r>
    </w:p>
    <w:p w:rsidR="007C39B9" w:rsidRPr="000B7A47" w:rsidRDefault="007C39B9" w:rsidP="008D42A8">
      <w:pPr>
        <w:ind w:left="360"/>
        <w:jc w:val="center"/>
        <w:rPr>
          <w:b/>
          <w:bCs/>
          <w:color w:val="000000"/>
        </w:rPr>
      </w:pPr>
    </w:p>
    <w:p w:rsidR="007C39B9" w:rsidRPr="000B7A47" w:rsidRDefault="007C39B9" w:rsidP="00331ACE">
      <w:pPr>
        <w:ind w:firstLine="709"/>
        <w:jc w:val="both"/>
      </w:pPr>
      <w:r w:rsidRPr="000B7A47">
        <w:t>По первоначальному плану расходы бюджета города Югорска по разделу 05 00 составили 91</w:t>
      </w:r>
      <w:r>
        <w:t> </w:t>
      </w:r>
      <w:r w:rsidRPr="000B7A47">
        <w:t>505</w:t>
      </w:r>
      <w:r>
        <w:t>,</w:t>
      </w:r>
      <w:r w:rsidRPr="000B7A47">
        <w:t>5</w:t>
      </w:r>
      <w:r>
        <w:t xml:space="preserve"> тыс.</w:t>
      </w:r>
      <w:r w:rsidRPr="000B7A47">
        <w:t xml:space="preserve"> рублей. </w:t>
      </w:r>
      <w:proofErr w:type="gramStart"/>
      <w:r w:rsidRPr="000B7A47">
        <w:t>За отчетный период при уточненном плане 1 520</w:t>
      </w:r>
      <w:r>
        <w:t> </w:t>
      </w:r>
      <w:r w:rsidRPr="000B7A47">
        <w:t>310</w:t>
      </w:r>
      <w:r>
        <w:t>,</w:t>
      </w:r>
      <w:r w:rsidRPr="000B7A47">
        <w:t>8</w:t>
      </w:r>
      <w:r>
        <w:t xml:space="preserve"> тыс.</w:t>
      </w:r>
      <w:r w:rsidRPr="000B7A47">
        <w:t xml:space="preserve"> рублей исполнение составило 1 428</w:t>
      </w:r>
      <w:r>
        <w:t> </w:t>
      </w:r>
      <w:r w:rsidRPr="000B7A47">
        <w:t>084</w:t>
      </w:r>
      <w:r>
        <w:t>,</w:t>
      </w:r>
      <w:r w:rsidRPr="000B7A47">
        <w:t>8</w:t>
      </w:r>
      <w:r>
        <w:t xml:space="preserve"> тыс.</w:t>
      </w:r>
      <w:r w:rsidRPr="000B7A47">
        <w:t xml:space="preserve"> рубл</w:t>
      </w:r>
      <w:r>
        <w:t>ей</w:t>
      </w:r>
      <w:r w:rsidRPr="000B7A47">
        <w:t xml:space="preserve"> или 93,9%. Увеличение ассигнований (+) 1 428</w:t>
      </w:r>
      <w:r>
        <w:t> </w:t>
      </w:r>
      <w:r w:rsidRPr="000B7A47">
        <w:t>805</w:t>
      </w:r>
      <w:r>
        <w:t>,</w:t>
      </w:r>
      <w:r w:rsidRPr="000B7A47">
        <w:t>3</w:t>
      </w:r>
      <w:r>
        <w:t xml:space="preserve"> тыс.</w:t>
      </w:r>
      <w:r w:rsidRPr="000B7A47">
        <w:t xml:space="preserve"> рублей обусловлено в основном увеличением бюджетных ассигнований по целевым программам Ханты – Мансийского автономного округа – Югры и уточнением доли муниципального образования для софинансирования целевых программ автономного округа, а также переносом расходов из подраздела 01</w:t>
      </w:r>
      <w:r w:rsidR="00922F06">
        <w:t xml:space="preserve"> </w:t>
      </w:r>
      <w:r w:rsidRPr="000B7A47">
        <w:t>04</w:t>
      </w:r>
      <w:proofErr w:type="gramEnd"/>
      <w:r w:rsidRPr="000B7A47">
        <w:t xml:space="preserve"> «Функционирование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 на функционирование Департамента </w:t>
      </w:r>
      <w:proofErr w:type="gramStart"/>
      <w:r w:rsidRPr="000B7A47">
        <w:t>жилищно – коммунального</w:t>
      </w:r>
      <w:proofErr w:type="gramEnd"/>
      <w:r w:rsidRPr="000B7A47">
        <w:t xml:space="preserve"> и строительного комплекса администрации города Югорска. </w:t>
      </w:r>
      <w:r>
        <w:t>Бюджетные ассигнования на 2013 год по разделу «</w:t>
      </w:r>
      <w:proofErr w:type="gramStart"/>
      <w:r>
        <w:t>Жилищно – коммунальное</w:t>
      </w:r>
      <w:proofErr w:type="gramEnd"/>
      <w:r>
        <w:t xml:space="preserve"> хозяйство» сформированы на 100% по программно – целевому принципу.</w:t>
      </w:r>
    </w:p>
    <w:p w:rsidR="007C39B9" w:rsidRDefault="007C39B9" w:rsidP="00331ACE">
      <w:pPr>
        <w:ind w:firstLine="709"/>
        <w:jc w:val="both"/>
      </w:pPr>
      <w:r w:rsidRPr="000B7A47">
        <w:t>Структура расходов по разделу представлена в таблице</w:t>
      </w:r>
      <w:r w:rsidR="00982173">
        <w:t xml:space="preserve"> 29.</w:t>
      </w:r>
    </w:p>
    <w:p w:rsidR="00982173" w:rsidRDefault="00982173" w:rsidP="00982173">
      <w:pPr>
        <w:ind w:firstLine="709"/>
        <w:jc w:val="right"/>
      </w:pPr>
      <w:r>
        <w:t>Таблица 29</w:t>
      </w:r>
    </w:p>
    <w:p w:rsidR="00982173" w:rsidRDefault="00982173" w:rsidP="00982173">
      <w:pPr>
        <w:ind w:firstLine="709"/>
        <w:jc w:val="right"/>
      </w:pPr>
    </w:p>
    <w:p w:rsidR="00982173" w:rsidRDefault="00982173" w:rsidP="00982173">
      <w:pPr>
        <w:jc w:val="center"/>
        <w:rPr>
          <w:b/>
          <w:bCs/>
          <w:color w:val="000000"/>
        </w:rPr>
      </w:pPr>
      <w:r w:rsidRPr="00982173">
        <w:rPr>
          <w:b/>
        </w:rPr>
        <w:t xml:space="preserve">Анализ структуры расходов </w:t>
      </w:r>
      <w:r w:rsidR="005A1908">
        <w:rPr>
          <w:b/>
        </w:rPr>
        <w:t>раздела</w:t>
      </w:r>
      <w:r w:rsidRPr="00982173">
        <w:rPr>
          <w:b/>
        </w:rPr>
        <w:t xml:space="preserve"> </w:t>
      </w:r>
      <w:r w:rsidRPr="00982173">
        <w:rPr>
          <w:b/>
          <w:bCs/>
          <w:color w:val="000000"/>
        </w:rPr>
        <w:t>05 00 «Жилищно-коммунальное хозяйство»</w:t>
      </w:r>
    </w:p>
    <w:p w:rsidR="00E02850" w:rsidRPr="00DD2BFC" w:rsidRDefault="00E02850" w:rsidP="00E02850">
      <w:pPr>
        <w:tabs>
          <w:tab w:val="num" w:pos="720"/>
        </w:tabs>
        <w:jc w:val="center"/>
        <w:rPr>
          <w:b/>
        </w:rPr>
      </w:pPr>
      <w:r w:rsidRPr="00DD2BFC">
        <w:rPr>
          <w:b/>
        </w:rPr>
        <w:t>в функциональном разрезе</w:t>
      </w:r>
    </w:p>
    <w:p w:rsidR="007C39B9" w:rsidRPr="000B7A47" w:rsidRDefault="007C39B9" w:rsidP="00597EC9">
      <w:pPr>
        <w:ind w:firstLine="709"/>
        <w:jc w:val="right"/>
      </w:pPr>
      <w:r>
        <w:t>тыс. рублей</w:t>
      </w:r>
    </w:p>
    <w:tbl>
      <w:tblPr>
        <w:tblW w:w="10384"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367"/>
        <w:gridCol w:w="2197"/>
        <w:gridCol w:w="1843"/>
        <w:gridCol w:w="1276"/>
        <w:gridCol w:w="1701"/>
      </w:tblGrid>
      <w:tr w:rsidR="007C39B9" w:rsidRPr="000B7A47">
        <w:trPr>
          <w:trHeight w:val="1411"/>
        </w:trPr>
        <w:tc>
          <w:tcPr>
            <w:tcW w:w="3367" w:type="dxa"/>
            <w:vAlign w:val="center"/>
          </w:tcPr>
          <w:p w:rsidR="007C39B9" w:rsidRPr="000B7A47" w:rsidRDefault="007C39B9" w:rsidP="00331ACE">
            <w:pPr>
              <w:jc w:val="center"/>
              <w:rPr>
                <w:b/>
                <w:bCs/>
                <w:color w:val="000000"/>
              </w:rPr>
            </w:pPr>
            <w:r w:rsidRPr="000B7A47">
              <w:rPr>
                <w:b/>
                <w:bCs/>
                <w:color w:val="000000"/>
              </w:rPr>
              <w:t>Наименование раздела, подраздела</w:t>
            </w:r>
          </w:p>
        </w:tc>
        <w:tc>
          <w:tcPr>
            <w:tcW w:w="2197" w:type="dxa"/>
            <w:vAlign w:val="center"/>
          </w:tcPr>
          <w:p w:rsidR="007C39B9" w:rsidRPr="000B7A47" w:rsidRDefault="007C39B9" w:rsidP="00331ACE">
            <w:pPr>
              <w:jc w:val="center"/>
              <w:rPr>
                <w:b/>
                <w:bCs/>
                <w:color w:val="000000"/>
              </w:rPr>
            </w:pPr>
            <w:r w:rsidRPr="000B7A47">
              <w:rPr>
                <w:b/>
                <w:bCs/>
                <w:color w:val="000000"/>
              </w:rPr>
              <w:t>Уточненный план на 2013 год (рублей)</w:t>
            </w:r>
          </w:p>
        </w:tc>
        <w:tc>
          <w:tcPr>
            <w:tcW w:w="1843" w:type="dxa"/>
            <w:vAlign w:val="center"/>
          </w:tcPr>
          <w:p w:rsidR="007C39B9" w:rsidRPr="000B7A47" w:rsidRDefault="007C39B9" w:rsidP="00331ACE">
            <w:pPr>
              <w:jc w:val="center"/>
              <w:rPr>
                <w:b/>
                <w:bCs/>
                <w:color w:val="000000"/>
              </w:rPr>
            </w:pPr>
            <w:r w:rsidRPr="000B7A47">
              <w:rPr>
                <w:b/>
                <w:bCs/>
                <w:color w:val="000000"/>
              </w:rPr>
              <w:t>Исполнено за 2013 год (рублей)</w:t>
            </w:r>
          </w:p>
        </w:tc>
        <w:tc>
          <w:tcPr>
            <w:tcW w:w="1276" w:type="dxa"/>
            <w:vAlign w:val="center"/>
          </w:tcPr>
          <w:p w:rsidR="007C39B9" w:rsidRPr="000B7A47" w:rsidRDefault="007C39B9" w:rsidP="00331ACE">
            <w:pPr>
              <w:jc w:val="center"/>
              <w:rPr>
                <w:b/>
                <w:bCs/>
                <w:color w:val="000000"/>
              </w:rPr>
            </w:pPr>
            <w:r w:rsidRPr="000B7A47">
              <w:rPr>
                <w:b/>
                <w:bCs/>
                <w:color w:val="000000"/>
              </w:rPr>
              <w:t xml:space="preserve">% </w:t>
            </w:r>
            <w:proofErr w:type="gramStart"/>
            <w:r w:rsidRPr="000B7A47">
              <w:rPr>
                <w:b/>
                <w:bCs/>
                <w:color w:val="000000"/>
              </w:rPr>
              <w:t>исполне-ния</w:t>
            </w:r>
            <w:proofErr w:type="gramEnd"/>
          </w:p>
        </w:tc>
        <w:tc>
          <w:tcPr>
            <w:tcW w:w="1701" w:type="dxa"/>
            <w:vAlign w:val="center"/>
          </w:tcPr>
          <w:p w:rsidR="007C39B9" w:rsidRPr="000B7A47" w:rsidRDefault="007C39B9" w:rsidP="00331ACE">
            <w:pPr>
              <w:jc w:val="center"/>
              <w:rPr>
                <w:b/>
                <w:bCs/>
                <w:color w:val="000000"/>
                <w:sz w:val="20"/>
                <w:szCs w:val="20"/>
              </w:rPr>
            </w:pPr>
            <w:r w:rsidRPr="000B7A47">
              <w:rPr>
                <w:b/>
                <w:bCs/>
                <w:color w:val="000000"/>
                <w:sz w:val="20"/>
                <w:szCs w:val="20"/>
              </w:rPr>
              <w:t>Доля расходов по подразделу в общем объеме расходов по разделу 05 00, %</w:t>
            </w:r>
          </w:p>
        </w:tc>
      </w:tr>
      <w:tr w:rsidR="007C39B9" w:rsidRPr="000B7A47">
        <w:trPr>
          <w:trHeight w:val="223"/>
        </w:trPr>
        <w:tc>
          <w:tcPr>
            <w:tcW w:w="3367" w:type="dxa"/>
            <w:noWrap/>
            <w:vAlign w:val="center"/>
          </w:tcPr>
          <w:p w:rsidR="007C39B9" w:rsidRPr="000B7A47" w:rsidRDefault="007C39B9" w:rsidP="00331ACE">
            <w:pPr>
              <w:rPr>
                <w:color w:val="000000"/>
              </w:rPr>
            </w:pPr>
            <w:r w:rsidRPr="000B7A47">
              <w:rPr>
                <w:color w:val="000000"/>
              </w:rPr>
              <w:t>05 01 «Жилищное хозяйство»</w:t>
            </w:r>
          </w:p>
        </w:tc>
        <w:tc>
          <w:tcPr>
            <w:tcW w:w="2197" w:type="dxa"/>
            <w:noWrap/>
            <w:vAlign w:val="center"/>
          </w:tcPr>
          <w:p w:rsidR="007C39B9" w:rsidRPr="00891AFE" w:rsidRDefault="007C39B9" w:rsidP="00597EC9">
            <w:pPr>
              <w:jc w:val="center"/>
            </w:pPr>
            <w:r w:rsidRPr="00891AFE">
              <w:t>769 780,0</w:t>
            </w:r>
          </w:p>
        </w:tc>
        <w:tc>
          <w:tcPr>
            <w:tcW w:w="1843" w:type="dxa"/>
            <w:noWrap/>
            <w:vAlign w:val="center"/>
          </w:tcPr>
          <w:p w:rsidR="007C39B9" w:rsidRPr="00891AFE" w:rsidRDefault="007C39B9" w:rsidP="00597EC9">
            <w:pPr>
              <w:jc w:val="center"/>
            </w:pPr>
            <w:r w:rsidRPr="00891AFE">
              <w:t>678 556,5</w:t>
            </w:r>
          </w:p>
        </w:tc>
        <w:tc>
          <w:tcPr>
            <w:tcW w:w="1276" w:type="dxa"/>
            <w:noWrap/>
            <w:vAlign w:val="center"/>
          </w:tcPr>
          <w:p w:rsidR="007C39B9" w:rsidRPr="000B7A47" w:rsidRDefault="007C39B9" w:rsidP="00331ACE">
            <w:pPr>
              <w:jc w:val="center"/>
              <w:rPr>
                <w:color w:val="000000"/>
              </w:rPr>
            </w:pPr>
            <w:r>
              <w:rPr>
                <w:color w:val="000000"/>
                <w:sz w:val="22"/>
                <w:szCs w:val="22"/>
              </w:rPr>
              <w:t>88,1</w:t>
            </w:r>
          </w:p>
        </w:tc>
        <w:tc>
          <w:tcPr>
            <w:tcW w:w="1701" w:type="dxa"/>
            <w:noWrap/>
            <w:vAlign w:val="center"/>
          </w:tcPr>
          <w:p w:rsidR="007C39B9" w:rsidRPr="000B7A47" w:rsidRDefault="007C39B9" w:rsidP="00331ACE">
            <w:pPr>
              <w:jc w:val="center"/>
              <w:rPr>
                <w:color w:val="000000"/>
              </w:rPr>
            </w:pPr>
            <w:r w:rsidRPr="000B7A47">
              <w:rPr>
                <w:color w:val="000000"/>
                <w:sz w:val="22"/>
                <w:szCs w:val="22"/>
              </w:rPr>
              <w:t>47,5</w:t>
            </w:r>
          </w:p>
        </w:tc>
      </w:tr>
      <w:tr w:rsidR="007C39B9" w:rsidRPr="000B7A47">
        <w:trPr>
          <w:trHeight w:val="134"/>
        </w:trPr>
        <w:tc>
          <w:tcPr>
            <w:tcW w:w="3367" w:type="dxa"/>
            <w:noWrap/>
            <w:vAlign w:val="center"/>
          </w:tcPr>
          <w:p w:rsidR="007C39B9" w:rsidRPr="000B7A47" w:rsidRDefault="007C39B9" w:rsidP="00331ACE">
            <w:pPr>
              <w:rPr>
                <w:color w:val="000000"/>
              </w:rPr>
            </w:pPr>
            <w:r w:rsidRPr="000B7A47">
              <w:rPr>
                <w:color w:val="000000"/>
              </w:rPr>
              <w:t>05 02 «Коммунальное хозяйство»</w:t>
            </w:r>
          </w:p>
        </w:tc>
        <w:tc>
          <w:tcPr>
            <w:tcW w:w="2197" w:type="dxa"/>
            <w:noWrap/>
            <w:vAlign w:val="center"/>
          </w:tcPr>
          <w:p w:rsidR="007C39B9" w:rsidRPr="00891AFE" w:rsidRDefault="007C39B9" w:rsidP="00597EC9">
            <w:pPr>
              <w:jc w:val="center"/>
            </w:pPr>
            <w:r w:rsidRPr="00891AFE">
              <w:t>637 548,4</w:t>
            </w:r>
          </w:p>
        </w:tc>
        <w:tc>
          <w:tcPr>
            <w:tcW w:w="1843" w:type="dxa"/>
            <w:noWrap/>
            <w:vAlign w:val="center"/>
          </w:tcPr>
          <w:p w:rsidR="007C39B9" w:rsidRPr="00891AFE" w:rsidRDefault="007C39B9" w:rsidP="00597EC9">
            <w:pPr>
              <w:jc w:val="center"/>
            </w:pPr>
            <w:r>
              <w:t>636 566,6</w:t>
            </w:r>
          </w:p>
        </w:tc>
        <w:tc>
          <w:tcPr>
            <w:tcW w:w="1276" w:type="dxa"/>
            <w:noWrap/>
            <w:vAlign w:val="center"/>
          </w:tcPr>
          <w:p w:rsidR="007C39B9" w:rsidRPr="000B7A47" w:rsidRDefault="007C39B9" w:rsidP="00331ACE">
            <w:pPr>
              <w:jc w:val="center"/>
              <w:rPr>
                <w:color w:val="000000"/>
              </w:rPr>
            </w:pPr>
            <w:r w:rsidRPr="000B7A47">
              <w:rPr>
                <w:color w:val="000000"/>
                <w:sz w:val="22"/>
                <w:szCs w:val="22"/>
              </w:rPr>
              <w:t>99,8</w:t>
            </w:r>
          </w:p>
        </w:tc>
        <w:tc>
          <w:tcPr>
            <w:tcW w:w="1701" w:type="dxa"/>
            <w:noWrap/>
            <w:vAlign w:val="center"/>
          </w:tcPr>
          <w:p w:rsidR="007C39B9" w:rsidRPr="000B7A47" w:rsidRDefault="007C39B9" w:rsidP="00331ACE">
            <w:pPr>
              <w:jc w:val="center"/>
              <w:rPr>
                <w:color w:val="000000"/>
              </w:rPr>
            </w:pPr>
            <w:r w:rsidRPr="000B7A47">
              <w:rPr>
                <w:color w:val="000000"/>
              </w:rPr>
              <w:t>44,6</w:t>
            </w:r>
          </w:p>
        </w:tc>
      </w:tr>
      <w:tr w:rsidR="007C39B9" w:rsidRPr="000B7A47">
        <w:trPr>
          <w:trHeight w:val="270"/>
        </w:trPr>
        <w:tc>
          <w:tcPr>
            <w:tcW w:w="3367" w:type="dxa"/>
            <w:noWrap/>
            <w:vAlign w:val="center"/>
          </w:tcPr>
          <w:p w:rsidR="007C39B9" w:rsidRPr="000B7A47" w:rsidRDefault="007C39B9" w:rsidP="00331ACE">
            <w:pPr>
              <w:rPr>
                <w:color w:val="000000"/>
              </w:rPr>
            </w:pPr>
            <w:r w:rsidRPr="000B7A47">
              <w:rPr>
                <w:color w:val="000000"/>
              </w:rPr>
              <w:t>05 03 «Благоустройство»</w:t>
            </w:r>
          </w:p>
        </w:tc>
        <w:tc>
          <w:tcPr>
            <w:tcW w:w="2197" w:type="dxa"/>
            <w:noWrap/>
            <w:vAlign w:val="center"/>
          </w:tcPr>
          <w:p w:rsidR="007C39B9" w:rsidRPr="00891AFE" w:rsidRDefault="007C39B9" w:rsidP="00597EC9">
            <w:pPr>
              <w:jc w:val="center"/>
            </w:pPr>
            <w:r w:rsidRPr="00891AFE">
              <w:t>76 145,6</w:t>
            </w:r>
          </w:p>
        </w:tc>
        <w:tc>
          <w:tcPr>
            <w:tcW w:w="1843" w:type="dxa"/>
            <w:noWrap/>
            <w:vAlign w:val="center"/>
          </w:tcPr>
          <w:p w:rsidR="007C39B9" w:rsidRPr="00891AFE" w:rsidRDefault="007C39B9" w:rsidP="00597EC9">
            <w:pPr>
              <w:jc w:val="center"/>
            </w:pPr>
            <w:r>
              <w:t>76 131,4</w:t>
            </w:r>
          </w:p>
        </w:tc>
        <w:tc>
          <w:tcPr>
            <w:tcW w:w="1276" w:type="dxa"/>
            <w:noWrap/>
            <w:vAlign w:val="center"/>
          </w:tcPr>
          <w:p w:rsidR="007C39B9" w:rsidRPr="000B7A47" w:rsidRDefault="007C39B9" w:rsidP="00331ACE">
            <w:pPr>
              <w:jc w:val="center"/>
              <w:rPr>
                <w:color w:val="000000"/>
              </w:rPr>
            </w:pPr>
            <w:r w:rsidRPr="000B7A47">
              <w:rPr>
                <w:color w:val="000000"/>
                <w:sz w:val="22"/>
                <w:szCs w:val="22"/>
              </w:rPr>
              <w:t>100,0</w:t>
            </w:r>
          </w:p>
        </w:tc>
        <w:tc>
          <w:tcPr>
            <w:tcW w:w="1701" w:type="dxa"/>
            <w:noWrap/>
            <w:vAlign w:val="center"/>
          </w:tcPr>
          <w:p w:rsidR="007C39B9" w:rsidRPr="000B7A47" w:rsidRDefault="007C39B9" w:rsidP="00331ACE">
            <w:pPr>
              <w:jc w:val="center"/>
              <w:rPr>
                <w:color w:val="000000"/>
              </w:rPr>
            </w:pPr>
            <w:r w:rsidRPr="000B7A47">
              <w:rPr>
                <w:color w:val="000000"/>
                <w:sz w:val="22"/>
                <w:szCs w:val="22"/>
              </w:rPr>
              <w:t>5,3</w:t>
            </w:r>
          </w:p>
        </w:tc>
      </w:tr>
      <w:tr w:rsidR="007C39B9" w:rsidRPr="000B7A47">
        <w:trPr>
          <w:trHeight w:val="885"/>
        </w:trPr>
        <w:tc>
          <w:tcPr>
            <w:tcW w:w="3367" w:type="dxa"/>
            <w:vAlign w:val="center"/>
          </w:tcPr>
          <w:p w:rsidR="007C39B9" w:rsidRPr="000B7A47" w:rsidRDefault="007C39B9" w:rsidP="00331ACE">
            <w:pPr>
              <w:rPr>
                <w:color w:val="000000"/>
              </w:rPr>
            </w:pPr>
            <w:r w:rsidRPr="000B7A47">
              <w:rPr>
                <w:color w:val="000000"/>
              </w:rPr>
              <w:lastRenderedPageBreak/>
              <w:t>05 05 «Другие вопросы в области жилищно-коммунального хозяйства»</w:t>
            </w:r>
          </w:p>
        </w:tc>
        <w:tc>
          <w:tcPr>
            <w:tcW w:w="2197" w:type="dxa"/>
            <w:noWrap/>
            <w:vAlign w:val="center"/>
          </w:tcPr>
          <w:p w:rsidR="007C39B9" w:rsidRPr="00891AFE" w:rsidRDefault="007C39B9" w:rsidP="00597EC9">
            <w:pPr>
              <w:jc w:val="center"/>
            </w:pPr>
            <w:r w:rsidRPr="00891AFE">
              <w:t>36 836,8</w:t>
            </w:r>
          </w:p>
        </w:tc>
        <w:tc>
          <w:tcPr>
            <w:tcW w:w="1843" w:type="dxa"/>
            <w:noWrap/>
            <w:vAlign w:val="center"/>
          </w:tcPr>
          <w:p w:rsidR="007C39B9" w:rsidRPr="00891AFE" w:rsidRDefault="007C39B9" w:rsidP="00597EC9">
            <w:pPr>
              <w:jc w:val="center"/>
            </w:pPr>
            <w:r w:rsidRPr="00891AFE">
              <w:t>36 830,3</w:t>
            </w:r>
          </w:p>
        </w:tc>
        <w:tc>
          <w:tcPr>
            <w:tcW w:w="1276" w:type="dxa"/>
            <w:noWrap/>
            <w:vAlign w:val="center"/>
          </w:tcPr>
          <w:p w:rsidR="007C39B9" w:rsidRPr="000B7A47" w:rsidRDefault="007C39B9" w:rsidP="00331ACE">
            <w:pPr>
              <w:jc w:val="center"/>
              <w:rPr>
                <w:color w:val="000000"/>
              </w:rPr>
            </w:pPr>
            <w:r w:rsidRPr="000B7A47">
              <w:rPr>
                <w:color w:val="000000"/>
                <w:sz w:val="22"/>
                <w:szCs w:val="22"/>
              </w:rPr>
              <w:t>100,0</w:t>
            </w:r>
          </w:p>
        </w:tc>
        <w:tc>
          <w:tcPr>
            <w:tcW w:w="1701" w:type="dxa"/>
            <w:noWrap/>
            <w:vAlign w:val="center"/>
          </w:tcPr>
          <w:p w:rsidR="007C39B9" w:rsidRPr="000B7A47" w:rsidRDefault="007C39B9" w:rsidP="00331ACE">
            <w:pPr>
              <w:jc w:val="center"/>
              <w:rPr>
                <w:color w:val="000000"/>
              </w:rPr>
            </w:pPr>
            <w:r w:rsidRPr="000B7A47">
              <w:rPr>
                <w:color w:val="000000"/>
                <w:sz w:val="22"/>
                <w:szCs w:val="22"/>
              </w:rPr>
              <w:t>2,6</w:t>
            </w:r>
          </w:p>
        </w:tc>
      </w:tr>
      <w:tr w:rsidR="007C39B9" w:rsidRPr="000B7A47">
        <w:trPr>
          <w:trHeight w:val="655"/>
        </w:trPr>
        <w:tc>
          <w:tcPr>
            <w:tcW w:w="3367" w:type="dxa"/>
            <w:vAlign w:val="center"/>
          </w:tcPr>
          <w:p w:rsidR="007C39B9" w:rsidRPr="000B7A47" w:rsidRDefault="007C39B9" w:rsidP="00331ACE">
            <w:pPr>
              <w:rPr>
                <w:b/>
                <w:bCs/>
                <w:color w:val="000000"/>
              </w:rPr>
            </w:pPr>
            <w:r w:rsidRPr="000B7A47">
              <w:rPr>
                <w:b/>
                <w:bCs/>
                <w:color w:val="000000"/>
              </w:rPr>
              <w:t>Итого по 05 00 «Жилищно-коммунальное хозяйство»</w:t>
            </w:r>
          </w:p>
        </w:tc>
        <w:tc>
          <w:tcPr>
            <w:tcW w:w="2197" w:type="dxa"/>
            <w:noWrap/>
            <w:vAlign w:val="center"/>
          </w:tcPr>
          <w:p w:rsidR="007C39B9" w:rsidRPr="00597EC9" w:rsidRDefault="007C39B9" w:rsidP="00597EC9">
            <w:pPr>
              <w:jc w:val="center"/>
              <w:rPr>
                <w:b/>
                <w:bCs/>
              </w:rPr>
            </w:pPr>
            <w:r w:rsidRPr="00597EC9">
              <w:rPr>
                <w:b/>
                <w:bCs/>
              </w:rPr>
              <w:t>1 520 310,8</w:t>
            </w:r>
          </w:p>
        </w:tc>
        <w:tc>
          <w:tcPr>
            <w:tcW w:w="1843" w:type="dxa"/>
            <w:noWrap/>
            <w:vAlign w:val="center"/>
          </w:tcPr>
          <w:p w:rsidR="007C39B9" w:rsidRPr="00597EC9" w:rsidRDefault="007C39B9" w:rsidP="00597EC9">
            <w:pPr>
              <w:jc w:val="center"/>
              <w:rPr>
                <w:b/>
                <w:bCs/>
              </w:rPr>
            </w:pPr>
            <w:r w:rsidRPr="00597EC9">
              <w:rPr>
                <w:b/>
                <w:bCs/>
              </w:rPr>
              <w:t>1 428 084,8</w:t>
            </w:r>
          </w:p>
        </w:tc>
        <w:tc>
          <w:tcPr>
            <w:tcW w:w="1276" w:type="dxa"/>
            <w:noWrap/>
            <w:vAlign w:val="center"/>
          </w:tcPr>
          <w:p w:rsidR="007C39B9" w:rsidRPr="000B7A47" w:rsidRDefault="007C39B9" w:rsidP="00331ACE">
            <w:pPr>
              <w:jc w:val="center"/>
              <w:rPr>
                <w:b/>
                <w:bCs/>
                <w:color w:val="000000"/>
              </w:rPr>
            </w:pPr>
            <w:r w:rsidRPr="000B7A47">
              <w:rPr>
                <w:b/>
                <w:bCs/>
                <w:color w:val="000000"/>
                <w:sz w:val="22"/>
                <w:szCs w:val="22"/>
              </w:rPr>
              <w:t>93,9</w:t>
            </w:r>
          </w:p>
        </w:tc>
        <w:tc>
          <w:tcPr>
            <w:tcW w:w="1701" w:type="dxa"/>
            <w:noWrap/>
            <w:vAlign w:val="center"/>
          </w:tcPr>
          <w:p w:rsidR="007C39B9" w:rsidRPr="000B7A47" w:rsidRDefault="007C39B9" w:rsidP="00331ACE">
            <w:pPr>
              <w:jc w:val="center"/>
              <w:rPr>
                <w:b/>
                <w:bCs/>
                <w:color w:val="000000"/>
              </w:rPr>
            </w:pPr>
            <w:r w:rsidRPr="000B7A47">
              <w:rPr>
                <w:b/>
                <w:bCs/>
                <w:color w:val="000000"/>
              </w:rPr>
              <w:t>100,0</w:t>
            </w:r>
          </w:p>
        </w:tc>
      </w:tr>
    </w:tbl>
    <w:p w:rsidR="007C39B9" w:rsidRPr="000B7A47" w:rsidRDefault="007C39B9" w:rsidP="00331ACE">
      <w:pPr>
        <w:tabs>
          <w:tab w:val="left" w:pos="9360"/>
          <w:tab w:val="left" w:pos="9900"/>
        </w:tabs>
        <w:ind w:firstLine="708"/>
        <w:jc w:val="both"/>
      </w:pPr>
    </w:p>
    <w:p w:rsidR="007C39B9" w:rsidRPr="000B7A47" w:rsidRDefault="007C39B9" w:rsidP="00331ACE">
      <w:pPr>
        <w:tabs>
          <w:tab w:val="left" w:pos="9180"/>
        </w:tabs>
        <w:ind w:firstLine="709"/>
        <w:jc w:val="both"/>
        <w:rPr>
          <w:color w:val="000000"/>
        </w:rPr>
      </w:pPr>
      <w:r w:rsidRPr="000B7A47">
        <w:rPr>
          <w:color w:val="000000"/>
        </w:rPr>
        <w:t>Основное место в структуре расходов по разделу занимают расходы по подразделу 05 01 «Жилищное хозяйство». Основную долю (89,9%) занимают расходы по долгосрочной целевой программе города Югорска «Жилье» на 2012-2015 годы».</w:t>
      </w:r>
    </w:p>
    <w:p w:rsidR="007C39B9" w:rsidRPr="000B7A47" w:rsidRDefault="007C39B9" w:rsidP="00331ACE">
      <w:pPr>
        <w:ind w:firstLine="709"/>
        <w:jc w:val="center"/>
        <w:rPr>
          <w:b/>
          <w:bCs/>
          <w:i/>
          <w:iCs/>
        </w:rPr>
      </w:pPr>
    </w:p>
    <w:p w:rsidR="007C39B9" w:rsidRPr="000B7A47" w:rsidRDefault="007C39B9" w:rsidP="00331ACE">
      <w:pPr>
        <w:ind w:firstLine="709"/>
        <w:jc w:val="center"/>
        <w:rPr>
          <w:b/>
          <w:bCs/>
          <w:i/>
          <w:iCs/>
          <w:u w:val="single"/>
        </w:rPr>
      </w:pPr>
      <w:r w:rsidRPr="000B7A47">
        <w:rPr>
          <w:b/>
          <w:bCs/>
          <w:i/>
          <w:iCs/>
          <w:u w:val="single"/>
        </w:rPr>
        <w:t>Подраздел 05</w:t>
      </w:r>
      <w:r>
        <w:rPr>
          <w:b/>
          <w:bCs/>
          <w:i/>
          <w:iCs/>
          <w:u w:val="single"/>
        </w:rPr>
        <w:t> </w:t>
      </w:r>
      <w:r w:rsidRPr="000B7A47">
        <w:rPr>
          <w:b/>
          <w:bCs/>
          <w:i/>
          <w:iCs/>
          <w:u w:val="single"/>
        </w:rPr>
        <w:t>01 «Жилищное хозяйство»</w:t>
      </w:r>
    </w:p>
    <w:p w:rsidR="007C39B9" w:rsidRPr="000B7A47" w:rsidRDefault="007C39B9" w:rsidP="00331ACE">
      <w:pPr>
        <w:ind w:firstLine="709"/>
        <w:jc w:val="center"/>
      </w:pPr>
    </w:p>
    <w:p w:rsidR="007C39B9" w:rsidRPr="000B7A47" w:rsidRDefault="007C39B9" w:rsidP="00331ACE">
      <w:pPr>
        <w:ind w:firstLine="709"/>
        <w:jc w:val="both"/>
      </w:pPr>
      <w:r w:rsidRPr="000B7A47">
        <w:t>Расходы по подразделу утверждены в сумме 9</w:t>
      </w:r>
      <w:r>
        <w:t> </w:t>
      </w:r>
      <w:r w:rsidRPr="000B7A47">
        <w:t>717</w:t>
      </w:r>
      <w:r>
        <w:t>,</w:t>
      </w:r>
      <w:r w:rsidRPr="000B7A47">
        <w:t>2</w:t>
      </w:r>
      <w:r>
        <w:t xml:space="preserve"> тыс.</w:t>
      </w:r>
      <w:r w:rsidRPr="000B7A47">
        <w:t xml:space="preserve"> рублей. В ходе исполнения бюджета были внесены изменения (+) 760</w:t>
      </w:r>
      <w:r>
        <w:t> </w:t>
      </w:r>
      <w:r w:rsidRPr="000B7A47">
        <w:t>062</w:t>
      </w:r>
      <w:r>
        <w:t>,</w:t>
      </w:r>
      <w:r w:rsidRPr="000B7A47">
        <w:t>8</w:t>
      </w:r>
      <w:r>
        <w:t xml:space="preserve"> тыс.</w:t>
      </w:r>
      <w:r w:rsidRPr="000B7A47">
        <w:t xml:space="preserve"> рублей. </w:t>
      </w:r>
      <w:proofErr w:type="gramStart"/>
      <w:r w:rsidRPr="000B7A47">
        <w:t xml:space="preserve">Увеличение бюджетных ассигнований связано с увеличением </w:t>
      </w:r>
      <w:r>
        <w:t xml:space="preserve">расходов </w:t>
      </w:r>
      <w:r w:rsidRPr="000B7A47">
        <w:t xml:space="preserve">по целевым программам Ханты – Мансийского автономного округа – Югры «Наш дом» на 2011 </w:t>
      </w:r>
      <w:r w:rsidR="00E54FA4">
        <w:t>–</w:t>
      </w:r>
      <w:r w:rsidRPr="000B7A47">
        <w:t xml:space="preserve"> 2015 годы, увеличением бюджетных ассигнований на капитальный ремонт многоквартирных жилых домов в рамках Федерального закона от 21.07.2007 года № 185-ФЗ «О фонде содействия реформированию жилищно-коммунального хозяйства», а также увеличением доли муниципального образования для софинансирования целевых программ автономного округа.</w:t>
      </w:r>
      <w:proofErr w:type="gramEnd"/>
      <w:r w:rsidRPr="000B7A47">
        <w:t xml:space="preserve"> При плане 769</w:t>
      </w:r>
      <w:r>
        <w:t> </w:t>
      </w:r>
      <w:r w:rsidRPr="000B7A47">
        <w:t>7</w:t>
      </w:r>
      <w:r>
        <w:t>80,0 тыс.</w:t>
      </w:r>
      <w:r w:rsidRPr="000B7A47">
        <w:t xml:space="preserve"> рублей расходы по подразделу 05 01 исполнены в сумме 678</w:t>
      </w:r>
      <w:r>
        <w:t> </w:t>
      </w:r>
      <w:r w:rsidRPr="000B7A47">
        <w:t>556</w:t>
      </w:r>
      <w:r>
        <w:t>,</w:t>
      </w:r>
      <w:r w:rsidRPr="000B7A47">
        <w:t>5</w:t>
      </w:r>
      <w:r>
        <w:t xml:space="preserve"> тыс.</w:t>
      </w:r>
      <w:r w:rsidRPr="000B7A47">
        <w:t xml:space="preserve"> рублей, что составляет 88,2 % к уточненному плану. </w:t>
      </w:r>
    </w:p>
    <w:p w:rsidR="007C39B9" w:rsidRDefault="007C39B9" w:rsidP="00EA57E1">
      <w:pPr>
        <w:ind w:firstLine="709"/>
        <w:jc w:val="both"/>
      </w:pPr>
      <w:r w:rsidRPr="000B7A47">
        <w:t>Анализ расходов по подразделу 05 01 представлен в таблице</w:t>
      </w:r>
      <w:r w:rsidR="00982173">
        <w:t xml:space="preserve"> 30.</w:t>
      </w:r>
    </w:p>
    <w:p w:rsidR="00982173" w:rsidRDefault="00982173" w:rsidP="00982173">
      <w:pPr>
        <w:ind w:firstLine="709"/>
        <w:jc w:val="right"/>
      </w:pPr>
      <w:r>
        <w:t>Таблица 30</w:t>
      </w:r>
    </w:p>
    <w:p w:rsidR="00982173" w:rsidRDefault="00982173" w:rsidP="00982173">
      <w:pPr>
        <w:ind w:firstLine="709"/>
        <w:jc w:val="right"/>
      </w:pPr>
    </w:p>
    <w:p w:rsidR="00982173" w:rsidRPr="00982173" w:rsidRDefault="00982173" w:rsidP="00982173">
      <w:pPr>
        <w:jc w:val="center"/>
        <w:rPr>
          <w:b/>
        </w:rPr>
      </w:pPr>
      <w:r w:rsidRPr="00982173">
        <w:rPr>
          <w:b/>
        </w:rPr>
        <w:t>Анализ</w:t>
      </w:r>
      <w:r w:rsidR="005A1908" w:rsidRPr="005A1908">
        <w:rPr>
          <w:b/>
        </w:rPr>
        <w:t xml:space="preserve"> </w:t>
      </w:r>
      <w:r w:rsidR="005A1908" w:rsidRPr="00DD2BFC">
        <w:rPr>
          <w:b/>
        </w:rPr>
        <w:t>исполнения</w:t>
      </w:r>
      <w:r w:rsidRPr="00982173">
        <w:rPr>
          <w:b/>
        </w:rPr>
        <w:t xml:space="preserve"> расходов под</w:t>
      </w:r>
      <w:r w:rsidR="005A1908">
        <w:rPr>
          <w:b/>
        </w:rPr>
        <w:t>раздела</w:t>
      </w:r>
      <w:r w:rsidRPr="00982173">
        <w:rPr>
          <w:b/>
        </w:rPr>
        <w:t xml:space="preserve"> </w:t>
      </w:r>
      <w:r w:rsidRPr="00982173">
        <w:rPr>
          <w:b/>
          <w:bCs/>
          <w:color w:val="000000"/>
        </w:rPr>
        <w:t xml:space="preserve">05 </w:t>
      </w:r>
      <w:r w:rsidRPr="00982173">
        <w:rPr>
          <w:b/>
          <w:bCs/>
          <w:iCs/>
        </w:rPr>
        <w:t>01 «Жилищное хозяйство»</w:t>
      </w:r>
    </w:p>
    <w:p w:rsidR="007C39B9" w:rsidRPr="000B7A47" w:rsidRDefault="007C39B9" w:rsidP="00EA57E1">
      <w:pPr>
        <w:ind w:firstLine="709"/>
        <w:jc w:val="right"/>
      </w:pPr>
      <w:r>
        <w:t>тыс. рублей</w:t>
      </w:r>
    </w:p>
    <w:tbl>
      <w:tblPr>
        <w:tblW w:w="10455"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068"/>
        <w:gridCol w:w="1940"/>
        <w:gridCol w:w="1820"/>
        <w:gridCol w:w="1627"/>
      </w:tblGrid>
      <w:tr w:rsidR="007C39B9" w:rsidRPr="000B7A47">
        <w:trPr>
          <w:trHeight w:val="630"/>
        </w:trPr>
        <w:tc>
          <w:tcPr>
            <w:tcW w:w="5068" w:type="dxa"/>
            <w:noWrap/>
            <w:vAlign w:val="center"/>
          </w:tcPr>
          <w:p w:rsidR="007C39B9" w:rsidRPr="000B7A47" w:rsidRDefault="007C39B9" w:rsidP="00331ACE">
            <w:pPr>
              <w:jc w:val="center"/>
              <w:rPr>
                <w:b/>
                <w:bCs/>
              </w:rPr>
            </w:pPr>
            <w:r w:rsidRPr="000B7A47">
              <w:rPr>
                <w:b/>
                <w:bCs/>
              </w:rPr>
              <w:t>Наименование расходов</w:t>
            </w:r>
          </w:p>
        </w:tc>
        <w:tc>
          <w:tcPr>
            <w:tcW w:w="1940" w:type="dxa"/>
            <w:vAlign w:val="center"/>
          </w:tcPr>
          <w:p w:rsidR="007C39B9" w:rsidRPr="000B7A47" w:rsidRDefault="007C39B9" w:rsidP="00331ACE">
            <w:pPr>
              <w:jc w:val="center"/>
              <w:rPr>
                <w:b/>
                <w:bCs/>
              </w:rPr>
            </w:pPr>
            <w:r w:rsidRPr="000B7A47">
              <w:rPr>
                <w:b/>
                <w:bCs/>
              </w:rPr>
              <w:t>Уточненный план</w:t>
            </w:r>
          </w:p>
        </w:tc>
        <w:tc>
          <w:tcPr>
            <w:tcW w:w="1820" w:type="dxa"/>
            <w:vAlign w:val="center"/>
          </w:tcPr>
          <w:p w:rsidR="007C39B9" w:rsidRPr="000B7A47" w:rsidRDefault="007C39B9" w:rsidP="00331ACE">
            <w:pPr>
              <w:jc w:val="center"/>
              <w:rPr>
                <w:b/>
                <w:bCs/>
              </w:rPr>
            </w:pPr>
            <w:r w:rsidRPr="000B7A47">
              <w:rPr>
                <w:b/>
                <w:bCs/>
              </w:rPr>
              <w:t>Исполнено</w:t>
            </w:r>
          </w:p>
        </w:tc>
        <w:tc>
          <w:tcPr>
            <w:tcW w:w="1627" w:type="dxa"/>
            <w:vAlign w:val="center"/>
          </w:tcPr>
          <w:p w:rsidR="007C39B9" w:rsidRPr="000B7A47" w:rsidRDefault="007C39B9" w:rsidP="00331ACE">
            <w:pPr>
              <w:jc w:val="center"/>
              <w:rPr>
                <w:b/>
                <w:bCs/>
              </w:rPr>
            </w:pPr>
            <w:r w:rsidRPr="000B7A47">
              <w:rPr>
                <w:b/>
                <w:bCs/>
              </w:rPr>
              <w:t>% исполнения</w:t>
            </w:r>
          </w:p>
        </w:tc>
      </w:tr>
      <w:tr w:rsidR="007C39B9" w:rsidRPr="000B7A47">
        <w:trPr>
          <w:trHeight w:val="315"/>
        </w:trPr>
        <w:tc>
          <w:tcPr>
            <w:tcW w:w="5068" w:type="dxa"/>
            <w:noWrap/>
            <w:vAlign w:val="center"/>
          </w:tcPr>
          <w:p w:rsidR="007C39B9" w:rsidRPr="000B7A47" w:rsidRDefault="007C39B9" w:rsidP="00331ACE">
            <w:pPr>
              <w:rPr>
                <w:b/>
                <w:bCs/>
              </w:rPr>
            </w:pPr>
            <w:r w:rsidRPr="000B7A47">
              <w:rPr>
                <w:b/>
                <w:bCs/>
              </w:rPr>
              <w:t>Всего расходов по подразделу 05</w:t>
            </w:r>
            <w:r w:rsidR="00922F06">
              <w:rPr>
                <w:b/>
                <w:bCs/>
              </w:rPr>
              <w:t xml:space="preserve"> </w:t>
            </w:r>
            <w:r w:rsidRPr="000B7A47">
              <w:rPr>
                <w:b/>
                <w:bCs/>
              </w:rPr>
              <w:t xml:space="preserve">01 </w:t>
            </w:r>
            <w:r w:rsidR="00E54FA4">
              <w:rPr>
                <w:b/>
                <w:bCs/>
              </w:rPr>
              <w:t>«</w:t>
            </w:r>
            <w:r w:rsidRPr="000B7A47">
              <w:rPr>
                <w:b/>
                <w:bCs/>
              </w:rPr>
              <w:t>Жилищное хозяйство</w:t>
            </w:r>
            <w:r w:rsidR="00E54FA4">
              <w:rPr>
                <w:b/>
                <w:bCs/>
              </w:rPr>
              <w:t>»</w:t>
            </w:r>
          </w:p>
        </w:tc>
        <w:tc>
          <w:tcPr>
            <w:tcW w:w="1940" w:type="dxa"/>
            <w:vAlign w:val="center"/>
          </w:tcPr>
          <w:p w:rsidR="007C39B9" w:rsidRPr="007F63F7" w:rsidRDefault="007C39B9" w:rsidP="007F63F7">
            <w:pPr>
              <w:jc w:val="center"/>
              <w:rPr>
                <w:b/>
                <w:bCs/>
              </w:rPr>
            </w:pPr>
            <w:r w:rsidRPr="007F63F7">
              <w:rPr>
                <w:b/>
                <w:bCs/>
              </w:rPr>
              <w:t>769 780,0</w:t>
            </w:r>
          </w:p>
        </w:tc>
        <w:tc>
          <w:tcPr>
            <w:tcW w:w="1820" w:type="dxa"/>
            <w:vAlign w:val="center"/>
          </w:tcPr>
          <w:p w:rsidR="007C39B9" w:rsidRPr="007F63F7" w:rsidRDefault="007C39B9" w:rsidP="007F63F7">
            <w:pPr>
              <w:jc w:val="center"/>
              <w:rPr>
                <w:b/>
                <w:bCs/>
              </w:rPr>
            </w:pPr>
            <w:r w:rsidRPr="007F63F7">
              <w:rPr>
                <w:b/>
                <w:bCs/>
              </w:rPr>
              <w:t>678 556,5</w:t>
            </w:r>
          </w:p>
        </w:tc>
        <w:tc>
          <w:tcPr>
            <w:tcW w:w="1627" w:type="dxa"/>
            <w:noWrap/>
            <w:vAlign w:val="center"/>
          </w:tcPr>
          <w:p w:rsidR="007C39B9" w:rsidRPr="000B7A47" w:rsidRDefault="007C39B9" w:rsidP="00331ACE">
            <w:pPr>
              <w:jc w:val="center"/>
              <w:rPr>
                <w:b/>
                <w:bCs/>
              </w:rPr>
            </w:pPr>
            <w:r>
              <w:rPr>
                <w:b/>
                <w:bCs/>
              </w:rPr>
              <w:t>88,2</w:t>
            </w:r>
          </w:p>
        </w:tc>
      </w:tr>
      <w:tr w:rsidR="007C39B9" w:rsidRPr="000B7A47">
        <w:trPr>
          <w:trHeight w:val="927"/>
        </w:trPr>
        <w:tc>
          <w:tcPr>
            <w:tcW w:w="5068" w:type="dxa"/>
            <w:vAlign w:val="center"/>
          </w:tcPr>
          <w:p w:rsidR="007C39B9" w:rsidRPr="000B7A47" w:rsidRDefault="007C39B9" w:rsidP="00331ACE">
            <w:pPr>
              <w:rPr>
                <w:b/>
                <w:bCs/>
              </w:rPr>
            </w:pPr>
            <w:r w:rsidRPr="000B7A47">
              <w:rPr>
                <w:b/>
                <w:bCs/>
              </w:rPr>
              <w:t>Адресная программа по ликвидации и расселению приспособленного для проживания строения в городе Югорске на 2013-2014 годы</w:t>
            </w:r>
          </w:p>
        </w:tc>
        <w:tc>
          <w:tcPr>
            <w:tcW w:w="1940" w:type="dxa"/>
            <w:noWrap/>
            <w:vAlign w:val="center"/>
          </w:tcPr>
          <w:p w:rsidR="007C39B9" w:rsidRPr="007F63F7" w:rsidRDefault="007C39B9" w:rsidP="007F63F7">
            <w:pPr>
              <w:jc w:val="center"/>
              <w:rPr>
                <w:b/>
                <w:bCs/>
              </w:rPr>
            </w:pPr>
            <w:r w:rsidRPr="007F63F7">
              <w:rPr>
                <w:b/>
                <w:bCs/>
              </w:rPr>
              <w:t>53,4</w:t>
            </w:r>
          </w:p>
        </w:tc>
        <w:tc>
          <w:tcPr>
            <w:tcW w:w="1820" w:type="dxa"/>
            <w:noWrap/>
            <w:vAlign w:val="center"/>
          </w:tcPr>
          <w:p w:rsidR="007C39B9" w:rsidRPr="007F63F7" w:rsidRDefault="007C39B9" w:rsidP="007F63F7">
            <w:pPr>
              <w:jc w:val="center"/>
              <w:rPr>
                <w:b/>
                <w:bCs/>
              </w:rPr>
            </w:pPr>
            <w:r w:rsidRPr="007F63F7">
              <w:rPr>
                <w:b/>
                <w:bCs/>
              </w:rPr>
              <w:t>53,1</w:t>
            </w:r>
          </w:p>
        </w:tc>
        <w:tc>
          <w:tcPr>
            <w:tcW w:w="1627" w:type="dxa"/>
            <w:noWrap/>
            <w:vAlign w:val="center"/>
          </w:tcPr>
          <w:p w:rsidR="007C39B9" w:rsidRPr="000B7A47" w:rsidRDefault="007C39B9" w:rsidP="00331ACE">
            <w:pPr>
              <w:jc w:val="center"/>
              <w:rPr>
                <w:b/>
                <w:bCs/>
              </w:rPr>
            </w:pPr>
            <w:r w:rsidRPr="000B7A47">
              <w:rPr>
                <w:b/>
                <w:bCs/>
              </w:rPr>
              <w:t>99,4</w:t>
            </w:r>
          </w:p>
        </w:tc>
      </w:tr>
      <w:tr w:rsidR="007C39B9" w:rsidRPr="000B7A47">
        <w:trPr>
          <w:trHeight w:val="927"/>
        </w:trPr>
        <w:tc>
          <w:tcPr>
            <w:tcW w:w="5068" w:type="dxa"/>
            <w:vAlign w:val="center"/>
          </w:tcPr>
          <w:p w:rsidR="007C39B9" w:rsidRPr="000B7A47" w:rsidRDefault="007C39B9" w:rsidP="00331ACE">
            <w:pPr>
              <w:rPr>
                <w:b/>
                <w:bCs/>
              </w:rPr>
            </w:pPr>
            <w:r w:rsidRPr="000B7A47">
              <w:rPr>
                <w:b/>
                <w:bCs/>
              </w:rPr>
              <w:t>Долгосрочная целевая программа города Югорска «Капитальный ремонт многоквартирных домов в городе Югорске на 2013-2015 годы», всего:</w:t>
            </w:r>
          </w:p>
        </w:tc>
        <w:tc>
          <w:tcPr>
            <w:tcW w:w="1940" w:type="dxa"/>
            <w:noWrap/>
            <w:vAlign w:val="center"/>
          </w:tcPr>
          <w:p w:rsidR="007C39B9" w:rsidRPr="007F63F7" w:rsidRDefault="007C39B9" w:rsidP="007F63F7">
            <w:pPr>
              <w:jc w:val="center"/>
              <w:rPr>
                <w:b/>
                <w:bCs/>
              </w:rPr>
            </w:pPr>
            <w:r w:rsidRPr="007F63F7">
              <w:rPr>
                <w:b/>
                <w:bCs/>
              </w:rPr>
              <w:t>66 790,</w:t>
            </w:r>
            <w:r>
              <w:rPr>
                <w:b/>
                <w:bCs/>
              </w:rPr>
              <w:t>6</w:t>
            </w:r>
          </w:p>
        </w:tc>
        <w:tc>
          <w:tcPr>
            <w:tcW w:w="1820" w:type="dxa"/>
            <w:noWrap/>
            <w:vAlign w:val="center"/>
          </w:tcPr>
          <w:p w:rsidR="007C39B9" w:rsidRPr="007F63F7" w:rsidRDefault="007C39B9" w:rsidP="0070363D">
            <w:pPr>
              <w:jc w:val="center"/>
              <w:rPr>
                <w:b/>
                <w:bCs/>
              </w:rPr>
            </w:pPr>
            <w:r w:rsidRPr="007F63F7">
              <w:rPr>
                <w:b/>
                <w:bCs/>
              </w:rPr>
              <w:t>66 662,</w:t>
            </w:r>
            <w:r>
              <w:rPr>
                <w:b/>
                <w:bCs/>
              </w:rPr>
              <w:t>7</w:t>
            </w:r>
          </w:p>
        </w:tc>
        <w:tc>
          <w:tcPr>
            <w:tcW w:w="1627" w:type="dxa"/>
            <w:noWrap/>
            <w:vAlign w:val="center"/>
          </w:tcPr>
          <w:p w:rsidR="007C39B9" w:rsidRPr="000B7A47" w:rsidRDefault="007C39B9" w:rsidP="00331ACE">
            <w:pPr>
              <w:jc w:val="center"/>
              <w:rPr>
                <w:b/>
                <w:bCs/>
              </w:rPr>
            </w:pPr>
            <w:r w:rsidRPr="000B7A47">
              <w:rPr>
                <w:b/>
                <w:bCs/>
              </w:rPr>
              <w:t>99,8</w:t>
            </w:r>
          </w:p>
        </w:tc>
      </w:tr>
      <w:tr w:rsidR="007C39B9" w:rsidRPr="000B7A47">
        <w:trPr>
          <w:trHeight w:val="471"/>
        </w:trPr>
        <w:tc>
          <w:tcPr>
            <w:tcW w:w="5068" w:type="dxa"/>
            <w:vAlign w:val="center"/>
          </w:tcPr>
          <w:p w:rsidR="007C39B9" w:rsidRPr="000B7A47" w:rsidRDefault="007C39B9" w:rsidP="00331ACE">
            <w:r w:rsidRPr="000B7A47">
              <w:t>в том числе по подпрограммам:</w:t>
            </w:r>
          </w:p>
        </w:tc>
        <w:tc>
          <w:tcPr>
            <w:tcW w:w="1940" w:type="dxa"/>
            <w:noWrap/>
            <w:vAlign w:val="center"/>
          </w:tcPr>
          <w:p w:rsidR="007C39B9" w:rsidRPr="000B7A47" w:rsidRDefault="007C39B9" w:rsidP="007F63F7">
            <w:pPr>
              <w:jc w:val="center"/>
            </w:pPr>
          </w:p>
        </w:tc>
        <w:tc>
          <w:tcPr>
            <w:tcW w:w="1820" w:type="dxa"/>
            <w:noWrap/>
            <w:vAlign w:val="center"/>
          </w:tcPr>
          <w:p w:rsidR="007C39B9" w:rsidRPr="000B7A47" w:rsidRDefault="007C39B9" w:rsidP="007F63F7">
            <w:pPr>
              <w:jc w:val="center"/>
            </w:pPr>
          </w:p>
        </w:tc>
        <w:tc>
          <w:tcPr>
            <w:tcW w:w="1627" w:type="dxa"/>
            <w:noWrap/>
            <w:vAlign w:val="center"/>
          </w:tcPr>
          <w:p w:rsidR="007C39B9" w:rsidRPr="000B7A47" w:rsidRDefault="007C39B9" w:rsidP="00331ACE">
            <w:pPr>
              <w:jc w:val="center"/>
            </w:pPr>
          </w:p>
        </w:tc>
      </w:tr>
      <w:tr w:rsidR="007C39B9" w:rsidRPr="000B7A47">
        <w:trPr>
          <w:trHeight w:val="471"/>
        </w:trPr>
        <w:tc>
          <w:tcPr>
            <w:tcW w:w="5068" w:type="dxa"/>
            <w:vAlign w:val="center"/>
          </w:tcPr>
          <w:p w:rsidR="007C39B9" w:rsidRPr="000B7A47" w:rsidRDefault="007C39B9" w:rsidP="00331ACE">
            <w:r w:rsidRPr="000B7A47">
              <w:t>Подпрограмма «Наш дом» всего:</w:t>
            </w:r>
          </w:p>
        </w:tc>
        <w:tc>
          <w:tcPr>
            <w:tcW w:w="1940" w:type="dxa"/>
            <w:noWrap/>
            <w:vAlign w:val="center"/>
          </w:tcPr>
          <w:p w:rsidR="007C39B9" w:rsidRDefault="007C39B9" w:rsidP="007F63F7">
            <w:pPr>
              <w:jc w:val="center"/>
              <w:rPr>
                <w:color w:val="000000"/>
              </w:rPr>
            </w:pPr>
            <w:r>
              <w:rPr>
                <w:color w:val="000000"/>
              </w:rPr>
              <w:t>11 146,8</w:t>
            </w:r>
          </w:p>
        </w:tc>
        <w:tc>
          <w:tcPr>
            <w:tcW w:w="1820" w:type="dxa"/>
            <w:noWrap/>
            <w:vAlign w:val="center"/>
          </w:tcPr>
          <w:p w:rsidR="007C39B9" w:rsidRDefault="007C39B9" w:rsidP="007F63F7">
            <w:pPr>
              <w:jc w:val="center"/>
              <w:rPr>
                <w:color w:val="000000"/>
              </w:rPr>
            </w:pPr>
            <w:r>
              <w:rPr>
                <w:color w:val="000000"/>
              </w:rPr>
              <w:t>11 142,7</w:t>
            </w:r>
          </w:p>
        </w:tc>
        <w:tc>
          <w:tcPr>
            <w:tcW w:w="1627" w:type="dxa"/>
            <w:noWrap/>
            <w:vAlign w:val="center"/>
          </w:tcPr>
          <w:p w:rsidR="007C39B9" w:rsidRPr="000B7A47" w:rsidRDefault="007C39B9" w:rsidP="00331ACE">
            <w:pPr>
              <w:jc w:val="center"/>
            </w:pPr>
            <w:r w:rsidRPr="000B7A47">
              <w:t>100,0</w:t>
            </w:r>
          </w:p>
        </w:tc>
      </w:tr>
      <w:tr w:rsidR="007C39B9" w:rsidRPr="000B7A47">
        <w:trPr>
          <w:trHeight w:val="315"/>
        </w:trPr>
        <w:tc>
          <w:tcPr>
            <w:tcW w:w="5068" w:type="dxa"/>
            <w:noWrap/>
            <w:vAlign w:val="center"/>
          </w:tcPr>
          <w:p w:rsidR="007C39B9" w:rsidRPr="000B7A47" w:rsidRDefault="007C39B9" w:rsidP="00331ACE">
            <w:r w:rsidRPr="000B7A47">
              <w:t>в том числе</w:t>
            </w:r>
          </w:p>
        </w:tc>
        <w:tc>
          <w:tcPr>
            <w:tcW w:w="1940" w:type="dxa"/>
            <w:noWrap/>
            <w:vAlign w:val="center"/>
          </w:tcPr>
          <w:p w:rsidR="007C39B9" w:rsidRPr="000B7A47" w:rsidRDefault="007C39B9" w:rsidP="007F63F7">
            <w:pPr>
              <w:jc w:val="center"/>
              <w:rPr>
                <w:b/>
                <w:bCs/>
              </w:rPr>
            </w:pPr>
          </w:p>
        </w:tc>
        <w:tc>
          <w:tcPr>
            <w:tcW w:w="1820" w:type="dxa"/>
            <w:noWrap/>
            <w:vAlign w:val="center"/>
          </w:tcPr>
          <w:p w:rsidR="007C39B9" w:rsidRPr="000B7A47" w:rsidRDefault="007C39B9" w:rsidP="007F63F7">
            <w:pPr>
              <w:jc w:val="center"/>
              <w:rPr>
                <w:b/>
                <w:bCs/>
              </w:rPr>
            </w:pPr>
          </w:p>
        </w:tc>
        <w:tc>
          <w:tcPr>
            <w:tcW w:w="1627" w:type="dxa"/>
            <w:noWrap/>
            <w:vAlign w:val="center"/>
          </w:tcPr>
          <w:p w:rsidR="007C39B9" w:rsidRPr="000B7A47" w:rsidRDefault="007C39B9" w:rsidP="00331ACE">
            <w:pPr>
              <w:jc w:val="center"/>
            </w:pPr>
          </w:p>
        </w:tc>
      </w:tr>
      <w:tr w:rsidR="007C39B9" w:rsidRPr="000B7A47">
        <w:trPr>
          <w:trHeight w:val="388"/>
        </w:trPr>
        <w:tc>
          <w:tcPr>
            <w:tcW w:w="5068" w:type="dxa"/>
            <w:vAlign w:val="center"/>
          </w:tcPr>
          <w:p w:rsidR="007C39B9" w:rsidRPr="000B7A47" w:rsidRDefault="007C39B9" w:rsidP="00331ACE">
            <w:pPr>
              <w:jc w:val="right"/>
              <w:rPr>
                <w:i/>
                <w:iCs/>
              </w:rPr>
            </w:pPr>
            <w:r w:rsidRPr="000B7A47">
              <w:rPr>
                <w:i/>
                <w:iCs/>
              </w:rPr>
              <w:t xml:space="preserve">средства бюджета автономного округа в рамках целевой программы Ханты-Мансийского автономного округа </w:t>
            </w:r>
            <w:r w:rsidR="00E54FA4">
              <w:rPr>
                <w:i/>
                <w:iCs/>
              </w:rPr>
              <w:t>–</w:t>
            </w:r>
            <w:r w:rsidRPr="000B7A47">
              <w:rPr>
                <w:i/>
                <w:iCs/>
              </w:rPr>
              <w:t xml:space="preserve"> Югры </w:t>
            </w:r>
            <w:r w:rsidR="00E54FA4">
              <w:rPr>
                <w:i/>
                <w:iCs/>
              </w:rPr>
              <w:t>«</w:t>
            </w:r>
            <w:r w:rsidRPr="000B7A47">
              <w:rPr>
                <w:i/>
                <w:iCs/>
              </w:rPr>
              <w:t>Наш дом</w:t>
            </w:r>
            <w:r w:rsidR="00E54FA4">
              <w:rPr>
                <w:i/>
                <w:iCs/>
              </w:rPr>
              <w:t>»</w:t>
            </w:r>
            <w:r w:rsidRPr="000B7A47">
              <w:rPr>
                <w:i/>
                <w:iCs/>
              </w:rPr>
              <w:t xml:space="preserve"> на 2011-2015 годы </w:t>
            </w:r>
          </w:p>
        </w:tc>
        <w:tc>
          <w:tcPr>
            <w:tcW w:w="1940" w:type="dxa"/>
            <w:noWrap/>
            <w:vAlign w:val="center"/>
          </w:tcPr>
          <w:p w:rsidR="007C39B9" w:rsidRPr="007F63F7" w:rsidRDefault="007C39B9" w:rsidP="007F63F7">
            <w:pPr>
              <w:jc w:val="center"/>
              <w:rPr>
                <w:i/>
                <w:iCs/>
                <w:color w:val="000000"/>
              </w:rPr>
            </w:pPr>
            <w:r w:rsidRPr="007F63F7">
              <w:rPr>
                <w:i/>
                <w:iCs/>
                <w:color w:val="000000"/>
              </w:rPr>
              <w:t>9 984,2</w:t>
            </w:r>
          </w:p>
        </w:tc>
        <w:tc>
          <w:tcPr>
            <w:tcW w:w="1820" w:type="dxa"/>
            <w:noWrap/>
            <w:vAlign w:val="center"/>
          </w:tcPr>
          <w:p w:rsidR="007C39B9" w:rsidRPr="007F63F7" w:rsidRDefault="007C39B9" w:rsidP="007F63F7">
            <w:pPr>
              <w:jc w:val="center"/>
              <w:rPr>
                <w:i/>
                <w:iCs/>
                <w:color w:val="000000"/>
              </w:rPr>
            </w:pPr>
            <w:r w:rsidRPr="007F63F7">
              <w:rPr>
                <w:i/>
                <w:iCs/>
                <w:color w:val="000000"/>
              </w:rPr>
              <w:t>9 984,2</w:t>
            </w:r>
          </w:p>
        </w:tc>
        <w:tc>
          <w:tcPr>
            <w:tcW w:w="1627" w:type="dxa"/>
            <w:noWrap/>
            <w:vAlign w:val="center"/>
          </w:tcPr>
          <w:p w:rsidR="007C39B9" w:rsidRPr="000B7A47" w:rsidRDefault="007C39B9" w:rsidP="00331ACE">
            <w:pPr>
              <w:jc w:val="center"/>
              <w:rPr>
                <w:i/>
                <w:iCs/>
              </w:rPr>
            </w:pPr>
            <w:r w:rsidRPr="000B7A47">
              <w:rPr>
                <w:i/>
                <w:iCs/>
              </w:rPr>
              <w:t>100,0</w:t>
            </w:r>
          </w:p>
        </w:tc>
      </w:tr>
      <w:tr w:rsidR="007C39B9" w:rsidRPr="000B7A47">
        <w:trPr>
          <w:trHeight w:val="382"/>
        </w:trPr>
        <w:tc>
          <w:tcPr>
            <w:tcW w:w="5068" w:type="dxa"/>
            <w:vAlign w:val="center"/>
          </w:tcPr>
          <w:p w:rsidR="007C39B9" w:rsidRPr="000B7A47" w:rsidRDefault="007C39B9" w:rsidP="00331ACE">
            <w:pPr>
              <w:jc w:val="right"/>
              <w:rPr>
                <w:i/>
                <w:iCs/>
              </w:rPr>
            </w:pPr>
            <w:r w:rsidRPr="000B7A47">
              <w:rPr>
                <w:i/>
                <w:iCs/>
              </w:rPr>
              <w:t>средства местного бюджета</w:t>
            </w:r>
          </w:p>
        </w:tc>
        <w:tc>
          <w:tcPr>
            <w:tcW w:w="1940" w:type="dxa"/>
            <w:noWrap/>
            <w:vAlign w:val="center"/>
          </w:tcPr>
          <w:p w:rsidR="007C39B9" w:rsidRPr="007F63F7" w:rsidRDefault="007C39B9" w:rsidP="007F63F7">
            <w:pPr>
              <w:jc w:val="center"/>
              <w:rPr>
                <w:i/>
                <w:iCs/>
                <w:color w:val="000000"/>
              </w:rPr>
            </w:pPr>
            <w:r w:rsidRPr="007F63F7">
              <w:rPr>
                <w:i/>
                <w:iCs/>
                <w:color w:val="000000"/>
              </w:rPr>
              <w:t>1 162,6</w:t>
            </w:r>
          </w:p>
        </w:tc>
        <w:tc>
          <w:tcPr>
            <w:tcW w:w="1820" w:type="dxa"/>
            <w:noWrap/>
            <w:vAlign w:val="center"/>
          </w:tcPr>
          <w:p w:rsidR="007C39B9" w:rsidRPr="007F63F7" w:rsidRDefault="007C39B9" w:rsidP="007F63F7">
            <w:pPr>
              <w:jc w:val="center"/>
              <w:rPr>
                <w:i/>
                <w:iCs/>
                <w:color w:val="000000"/>
              </w:rPr>
            </w:pPr>
            <w:r w:rsidRPr="007F63F7">
              <w:rPr>
                <w:i/>
                <w:iCs/>
                <w:color w:val="000000"/>
              </w:rPr>
              <w:t>1 158,5</w:t>
            </w:r>
          </w:p>
        </w:tc>
        <w:tc>
          <w:tcPr>
            <w:tcW w:w="1627" w:type="dxa"/>
            <w:noWrap/>
            <w:vAlign w:val="center"/>
          </w:tcPr>
          <w:p w:rsidR="007C39B9" w:rsidRPr="000B7A47" w:rsidRDefault="007C39B9" w:rsidP="00331ACE">
            <w:pPr>
              <w:jc w:val="center"/>
              <w:rPr>
                <w:i/>
                <w:iCs/>
              </w:rPr>
            </w:pPr>
            <w:r w:rsidRPr="000B7A47">
              <w:rPr>
                <w:i/>
                <w:iCs/>
              </w:rPr>
              <w:t>100,0</w:t>
            </w:r>
          </w:p>
        </w:tc>
      </w:tr>
      <w:tr w:rsidR="007C39B9" w:rsidRPr="000B7A47">
        <w:trPr>
          <w:trHeight w:val="571"/>
        </w:trPr>
        <w:tc>
          <w:tcPr>
            <w:tcW w:w="5068" w:type="dxa"/>
            <w:vAlign w:val="center"/>
          </w:tcPr>
          <w:p w:rsidR="007C39B9" w:rsidRPr="000B7A47" w:rsidRDefault="007C39B9" w:rsidP="00331ACE">
            <w:r w:rsidRPr="000B7A47">
              <w:t>Подпрограмма «Проведение капитального ремонта многоквартирных домов» всего:</w:t>
            </w:r>
          </w:p>
        </w:tc>
        <w:tc>
          <w:tcPr>
            <w:tcW w:w="1940" w:type="dxa"/>
            <w:noWrap/>
            <w:vAlign w:val="center"/>
          </w:tcPr>
          <w:p w:rsidR="007C39B9" w:rsidRDefault="007C39B9" w:rsidP="007F63F7">
            <w:pPr>
              <w:jc w:val="center"/>
              <w:rPr>
                <w:color w:val="000000"/>
              </w:rPr>
            </w:pPr>
            <w:r>
              <w:rPr>
                <w:color w:val="000000"/>
              </w:rPr>
              <w:t>39 251,6</w:t>
            </w:r>
          </w:p>
        </w:tc>
        <w:tc>
          <w:tcPr>
            <w:tcW w:w="1820" w:type="dxa"/>
            <w:noWrap/>
            <w:vAlign w:val="center"/>
          </w:tcPr>
          <w:p w:rsidR="007C39B9" w:rsidRDefault="007C39B9" w:rsidP="007F63F7">
            <w:pPr>
              <w:jc w:val="center"/>
              <w:rPr>
                <w:color w:val="000000"/>
              </w:rPr>
            </w:pPr>
            <w:r>
              <w:rPr>
                <w:color w:val="000000"/>
              </w:rPr>
              <w:t>39 127,9</w:t>
            </w:r>
          </w:p>
        </w:tc>
        <w:tc>
          <w:tcPr>
            <w:tcW w:w="1627" w:type="dxa"/>
            <w:noWrap/>
            <w:vAlign w:val="center"/>
          </w:tcPr>
          <w:p w:rsidR="007C39B9" w:rsidRPr="000B7A47" w:rsidRDefault="007C39B9" w:rsidP="00331ACE">
            <w:pPr>
              <w:jc w:val="center"/>
            </w:pPr>
            <w:r w:rsidRPr="000B7A47">
              <w:t>99,7</w:t>
            </w:r>
          </w:p>
        </w:tc>
      </w:tr>
      <w:tr w:rsidR="007C39B9" w:rsidRPr="000B7A47">
        <w:trPr>
          <w:trHeight w:val="315"/>
        </w:trPr>
        <w:tc>
          <w:tcPr>
            <w:tcW w:w="5068" w:type="dxa"/>
            <w:noWrap/>
            <w:vAlign w:val="center"/>
          </w:tcPr>
          <w:p w:rsidR="007C39B9" w:rsidRPr="000B7A47" w:rsidRDefault="007C39B9" w:rsidP="00331ACE">
            <w:r w:rsidRPr="000B7A47">
              <w:t>в том числе</w:t>
            </w:r>
          </w:p>
        </w:tc>
        <w:tc>
          <w:tcPr>
            <w:tcW w:w="1940" w:type="dxa"/>
            <w:noWrap/>
            <w:vAlign w:val="center"/>
          </w:tcPr>
          <w:p w:rsidR="007C39B9" w:rsidRPr="000B7A47" w:rsidRDefault="007C39B9" w:rsidP="007F63F7">
            <w:pPr>
              <w:jc w:val="center"/>
              <w:rPr>
                <w:b/>
                <w:bCs/>
              </w:rPr>
            </w:pPr>
          </w:p>
        </w:tc>
        <w:tc>
          <w:tcPr>
            <w:tcW w:w="1820" w:type="dxa"/>
            <w:noWrap/>
            <w:vAlign w:val="center"/>
          </w:tcPr>
          <w:p w:rsidR="007C39B9" w:rsidRPr="000B7A47" w:rsidRDefault="007C39B9" w:rsidP="007F63F7">
            <w:pPr>
              <w:jc w:val="center"/>
              <w:rPr>
                <w:b/>
                <w:bCs/>
              </w:rPr>
            </w:pPr>
          </w:p>
        </w:tc>
        <w:tc>
          <w:tcPr>
            <w:tcW w:w="1627" w:type="dxa"/>
            <w:noWrap/>
            <w:vAlign w:val="center"/>
          </w:tcPr>
          <w:p w:rsidR="007C39B9" w:rsidRPr="000B7A47" w:rsidRDefault="007C39B9" w:rsidP="00331ACE">
            <w:pPr>
              <w:jc w:val="center"/>
            </w:pPr>
          </w:p>
        </w:tc>
      </w:tr>
      <w:tr w:rsidR="007C39B9" w:rsidRPr="000B7A47">
        <w:trPr>
          <w:trHeight w:val="673"/>
        </w:trPr>
        <w:tc>
          <w:tcPr>
            <w:tcW w:w="5068" w:type="dxa"/>
            <w:vAlign w:val="center"/>
          </w:tcPr>
          <w:p w:rsidR="007C39B9" w:rsidRPr="000B7A47" w:rsidRDefault="007C39B9" w:rsidP="00331ACE">
            <w:pPr>
              <w:jc w:val="right"/>
              <w:rPr>
                <w:i/>
                <w:iCs/>
              </w:rPr>
            </w:pPr>
            <w:r w:rsidRPr="000B7A47">
              <w:rPr>
                <w:i/>
                <w:iCs/>
              </w:rPr>
              <w:lastRenderedPageBreak/>
              <w:t>средства Фонда содействия реформированию жилищно-коммунального хозяйства</w:t>
            </w:r>
          </w:p>
        </w:tc>
        <w:tc>
          <w:tcPr>
            <w:tcW w:w="1940" w:type="dxa"/>
            <w:noWrap/>
            <w:vAlign w:val="center"/>
          </w:tcPr>
          <w:p w:rsidR="007C39B9" w:rsidRPr="007F63F7" w:rsidRDefault="007C39B9" w:rsidP="007F63F7">
            <w:pPr>
              <w:jc w:val="center"/>
              <w:rPr>
                <w:i/>
                <w:iCs/>
                <w:color w:val="000000"/>
              </w:rPr>
            </w:pPr>
            <w:r w:rsidRPr="007F63F7">
              <w:rPr>
                <w:i/>
                <w:iCs/>
                <w:color w:val="000000"/>
              </w:rPr>
              <w:t>11 121,3</w:t>
            </w:r>
          </w:p>
        </w:tc>
        <w:tc>
          <w:tcPr>
            <w:tcW w:w="1820" w:type="dxa"/>
            <w:noWrap/>
            <w:vAlign w:val="center"/>
          </w:tcPr>
          <w:p w:rsidR="007C39B9" w:rsidRPr="007F63F7" w:rsidRDefault="007C39B9" w:rsidP="007F63F7">
            <w:pPr>
              <w:jc w:val="center"/>
              <w:rPr>
                <w:i/>
                <w:iCs/>
                <w:color w:val="000000"/>
              </w:rPr>
            </w:pPr>
            <w:r w:rsidRPr="007F63F7">
              <w:rPr>
                <w:i/>
                <w:iCs/>
                <w:color w:val="000000"/>
              </w:rPr>
              <w:t>11 121,3</w:t>
            </w:r>
          </w:p>
        </w:tc>
        <w:tc>
          <w:tcPr>
            <w:tcW w:w="1627" w:type="dxa"/>
            <w:noWrap/>
            <w:vAlign w:val="center"/>
          </w:tcPr>
          <w:p w:rsidR="007C39B9" w:rsidRPr="000B7A47" w:rsidRDefault="007C39B9" w:rsidP="00331ACE">
            <w:pPr>
              <w:jc w:val="center"/>
              <w:rPr>
                <w:i/>
                <w:iCs/>
              </w:rPr>
            </w:pPr>
            <w:r w:rsidRPr="000B7A47">
              <w:rPr>
                <w:i/>
                <w:iCs/>
              </w:rPr>
              <w:t>100,0</w:t>
            </w:r>
          </w:p>
        </w:tc>
      </w:tr>
      <w:tr w:rsidR="007C39B9" w:rsidRPr="000B7A47">
        <w:trPr>
          <w:trHeight w:val="280"/>
        </w:trPr>
        <w:tc>
          <w:tcPr>
            <w:tcW w:w="5068" w:type="dxa"/>
            <w:vAlign w:val="center"/>
          </w:tcPr>
          <w:p w:rsidR="007C39B9" w:rsidRPr="000B7A47" w:rsidRDefault="007C39B9" w:rsidP="00331ACE">
            <w:pPr>
              <w:jc w:val="right"/>
              <w:rPr>
                <w:i/>
                <w:iCs/>
              </w:rPr>
            </w:pPr>
            <w:r w:rsidRPr="000B7A47">
              <w:rPr>
                <w:i/>
                <w:iCs/>
              </w:rPr>
              <w:t>средства бюджета автономного округа</w:t>
            </w:r>
          </w:p>
        </w:tc>
        <w:tc>
          <w:tcPr>
            <w:tcW w:w="1940" w:type="dxa"/>
            <w:noWrap/>
            <w:vAlign w:val="center"/>
          </w:tcPr>
          <w:p w:rsidR="007C39B9" w:rsidRPr="007F63F7" w:rsidRDefault="007C39B9" w:rsidP="007F63F7">
            <w:pPr>
              <w:jc w:val="center"/>
              <w:rPr>
                <w:i/>
                <w:iCs/>
                <w:color w:val="000000"/>
              </w:rPr>
            </w:pPr>
            <w:r w:rsidRPr="007F63F7">
              <w:rPr>
                <w:i/>
                <w:iCs/>
                <w:color w:val="000000"/>
              </w:rPr>
              <w:t>18 086,1</w:t>
            </w:r>
          </w:p>
        </w:tc>
        <w:tc>
          <w:tcPr>
            <w:tcW w:w="1820" w:type="dxa"/>
            <w:noWrap/>
            <w:vAlign w:val="center"/>
          </w:tcPr>
          <w:p w:rsidR="007C39B9" w:rsidRPr="007F63F7" w:rsidRDefault="007C39B9" w:rsidP="007F63F7">
            <w:pPr>
              <w:jc w:val="center"/>
              <w:rPr>
                <w:i/>
                <w:iCs/>
                <w:color w:val="000000"/>
              </w:rPr>
            </w:pPr>
            <w:r w:rsidRPr="007F63F7">
              <w:rPr>
                <w:i/>
                <w:iCs/>
                <w:color w:val="000000"/>
              </w:rPr>
              <w:t>18 086,1</w:t>
            </w:r>
          </w:p>
        </w:tc>
        <w:tc>
          <w:tcPr>
            <w:tcW w:w="1627" w:type="dxa"/>
            <w:noWrap/>
            <w:vAlign w:val="center"/>
          </w:tcPr>
          <w:p w:rsidR="007C39B9" w:rsidRPr="000B7A47" w:rsidRDefault="007C39B9" w:rsidP="00331ACE">
            <w:pPr>
              <w:jc w:val="center"/>
              <w:rPr>
                <w:i/>
                <w:iCs/>
              </w:rPr>
            </w:pPr>
            <w:r w:rsidRPr="000B7A47">
              <w:rPr>
                <w:i/>
                <w:iCs/>
              </w:rPr>
              <w:t>100,0</w:t>
            </w:r>
          </w:p>
        </w:tc>
      </w:tr>
      <w:tr w:rsidR="007C39B9" w:rsidRPr="000B7A47">
        <w:trPr>
          <w:trHeight w:val="315"/>
        </w:trPr>
        <w:tc>
          <w:tcPr>
            <w:tcW w:w="5068" w:type="dxa"/>
            <w:noWrap/>
            <w:vAlign w:val="bottom"/>
          </w:tcPr>
          <w:p w:rsidR="007C39B9" w:rsidRPr="000B7A47" w:rsidRDefault="007C39B9" w:rsidP="00331ACE">
            <w:pPr>
              <w:jc w:val="right"/>
              <w:rPr>
                <w:i/>
                <w:iCs/>
              </w:rPr>
            </w:pPr>
            <w:r w:rsidRPr="000B7A47">
              <w:rPr>
                <w:i/>
                <w:iCs/>
              </w:rPr>
              <w:t>средства местного бюджета</w:t>
            </w:r>
          </w:p>
        </w:tc>
        <w:tc>
          <w:tcPr>
            <w:tcW w:w="1940" w:type="dxa"/>
            <w:noWrap/>
            <w:vAlign w:val="center"/>
          </w:tcPr>
          <w:p w:rsidR="007C39B9" w:rsidRPr="007F63F7" w:rsidRDefault="007C39B9" w:rsidP="007F63F7">
            <w:pPr>
              <w:jc w:val="center"/>
              <w:rPr>
                <w:i/>
                <w:iCs/>
                <w:color w:val="000000"/>
              </w:rPr>
            </w:pPr>
            <w:r w:rsidRPr="007F63F7">
              <w:rPr>
                <w:i/>
                <w:iCs/>
                <w:color w:val="000000"/>
              </w:rPr>
              <w:t>10 044,2</w:t>
            </w:r>
          </w:p>
        </w:tc>
        <w:tc>
          <w:tcPr>
            <w:tcW w:w="1820" w:type="dxa"/>
            <w:noWrap/>
            <w:vAlign w:val="center"/>
          </w:tcPr>
          <w:p w:rsidR="007C39B9" w:rsidRPr="007F63F7" w:rsidRDefault="007C39B9" w:rsidP="003B1EE4">
            <w:pPr>
              <w:jc w:val="center"/>
              <w:rPr>
                <w:i/>
                <w:iCs/>
                <w:color w:val="000000"/>
              </w:rPr>
            </w:pPr>
            <w:r w:rsidRPr="007F63F7">
              <w:rPr>
                <w:i/>
                <w:iCs/>
                <w:color w:val="000000"/>
              </w:rPr>
              <w:t>9 920,</w:t>
            </w:r>
            <w:r>
              <w:rPr>
                <w:i/>
                <w:iCs/>
                <w:color w:val="000000"/>
              </w:rPr>
              <w:t>5</w:t>
            </w:r>
          </w:p>
        </w:tc>
        <w:tc>
          <w:tcPr>
            <w:tcW w:w="1627" w:type="dxa"/>
            <w:noWrap/>
            <w:vAlign w:val="center"/>
          </w:tcPr>
          <w:p w:rsidR="007C39B9" w:rsidRPr="000B7A47" w:rsidRDefault="007C39B9" w:rsidP="00331ACE">
            <w:pPr>
              <w:jc w:val="center"/>
              <w:rPr>
                <w:i/>
                <w:iCs/>
              </w:rPr>
            </w:pPr>
            <w:r w:rsidRPr="000B7A47">
              <w:rPr>
                <w:i/>
                <w:iCs/>
              </w:rPr>
              <w:t>98,8</w:t>
            </w:r>
          </w:p>
        </w:tc>
      </w:tr>
      <w:tr w:rsidR="007C39B9" w:rsidRPr="000B7A47">
        <w:trPr>
          <w:trHeight w:val="526"/>
        </w:trPr>
        <w:tc>
          <w:tcPr>
            <w:tcW w:w="5068" w:type="dxa"/>
            <w:vAlign w:val="center"/>
          </w:tcPr>
          <w:p w:rsidR="007C39B9" w:rsidRPr="000B7A47" w:rsidRDefault="007C39B9" w:rsidP="00331ACE">
            <w:r w:rsidRPr="000B7A47">
              <w:t>Подпрограмма «Ремонт балконов и подъездов» всего:</w:t>
            </w:r>
          </w:p>
        </w:tc>
        <w:tc>
          <w:tcPr>
            <w:tcW w:w="1940" w:type="dxa"/>
            <w:noWrap/>
            <w:vAlign w:val="center"/>
          </w:tcPr>
          <w:p w:rsidR="007C39B9" w:rsidRDefault="007C39B9" w:rsidP="007F63F7">
            <w:pPr>
              <w:jc w:val="center"/>
              <w:rPr>
                <w:color w:val="000000"/>
              </w:rPr>
            </w:pPr>
            <w:r>
              <w:rPr>
                <w:color w:val="000000"/>
              </w:rPr>
              <w:t>16 392,2</w:t>
            </w:r>
          </w:p>
        </w:tc>
        <w:tc>
          <w:tcPr>
            <w:tcW w:w="1820" w:type="dxa"/>
            <w:noWrap/>
            <w:vAlign w:val="center"/>
          </w:tcPr>
          <w:p w:rsidR="007C39B9" w:rsidRDefault="007C39B9" w:rsidP="007F63F7">
            <w:pPr>
              <w:jc w:val="center"/>
              <w:rPr>
                <w:color w:val="000000"/>
              </w:rPr>
            </w:pPr>
            <w:r>
              <w:rPr>
                <w:color w:val="000000"/>
              </w:rPr>
              <w:t>16 392,1</w:t>
            </w:r>
          </w:p>
        </w:tc>
        <w:tc>
          <w:tcPr>
            <w:tcW w:w="1627" w:type="dxa"/>
            <w:noWrap/>
            <w:vAlign w:val="center"/>
          </w:tcPr>
          <w:p w:rsidR="007C39B9" w:rsidRPr="000B7A47" w:rsidRDefault="007C39B9" w:rsidP="00331ACE">
            <w:pPr>
              <w:jc w:val="center"/>
            </w:pPr>
            <w:r w:rsidRPr="000B7A47">
              <w:t>100</w:t>
            </w:r>
          </w:p>
        </w:tc>
      </w:tr>
      <w:tr w:rsidR="007C39B9" w:rsidRPr="000B7A47">
        <w:trPr>
          <w:trHeight w:val="315"/>
        </w:trPr>
        <w:tc>
          <w:tcPr>
            <w:tcW w:w="5068" w:type="dxa"/>
            <w:noWrap/>
            <w:vAlign w:val="center"/>
          </w:tcPr>
          <w:p w:rsidR="007C39B9" w:rsidRPr="000B7A47" w:rsidRDefault="007C39B9" w:rsidP="00331ACE">
            <w:r w:rsidRPr="000B7A47">
              <w:t>в том числе</w:t>
            </w:r>
          </w:p>
        </w:tc>
        <w:tc>
          <w:tcPr>
            <w:tcW w:w="1940" w:type="dxa"/>
            <w:noWrap/>
            <w:vAlign w:val="center"/>
          </w:tcPr>
          <w:p w:rsidR="007C39B9" w:rsidRPr="000B7A47" w:rsidRDefault="007C39B9" w:rsidP="007F63F7">
            <w:pPr>
              <w:jc w:val="center"/>
            </w:pPr>
          </w:p>
        </w:tc>
        <w:tc>
          <w:tcPr>
            <w:tcW w:w="1820" w:type="dxa"/>
            <w:noWrap/>
            <w:vAlign w:val="center"/>
          </w:tcPr>
          <w:p w:rsidR="007C39B9" w:rsidRPr="000B7A47" w:rsidRDefault="007C39B9" w:rsidP="007F63F7">
            <w:pPr>
              <w:jc w:val="center"/>
            </w:pPr>
          </w:p>
        </w:tc>
        <w:tc>
          <w:tcPr>
            <w:tcW w:w="1627" w:type="dxa"/>
            <w:noWrap/>
            <w:vAlign w:val="center"/>
          </w:tcPr>
          <w:p w:rsidR="007C39B9" w:rsidRPr="000B7A47" w:rsidRDefault="007C39B9" w:rsidP="00331ACE">
            <w:pPr>
              <w:jc w:val="center"/>
            </w:pPr>
          </w:p>
        </w:tc>
      </w:tr>
      <w:tr w:rsidR="007C39B9" w:rsidRPr="000B7A47">
        <w:trPr>
          <w:trHeight w:val="315"/>
        </w:trPr>
        <w:tc>
          <w:tcPr>
            <w:tcW w:w="5068" w:type="dxa"/>
            <w:vAlign w:val="center"/>
          </w:tcPr>
          <w:p w:rsidR="007C39B9" w:rsidRPr="000B7A47" w:rsidRDefault="007C39B9" w:rsidP="00331ACE">
            <w:pPr>
              <w:jc w:val="right"/>
              <w:rPr>
                <w:i/>
                <w:iCs/>
              </w:rPr>
            </w:pPr>
            <w:r w:rsidRPr="000B7A47">
              <w:rPr>
                <w:i/>
                <w:iCs/>
              </w:rPr>
              <w:t>средства местного бюджета</w:t>
            </w:r>
          </w:p>
        </w:tc>
        <w:tc>
          <w:tcPr>
            <w:tcW w:w="1940" w:type="dxa"/>
            <w:noWrap/>
            <w:vAlign w:val="center"/>
          </w:tcPr>
          <w:p w:rsidR="007C39B9" w:rsidRPr="007F63F7" w:rsidRDefault="007C39B9" w:rsidP="007F63F7">
            <w:pPr>
              <w:jc w:val="center"/>
              <w:rPr>
                <w:i/>
                <w:iCs/>
                <w:color w:val="000000"/>
              </w:rPr>
            </w:pPr>
            <w:r w:rsidRPr="007F63F7">
              <w:rPr>
                <w:i/>
                <w:iCs/>
                <w:color w:val="000000"/>
              </w:rPr>
              <w:t>16 392,2</w:t>
            </w:r>
          </w:p>
        </w:tc>
        <w:tc>
          <w:tcPr>
            <w:tcW w:w="1820" w:type="dxa"/>
            <w:noWrap/>
            <w:vAlign w:val="center"/>
          </w:tcPr>
          <w:p w:rsidR="007C39B9" w:rsidRPr="007F63F7" w:rsidRDefault="007C39B9" w:rsidP="007F63F7">
            <w:pPr>
              <w:jc w:val="center"/>
              <w:rPr>
                <w:i/>
                <w:iCs/>
                <w:color w:val="000000"/>
              </w:rPr>
            </w:pPr>
            <w:r w:rsidRPr="007F63F7">
              <w:rPr>
                <w:i/>
                <w:iCs/>
                <w:color w:val="000000"/>
              </w:rPr>
              <w:t>16 392,1</w:t>
            </w:r>
          </w:p>
        </w:tc>
        <w:tc>
          <w:tcPr>
            <w:tcW w:w="1627" w:type="dxa"/>
            <w:noWrap/>
            <w:vAlign w:val="center"/>
          </w:tcPr>
          <w:p w:rsidR="007C39B9" w:rsidRPr="000B7A47" w:rsidRDefault="007C39B9" w:rsidP="00331ACE">
            <w:pPr>
              <w:jc w:val="center"/>
              <w:rPr>
                <w:i/>
                <w:iCs/>
              </w:rPr>
            </w:pPr>
            <w:r w:rsidRPr="000B7A47">
              <w:rPr>
                <w:i/>
                <w:iCs/>
              </w:rPr>
              <w:t>100,0</w:t>
            </w:r>
          </w:p>
        </w:tc>
      </w:tr>
      <w:tr w:rsidR="007C39B9" w:rsidRPr="000B7A47">
        <w:trPr>
          <w:trHeight w:val="817"/>
        </w:trPr>
        <w:tc>
          <w:tcPr>
            <w:tcW w:w="5068" w:type="dxa"/>
            <w:vAlign w:val="center"/>
          </w:tcPr>
          <w:p w:rsidR="007C39B9" w:rsidRPr="000B7A47" w:rsidRDefault="007C39B9" w:rsidP="00331ACE">
            <w:pPr>
              <w:rPr>
                <w:b/>
                <w:bCs/>
              </w:rPr>
            </w:pPr>
            <w:r w:rsidRPr="000B7A47">
              <w:rPr>
                <w:b/>
                <w:bCs/>
              </w:rPr>
              <w:t>Долгосрочная целевая программа города Югорска «Жилье» на 2012- 2015 годы</w:t>
            </w:r>
            <w:r w:rsidR="00E54FA4">
              <w:rPr>
                <w:b/>
                <w:bCs/>
              </w:rPr>
              <w:t>»</w:t>
            </w:r>
            <w:r w:rsidRPr="000B7A47">
              <w:rPr>
                <w:b/>
                <w:bCs/>
              </w:rPr>
              <w:t xml:space="preserve"> всего:</w:t>
            </w:r>
          </w:p>
        </w:tc>
        <w:tc>
          <w:tcPr>
            <w:tcW w:w="1940" w:type="dxa"/>
            <w:noWrap/>
            <w:vAlign w:val="center"/>
          </w:tcPr>
          <w:p w:rsidR="007C39B9" w:rsidRPr="007F63F7" w:rsidRDefault="007C39B9" w:rsidP="007F63F7">
            <w:pPr>
              <w:jc w:val="center"/>
              <w:rPr>
                <w:b/>
                <w:bCs/>
                <w:color w:val="000000"/>
              </w:rPr>
            </w:pPr>
            <w:r w:rsidRPr="007F63F7">
              <w:rPr>
                <w:b/>
                <w:bCs/>
                <w:color w:val="000000"/>
              </w:rPr>
              <w:t>700 892,5</w:t>
            </w:r>
          </w:p>
        </w:tc>
        <w:tc>
          <w:tcPr>
            <w:tcW w:w="1820" w:type="dxa"/>
            <w:noWrap/>
            <w:vAlign w:val="center"/>
          </w:tcPr>
          <w:p w:rsidR="007C39B9" w:rsidRPr="007F63F7" w:rsidRDefault="007C39B9" w:rsidP="007F63F7">
            <w:pPr>
              <w:jc w:val="center"/>
              <w:rPr>
                <w:b/>
                <w:bCs/>
                <w:color w:val="000000"/>
              </w:rPr>
            </w:pPr>
            <w:r w:rsidRPr="007F63F7">
              <w:rPr>
                <w:b/>
                <w:bCs/>
                <w:color w:val="000000"/>
              </w:rPr>
              <w:t>609 797,3</w:t>
            </w:r>
          </w:p>
        </w:tc>
        <w:tc>
          <w:tcPr>
            <w:tcW w:w="1627" w:type="dxa"/>
            <w:noWrap/>
            <w:vAlign w:val="center"/>
          </w:tcPr>
          <w:p w:rsidR="007C39B9" w:rsidRPr="000B7A47" w:rsidRDefault="007C39B9" w:rsidP="00331ACE">
            <w:pPr>
              <w:jc w:val="center"/>
              <w:rPr>
                <w:b/>
                <w:bCs/>
              </w:rPr>
            </w:pPr>
            <w:r w:rsidRPr="000B7A47">
              <w:rPr>
                <w:b/>
                <w:bCs/>
              </w:rPr>
              <w:t>87,0</w:t>
            </w:r>
          </w:p>
        </w:tc>
      </w:tr>
      <w:tr w:rsidR="007C39B9" w:rsidRPr="000B7A47">
        <w:trPr>
          <w:trHeight w:val="417"/>
        </w:trPr>
        <w:tc>
          <w:tcPr>
            <w:tcW w:w="5068" w:type="dxa"/>
            <w:vAlign w:val="center"/>
          </w:tcPr>
          <w:p w:rsidR="007C39B9" w:rsidRPr="000B7A47" w:rsidRDefault="007C39B9" w:rsidP="00331ACE">
            <w:r w:rsidRPr="000B7A47">
              <w:t>в том числе</w:t>
            </w:r>
          </w:p>
        </w:tc>
        <w:tc>
          <w:tcPr>
            <w:tcW w:w="1940" w:type="dxa"/>
            <w:noWrap/>
            <w:vAlign w:val="center"/>
          </w:tcPr>
          <w:p w:rsidR="007C39B9" w:rsidRPr="000B7A47" w:rsidRDefault="007C39B9" w:rsidP="007F63F7">
            <w:pPr>
              <w:jc w:val="center"/>
            </w:pPr>
          </w:p>
        </w:tc>
        <w:tc>
          <w:tcPr>
            <w:tcW w:w="1820" w:type="dxa"/>
            <w:noWrap/>
            <w:vAlign w:val="center"/>
          </w:tcPr>
          <w:p w:rsidR="007C39B9" w:rsidRPr="000B7A47" w:rsidRDefault="007C39B9" w:rsidP="007F63F7">
            <w:pPr>
              <w:jc w:val="center"/>
            </w:pPr>
          </w:p>
        </w:tc>
        <w:tc>
          <w:tcPr>
            <w:tcW w:w="1627" w:type="dxa"/>
            <w:noWrap/>
            <w:vAlign w:val="center"/>
          </w:tcPr>
          <w:p w:rsidR="007C39B9" w:rsidRPr="000B7A47" w:rsidRDefault="007C39B9" w:rsidP="00331ACE">
            <w:pPr>
              <w:jc w:val="center"/>
            </w:pPr>
          </w:p>
        </w:tc>
      </w:tr>
      <w:tr w:rsidR="007C39B9" w:rsidRPr="000B7A47">
        <w:trPr>
          <w:trHeight w:val="1168"/>
        </w:trPr>
        <w:tc>
          <w:tcPr>
            <w:tcW w:w="5068" w:type="dxa"/>
            <w:vAlign w:val="center"/>
          </w:tcPr>
          <w:p w:rsidR="007C39B9" w:rsidRPr="000B7A47" w:rsidRDefault="007C39B9" w:rsidP="00331ACE">
            <w:pPr>
              <w:jc w:val="right"/>
              <w:rPr>
                <w:i/>
                <w:iCs/>
              </w:rPr>
            </w:pPr>
            <w:r w:rsidRPr="000B7A47">
              <w:rPr>
                <w:i/>
                <w:iCs/>
              </w:rPr>
              <w:t xml:space="preserve">средства бюджета автономного округа в рамках подпрограммы </w:t>
            </w:r>
            <w:r w:rsidR="00E54FA4">
              <w:rPr>
                <w:i/>
                <w:iCs/>
              </w:rPr>
              <w:t>«</w:t>
            </w:r>
            <w:r w:rsidRPr="000B7A47">
              <w:rPr>
                <w:i/>
                <w:iCs/>
              </w:rPr>
              <w:t>Стимулирование жилищного строительства</w:t>
            </w:r>
            <w:r w:rsidR="00E54FA4">
              <w:rPr>
                <w:i/>
                <w:iCs/>
              </w:rPr>
              <w:t>»</w:t>
            </w:r>
            <w:r w:rsidRPr="000B7A47">
              <w:rPr>
                <w:i/>
                <w:iCs/>
              </w:rPr>
              <w:t xml:space="preserve"> целевой программы Ханты </w:t>
            </w:r>
            <w:r w:rsidR="00E54FA4">
              <w:rPr>
                <w:i/>
                <w:iCs/>
              </w:rPr>
              <w:t>–</w:t>
            </w:r>
            <w:r w:rsidRPr="000B7A47">
              <w:rPr>
                <w:i/>
                <w:iCs/>
              </w:rPr>
              <w:t xml:space="preserve"> Мансийского автономного округа </w:t>
            </w:r>
            <w:r w:rsidR="00E54FA4">
              <w:rPr>
                <w:i/>
                <w:iCs/>
              </w:rPr>
              <w:t>–</w:t>
            </w:r>
            <w:r w:rsidRPr="000B7A47">
              <w:rPr>
                <w:i/>
                <w:iCs/>
              </w:rPr>
              <w:t xml:space="preserve"> Югры </w:t>
            </w:r>
            <w:r w:rsidR="00E54FA4">
              <w:rPr>
                <w:i/>
                <w:iCs/>
              </w:rPr>
              <w:t>«</w:t>
            </w:r>
            <w:r w:rsidRPr="000B7A47">
              <w:rPr>
                <w:i/>
                <w:iCs/>
              </w:rPr>
              <w:t>Содействие развитию жилищного строительства</w:t>
            </w:r>
            <w:r w:rsidR="00E54FA4">
              <w:rPr>
                <w:i/>
                <w:iCs/>
              </w:rPr>
              <w:t>»</w:t>
            </w:r>
            <w:r w:rsidRPr="000B7A47">
              <w:rPr>
                <w:i/>
                <w:iCs/>
              </w:rPr>
              <w:t xml:space="preserve"> на 2011-2013 годы и на период до 2015 года </w:t>
            </w:r>
          </w:p>
        </w:tc>
        <w:tc>
          <w:tcPr>
            <w:tcW w:w="1940" w:type="dxa"/>
            <w:noWrap/>
            <w:vAlign w:val="center"/>
          </w:tcPr>
          <w:p w:rsidR="007C39B9" w:rsidRPr="007F63F7" w:rsidRDefault="007C39B9" w:rsidP="007F63F7">
            <w:pPr>
              <w:jc w:val="center"/>
              <w:rPr>
                <w:i/>
                <w:iCs/>
                <w:color w:val="000000"/>
              </w:rPr>
            </w:pPr>
            <w:r w:rsidRPr="007F63F7">
              <w:rPr>
                <w:i/>
                <w:iCs/>
                <w:color w:val="000000"/>
              </w:rPr>
              <w:t>625 931,8</w:t>
            </w:r>
          </w:p>
        </w:tc>
        <w:tc>
          <w:tcPr>
            <w:tcW w:w="1820" w:type="dxa"/>
            <w:noWrap/>
            <w:vAlign w:val="center"/>
          </w:tcPr>
          <w:p w:rsidR="007C39B9" w:rsidRPr="007F63F7" w:rsidRDefault="007C39B9" w:rsidP="007F63F7">
            <w:pPr>
              <w:jc w:val="center"/>
              <w:rPr>
                <w:i/>
                <w:iCs/>
                <w:color w:val="000000"/>
              </w:rPr>
            </w:pPr>
            <w:r w:rsidRPr="007F63F7">
              <w:rPr>
                <w:i/>
                <w:iCs/>
                <w:color w:val="000000"/>
              </w:rPr>
              <w:t>547 460,5</w:t>
            </w:r>
          </w:p>
        </w:tc>
        <w:tc>
          <w:tcPr>
            <w:tcW w:w="1627" w:type="dxa"/>
            <w:noWrap/>
            <w:vAlign w:val="center"/>
          </w:tcPr>
          <w:p w:rsidR="007C39B9" w:rsidRPr="000B7A47" w:rsidRDefault="007C39B9" w:rsidP="00331ACE">
            <w:pPr>
              <w:jc w:val="center"/>
              <w:rPr>
                <w:i/>
                <w:iCs/>
              </w:rPr>
            </w:pPr>
            <w:r w:rsidRPr="000B7A47">
              <w:rPr>
                <w:i/>
                <w:iCs/>
              </w:rPr>
              <w:t>87,5</w:t>
            </w:r>
          </w:p>
        </w:tc>
      </w:tr>
      <w:tr w:rsidR="007C39B9" w:rsidRPr="000B7A47">
        <w:trPr>
          <w:trHeight w:val="465"/>
        </w:trPr>
        <w:tc>
          <w:tcPr>
            <w:tcW w:w="5068" w:type="dxa"/>
            <w:vAlign w:val="center"/>
          </w:tcPr>
          <w:p w:rsidR="007C39B9" w:rsidRPr="000B7A47" w:rsidRDefault="007C39B9" w:rsidP="00331ACE">
            <w:pPr>
              <w:jc w:val="right"/>
              <w:rPr>
                <w:i/>
                <w:iCs/>
              </w:rPr>
            </w:pPr>
            <w:r w:rsidRPr="000B7A47">
              <w:rPr>
                <w:i/>
                <w:iCs/>
              </w:rPr>
              <w:t>средства местного бюджета</w:t>
            </w:r>
          </w:p>
        </w:tc>
        <w:tc>
          <w:tcPr>
            <w:tcW w:w="1940" w:type="dxa"/>
            <w:noWrap/>
            <w:vAlign w:val="center"/>
          </w:tcPr>
          <w:p w:rsidR="007C39B9" w:rsidRPr="007F63F7" w:rsidRDefault="007C39B9" w:rsidP="007F63F7">
            <w:pPr>
              <w:jc w:val="center"/>
              <w:rPr>
                <w:i/>
                <w:iCs/>
                <w:color w:val="000000"/>
              </w:rPr>
            </w:pPr>
            <w:r w:rsidRPr="007F63F7">
              <w:rPr>
                <w:i/>
                <w:iCs/>
                <w:color w:val="000000"/>
              </w:rPr>
              <w:t>74 960,7</w:t>
            </w:r>
          </w:p>
        </w:tc>
        <w:tc>
          <w:tcPr>
            <w:tcW w:w="1820" w:type="dxa"/>
            <w:noWrap/>
            <w:vAlign w:val="center"/>
          </w:tcPr>
          <w:p w:rsidR="007C39B9" w:rsidRPr="007F63F7" w:rsidRDefault="007C39B9" w:rsidP="007F63F7">
            <w:pPr>
              <w:jc w:val="center"/>
              <w:rPr>
                <w:i/>
                <w:iCs/>
                <w:color w:val="000000"/>
              </w:rPr>
            </w:pPr>
            <w:r>
              <w:rPr>
                <w:i/>
                <w:iCs/>
                <w:color w:val="000000"/>
              </w:rPr>
              <w:t>62 336,8</w:t>
            </w:r>
          </w:p>
        </w:tc>
        <w:tc>
          <w:tcPr>
            <w:tcW w:w="1627" w:type="dxa"/>
            <w:noWrap/>
            <w:vAlign w:val="center"/>
          </w:tcPr>
          <w:p w:rsidR="007C39B9" w:rsidRPr="000B7A47" w:rsidRDefault="007C39B9" w:rsidP="00331ACE">
            <w:pPr>
              <w:jc w:val="center"/>
              <w:rPr>
                <w:i/>
                <w:iCs/>
              </w:rPr>
            </w:pPr>
            <w:r w:rsidRPr="000B7A47">
              <w:rPr>
                <w:i/>
                <w:iCs/>
              </w:rPr>
              <w:t>83,2</w:t>
            </w:r>
          </w:p>
        </w:tc>
      </w:tr>
      <w:tr w:rsidR="007C39B9" w:rsidRPr="000B7A47">
        <w:trPr>
          <w:trHeight w:val="1168"/>
        </w:trPr>
        <w:tc>
          <w:tcPr>
            <w:tcW w:w="5068" w:type="dxa"/>
            <w:vAlign w:val="center"/>
          </w:tcPr>
          <w:p w:rsidR="007C39B9" w:rsidRPr="000B7A47" w:rsidRDefault="007C39B9" w:rsidP="00560489">
            <w:pPr>
              <w:rPr>
                <w:b/>
                <w:bCs/>
              </w:rPr>
            </w:pPr>
            <w:r w:rsidRPr="000B7A47">
              <w:rPr>
                <w:b/>
                <w:bCs/>
              </w:rPr>
              <w:t xml:space="preserve">Ведомственная целевая программа «Подготовка объектов жилищно-коммунального комплекса муниципального образования город Югорск к </w:t>
            </w:r>
            <w:r w:rsidR="00560489">
              <w:rPr>
                <w:b/>
                <w:bCs/>
              </w:rPr>
              <w:t>осенне</w:t>
            </w:r>
            <w:r w:rsidRPr="000B7A47">
              <w:rPr>
                <w:b/>
                <w:bCs/>
              </w:rPr>
              <w:t>-зимнему периоду» на 2012-2013 годы</w:t>
            </w:r>
          </w:p>
        </w:tc>
        <w:tc>
          <w:tcPr>
            <w:tcW w:w="1940" w:type="dxa"/>
            <w:noWrap/>
            <w:vAlign w:val="center"/>
          </w:tcPr>
          <w:p w:rsidR="007C39B9" w:rsidRPr="007F63F7" w:rsidRDefault="007C39B9" w:rsidP="007F63F7">
            <w:pPr>
              <w:jc w:val="center"/>
              <w:rPr>
                <w:b/>
                <w:bCs/>
                <w:color w:val="000000"/>
              </w:rPr>
            </w:pPr>
            <w:r w:rsidRPr="007F63F7">
              <w:rPr>
                <w:b/>
                <w:bCs/>
                <w:color w:val="000000"/>
              </w:rPr>
              <w:t>2 043,5</w:t>
            </w:r>
          </w:p>
        </w:tc>
        <w:tc>
          <w:tcPr>
            <w:tcW w:w="1820" w:type="dxa"/>
            <w:noWrap/>
            <w:vAlign w:val="center"/>
          </w:tcPr>
          <w:p w:rsidR="007C39B9" w:rsidRPr="007F63F7" w:rsidRDefault="007C39B9" w:rsidP="007F63F7">
            <w:pPr>
              <w:jc w:val="center"/>
              <w:rPr>
                <w:b/>
                <w:bCs/>
                <w:color w:val="000000"/>
              </w:rPr>
            </w:pPr>
            <w:r w:rsidRPr="007F63F7">
              <w:rPr>
                <w:b/>
                <w:bCs/>
                <w:color w:val="000000"/>
              </w:rPr>
              <w:t>2 043,</w:t>
            </w:r>
            <w:r>
              <w:rPr>
                <w:b/>
                <w:bCs/>
                <w:color w:val="000000"/>
              </w:rPr>
              <w:t>4</w:t>
            </w:r>
          </w:p>
        </w:tc>
        <w:tc>
          <w:tcPr>
            <w:tcW w:w="1627" w:type="dxa"/>
            <w:noWrap/>
            <w:vAlign w:val="center"/>
          </w:tcPr>
          <w:p w:rsidR="007C39B9" w:rsidRPr="000B7A47" w:rsidRDefault="007C39B9" w:rsidP="00331ACE">
            <w:pPr>
              <w:jc w:val="center"/>
              <w:rPr>
                <w:b/>
                <w:bCs/>
              </w:rPr>
            </w:pPr>
            <w:r w:rsidRPr="000B7A47">
              <w:rPr>
                <w:b/>
                <w:bCs/>
              </w:rPr>
              <w:t>100,0</w:t>
            </w:r>
          </w:p>
        </w:tc>
      </w:tr>
      <w:tr w:rsidR="007C39B9" w:rsidRPr="000B7A47">
        <w:trPr>
          <w:trHeight w:val="382"/>
        </w:trPr>
        <w:tc>
          <w:tcPr>
            <w:tcW w:w="5068" w:type="dxa"/>
            <w:vAlign w:val="center"/>
          </w:tcPr>
          <w:p w:rsidR="007C39B9" w:rsidRPr="000B7A47" w:rsidRDefault="007C39B9" w:rsidP="00331ACE">
            <w:pPr>
              <w:jc w:val="right"/>
              <w:rPr>
                <w:b/>
                <w:bCs/>
              </w:rPr>
            </w:pPr>
            <w:r w:rsidRPr="000B7A47">
              <w:rPr>
                <w:i/>
                <w:iCs/>
              </w:rPr>
              <w:t xml:space="preserve">средства </w:t>
            </w:r>
            <w:r>
              <w:rPr>
                <w:i/>
                <w:iCs/>
              </w:rPr>
              <w:t xml:space="preserve">бюджета автономного округа </w:t>
            </w:r>
          </w:p>
        </w:tc>
        <w:tc>
          <w:tcPr>
            <w:tcW w:w="1940" w:type="dxa"/>
            <w:noWrap/>
            <w:vAlign w:val="center"/>
          </w:tcPr>
          <w:p w:rsidR="007C39B9" w:rsidRDefault="007C39B9" w:rsidP="007F63F7">
            <w:pPr>
              <w:jc w:val="center"/>
              <w:rPr>
                <w:color w:val="000000"/>
              </w:rPr>
            </w:pPr>
            <w:r>
              <w:rPr>
                <w:color w:val="000000"/>
              </w:rPr>
              <w:t>2 043,5</w:t>
            </w:r>
          </w:p>
        </w:tc>
        <w:tc>
          <w:tcPr>
            <w:tcW w:w="1820" w:type="dxa"/>
            <w:noWrap/>
            <w:vAlign w:val="center"/>
          </w:tcPr>
          <w:p w:rsidR="007C39B9" w:rsidRDefault="007C39B9" w:rsidP="0070363D">
            <w:pPr>
              <w:jc w:val="center"/>
              <w:rPr>
                <w:color w:val="000000"/>
              </w:rPr>
            </w:pPr>
            <w:r>
              <w:rPr>
                <w:color w:val="000000"/>
              </w:rPr>
              <w:t>2 043,4</w:t>
            </w:r>
          </w:p>
        </w:tc>
        <w:tc>
          <w:tcPr>
            <w:tcW w:w="1627" w:type="dxa"/>
            <w:noWrap/>
            <w:vAlign w:val="center"/>
          </w:tcPr>
          <w:p w:rsidR="007C39B9" w:rsidRPr="000B7A47" w:rsidRDefault="007C39B9" w:rsidP="00331ACE">
            <w:pPr>
              <w:jc w:val="right"/>
              <w:rPr>
                <w:i/>
                <w:iCs/>
              </w:rPr>
            </w:pPr>
            <w:r w:rsidRPr="000B7A47">
              <w:rPr>
                <w:i/>
                <w:iCs/>
              </w:rPr>
              <w:t>100,0</w:t>
            </w:r>
          </w:p>
        </w:tc>
      </w:tr>
    </w:tbl>
    <w:p w:rsidR="007C39B9" w:rsidRPr="000B7A47" w:rsidRDefault="007C39B9" w:rsidP="00331ACE">
      <w:pPr>
        <w:pStyle w:val="Standard"/>
        <w:snapToGrid w:val="0"/>
        <w:ind w:firstLine="709"/>
        <w:jc w:val="center"/>
        <w:rPr>
          <w:b/>
          <w:bCs/>
          <w:i/>
          <w:iCs/>
          <w:lang w:val="ru-RU"/>
        </w:rPr>
      </w:pPr>
    </w:p>
    <w:p w:rsidR="007C39B9" w:rsidRPr="000B7A47" w:rsidRDefault="007C39B9" w:rsidP="00331ACE">
      <w:pPr>
        <w:pStyle w:val="Standard"/>
        <w:snapToGrid w:val="0"/>
        <w:jc w:val="center"/>
        <w:rPr>
          <w:b/>
          <w:bCs/>
          <w:lang w:val="ru-RU"/>
        </w:rPr>
      </w:pPr>
      <w:r w:rsidRPr="000B7A47">
        <w:rPr>
          <w:b/>
          <w:bCs/>
          <w:lang w:val="ru-RU"/>
        </w:rPr>
        <w:t>Адресная программа по ликвидации и расселению приспособленного для проживания строения в городе Югорске на 2013-2014 годы</w:t>
      </w:r>
    </w:p>
    <w:p w:rsidR="007C39B9" w:rsidRPr="000B7A47" w:rsidRDefault="007C39B9" w:rsidP="00331ACE">
      <w:pPr>
        <w:pStyle w:val="Standard"/>
        <w:snapToGrid w:val="0"/>
        <w:ind w:firstLine="709"/>
        <w:jc w:val="center"/>
        <w:rPr>
          <w:b/>
          <w:bCs/>
          <w:lang w:val="ru-RU"/>
        </w:rPr>
      </w:pPr>
    </w:p>
    <w:p w:rsidR="007C39B9" w:rsidRPr="000B7A47" w:rsidRDefault="007C39B9" w:rsidP="00331ACE">
      <w:pPr>
        <w:pStyle w:val="Standard"/>
        <w:snapToGrid w:val="0"/>
        <w:ind w:firstLine="709"/>
        <w:jc w:val="both"/>
        <w:rPr>
          <w:lang w:val="ru-RU"/>
        </w:rPr>
      </w:pPr>
      <w:r w:rsidRPr="000B7A47">
        <w:rPr>
          <w:lang w:val="ru-RU"/>
        </w:rPr>
        <w:t>Бюджетные ассигнования на реализацию данной программы за счет средств бюджета муниципального образования были предусмотрены в размере 53</w:t>
      </w:r>
      <w:r>
        <w:rPr>
          <w:lang w:val="ru-RU"/>
        </w:rPr>
        <w:t>,4 тыс.</w:t>
      </w:r>
      <w:r w:rsidRPr="000B7A47">
        <w:rPr>
          <w:lang w:val="ru-RU"/>
        </w:rPr>
        <w:t xml:space="preserve"> рублей. Исполнение составило 53</w:t>
      </w:r>
      <w:r>
        <w:rPr>
          <w:lang w:val="ru-RU"/>
        </w:rPr>
        <w:t>,</w:t>
      </w:r>
      <w:r w:rsidRPr="000B7A47">
        <w:rPr>
          <w:lang w:val="ru-RU"/>
        </w:rPr>
        <w:t>1</w:t>
      </w:r>
      <w:r>
        <w:rPr>
          <w:lang w:val="ru-RU"/>
        </w:rPr>
        <w:t xml:space="preserve"> тыс.</w:t>
      </w:r>
      <w:r w:rsidRPr="000B7A47">
        <w:rPr>
          <w:lang w:val="ru-RU"/>
        </w:rPr>
        <w:t xml:space="preserve"> рублей или 99,4% к уточненному плану. </w:t>
      </w:r>
    </w:p>
    <w:p w:rsidR="007C39B9" w:rsidRPr="000B7A47" w:rsidRDefault="007C39B9" w:rsidP="00331ACE">
      <w:pPr>
        <w:pStyle w:val="Standard"/>
        <w:snapToGrid w:val="0"/>
        <w:ind w:firstLine="709"/>
        <w:jc w:val="both"/>
        <w:rPr>
          <w:lang w:val="ru-RU"/>
        </w:rPr>
      </w:pPr>
      <w:r w:rsidRPr="000B7A47">
        <w:rPr>
          <w:lang w:val="ru-RU"/>
        </w:rPr>
        <w:t>Выделенный объем средств позволил снести последний балок в городе Югорске, расположенный по улице Гастелло, дом 19.</w:t>
      </w:r>
    </w:p>
    <w:p w:rsidR="007C39B9" w:rsidRPr="000B7A47" w:rsidRDefault="007C39B9" w:rsidP="00331ACE">
      <w:pPr>
        <w:pStyle w:val="Standard"/>
        <w:snapToGrid w:val="0"/>
        <w:ind w:firstLine="709"/>
        <w:jc w:val="both"/>
        <w:rPr>
          <w:lang w:val="ru-RU"/>
        </w:rPr>
      </w:pPr>
    </w:p>
    <w:p w:rsidR="007C39B9" w:rsidRPr="000B7A47" w:rsidRDefault="007C39B9" w:rsidP="00331ACE">
      <w:pPr>
        <w:pStyle w:val="Standard"/>
        <w:snapToGrid w:val="0"/>
        <w:ind w:firstLine="709"/>
        <w:jc w:val="center"/>
        <w:rPr>
          <w:b/>
          <w:bCs/>
          <w:lang w:val="ru-RU"/>
        </w:rPr>
      </w:pPr>
      <w:r w:rsidRPr="000B7A47">
        <w:rPr>
          <w:b/>
          <w:bCs/>
          <w:lang w:val="ru-RU"/>
        </w:rPr>
        <w:t>Долгосрочная целевая программа города Югорска «Жилье» на 2012 – 2015 годы</w:t>
      </w:r>
    </w:p>
    <w:p w:rsidR="007C39B9" w:rsidRPr="000B7A47" w:rsidRDefault="007C39B9" w:rsidP="00331ACE">
      <w:pPr>
        <w:pStyle w:val="Standard"/>
        <w:snapToGrid w:val="0"/>
        <w:ind w:firstLine="709"/>
        <w:jc w:val="center"/>
        <w:rPr>
          <w:b/>
          <w:bCs/>
          <w:lang w:val="ru-RU"/>
        </w:rPr>
      </w:pPr>
    </w:p>
    <w:p w:rsidR="007C39B9" w:rsidRDefault="007C39B9" w:rsidP="00331ACE">
      <w:pPr>
        <w:jc w:val="both"/>
      </w:pPr>
      <w:r w:rsidRPr="000B7A47">
        <w:tab/>
        <w:t>На реализацию данной программы было запланировано 700</w:t>
      </w:r>
      <w:r>
        <w:t> </w:t>
      </w:r>
      <w:r w:rsidRPr="000B7A47">
        <w:t>892</w:t>
      </w:r>
      <w:r>
        <w:t>,</w:t>
      </w:r>
      <w:r w:rsidRPr="000B7A47">
        <w:t>5</w:t>
      </w:r>
      <w:r>
        <w:t xml:space="preserve"> тыс.</w:t>
      </w:r>
      <w:r w:rsidRPr="000B7A47">
        <w:t xml:space="preserve"> рублей, в том числе за счет средств бюджета автономного округа </w:t>
      </w:r>
      <w:r w:rsidR="00E54FA4">
        <w:t>–</w:t>
      </w:r>
      <w:r w:rsidRPr="000B7A47">
        <w:t xml:space="preserve"> 625</w:t>
      </w:r>
      <w:r>
        <w:t> </w:t>
      </w:r>
      <w:r w:rsidRPr="000B7A47">
        <w:t>931</w:t>
      </w:r>
      <w:r>
        <w:t>,</w:t>
      </w:r>
      <w:r w:rsidRPr="000B7A47">
        <w:t>8</w:t>
      </w:r>
      <w:r>
        <w:t xml:space="preserve"> тыс.</w:t>
      </w:r>
      <w:r w:rsidRPr="000B7A47">
        <w:t xml:space="preserve"> рублей, за счет средств бюджета муниципального образования </w:t>
      </w:r>
      <w:r w:rsidR="00E54FA4">
        <w:t>–</w:t>
      </w:r>
      <w:r w:rsidRPr="000B7A47">
        <w:t xml:space="preserve"> 74</w:t>
      </w:r>
      <w:r>
        <w:t> </w:t>
      </w:r>
      <w:r w:rsidRPr="000B7A47">
        <w:t>960</w:t>
      </w:r>
      <w:r>
        <w:t>,</w:t>
      </w:r>
      <w:r w:rsidRPr="000B7A47">
        <w:t>7</w:t>
      </w:r>
      <w:r>
        <w:t xml:space="preserve"> тыс.</w:t>
      </w:r>
      <w:r w:rsidRPr="000B7A47">
        <w:t xml:space="preserve"> рублей. Расходы по программе исполнены в сумме 547</w:t>
      </w:r>
      <w:r>
        <w:t> </w:t>
      </w:r>
      <w:r w:rsidRPr="000B7A47">
        <w:t>460</w:t>
      </w:r>
      <w:r>
        <w:t>,</w:t>
      </w:r>
      <w:r w:rsidRPr="000B7A47">
        <w:t>5</w:t>
      </w:r>
      <w:r>
        <w:t xml:space="preserve"> тыс.</w:t>
      </w:r>
      <w:r w:rsidRPr="000B7A47">
        <w:t xml:space="preserve"> рублей за счет средств бюджета автономного округа, в сумме 62</w:t>
      </w:r>
      <w:r>
        <w:t> </w:t>
      </w:r>
      <w:r w:rsidRPr="000B7A47">
        <w:t>336</w:t>
      </w:r>
      <w:r>
        <w:t>,8 тыс.</w:t>
      </w:r>
      <w:r w:rsidRPr="000B7A47">
        <w:t xml:space="preserve"> рублей за счет средств бюджета муниципального образования. Общее исполнение по программе составило 87,0%. Неисполнение объясняется тем, что</w:t>
      </w:r>
      <w:r>
        <w:t xml:space="preserve"> была осуществлена предоплата в объеме 70% по 95 договорам долевого участия в строительстве.</w:t>
      </w:r>
    </w:p>
    <w:p w:rsidR="007C39B9" w:rsidRPr="000B7A47" w:rsidRDefault="007C39B9" w:rsidP="00331ACE">
      <w:pPr>
        <w:jc w:val="both"/>
      </w:pPr>
      <w:r w:rsidRPr="000B7A47">
        <w:tab/>
        <w:t>В рамках программы было приобретено:</w:t>
      </w:r>
    </w:p>
    <w:p w:rsidR="007C39B9" w:rsidRPr="000B7A47" w:rsidRDefault="007C39B9" w:rsidP="00331ACE">
      <w:pPr>
        <w:ind w:firstLine="708"/>
        <w:jc w:val="both"/>
      </w:pPr>
      <w:r w:rsidRPr="000B7A47">
        <w:t xml:space="preserve">- </w:t>
      </w:r>
      <w:bookmarkStart w:id="2" w:name="OLE_LINK1"/>
      <w:bookmarkStart w:id="3" w:name="OLE_LINK2"/>
      <w:r w:rsidRPr="000B7A47">
        <w:t>11</w:t>
      </w:r>
      <w:r>
        <w:t>2</w:t>
      </w:r>
      <w:r w:rsidRPr="000B7A47">
        <w:t xml:space="preserve"> квартир для обеспечения жильем граждан, проживающих в жилых помещениях, непригодных для проживания;</w:t>
      </w:r>
    </w:p>
    <w:p w:rsidR="007C39B9" w:rsidRPr="000B7A47" w:rsidRDefault="007C39B9" w:rsidP="00331ACE">
      <w:pPr>
        <w:ind w:firstLine="708"/>
        <w:jc w:val="both"/>
      </w:pPr>
      <w:r w:rsidRPr="000B7A47">
        <w:t>- 2</w:t>
      </w:r>
      <w:r>
        <w:t>3</w:t>
      </w:r>
      <w:r w:rsidRPr="000B7A47">
        <w:t xml:space="preserve"> квартир</w:t>
      </w:r>
      <w:r>
        <w:t>ы</w:t>
      </w:r>
      <w:r w:rsidRPr="000B7A47">
        <w:t xml:space="preserve"> для обеспечения жильем очередников городских списков на условиях социального найма;</w:t>
      </w:r>
    </w:p>
    <w:bookmarkEnd w:id="2"/>
    <w:bookmarkEnd w:id="3"/>
    <w:p w:rsidR="007C39B9" w:rsidRPr="000B7A47" w:rsidRDefault="007C39B9" w:rsidP="00331ACE">
      <w:pPr>
        <w:ind w:firstLine="708"/>
        <w:jc w:val="both"/>
      </w:pPr>
      <w:r w:rsidRPr="000B7A47">
        <w:t>- 4</w:t>
      </w:r>
      <w:r>
        <w:t>5</w:t>
      </w:r>
      <w:r w:rsidRPr="000B7A47">
        <w:t xml:space="preserve"> квартир для обеспечения граждан специализированными жилыми помещениями.</w:t>
      </w:r>
    </w:p>
    <w:p w:rsidR="007C39B9" w:rsidRPr="000B7A47" w:rsidRDefault="007C39B9" w:rsidP="00331ACE">
      <w:pPr>
        <w:ind w:firstLine="708"/>
        <w:jc w:val="both"/>
      </w:pPr>
      <w:r>
        <w:t>Авансирование в размере 70% произведено на приобретение</w:t>
      </w:r>
      <w:r w:rsidRPr="000B7A47">
        <w:t>:</w:t>
      </w:r>
    </w:p>
    <w:p w:rsidR="007C39B9" w:rsidRPr="000B7A47" w:rsidRDefault="007C39B9" w:rsidP="00331ACE">
      <w:pPr>
        <w:ind w:firstLine="708"/>
        <w:jc w:val="both"/>
      </w:pPr>
      <w:r w:rsidRPr="000B7A47">
        <w:lastRenderedPageBreak/>
        <w:t>- 69 квартир для обеспечения жильем граждан, проживающих в жилых помещениях, непригодных для проживания;</w:t>
      </w:r>
    </w:p>
    <w:p w:rsidR="007C39B9" w:rsidRPr="000B7A47" w:rsidRDefault="007C39B9" w:rsidP="00331ACE">
      <w:pPr>
        <w:ind w:firstLine="708"/>
        <w:jc w:val="both"/>
      </w:pPr>
      <w:r w:rsidRPr="000B7A47">
        <w:t>- 26 квартир для обеспечения жильем очередников городских списков на условиях социального найма.</w:t>
      </w:r>
    </w:p>
    <w:p w:rsidR="007C39B9" w:rsidRPr="000B7A47" w:rsidRDefault="007C39B9" w:rsidP="00331ACE">
      <w:pPr>
        <w:pStyle w:val="Standard"/>
        <w:ind w:firstLine="709"/>
        <w:jc w:val="both"/>
        <w:rPr>
          <w:lang w:val="ru-RU"/>
        </w:rPr>
      </w:pPr>
      <w:r w:rsidRPr="000B7A47">
        <w:rPr>
          <w:lang w:val="ru-RU"/>
        </w:rPr>
        <w:t>В рамках долгосрочной целевой программы города Югорска «Жилье» на 2012 – 2015 годы было проведено обследование строительных конструкций 2 жилых домов на предмет признания их аварийными</w:t>
      </w:r>
      <w:r>
        <w:rPr>
          <w:lang w:val="ru-RU"/>
        </w:rPr>
        <w:t>, расходы составили 100,0 тыс. рублей.</w:t>
      </w:r>
      <w:r w:rsidRPr="000B7A47">
        <w:rPr>
          <w:lang w:val="ru-RU"/>
        </w:rPr>
        <w:t xml:space="preserve"> </w:t>
      </w:r>
    </w:p>
    <w:p w:rsidR="007C39B9" w:rsidRPr="000B7A47" w:rsidRDefault="007C39B9" w:rsidP="00331ACE">
      <w:pPr>
        <w:pStyle w:val="Standard"/>
        <w:snapToGrid w:val="0"/>
        <w:ind w:firstLine="709"/>
        <w:jc w:val="both"/>
        <w:rPr>
          <w:lang w:val="ru-RU"/>
        </w:rPr>
      </w:pPr>
    </w:p>
    <w:p w:rsidR="007C39B9" w:rsidRPr="000B7A47" w:rsidRDefault="007C39B9" w:rsidP="00331ACE">
      <w:pPr>
        <w:jc w:val="center"/>
        <w:rPr>
          <w:b/>
          <w:bCs/>
        </w:rPr>
      </w:pPr>
      <w:r w:rsidRPr="000B7A47">
        <w:rPr>
          <w:b/>
          <w:bCs/>
        </w:rPr>
        <w:t xml:space="preserve">Долгосрочная целевая программа «Капитальный ремонт многоквартирных домов </w:t>
      </w:r>
    </w:p>
    <w:p w:rsidR="007C39B9" w:rsidRPr="000B7A47" w:rsidRDefault="007C39B9" w:rsidP="00331ACE">
      <w:pPr>
        <w:jc w:val="center"/>
        <w:rPr>
          <w:b/>
          <w:bCs/>
          <w:i/>
          <w:iCs/>
        </w:rPr>
      </w:pPr>
      <w:r w:rsidRPr="000B7A47">
        <w:rPr>
          <w:b/>
          <w:bCs/>
        </w:rPr>
        <w:t>в городе Югорске на 2013-2015 годы</w:t>
      </w:r>
      <w:r w:rsidRPr="000B7A47">
        <w:t>»</w:t>
      </w:r>
    </w:p>
    <w:p w:rsidR="007C39B9" w:rsidRPr="000B7A47" w:rsidRDefault="007C39B9" w:rsidP="00331ACE">
      <w:pPr>
        <w:jc w:val="center"/>
        <w:rPr>
          <w:b/>
          <w:bCs/>
          <w:i/>
          <w:iCs/>
        </w:rPr>
      </w:pPr>
    </w:p>
    <w:p w:rsidR="007C39B9" w:rsidRPr="000B7A47" w:rsidRDefault="007C39B9" w:rsidP="00331ACE">
      <w:pPr>
        <w:jc w:val="center"/>
        <w:rPr>
          <w:b/>
          <w:bCs/>
          <w:i/>
          <w:iCs/>
        </w:rPr>
      </w:pPr>
      <w:r w:rsidRPr="000B7A47">
        <w:rPr>
          <w:b/>
          <w:bCs/>
          <w:i/>
          <w:iCs/>
        </w:rPr>
        <w:t xml:space="preserve">Подпрограмма 1 «Наш дом» </w:t>
      </w:r>
    </w:p>
    <w:p w:rsidR="007C39B9" w:rsidRPr="000B7A47" w:rsidRDefault="007C39B9" w:rsidP="00331ACE">
      <w:pPr>
        <w:ind w:firstLine="709"/>
        <w:jc w:val="center"/>
        <w:rPr>
          <w:b/>
          <w:bCs/>
          <w:i/>
          <w:iCs/>
        </w:rPr>
      </w:pPr>
    </w:p>
    <w:p w:rsidR="007C39B9" w:rsidRPr="000B7A47" w:rsidRDefault="007C39B9" w:rsidP="00331ACE">
      <w:pPr>
        <w:ind w:firstLine="709"/>
        <w:jc w:val="both"/>
      </w:pPr>
      <w:r w:rsidRPr="000B7A47">
        <w:t xml:space="preserve">В рамках подпрограммы «Наш дом» выполнялся капитальный ремонт четырех многоквартирных домов. </w:t>
      </w:r>
    </w:p>
    <w:p w:rsidR="007C39B9" w:rsidRPr="000B7A47" w:rsidRDefault="007C39B9" w:rsidP="00331ACE">
      <w:pPr>
        <w:ind w:firstLine="709"/>
        <w:jc w:val="both"/>
      </w:pPr>
      <w:r w:rsidRPr="000B7A47">
        <w:t>Общая сумма проведенного ремонта составила 11</w:t>
      </w:r>
      <w:r>
        <w:t> </w:t>
      </w:r>
      <w:r w:rsidRPr="000B7A47">
        <w:t>142</w:t>
      </w:r>
      <w:r>
        <w:t>,7 тыс.</w:t>
      </w:r>
      <w:r w:rsidRPr="000B7A47">
        <w:t xml:space="preserve"> рублей, в том числе: за счет средств бюджета автономного округа – 9</w:t>
      </w:r>
      <w:r>
        <w:t> </w:t>
      </w:r>
      <w:r w:rsidRPr="000B7A47">
        <w:t>984</w:t>
      </w:r>
      <w:r>
        <w:t>,</w:t>
      </w:r>
      <w:r w:rsidRPr="000B7A47">
        <w:t>2</w:t>
      </w:r>
      <w:r>
        <w:t xml:space="preserve"> тыс.</w:t>
      </w:r>
      <w:r w:rsidRPr="000B7A47">
        <w:t xml:space="preserve"> рублей, средств бюджета муниципального образования – 1</w:t>
      </w:r>
      <w:r>
        <w:t> </w:t>
      </w:r>
      <w:r w:rsidRPr="000B7A47">
        <w:t>158</w:t>
      </w:r>
      <w:r>
        <w:t>,</w:t>
      </w:r>
      <w:r w:rsidRPr="000B7A47">
        <w:t>5</w:t>
      </w:r>
      <w:r>
        <w:t xml:space="preserve"> тыс.</w:t>
      </w:r>
      <w:r w:rsidRPr="000B7A47">
        <w:t xml:space="preserve"> рублей, или 100% от утвержденного плана.</w:t>
      </w:r>
    </w:p>
    <w:p w:rsidR="007C39B9" w:rsidRPr="000B7A47" w:rsidRDefault="007C39B9" w:rsidP="00331ACE">
      <w:pPr>
        <w:ind w:firstLine="709"/>
        <w:jc w:val="both"/>
      </w:pPr>
      <w:r w:rsidRPr="000B7A47">
        <w:t>Реализация программы позволила:</w:t>
      </w:r>
    </w:p>
    <w:p w:rsidR="007C39B9" w:rsidRPr="000B7A47" w:rsidRDefault="007C39B9" w:rsidP="00331ACE">
      <w:pPr>
        <w:ind w:firstLine="709"/>
        <w:jc w:val="both"/>
      </w:pPr>
      <w:r w:rsidRPr="000B7A47">
        <w:t>- провести ремонт внутридомовых инженерных сетей;</w:t>
      </w:r>
    </w:p>
    <w:p w:rsidR="007C39B9" w:rsidRPr="000B7A47" w:rsidRDefault="007C39B9" w:rsidP="00331ACE">
      <w:pPr>
        <w:ind w:firstLine="709"/>
        <w:jc w:val="both"/>
      </w:pPr>
      <w:r w:rsidRPr="000B7A47">
        <w:t xml:space="preserve">- провести ремонт 1,56 тыс. </w:t>
      </w:r>
      <w:r w:rsidR="00847F7A">
        <w:t>кв</w:t>
      </w:r>
      <w:r w:rsidRPr="000B7A47">
        <w:t>. м. крыши;</w:t>
      </w:r>
    </w:p>
    <w:p w:rsidR="007C39B9" w:rsidRPr="000B7A47" w:rsidRDefault="007C39B9" w:rsidP="00331ACE">
      <w:pPr>
        <w:ind w:firstLine="709"/>
        <w:jc w:val="both"/>
      </w:pPr>
      <w:r w:rsidRPr="000B7A47">
        <w:t xml:space="preserve">- произвести ремонт и утепление фасадов площадью 1,25 тыс. </w:t>
      </w:r>
      <w:r w:rsidR="00847F7A">
        <w:t>кв</w:t>
      </w:r>
      <w:r w:rsidRPr="000B7A47">
        <w:t>. м.;</w:t>
      </w:r>
    </w:p>
    <w:p w:rsidR="007C39B9" w:rsidRPr="000B7A47" w:rsidRDefault="007C39B9" w:rsidP="00331ACE">
      <w:pPr>
        <w:ind w:firstLine="709"/>
        <w:jc w:val="both"/>
      </w:pPr>
      <w:r w:rsidRPr="000B7A47">
        <w:t>- установить общедомовые приборы учета тепла, воды, электроэнергии.</w:t>
      </w:r>
    </w:p>
    <w:p w:rsidR="007C39B9" w:rsidRPr="000B7A47" w:rsidRDefault="007C39B9" w:rsidP="00331ACE">
      <w:pPr>
        <w:ind w:firstLine="709"/>
        <w:jc w:val="center"/>
        <w:rPr>
          <w:b/>
          <w:bCs/>
          <w:i/>
          <w:iCs/>
        </w:rPr>
      </w:pPr>
    </w:p>
    <w:p w:rsidR="007C39B9" w:rsidRPr="000B7A47" w:rsidRDefault="007C39B9" w:rsidP="00331ACE">
      <w:pPr>
        <w:jc w:val="center"/>
        <w:rPr>
          <w:b/>
          <w:bCs/>
          <w:i/>
          <w:iCs/>
        </w:rPr>
      </w:pPr>
      <w:r w:rsidRPr="000B7A47">
        <w:rPr>
          <w:b/>
          <w:bCs/>
          <w:i/>
          <w:iCs/>
        </w:rPr>
        <w:t xml:space="preserve">Подпрограмма 2 «Проведение капитального ремонта многоквартирных домов» </w:t>
      </w:r>
    </w:p>
    <w:p w:rsidR="007C39B9" w:rsidRPr="000B7A47" w:rsidRDefault="007C39B9" w:rsidP="00331ACE">
      <w:pPr>
        <w:ind w:firstLine="709"/>
        <w:jc w:val="center"/>
        <w:rPr>
          <w:b/>
          <w:bCs/>
          <w:i/>
          <w:iCs/>
        </w:rPr>
      </w:pPr>
    </w:p>
    <w:p w:rsidR="007C39B9" w:rsidRPr="000B7A47" w:rsidRDefault="007C39B9" w:rsidP="00331ACE">
      <w:pPr>
        <w:ind w:firstLine="708"/>
        <w:jc w:val="both"/>
      </w:pPr>
      <w:r w:rsidRPr="000B7A47">
        <w:t>Расходы на реализацию подпрограммы при утвержденном плане 39</w:t>
      </w:r>
      <w:r>
        <w:t> </w:t>
      </w:r>
      <w:r w:rsidRPr="000B7A47">
        <w:t>251</w:t>
      </w:r>
      <w:r>
        <w:t>,</w:t>
      </w:r>
      <w:r w:rsidRPr="000B7A47">
        <w:t>6</w:t>
      </w:r>
      <w:r>
        <w:t xml:space="preserve"> тыс. </w:t>
      </w:r>
      <w:r w:rsidRPr="000B7A47">
        <w:t>рубл</w:t>
      </w:r>
      <w:r>
        <w:t>ей</w:t>
      </w:r>
      <w:r w:rsidRPr="000B7A47">
        <w:t xml:space="preserve"> (в том числе за счет средств Фонда содействия реформированию </w:t>
      </w:r>
      <w:proofErr w:type="gramStart"/>
      <w:r w:rsidRPr="000B7A47">
        <w:t>жилищно – коммунального</w:t>
      </w:r>
      <w:proofErr w:type="gramEnd"/>
      <w:r w:rsidRPr="000B7A47">
        <w:t xml:space="preserve"> хозяйства – 11</w:t>
      </w:r>
      <w:r>
        <w:t> </w:t>
      </w:r>
      <w:r w:rsidRPr="000B7A47">
        <w:t>121</w:t>
      </w:r>
      <w:r>
        <w:t>,</w:t>
      </w:r>
      <w:r w:rsidRPr="000B7A47">
        <w:t>3</w:t>
      </w:r>
      <w:r>
        <w:t xml:space="preserve"> тыс.</w:t>
      </w:r>
      <w:r w:rsidRPr="000B7A47">
        <w:t xml:space="preserve"> рублей, средств бюджета автономного округа – 18</w:t>
      </w:r>
      <w:r>
        <w:t> </w:t>
      </w:r>
      <w:r w:rsidRPr="000B7A47">
        <w:t>086</w:t>
      </w:r>
      <w:r>
        <w:t>,</w:t>
      </w:r>
      <w:r w:rsidRPr="000B7A47">
        <w:t>1</w:t>
      </w:r>
      <w:r>
        <w:t xml:space="preserve"> тыс.</w:t>
      </w:r>
      <w:r w:rsidRPr="000B7A47">
        <w:t xml:space="preserve"> рублей, средств бюджета муниципального образования – 10</w:t>
      </w:r>
      <w:r>
        <w:t> </w:t>
      </w:r>
      <w:r w:rsidRPr="000B7A47">
        <w:t>044</w:t>
      </w:r>
      <w:r>
        <w:t>,2 тыс.</w:t>
      </w:r>
      <w:r w:rsidRPr="000B7A47">
        <w:t xml:space="preserve"> рублей) были исполнены в сумме – 39</w:t>
      </w:r>
      <w:r>
        <w:t> </w:t>
      </w:r>
      <w:r w:rsidRPr="000B7A47">
        <w:t>127</w:t>
      </w:r>
      <w:r>
        <w:t>,9 тыс.</w:t>
      </w:r>
      <w:r w:rsidRPr="000B7A47">
        <w:t xml:space="preserve"> рублей (в том числе за счет средств Фонда содействия реформированию</w:t>
      </w:r>
      <w:r>
        <w:t xml:space="preserve"> </w:t>
      </w:r>
      <w:proofErr w:type="gramStart"/>
      <w:r w:rsidRPr="000B7A47">
        <w:t>жилищно – коммунального</w:t>
      </w:r>
      <w:proofErr w:type="gramEnd"/>
      <w:r w:rsidRPr="000B7A47">
        <w:t xml:space="preserve"> хозяйства – 11</w:t>
      </w:r>
      <w:r>
        <w:t> </w:t>
      </w:r>
      <w:r w:rsidRPr="000B7A47">
        <w:t>121</w:t>
      </w:r>
      <w:r>
        <w:t>,3 тыс.</w:t>
      </w:r>
      <w:r w:rsidRPr="000B7A47">
        <w:t xml:space="preserve"> рублей, средств бюджета автономного округа – 18</w:t>
      </w:r>
      <w:r>
        <w:t> </w:t>
      </w:r>
      <w:r w:rsidRPr="000B7A47">
        <w:t>086</w:t>
      </w:r>
      <w:r>
        <w:t>,</w:t>
      </w:r>
      <w:r w:rsidRPr="000B7A47">
        <w:t>1</w:t>
      </w:r>
      <w:r>
        <w:t xml:space="preserve"> тыс.</w:t>
      </w:r>
      <w:r w:rsidRPr="000B7A47">
        <w:t xml:space="preserve"> рублей, средств бюджета муниципального образования – 9</w:t>
      </w:r>
      <w:r>
        <w:t> </w:t>
      </w:r>
      <w:r w:rsidRPr="000B7A47">
        <w:t>920</w:t>
      </w:r>
      <w:r>
        <w:t>,5 тыс.</w:t>
      </w:r>
      <w:r w:rsidRPr="000B7A47">
        <w:t xml:space="preserve"> рублей) или на 99,7% от утвержденного плана.</w:t>
      </w:r>
    </w:p>
    <w:p w:rsidR="007C39B9" w:rsidRPr="000B7A47" w:rsidRDefault="007C39B9" w:rsidP="00331ACE">
      <w:pPr>
        <w:ind w:firstLine="709"/>
        <w:jc w:val="both"/>
      </w:pPr>
      <w:r w:rsidRPr="000B7A47">
        <w:t>Выделенные средства позволили:</w:t>
      </w:r>
    </w:p>
    <w:p w:rsidR="007C39B9" w:rsidRPr="000B7A47" w:rsidRDefault="007C39B9" w:rsidP="00331ACE">
      <w:pPr>
        <w:ind w:firstLine="709"/>
        <w:jc w:val="both"/>
      </w:pPr>
      <w:r w:rsidRPr="000B7A47">
        <w:t xml:space="preserve">- выполнить капитальный ремонт 4 многоквартирных домов общей площадью 3 853,7 тыс. </w:t>
      </w:r>
      <w:r w:rsidR="00847F7A">
        <w:t>кв</w:t>
      </w:r>
      <w:r w:rsidRPr="000B7A47">
        <w:t>. м</w:t>
      </w:r>
      <w:r>
        <w:t>.</w:t>
      </w:r>
      <w:r w:rsidRPr="000B7A47">
        <w:t>;</w:t>
      </w:r>
    </w:p>
    <w:p w:rsidR="007C39B9" w:rsidRPr="000B7A47" w:rsidRDefault="007C39B9" w:rsidP="00331ACE">
      <w:pPr>
        <w:ind w:firstLine="709"/>
        <w:jc w:val="both"/>
      </w:pPr>
      <w:r w:rsidRPr="000B7A47">
        <w:t>- отремонтировать внутридомовые инженерные системы 4 многоквартирных домов;</w:t>
      </w:r>
    </w:p>
    <w:p w:rsidR="007C39B9" w:rsidRPr="000B7A47" w:rsidRDefault="007C39B9" w:rsidP="00331ACE">
      <w:pPr>
        <w:ind w:firstLine="709"/>
        <w:jc w:val="both"/>
      </w:pPr>
      <w:r w:rsidRPr="000B7A47">
        <w:t xml:space="preserve">- отремонтировать 3,1 тыс. </w:t>
      </w:r>
      <w:r w:rsidR="00847F7A">
        <w:t>кв.</w:t>
      </w:r>
      <w:r w:rsidRPr="000B7A47">
        <w:t xml:space="preserve"> метров крыши;</w:t>
      </w:r>
    </w:p>
    <w:p w:rsidR="007C39B9" w:rsidRPr="000B7A47" w:rsidRDefault="007C39B9" w:rsidP="00331ACE">
      <w:pPr>
        <w:ind w:firstLine="709"/>
        <w:jc w:val="both"/>
      </w:pPr>
      <w:r w:rsidRPr="000B7A47">
        <w:t xml:space="preserve">- произвести ремонт и утепление фасадов площадью 3,3 тыс. </w:t>
      </w:r>
      <w:r w:rsidR="00847F7A">
        <w:t>кв</w:t>
      </w:r>
      <w:r w:rsidRPr="000B7A47">
        <w:t>. метров;</w:t>
      </w:r>
    </w:p>
    <w:p w:rsidR="007C39B9" w:rsidRPr="000B7A47" w:rsidRDefault="007C39B9" w:rsidP="00331ACE">
      <w:pPr>
        <w:ind w:firstLine="709"/>
        <w:jc w:val="both"/>
      </w:pPr>
      <w:r w:rsidRPr="000B7A47">
        <w:t xml:space="preserve">- установить в отремонтированных жилых домах общедомовые приборы учета тепла, воды, электроэнергии. </w:t>
      </w:r>
    </w:p>
    <w:p w:rsidR="007C39B9" w:rsidRPr="000B7A47" w:rsidRDefault="007C39B9" w:rsidP="00331ACE">
      <w:pPr>
        <w:ind w:firstLine="709"/>
        <w:jc w:val="both"/>
      </w:pPr>
    </w:p>
    <w:p w:rsidR="007C39B9" w:rsidRPr="000B7A47" w:rsidRDefault="007C39B9" w:rsidP="00331ACE">
      <w:pPr>
        <w:jc w:val="center"/>
        <w:rPr>
          <w:b/>
          <w:bCs/>
          <w:i/>
          <w:iCs/>
        </w:rPr>
      </w:pPr>
      <w:r w:rsidRPr="000B7A47">
        <w:rPr>
          <w:b/>
          <w:bCs/>
          <w:i/>
          <w:iCs/>
        </w:rPr>
        <w:t>Подпрограмма 3 «Ремонт балконов и подъездов»</w:t>
      </w:r>
    </w:p>
    <w:p w:rsidR="007C39B9" w:rsidRPr="000B7A47" w:rsidRDefault="007C39B9" w:rsidP="00331ACE">
      <w:pPr>
        <w:ind w:firstLine="709"/>
        <w:jc w:val="both"/>
      </w:pPr>
    </w:p>
    <w:p w:rsidR="007C39B9" w:rsidRPr="000B7A47" w:rsidRDefault="007C39B9" w:rsidP="00331ACE">
      <w:pPr>
        <w:pStyle w:val="Standard"/>
        <w:snapToGrid w:val="0"/>
        <w:ind w:firstLine="709"/>
        <w:jc w:val="both"/>
        <w:rPr>
          <w:lang w:val="ru-RU"/>
        </w:rPr>
      </w:pPr>
      <w:proofErr w:type="gramStart"/>
      <w:r w:rsidRPr="000B7A47">
        <w:rPr>
          <w:lang w:val="ru-RU"/>
        </w:rPr>
        <w:t>В соответствии с постановлением администрации города Югорска от 24.06.2010 № 1104 «О порядке предоставления управляющим организациям, ТСЖ, либо жилищным кооперативам или иным специализированным потребительским кооперативам бюджетных средств на капитальный ремонт многоквартирных домов города Югорска» в многоквартирных домах, являющихся участниками долгосрочной целевой программы «Капитальный ремонт многоквартирных домов в городе Югорске на 2013 – 2015 годы», жители которых не имеют задолженности по оплате коммунальных</w:t>
      </w:r>
      <w:proofErr w:type="gramEnd"/>
      <w:r w:rsidRPr="000B7A47">
        <w:rPr>
          <w:lang w:val="ru-RU"/>
        </w:rPr>
        <w:t xml:space="preserve"> услуг в 2013 году, были проведены работы по ремонту балконов и подъездов. Данные работы не входят в перечень работ в соответствии с Федеральным законом от 21.07.2007 № 185-ФЗ «О фонде содействия реформированию жилищно-коммунального хозяйства» и выполнялись за счет средств бюджета муниципального образования. Общая сумма расходов на </w:t>
      </w:r>
      <w:r w:rsidRPr="000B7A47">
        <w:rPr>
          <w:lang w:val="ru-RU"/>
        </w:rPr>
        <w:lastRenderedPageBreak/>
        <w:t>ремонт балконов и подъездов в 2013 году составила 16</w:t>
      </w:r>
      <w:r>
        <w:rPr>
          <w:lang w:val="ru-RU"/>
        </w:rPr>
        <w:t> </w:t>
      </w:r>
      <w:r w:rsidRPr="000B7A47">
        <w:rPr>
          <w:lang w:val="ru-RU"/>
        </w:rPr>
        <w:t>392</w:t>
      </w:r>
      <w:r>
        <w:rPr>
          <w:lang w:val="ru-RU"/>
        </w:rPr>
        <w:t>,</w:t>
      </w:r>
      <w:r w:rsidRPr="000B7A47">
        <w:rPr>
          <w:lang w:val="ru-RU"/>
        </w:rPr>
        <w:t>1</w:t>
      </w:r>
      <w:r>
        <w:rPr>
          <w:lang w:val="ru-RU"/>
        </w:rPr>
        <w:t xml:space="preserve"> тыс.</w:t>
      </w:r>
      <w:r w:rsidRPr="000B7A47">
        <w:rPr>
          <w:lang w:val="ru-RU"/>
        </w:rPr>
        <w:t xml:space="preserve"> рубл</w:t>
      </w:r>
      <w:r>
        <w:rPr>
          <w:lang w:val="ru-RU"/>
        </w:rPr>
        <w:t>ей</w:t>
      </w:r>
      <w:r w:rsidRPr="000B7A47">
        <w:rPr>
          <w:lang w:val="ru-RU"/>
        </w:rPr>
        <w:t>.</w:t>
      </w:r>
    </w:p>
    <w:p w:rsidR="007C39B9" w:rsidRPr="000B7A47" w:rsidRDefault="007C39B9" w:rsidP="00331ACE">
      <w:pPr>
        <w:ind w:firstLine="709"/>
        <w:jc w:val="both"/>
        <w:rPr>
          <w:b/>
          <w:bCs/>
          <w:i/>
          <w:iCs/>
        </w:rPr>
      </w:pPr>
      <w:r w:rsidRPr="000B7A47">
        <w:t xml:space="preserve">Выделенный объем средств позволил отремонтировать балконы в 8 многоквартирных домах, также был выполнен ремонт подъездов многоквартирных жилых домов площадью 1,26 тыс. </w:t>
      </w:r>
      <w:r w:rsidR="00847F7A">
        <w:t>кв</w:t>
      </w:r>
      <w:r w:rsidRPr="000B7A47">
        <w:t xml:space="preserve">.м. </w:t>
      </w:r>
    </w:p>
    <w:p w:rsidR="007C39B9" w:rsidRPr="000B7A47" w:rsidRDefault="007C39B9" w:rsidP="00331ACE">
      <w:pPr>
        <w:ind w:firstLine="709"/>
        <w:jc w:val="center"/>
        <w:rPr>
          <w:b/>
          <w:bCs/>
          <w:i/>
          <w:iCs/>
        </w:rPr>
      </w:pPr>
    </w:p>
    <w:p w:rsidR="007C39B9" w:rsidRPr="000B7A47" w:rsidRDefault="007C39B9" w:rsidP="00331ACE">
      <w:pPr>
        <w:jc w:val="center"/>
        <w:rPr>
          <w:b/>
          <w:bCs/>
          <w:i/>
          <w:iCs/>
        </w:rPr>
      </w:pPr>
      <w:r w:rsidRPr="000B7A47">
        <w:rPr>
          <w:b/>
          <w:bCs/>
          <w:i/>
          <w:iCs/>
        </w:rPr>
        <w:t xml:space="preserve">Ведомственная целевая программа «Подготовка объектов </w:t>
      </w:r>
      <w:proofErr w:type="gramStart"/>
      <w:r w:rsidRPr="000B7A47">
        <w:rPr>
          <w:b/>
          <w:bCs/>
          <w:i/>
          <w:iCs/>
        </w:rPr>
        <w:t>жилищно – коммунального</w:t>
      </w:r>
      <w:proofErr w:type="gramEnd"/>
      <w:r w:rsidRPr="000B7A47">
        <w:rPr>
          <w:b/>
          <w:bCs/>
          <w:i/>
          <w:iCs/>
        </w:rPr>
        <w:t xml:space="preserve"> комплекса муниципального образования город Югорск к осеннее – зимнему периоду» </w:t>
      </w:r>
      <w:r w:rsidRPr="000B7A47">
        <w:rPr>
          <w:b/>
          <w:bCs/>
          <w:i/>
          <w:iCs/>
        </w:rPr>
        <w:br/>
        <w:t>на 2012 – 2013 годы</w:t>
      </w:r>
    </w:p>
    <w:p w:rsidR="007C39B9" w:rsidRPr="000B7A47" w:rsidRDefault="007C39B9" w:rsidP="00331ACE">
      <w:pPr>
        <w:ind w:firstLine="709"/>
        <w:jc w:val="center"/>
        <w:rPr>
          <w:b/>
          <w:bCs/>
          <w:i/>
          <w:iCs/>
        </w:rPr>
      </w:pPr>
    </w:p>
    <w:p w:rsidR="007C39B9" w:rsidRPr="000B7A47" w:rsidRDefault="007C39B9" w:rsidP="00331ACE">
      <w:pPr>
        <w:ind w:firstLine="567"/>
        <w:jc w:val="both"/>
      </w:pPr>
      <w:r w:rsidRPr="000B7A47">
        <w:t>При плане в 2</w:t>
      </w:r>
      <w:r>
        <w:t> </w:t>
      </w:r>
      <w:r w:rsidRPr="000B7A47">
        <w:t>043</w:t>
      </w:r>
      <w:r>
        <w:t>,</w:t>
      </w:r>
      <w:r w:rsidRPr="000B7A47">
        <w:t>5</w:t>
      </w:r>
      <w:r>
        <w:t xml:space="preserve"> тыс.</w:t>
      </w:r>
      <w:r w:rsidRPr="000B7A47">
        <w:t xml:space="preserve"> рублей расходы на реализацию программы составили 2</w:t>
      </w:r>
      <w:r>
        <w:t> </w:t>
      </w:r>
      <w:r w:rsidRPr="000B7A47">
        <w:t>043</w:t>
      </w:r>
      <w:r>
        <w:t>,</w:t>
      </w:r>
      <w:r w:rsidRPr="000B7A47">
        <w:t>4</w:t>
      </w:r>
      <w:r>
        <w:t xml:space="preserve"> тыс.</w:t>
      </w:r>
      <w:r w:rsidRPr="000B7A47">
        <w:t xml:space="preserve"> рублей или 100% от утвержденного плана. В рамках программы был проведен аварийно-поддерживающий ремонт 10 муниципальных квартир общей площадью 589,0 кв. метров.</w:t>
      </w:r>
    </w:p>
    <w:p w:rsidR="007C39B9" w:rsidRPr="000B7A47" w:rsidRDefault="007C39B9" w:rsidP="00331ACE">
      <w:pPr>
        <w:ind w:firstLine="709"/>
      </w:pPr>
    </w:p>
    <w:p w:rsidR="007C39B9" w:rsidRPr="000B7A47" w:rsidRDefault="007C39B9" w:rsidP="00331ACE">
      <w:pPr>
        <w:jc w:val="center"/>
        <w:rPr>
          <w:b/>
          <w:bCs/>
          <w:i/>
          <w:iCs/>
          <w:u w:val="single"/>
        </w:rPr>
      </w:pPr>
      <w:r w:rsidRPr="000B7A47">
        <w:rPr>
          <w:b/>
          <w:bCs/>
          <w:i/>
          <w:iCs/>
          <w:u w:val="single"/>
        </w:rPr>
        <w:t>Подраздел 05</w:t>
      </w:r>
      <w:r w:rsidR="001271C6">
        <w:rPr>
          <w:b/>
          <w:bCs/>
          <w:i/>
          <w:iCs/>
          <w:u w:val="single"/>
        </w:rPr>
        <w:t xml:space="preserve"> </w:t>
      </w:r>
      <w:r w:rsidRPr="000B7A47">
        <w:rPr>
          <w:b/>
          <w:bCs/>
          <w:i/>
          <w:iCs/>
          <w:u w:val="single"/>
        </w:rPr>
        <w:t xml:space="preserve">02 </w:t>
      </w:r>
      <w:r w:rsidR="00982173">
        <w:rPr>
          <w:b/>
          <w:bCs/>
          <w:i/>
          <w:iCs/>
          <w:u w:val="single"/>
        </w:rPr>
        <w:t>«</w:t>
      </w:r>
      <w:r w:rsidRPr="000B7A47">
        <w:rPr>
          <w:b/>
          <w:bCs/>
          <w:i/>
          <w:iCs/>
          <w:u w:val="single"/>
        </w:rPr>
        <w:t>Коммунальное хозяйство</w:t>
      </w:r>
      <w:r w:rsidR="00982173">
        <w:rPr>
          <w:b/>
          <w:bCs/>
          <w:i/>
          <w:iCs/>
          <w:u w:val="single"/>
        </w:rPr>
        <w:t>»</w:t>
      </w:r>
    </w:p>
    <w:p w:rsidR="007C39B9" w:rsidRPr="000B7A47" w:rsidRDefault="007C39B9" w:rsidP="00331ACE">
      <w:pPr>
        <w:ind w:firstLine="709"/>
        <w:jc w:val="center"/>
        <w:rPr>
          <w:b/>
          <w:bCs/>
          <w:i/>
          <w:iCs/>
          <w:u w:val="single"/>
        </w:rPr>
      </w:pPr>
    </w:p>
    <w:p w:rsidR="007C39B9" w:rsidRPr="000B7A47" w:rsidRDefault="007C39B9" w:rsidP="00331ACE">
      <w:pPr>
        <w:ind w:firstLine="709"/>
        <w:jc w:val="both"/>
      </w:pPr>
      <w:r w:rsidRPr="000B7A47">
        <w:t>Расходы по подразделу утверждены в сумме 12</w:t>
      </w:r>
      <w:r>
        <w:t> </w:t>
      </w:r>
      <w:r w:rsidRPr="000B7A47">
        <w:t>738</w:t>
      </w:r>
      <w:r>
        <w:t>,</w:t>
      </w:r>
      <w:r w:rsidRPr="000B7A47">
        <w:t>9</w:t>
      </w:r>
      <w:r>
        <w:t xml:space="preserve"> тыс.</w:t>
      </w:r>
      <w:r w:rsidRPr="000B7A47">
        <w:t xml:space="preserve"> рублей. В ходе исполнения бюджета были внесены изменения (+) 624</w:t>
      </w:r>
      <w:r>
        <w:t> </w:t>
      </w:r>
      <w:r w:rsidRPr="000B7A47">
        <w:t>809</w:t>
      </w:r>
      <w:r>
        <w:t>,</w:t>
      </w:r>
      <w:r w:rsidRPr="000B7A47">
        <w:t>5</w:t>
      </w:r>
      <w:r>
        <w:t xml:space="preserve"> тыс.</w:t>
      </w:r>
      <w:r w:rsidRPr="000B7A47">
        <w:t xml:space="preserve"> рублей. Увеличение бюджетных ассигнований по подразделу связано с увеличением межбюджетных трансфертов по строительству инженерной инфраструктуры, уточнением переходящих остатков, увеличением бюджетных ассигнований на подготовку к </w:t>
      </w:r>
      <w:proofErr w:type="gramStart"/>
      <w:r w:rsidR="001271C6">
        <w:t>осенне</w:t>
      </w:r>
      <w:r w:rsidRPr="000B7A47">
        <w:t xml:space="preserve"> – зимнему</w:t>
      </w:r>
      <w:proofErr w:type="gramEnd"/>
      <w:r w:rsidRPr="000B7A47">
        <w:t xml:space="preserve"> периоду в рамках целевой программы Ханты – Мансийского автономного округа – Югры «Модернизация и реформирование жилищно-коммунального комплекса Ханты </w:t>
      </w:r>
      <w:r w:rsidR="00E54FA4">
        <w:t>–</w:t>
      </w:r>
      <w:r w:rsidRPr="000B7A47">
        <w:t xml:space="preserve"> Мансийского автономного округа – Югры на 2011-2013 годы и на период до 2015 года», увеличением доли муниципального образования для софинансирования целевых программ автономного округа.</w:t>
      </w:r>
    </w:p>
    <w:p w:rsidR="007C39B9" w:rsidRDefault="007C39B9" w:rsidP="00331ACE">
      <w:pPr>
        <w:ind w:firstLine="709"/>
        <w:jc w:val="both"/>
      </w:pPr>
      <w:r w:rsidRPr="000B7A47">
        <w:t>При плане 637</w:t>
      </w:r>
      <w:r>
        <w:t> </w:t>
      </w:r>
      <w:r w:rsidRPr="000B7A47">
        <w:t>548</w:t>
      </w:r>
      <w:r>
        <w:t>,</w:t>
      </w:r>
      <w:r w:rsidRPr="000B7A47">
        <w:t>4</w:t>
      </w:r>
      <w:r>
        <w:t xml:space="preserve"> тыс.</w:t>
      </w:r>
      <w:r w:rsidRPr="000B7A47">
        <w:t xml:space="preserve"> рублей расходы по подразделу 05</w:t>
      </w:r>
      <w:r w:rsidR="00E31821">
        <w:t xml:space="preserve"> </w:t>
      </w:r>
      <w:r w:rsidRPr="000B7A47">
        <w:t>02 исполнены в сумме 636</w:t>
      </w:r>
      <w:r>
        <w:t> </w:t>
      </w:r>
      <w:r w:rsidRPr="000B7A47">
        <w:t>566</w:t>
      </w:r>
      <w:r>
        <w:t xml:space="preserve">,6 тыс. </w:t>
      </w:r>
      <w:r w:rsidR="00292E3D">
        <w:t>рублей</w:t>
      </w:r>
      <w:r w:rsidRPr="000B7A47">
        <w:t>, что составляет 99,8 % к уточненному плану. Основная сумма расходов по подразделу 05</w:t>
      </w:r>
      <w:r w:rsidR="00E31821">
        <w:t xml:space="preserve"> </w:t>
      </w:r>
      <w:r w:rsidRPr="000B7A47">
        <w:t xml:space="preserve">02 «Коммунальное хозяйство» была направлена на строительство инженерных сетей и подготовку инженерных сетей к </w:t>
      </w:r>
      <w:proofErr w:type="gramStart"/>
      <w:r w:rsidR="00E31821">
        <w:t>осенне</w:t>
      </w:r>
      <w:r w:rsidRPr="000B7A47">
        <w:t xml:space="preserve"> – зимнему</w:t>
      </w:r>
      <w:proofErr w:type="gramEnd"/>
      <w:r w:rsidRPr="000B7A47">
        <w:t xml:space="preserve"> периоду. Анализ расходов по подразделу 05 02 представлен в таблице</w:t>
      </w:r>
      <w:r w:rsidR="00982173">
        <w:t xml:space="preserve"> 31.</w:t>
      </w:r>
    </w:p>
    <w:p w:rsidR="00982173" w:rsidRDefault="00982173" w:rsidP="00982173">
      <w:pPr>
        <w:ind w:firstLine="709"/>
        <w:jc w:val="right"/>
      </w:pPr>
      <w:r>
        <w:t xml:space="preserve">Таблица </w:t>
      </w:r>
      <w:r w:rsidR="00A83E27">
        <w:t>31</w:t>
      </w:r>
    </w:p>
    <w:p w:rsidR="00982173" w:rsidRDefault="00982173" w:rsidP="00982173">
      <w:pPr>
        <w:ind w:firstLine="709"/>
        <w:jc w:val="right"/>
      </w:pPr>
    </w:p>
    <w:p w:rsidR="00982173" w:rsidRPr="00982173" w:rsidRDefault="00982173" w:rsidP="00982173">
      <w:pPr>
        <w:jc w:val="center"/>
        <w:rPr>
          <w:b/>
        </w:rPr>
      </w:pPr>
      <w:r w:rsidRPr="00982173">
        <w:rPr>
          <w:b/>
        </w:rPr>
        <w:t>Анализ</w:t>
      </w:r>
      <w:r w:rsidR="005A1908" w:rsidRPr="005A1908">
        <w:rPr>
          <w:b/>
        </w:rPr>
        <w:t xml:space="preserve"> </w:t>
      </w:r>
      <w:r w:rsidR="005A1908" w:rsidRPr="00DD2BFC">
        <w:rPr>
          <w:b/>
        </w:rPr>
        <w:t>исполнения</w:t>
      </w:r>
      <w:r w:rsidRPr="00982173">
        <w:rPr>
          <w:b/>
        </w:rPr>
        <w:t xml:space="preserve"> расходов подраздел</w:t>
      </w:r>
      <w:r w:rsidR="005A1908">
        <w:rPr>
          <w:b/>
        </w:rPr>
        <w:t>а</w:t>
      </w:r>
      <w:r w:rsidRPr="00982173">
        <w:rPr>
          <w:b/>
        </w:rPr>
        <w:t xml:space="preserve"> </w:t>
      </w:r>
      <w:r w:rsidRPr="00982173">
        <w:rPr>
          <w:b/>
          <w:bCs/>
          <w:iCs/>
        </w:rPr>
        <w:t>05</w:t>
      </w:r>
      <w:r w:rsidR="00E31821">
        <w:rPr>
          <w:b/>
          <w:bCs/>
          <w:iCs/>
        </w:rPr>
        <w:t xml:space="preserve"> </w:t>
      </w:r>
      <w:r w:rsidRPr="00982173">
        <w:rPr>
          <w:b/>
          <w:bCs/>
          <w:iCs/>
        </w:rPr>
        <w:t xml:space="preserve">02 </w:t>
      </w:r>
      <w:r>
        <w:rPr>
          <w:b/>
          <w:bCs/>
          <w:iCs/>
        </w:rPr>
        <w:t>«</w:t>
      </w:r>
      <w:r w:rsidRPr="00982173">
        <w:rPr>
          <w:b/>
          <w:bCs/>
          <w:iCs/>
        </w:rPr>
        <w:t>Коммунальное хозяйство</w:t>
      </w:r>
      <w:r>
        <w:rPr>
          <w:b/>
          <w:bCs/>
          <w:iCs/>
        </w:rPr>
        <w:t>»</w:t>
      </w:r>
    </w:p>
    <w:p w:rsidR="007C39B9" w:rsidRPr="000B7A47" w:rsidRDefault="007C39B9" w:rsidP="00490175">
      <w:pPr>
        <w:ind w:firstLine="709"/>
        <w:jc w:val="right"/>
      </w:pPr>
      <w:r>
        <w:t>тыс. рублей</w:t>
      </w:r>
    </w:p>
    <w:tbl>
      <w:tblPr>
        <w:tblW w:w="10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935"/>
        <w:gridCol w:w="1940"/>
        <w:gridCol w:w="1820"/>
        <w:gridCol w:w="1631"/>
      </w:tblGrid>
      <w:tr w:rsidR="007C39B9" w:rsidRPr="000B7A47" w:rsidTr="000B5B2A">
        <w:trPr>
          <w:trHeight w:val="630"/>
          <w:jc w:val="center"/>
        </w:trPr>
        <w:tc>
          <w:tcPr>
            <w:tcW w:w="4935" w:type="dxa"/>
            <w:vAlign w:val="center"/>
          </w:tcPr>
          <w:p w:rsidR="007C39B9" w:rsidRPr="000B7A47" w:rsidRDefault="007C39B9" w:rsidP="00331ACE">
            <w:pPr>
              <w:jc w:val="center"/>
              <w:rPr>
                <w:b/>
                <w:bCs/>
              </w:rPr>
            </w:pPr>
            <w:r w:rsidRPr="000B7A47">
              <w:rPr>
                <w:b/>
                <w:bCs/>
              </w:rPr>
              <w:t>Наименование расходов</w:t>
            </w:r>
          </w:p>
        </w:tc>
        <w:tc>
          <w:tcPr>
            <w:tcW w:w="1940" w:type="dxa"/>
            <w:noWrap/>
            <w:vAlign w:val="center"/>
          </w:tcPr>
          <w:p w:rsidR="007C39B9" w:rsidRPr="000B7A47" w:rsidRDefault="007C39B9" w:rsidP="00331ACE">
            <w:pPr>
              <w:jc w:val="center"/>
              <w:rPr>
                <w:b/>
                <w:bCs/>
              </w:rPr>
            </w:pPr>
            <w:r w:rsidRPr="000B7A47">
              <w:rPr>
                <w:b/>
                <w:bCs/>
              </w:rPr>
              <w:t>Уточненный план</w:t>
            </w:r>
          </w:p>
        </w:tc>
        <w:tc>
          <w:tcPr>
            <w:tcW w:w="1820" w:type="dxa"/>
            <w:noWrap/>
            <w:vAlign w:val="center"/>
          </w:tcPr>
          <w:p w:rsidR="007C39B9" w:rsidRPr="000B7A47" w:rsidRDefault="007C39B9" w:rsidP="00331ACE">
            <w:pPr>
              <w:jc w:val="center"/>
              <w:rPr>
                <w:b/>
                <w:bCs/>
              </w:rPr>
            </w:pPr>
            <w:r w:rsidRPr="000B7A47">
              <w:rPr>
                <w:b/>
                <w:bCs/>
              </w:rPr>
              <w:t>Исполнено</w:t>
            </w:r>
          </w:p>
        </w:tc>
        <w:tc>
          <w:tcPr>
            <w:tcW w:w="1631" w:type="dxa"/>
            <w:noWrap/>
            <w:vAlign w:val="center"/>
          </w:tcPr>
          <w:p w:rsidR="007C39B9" w:rsidRPr="000B7A47" w:rsidRDefault="007C39B9" w:rsidP="00331ACE">
            <w:pPr>
              <w:jc w:val="center"/>
              <w:rPr>
                <w:b/>
                <w:bCs/>
              </w:rPr>
            </w:pPr>
            <w:r w:rsidRPr="000B7A47">
              <w:rPr>
                <w:b/>
                <w:bCs/>
              </w:rPr>
              <w:t>% исполнения</w:t>
            </w:r>
          </w:p>
        </w:tc>
      </w:tr>
      <w:tr w:rsidR="007C39B9" w:rsidRPr="000B7A47" w:rsidTr="000B5B2A">
        <w:trPr>
          <w:trHeight w:val="271"/>
          <w:jc w:val="center"/>
        </w:trPr>
        <w:tc>
          <w:tcPr>
            <w:tcW w:w="4935" w:type="dxa"/>
            <w:vAlign w:val="bottom"/>
          </w:tcPr>
          <w:p w:rsidR="007C39B9" w:rsidRPr="000B7A47" w:rsidRDefault="007C39B9" w:rsidP="00331ACE">
            <w:pPr>
              <w:rPr>
                <w:b/>
                <w:bCs/>
              </w:rPr>
            </w:pPr>
            <w:r w:rsidRPr="000B7A47">
              <w:rPr>
                <w:b/>
                <w:bCs/>
              </w:rPr>
              <w:t>Всего расходов по подразделу 05</w:t>
            </w:r>
            <w:r w:rsidR="000B5B2A">
              <w:rPr>
                <w:b/>
                <w:bCs/>
              </w:rPr>
              <w:t xml:space="preserve"> </w:t>
            </w:r>
            <w:r w:rsidRPr="000B7A47">
              <w:rPr>
                <w:b/>
                <w:bCs/>
              </w:rPr>
              <w:t xml:space="preserve">02 </w:t>
            </w:r>
            <w:r w:rsidR="00E54FA4">
              <w:rPr>
                <w:b/>
                <w:bCs/>
              </w:rPr>
              <w:t>«</w:t>
            </w:r>
            <w:r w:rsidRPr="000B7A47">
              <w:rPr>
                <w:b/>
                <w:bCs/>
              </w:rPr>
              <w:t>Коммунальное хозяйство</w:t>
            </w:r>
            <w:r w:rsidR="00E54FA4">
              <w:rPr>
                <w:b/>
                <w:bCs/>
              </w:rPr>
              <w:t>»</w:t>
            </w:r>
            <w:r w:rsidRPr="000B7A47">
              <w:rPr>
                <w:b/>
                <w:bCs/>
              </w:rPr>
              <w:t xml:space="preserve"> всего</w:t>
            </w:r>
          </w:p>
        </w:tc>
        <w:tc>
          <w:tcPr>
            <w:tcW w:w="1940" w:type="dxa"/>
            <w:noWrap/>
            <w:vAlign w:val="center"/>
          </w:tcPr>
          <w:p w:rsidR="007C39B9" w:rsidRPr="00490175" w:rsidRDefault="007C39B9" w:rsidP="00490175">
            <w:pPr>
              <w:jc w:val="center"/>
              <w:rPr>
                <w:b/>
                <w:bCs/>
              </w:rPr>
            </w:pPr>
            <w:r w:rsidRPr="00490175">
              <w:rPr>
                <w:b/>
                <w:bCs/>
              </w:rPr>
              <w:t>637 548,4</w:t>
            </w:r>
          </w:p>
        </w:tc>
        <w:tc>
          <w:tcPr>
            <w:tcW w:w="1820" w:type="dxa"/>
            <w:noWrap/>
            <w:vAlign w:val="center"/>
          </w:tcPr>
          <w:p w:rsidR="007C39B9" w:rsidRPr="00490175" w:rsidRDefault="007C39B9" w:rsidP="00490175">
            <w:pPr>
              <w:jc w:val="center"/>
              <w:rPr>
                <w:b/>
                <w:bCs/>
              </w:rPr>
            </w:pPr>
            <w:r w:rsidRPr="00490175">
              <w:rPr>
                <w:b/>
                <w:bCs/>
              </w:rPr>
              <w:t>636 566,6</w:t>
            </w:r>
          </w:p>
        </w:tc>
        <w:tc>
          <w:tcPr>
            <w:tcW w:w="1631" w:type="dxa"/>
            <w:noWrap/>
            <w:vAlign w:val="center"/>
          </w:tcPr>
          <w:p w:rsidR="007C39B9" w:rsidRPr="000B7A47" w:rsidRDefault="007C39B9" w:rsidP="00331ACE">
            <w:pPr>
              <w:jc w:val="center"/>
              <w:rPr>
                <w:b/>
                <w:bCs/>
              </w:rPr>
            </w:pPr>
            <w:r w:rsidRPr="000B7A47">
              <w:rPr>
                <w:b/>
                <w:bCs/>
              </w:rPr>
              <w:t>99,8</w:t>
            </w:r>
          </w:p>
        </w:tc>
      </w:tr>
      <w:tr w:rsidR="007C39B9" w:rsidRPr="000B7A47" w:rsidTr="000B5B2A">
        <w:trPr>
          <w:trHeight w:val="315"/>
          <w:jc w:val="center"/>
        </w:trPr>
        <w:tc>
          <w:tcPr>
            <w:tcW w:w="4935" w:type="dxa"/>
            <w:noWrap/>
            <w:vAlign w:val="center"/>
          </w:tcPr>
          <w:p w:rsidR="007C39B9" w:rsidRPr="000B7A47" w:rsidRDefault="007C39B9" w:rsidP="00331ACE">
            <w:r w:rsidRPr="000B7A47">
              <w:t>в том числе</w:t>
            </w:r>
          </w:p>
        </w:tc>
        <w:tc>
          <w:tcPr>
            <w:tcW w:w="1940" w:type="dxa"/>
            <w:noWrap/>
            <w:vAlign w:val="center"/>
          </w:tcPr>
          <w:p w:rsidR="007C39B9" w:rsidRPr="00490175" w:rsidRDefault="007C39B9" w:rsidP="00490175">
            <w:pPr>
              <w:jc w:val="center"/>
              <w:rPr>
                <w:b/>
                <w:bCs/>
              </w:rPr>
            </w:pPr>
          </w:p>
        </w:tc>
        <w:tc>
          <w:tcPr>
            <w:tcW w:w="1820" w:type="dxa"/>
            <w:noWrap/>
            <w:vAlign w:val="center"/>
          </w:tcPr>
          <w:p w:rsidR="007C39B9" w:rsidRPr="00490175" w:rsidRDefault="007C39B9" w:rsidP="00490175">
            <w:pPr>
              <w:jc w:val="center"/>
              <w:rPr>
                <w:b/>
                <w:bCs/>
              </w:rPr>
            </w:pPr>
          </w:p>
        </w:tc>
        <w:tc>
          <w:tcPr>
            <w:tcW w:w="1631" w:type="dxa"/>
            <w:noWrap/>
            <w:vAlign w:val="center"/>
          </w:tcPr>
          <w:p w:rsidR="007C39B9" w:rsidRPr="000B7A47" w:rsidRDefault="007C39B9" w:rsidP="00331ACE">
            <w:pPr>
              <w:jc w:val="center"/>
              <w:rPr>
                <w:b/>
                <w:bCs/>
              </w:rPr>
            </w:pPr>
          </w:p>
        </w:tc>
      </w:tr>
      <w:tr w:rsidR="007C39B9" w:rsidRPr="000B7A47" w:rsidTr="000B5B2A">
        <w:trPr>
          <w:trHeight w:val="507"/>
          <w:jc w:val="center"/>
        </w:trPr>
        <w:tc>
          <w:tcPr>
            <w:tcW w:w="4935" w:type="dxa"/>
            <w:vAlign w:val="center"/>
          </w:tcPr>
          <w:p w:rsidR="007C39B9" w:rsidRPr="000B7A47" w:rsidRDefault="007C39B9" w:rsidP="00331ACE">
            <w:pPr>
              <w:rPr>
                <w:b/>
                <w:bCs/>
              </w:rPr>
            </w:pPr>
            <w:r w:rsidRPr="000B7A47">
              <w:rPr>
                <w:b/>
                <w:bCs/>
              </w:rPr>
              <w:t xml:space="preserve">Долгосрочная целевая программа </w:t>
            </w:r>
            <w:r w:rsidR="00E54FA4">
              <w:rPr>
                <w:b/>
                <w:bCs/>
              </w:rPr>
              <w:t>«</w:t>
            </w:r>
            <w:r w:rsidRPr="000B7A47">
              <w:rPr>
                <w:b/>
                <w:bCs/>
              </w:rPr>
              <w:t>Развитие коммунальной инфраструктуры города Югорска на 2012-2016 годы, всего</w:t>
            </w:r>
          </w:p>
        </w:tc>
        <w:tc>
          <w:tcPr>
            <w:tcW w:w="1940" w:type="dxa"/>
            <w:noWrap/>
            <w:vAlign w:val="center"/>
          </w:tcPr>
          <w:p w:rsidR="007C39B9" w:rsidRPr="00490175" w:rsidRDefault="007C39B9" w:rsidP="00490175">
            <w:pPr>
              <w:jc w:val="center"/>
              <w:rPr>
                <w:b/>
                <w:bCs/>
              </w:rPr>
            </w:pPr>
            <w:r w:rsidRPr="00490175">
              <w:rPr>
                <w:b/>
                <w:bCs/>
              </w:rPr>
              <w:t>486 015,3</w:t>
            </w:r>
          </w:p>
        </w:tc>
        <w:tc>
          <w:tcPr>
            <w:tcW w:w="1820" w:type="dxa"/>
            <w:noWrap/>
            <w:vAlign w:val="center"/>
          </w:tcPr>
          <w:p w:rsidR="007C39B9" w:rsidRPr="00490175" w:rsidRDefault="007C39B9" w:rsidP="00490175">
            <w:pPr>
              <w:jc w:val="center"/>
              <w:rPr>
                <w:b/>
                <w:bCs/>
              </w:rPr>
            </w:pPr>
            <w:r w:rsidRPr="00490175">
              <w:rPr>
                <w:b/>
                <w:bCs/>
              </w:rPr>
              <w:t>485 237,5</w:t>
            </w:r>
          </w:p>
        </w:tc>
        <w:tc>
          <w:tcPr>
            <w:tcW w:w="1631" w:type="dxa"/>
            <w:noWrap/>
            <w:vAlign w:val="center"/>
          </w:tcPr>
          <w:p w:rsidR="007C39B9" w:rsidRPr="000B7A47" w:rsidRDefault="007C39B9" w:rsidP="00331ACE">
            <w:pPr>
              <w:jc w:val="center"/>
            </w:pPr>
            <w:r w:rsidRPr="000B7A47">
              <w:t>99,8</w:t>
            </w:r>
          </w:p>
        </w:tc>
      </w:tr>
      <w:tr w:rsidR="007C39B9" w:rsidRPr="000B7A47" w:rsidTr="000B5B2A">
        <w:trPr>
          <w:trHeight w:val="315"/>
          <w:jc w:val="center"/>
        </w:trPr>
        <w:tc>
          <w:tcPr>
            <w:tcW w:w="4935" w:type="dxa"/>
            <w:noWrap/>
            <w:vAlign w:val="center"/>
          </w:tcPr>
          <w:p w:rsidR="007C39B9" w:rsidRPr="000B7A47" w:rsidRDefault="007C39B9" w:rsidP="00331ACE">
            <w:r w:rsidRPr="000B7A47">
              <w:t>в том числе</w:t>
            </w:r>
          </w:p>
        </w:tc>
        <w:tc>
          <w:tcPr>
            <w:tcW w:w="1940" w:type="dxa"/>
            <w:noWrap/>
            <w:vAlign w:val="center"/>
          </w:tcPr>
          <w:p w:rsidR="007C39B9" w:rsidRPr="00200F05" w:rsidRDefault="007C39B9" w:rsidP="00490175">
            <w:pPr>
              <w:jc w:val="center"/>
            </w:pPr>
          </w:p>
        </w:tc>
        <w:tc>
          <w:tcPr>
            <w:tcW w:w="1820" w:type="dxa"/>
            <w:noWrap/>
            <w:vAlign w:val="center"/>
          </w:tcPr>
          <w:p w:rsidR="007C39B9" w:rsidRPr="00200F05" w:rsidRDefault="007C39B9" w:rsidP="00490175">
            <w:pPr>
              <w:jc w:val="center"/>
            </w:pPr>
          </w:p>
        </w:tc>
        <w:tc>
          <w:tcPr>
            <w:tcW w:w="1631" w:type="dxa"/>
            <w:noWrap/>
            <w:vAlign w:val="center"/>
          </w:tcPr>
          <w:p w:rsidR="007C39B9" w:rsidRPr="000B7A47" w:rsidRDefault="007C39B9" w:rsidP="00331ACE">
            <w:pPr>
              <w:jc w:val="center"/>
              <w:rPr>
                <w:b/>
                <w:bCs/>
              </w:rPr>
            </w:pPr>
          </w:p>
        </w:tc>
      </w:tr>
      <w:tr w:rsidR="007C39B9" w:rsidRPr="000B7A47" w:rsidTr="000B5B2A">
        <w:trPr>
          <w:trHeight w:val="1414"/>
          <w:jc w:val="center"/>
        </w:trPr>
        <w:tc>
          <w:tcPr>
            <w:tcW w:w="4935" w:type="dxa"/>
            <w:vAlign w:val="center"/>
          </w:tcPr>
          <w:p w:rsidR="007C39B9" w:rsidRPr="000B7A47" w:rsidRDefault="007C39B9" w:rsidP="00331ACE">
            <w:pPr>
              <w:jc w:val="right"/>
              <w:rPr>
                <w:i/>
                <w:iCs/>
              </w:rPr>
            </w:pPr>
            <w:r w:rsidRPr="000B7A47">
              <w:rPr>
                <w:i/>
                <w:iCs/>
              </w:rPr>
              <w:t xml:space="preserve">средства бюджета автономного округа в рамках целевой программы Ханты </w:t>
            </w:r>
            <w:r w:rsidR="00E54FA4">
              <w:rPr>
                <w:i/>
                <w:iCs/>
              </w:rPr>
              <w:t>–</w:t>
            </w:r>
            <w:r w:rsidRPr="000B7A47">
              <w:rPr>
                <w:i/>
                <w:iCs/>
              </w:rPr>
              <w:t xml:space="preserve"> Мансийского автономного округа </w:t>
            </w:r>
            <w:r w:rsidR="00E54FA4">
              <w:rPr>
                <w:i/>
                <w:iCs/>
              </w:rPr>
              <w:t>–</w:t>
            </w:r>
            <w:r w:rsidRPr="000B7A47">
              <w:rPr>
                <w:i/>
                <w:iCs/>
              </w:rPr>
              <w:t xml:space="preserve"> Югры </w:t>
            </w:r>
            <w:r w:rsidR="00E54FA4">
              <w:rPr>
                <w:i/>
                <w:iCs/>
              </w:rPr>
              <w:t>«</w:t>
            </w:r>
            <w:r w:rsidRPr="000B7A47">
              <w:rPr>
                <w:i/>
                <w:iCs/>
              </w:rPr>
              <w:t xml:space="preserve">Модернизация и реформирование жилищно-коммунального комплекса Ханты-Мансийского автономного округа </w:t>
            </w:r>
            <w:r w:rsidR="00E54FA4">
              <w:rPr>
                <w:i/>
                <w:iCs/>
              </w:rPr>
              <w:t>–</w:t>
            </w:r>
            <w:r w:rsidRPr="000B7A47">
              <w:rPr>
                <w:i/>
                <w:iCs/>
              </w:rPr>
              <w:t xml:space="preserve"> Югры на 2011-2013 годы и на период до 2015 года</w:t>
            </w:r>
            <w:r w:rsidR="00E54FA4">
              <w:rPr>
                <w:i/>
                <w:iCs/>
              </w:rPr>
              <w:t>»</w:t>
            </w:r>
          </w:p>
        </w:tc>
        <w:tc>
          <w:tcPr>
            <w:tcW w:w="1940" w:type="dxa"/>
            <w:noWrap/>
            <w:vAlign w:val="center"/>
          </w:tcPr>
          <w:p w:rsidR="007C39B9" w:rsidRPr="00490175" w:rsidRDefault="007C39B9" w:rsidP="00490175">
            <w:pPr>
              <w:jc w:val="center"/>
              <w:rPr>
                <w:i/>
                <w:iCs/>
              </w:rPr>
            </w:pPr>
            <w:r w:rsidRPr="00490175">
              <w:rPr>
                <w:i/>
                <w:iCs/>
              </w:rPr>
              <w:t>449 737,3</w:t>
            </w:r>
          </w:p>
        </w:tc>
        <w:tc>
          <w:tcPr>
            <w:tcW w:w="1820" w:type="dxa"/>
            <w:noWrap/>
            <w:vAlign w:val="center"/>
          </w:tcPr>
          <w:p w:rsidR="007C39B9" w:rsidRPr="00490175" w:rsidRDefault="007C39B9" w:rsidP="00490175">
            <w:pPr>
              <w:jc w:val="center"/>
              <w:rPr>
                <w:i/>
                <w:iCs/>
              </w:rPr>
            </w:pPr>
            <w:r w:rsidRPr="00490175">
              <w:rPr>
                <w:i/>
                <w:iCs/>
              </w:rPr>
              <w:t>449 215,7</w:t>
            </w:r>
          </w:p>
        </w:tc>
        <w:tc>
          <w:tcPr>
            <w:tcW w:w="1631" w:type="dxa"/>
            <w:noWrap/>
            <w:vAlign w:val="center"/>
          </w:tcPr>
          <w:p w:rsidR="007C39B9" w:rsidRPr="000B7A47" w:rsidRDefault="007C39B9" w:rsidP="00331ACE">
            <w:pPr>
              <w:jc w:val="center"/>
              <w:rPr>
                <w:i/>
                <w:iCs/>
              </w:rPr>
            </w:pPr>
            <w:r w:rsidRPr="000B7A47">
              <w:rPr>
                <w:i/>
                <w:iCs/>
              </w:rPr>
              <w:t>99,9</w:t>
            </w:r>
          </w:p>
        </w:tc>
      </w:tr>
      <w:tr w:rsidR="007C39B9" w:rsidRPr="000B7A47" w:rsidTr="000B5B2A">
        <w:trPr>
          <w:trHeight w:val="315"/>
          <w:jc w:val="center"/>
        </w:trPr>
        <w:tc>
          <w:tcPr>
            <w:tcW w:w="4935" w:type="dxa"/>
            <w:noWrap/>
            <w:vAlign w:val="bottom"/>
          </w:tcPr>
          <w:p w:rsidR="007C39B9" w:rsidRPr="000B7A47" w:rsidRDefault="007C39B9" w:rsidP="00331ACE">
            <w:pPr>
              <w:jc w:val="right"/>
              <w:rPr>
                <w:i/>
                <w:iCs/>
              </w:rPr>
            </w:pPr>
            <w:r w:rsidRPr="000B7A47">
              <w:rPr>
                <w:i/>
                <w:iCs/>
              </w:rPr>
              <w:t>средства местного бюджета</w:t>
            </w:r>
          </w:p>
        </w:tc>
        <w:tc>
          <w:tcPr>
            <w:tcW w:w="1940" w:type="dxa"/>
            <w:noWrap/>
            <w:vAlign w:val="center"/>
          </w:tcPr>
          <w:p w:rsidR="007C39B9" w:rsidRPr="00490175" w:rsidRDefault="007C39B9" w:rsidP="00490175">
            <w:pPr>
              <w:jc w:val="center"/>
              <w:rPr>
                <w:i/>
                <w:iCs/>
              </w:rPr>
            </w:pPr>
            <w:r w:rsidRPr="00490175">
              <w:rPr>
                <w:i/>
                <w:iCs/>
              </w:rPr>
              <w:t>36 278,0</w:t>
            </w:r>
          </w:p>
        </w:tc>
        <w:tc>
          <w:tcPr>
            <w:tcW w:w="1820" w:type="dxa"/>
            <w:noWrap/>
            <w:vAlign w:val="center"/>
          </w:tcPr>
          <w:p w:rsidR="007C39B9" w:rsidRPr="00490175" w:rsidRDefault="007C39B9" w:rsidP="00490175">
            <w:pPr>
              <w:jc w:val="center"/>
              <w:rPr>
                <w:i/>
                <w:iCs/>
              </w:rPr>
            </w:pPr>
            <w:r w:rsidRPr="00490175">
              <w:rPr>
                <w:i/>
                <w:iCs/>
              </w:rPr>
              <w:t>36 021,8</w:t>
            </w:r>
          </w:p>
        </w:tc>
        <w:tc>
          <w:tcPr>
            <w:tcW w:w="1631" w:type="dxa"/>
            <w:noWrap/>
            <w:vAlign w:val="center"/>
          </w:tcPr>
          <w:p w:rsidR="007C39B9" w:rsidRPr="000B7A47" w:rsidRDefault="007C39B9" w:rsidP="00331ACE">
            <w:pPr>
              <w:jc w:val="center"/>
              <w:rPr>
                <w:i/>
                <w:iCs/>
              </w:rPr>
            </w:pPr>
            <w:r w:rsidRPr="000B7A47">
              <w:rPr>
                <w:i/>
                <w:iCs/>
              </w:rPr>
              <w:t>99,3</w:t>
            </w:r>
          </w:p>
        </w:tc>
      </w:tr>
      <w:tr w:rsidR="007C39B9" w:rsidRPr="000B7A47" w:rsidTr="000B5B2A">
        <w:trPr>
          <w:trHeight w:val="280"/>
          <w:jc w:val="center"/>
        </w:trPr>
        <w:tc>
          <w:tcPr>
            <w:tcW w:w="4935" w:type="dxa"/>
            <w:vAlign w:val="center"/>
          </w:tcPr>
          <w:p w:rsidR="007C39B9" w:rsidRPr="000B7A47" w:rsidRDefault="007C39B9" w:rsidP="00E31821">
            <w:pPr>
              <w:rPr>
                <w:b/>
                <w:bCs/>
              </w:rPr>
            </w:pPr>
            <w:r w:rsidRPr="000B7A47">
              <w:rPr>
                <w:b/>
                <w:bCs/>
              </w:rPr>
              <w:t xml:space="preserve">Ведомственная целевая программа </w:t>
            </w:r>
            <w:r w:rsidR="00E54FA4">
              <w:rPr>
                <w:b/>
                <w:bCs/>
              </w:rPr>
              <w:t>«</w:t>
            </w:r>
            <w:r w:rsidRPr="000B7A47">
              <w:rPr>
                <w:b/>
                <w:bCs/>
              </w:rPr>
              <w:t xml:space="preserve">Подготовка объектов жилищно-коммунального комплекса </w:t>
            </w:r>
            <w:r w:rsidRPr="000B7A47">
              <w:rPr>
                <w:b/>
                <w:bCs/>
              </w:rPr>
              <w:lastRenderedPageBreak/>
              <w:t xml:space="preserve">муниципального образования город Югорск к </w:t>
            </w:r>
            <w:proofErr w:type="gramStart"/>
            <w:r w:rsidR="00E31821" w:rsidRPr="00E31821">
              <w:rPr>
                <w:b/>
              </w:rPr>
              <w:t>осенне</w:t>
            </w:r>
            <w:r w:rsidR="00E31821" w:rsidRPr="00E31821">
              <w:rPr>
                <w:b/>
                <w:bCs/>
              </w:rPr>
              <w:t xml:space="preserve"> </w:t>
            </w:r>
            <w:r w:rsidRPr="00E31821">
              <w:rPr>
                <w:b/>
                <w:bCs/>
              </w:rPr>
              <w:t>-</w:t>
            </w:r>
            <w:r w:rsidR="00E31821">
              <w:rPr>
                <w:b/>
                <w:bCs/>
              </w:rPr>
              <w:t xml:space="preserve"> </w:t>
            </w:r>
            <w:r w:rsidRPr="00E31821">
              <w:rPr>
                <w:b/>
                <w:bCs/>
              </w:rPr>
              <w:t>зим</w:t>
            </w:r>
            <w:r w:rsidRPr="000B7A47">
              <w:rPr>
                <w:b/>
                <w:bCs/>
              </w:rPr>
              <w:t>нему</w:t>
            </w:r>
            <w:proofErr w:type="gramEnd"/>
            <w:r w:rsidRPr="000B7A47">
              <w:rPr>
                <w:b/>
                <w:bCs/>
              </w:rPr>
              <w:t xml:space="preserve"> периоду» на 2012-2013 годы, всего </w:t>
            </w:r>
          </w:p>
        </w:tc>
        <w:tc>
          <w:tcPr>
            <w:tcW w:w="1940" w:type="dxa"/>
            <w:noWrap/>
            <w:vAlign w:val="center"/>
          </w:tcPr>
          <w:p w:rsidR="007C39B9" w:rsidRPr="00490175" w:rsidRDefault="007C39B9" w:rsidP="00490175">
            <w:pPr>
              <w:jc w:val="center"/>
              <w:rPr>
                <w:b/>
                <w:bCs/>
              </w:rPr>
            </w:pPr>
            <w:r w:rsidRPr="00490175">
              <w:rPr>
                <w:b/>
                <w:bCs/>
              </w:rPr>
              <w:lastRenderedPageBreak/>
              <w:t>97 280,4</w:t>
            </w:r>
          </w:p>
        </w:tc>
        <w:tc>
          <w:tcPr>
            <w:tcW w:w="1820" w:type="dxa"/>
            <w:noWrap/>
            <w:vAlign w:val="center"/>
          </w:tcPr>
          <w:p w:rsidR="007C39B9" w:rsidRPr="00490175" w:rsidRDefault="007C39B9" w:rsidP="00490175">
            <w:pPr>
              <w:jc w:val="center"/>
              <w:rPr>
                <w:b/>
                <w:bCs/>
              </w:rPr>
            </w:pPr>
            <w:r w:rsidRPr="00490175">
              <w:rPr>
                <w:b/>
                <w:bCs/>
              </w:rPr>
              <w:t>97 257,6</w:t>
            </w:r>
          </w:p>
        </w:tc>
        <w:tc>
          <w:tcPr>
            <w:tcW w:w="1631" w:type="dxa"/>
            <w:noWrap/>
            <w:vAlign w:val="center"/>
          </w:tcPr>
          <w:p w:rsidR="007C39B9" w:rsidRPr="000B7A47" w:rsidRDefault="007C39B9" w:rsidP="00331ACE">
            <w:pPr>
              <w:jc w:val="center"/>
            </w:pPr>
            <w:r w:rsidRPr="000B7A47">
              <w:t>100,0</w:t>
            </w:r>
          </w:p>
        </w:tc>
      </w:tr>
      <w:tr w:rsidR="007C39B9" w:rsidRPr="000B7A47" w:rsidTr="000B5B2A">
        <w:trPr>
          <w:trHeight w:val="315"/>
          <w:jc w:val="center"/>
        </w:trPr>
        <w:tc>
          <w:tcPr>
            <w:tcW w:w="4935" w:type="dxa"/>
            <w:noWrap/>
            <w:vAlign w:val="center"/>
          </w:tcPr>
          <w:p w:rsidR="007C39B9" w:rsidRPr="000B7A47" w:rsidRDefault="007C39B9" w:rsidP="00331ACE">
            <w:r w:rsidRPr="000B7A47">
              <w:lastRenderedPageBreak/>
              <w:t>в том числе</w:t>
            </w:r>
          </w:p>
        </w:tc>
        <w:tc>
          <w:tcPr>
            <w:tcW w:w="1940" w:type="dxa"/>
            <w:noWrap/>
            <w:vAlign w:val="center"/>
          </w:tcPr>
          <w:p w:rsidR="007C39B9" w:rsidRPr="00200F05" w:rsidRDefault="007C39B9" w:rsidP="00490175">
            <w:pPr>
              <w:jc w:val="center"/>
            </w:pPr>
          </w:p>
        </w:tc>
        <w:tc>
          <w:tcPr>
            <w:tcW w:w="1820" w:type="dxa"/>
            <w:noWrap/>
            <w:vAlign w:val="center"/>
          </w:tcPr>
          <w:p w:rsidR="007C39B9" w:rsidRPr="00200F05" w:rsidRDefault="007C39B9" w:rsidP="00490175">
            <w:pPr>
              <w:jc w:val="center"/>
            </w:pPr>
          </w:p>
        </w:tc>
        <w:tc>
          <w:tcPr>
            <w:tcW w:w="1631" w:type="dxa"/>
            <w:noWrap/>
            <w:vAlign w:val="center"/>
          </w:tcPr>
          <w:p w:rsidR="007C39B9" w:rsidRPr="000B7A47" w:rsidRDefault="007C39B9" w:rsidP="00331ACE">
            <w:pPr>
              <w:jc w:val="center"/>
              <w:rPr>
                <w:b/>
                <w:bCs/>
              </w:rPr>
            </w:pPr>
          </w:p>
        </w:tc>
      </w:tr>
      <w:tr w:rsidR="007C39B9" w:rsidRPr="000B7A47" w:rsidTr="000B5B2A">
        <w:trPr>
          <w:trHeight w:val="841"/>
          <w:jc w:val="center"/>
        </w:trPr>
        <w:tc>
          <w:tcPr>
            <w:tcW w:w="4935" w:type="dxa"/>
            <w:vAlign w:val="center"/>
          </w:tcPr>
          <w:p w:rsidR="007C39B9" w:rsidRPr="000B7A47" w:rsidRDefault="007C39B9" w:rsidP="00331ACE">
            <w:pPr>
              <w:jc w:val="right"/>
              <w:rPr>
                <w:i/>
                <w:iCs/>
              </w:rPr>
            </w:pPr>
            <w:r w:rsidRPr="000B7A47">
              <w:rPr>
                <w:i/>
                <w:iCs/>
              </w:rPr>
              <w:t xml:space="preserve">средства бюджета автономного округа в рамках целевой программы Ханты </w:t>
            </w:r>
            <w:r w:rsidR="00E54FA4">
              <w:rPr>
                <w:i/>
                <w:iCs/>
              </w:rPr>
              <w:t>–</w:t>
            </w:r>
            <w:r w:rsidRPr="000B7A47">
              <w:rPr>
                <w:i/>
                <w:iCs/>
              </w:rPr>
              <w:t xml:space="preserve"> Мансийского автономного округа </w:t>
            </w:r>
            <w:r w:rsidR="00E54FA4">
              <w:rPr>
                <w:i/>
                <w:iCs/>
              </w:rPr>
              <w:t>–</w:t>
            </w:r>
            <w:r w:rsidRPr="000B7A47">
              <w:rPr>
                <w:i/>
                <w:iCs/>
              </w:rPr>
              <w:t xml:space="preserve"> Югры </w:t>
            </w:r>
            <w:r w:rsidR="00E54FA4">
              <w:rPr>
                <w:i/>
                <w:iCs/>
              </w:rPr>
              <w:t>«</w:t>
            </w:r>
            <w:r w:rsidRPr="000B7A47">
              <w:rPr>
                <w:i/>
                <w:iCs/>
              </w:rPr>
              <w:t xml:space="preserve">Модернизация и реформирование жилищно-коммунального комплекса Ханты-Мансийского автономного округа </w:t>
            </w:r>
            <w:r w:rsidR="00E54FA4">
              <w:rPr>
                <w:i/>
                <w:iCs/>
              </w:rPr>
              <w:t>–</w:t>
            </w:r>
            <w:r w:rsidRPr="000B7A47">
              <w:rPr>
                <w:i/>
                <w:iCs/>
              </w:rPr>
              <w:t xml:space="preserve"> Югры на 2011-2013 годы и на период до 2015 года</w:t>
            </w:r>
            <w:r w:rsidR="00E54FA4">
              <w:rPr>
                <w:i/>
                <w:iCs/>
              </w:rPr>
              <w:t>»</w:t>
            </w:r>
          </w:p>
        </w:tc>
        <w:tc>
          <w:tcPr>
            <w:tcW w:w="1940" w:type="dxa"/>
            <w:noWrap/>
            <w:vAlign w:val="center"/>
          </w:tcPr>
          <w:p w:rsidR="007C39B9" w:rsidRPr="00490175" w:rsidRDefault="007C39B9" w:rsidP="00490175">
            <w:pPr>
              <w:jc w:val="center"/>
              <w:rPr>
                <w:i/>
                <w:iCs/>
              </w:rPr>
            </w:pPr>
            <w:r w:rsidRPr="00490175">
              <w:rPr>
                <w:i/>
                <w:iCs/>
              </w:rPr>
              <w:t>93 587,2</w:t>
            </w:r>
          </w:p>
        </w:tc>
        <w:tc>
          <w:tcPr>
            <w:tcW w:w="1820" w:type="dxa"/>
            <w:noWrap/>
            <w:vAlign w:val="center"/>
          </w:tcPr>
          <w:p w:rsidR="007C39B9" w:rsidRPr="00490175" w:rsidRDefault="007C39B9" w:rsidP="00490175">
            <w:pPr>
              <w:jc w:val="center"/>
              <w:rPr>
                <w:i/>
                <w:iCs/>
              </w:rPr>
            </w:pPr>
            <w:r w:rsidRPr="00490175">
              <w:rPr>
                <w:i/>
                <w:iCs/>
              </w:rPr>
              <w:t>93 565,5</w:t>
            </w:r>
          </w:p>
        </w:tc>
        <w:tc>
          <w:tcPr>
            <w:tcW w:w="1631" w:type="dxa"/>
            <w:noWrap/>
            <w:vAlign w:val="center"/>
          </w:tcPr>
          <w:p w:rsidR="007C39B9" w:rsidRPr="000B7A47" w:rsidRDefault="007C39B9" w:rsidP="00331ACE">
            <w:pPr>
              <w:jc w:val="center"/>
              <w:rPr>
                <w:i/>
                <w:iCs/>
              </w:rPr>
            </w:pPr>
            <w:r w:rsidRPr="000B7A47">
              <w:rPr>
                <w:i/>
                <w:iCs/>
              </w:rPr>
              <w:t>100,0</w:t>
            </w:r>
          </w:p>
        </w:tc>
      </w:tr>
      <w:tr w:rsidR="007C39B9" w:rsidRPr="000B7A47" w:rsidTr="000B5B2A">
        <w:trPr>
          <w:trHeight w:val="315"/>
          <w:jc w:val="center"/>
        </w:trPr>
        <w:tc>
          <w:tcPr>
            <w:tcW w:w="4935" w:type="dxa"/>
            <w:noWrap/>
            <w:vAlign w:val="bottom"/>
          </w:tcPr>
          <w:p w:rsidR="007C39B9" w:rsidRPr="000B7A47" w:rsidRDefault="007C39B9" w:rsidP="00331ACE">
            <w:pPr>
              <w:jc w:val="right"/>
              <w:rPr>
                <w:i/>
                <w:iCs/>
              </w:rPr>
            </w:pPr>
            <w:r w:rsidRPr="000B7A47">
              <w:rPr>
                <w:i/>
                <w:iCs/>
              </w:rPr>
              <w:t>средства местного бюджета</w:t>
            </w:r>
          </w:p>
        </w:tc>
        <w:tc>
          <w:tcPr>
            <w:tcW w:w="1940" w:type="dxa"/>
            <w:noWrap/>
            <w:vAlign w:val="center"/>
          </w:tcPr>
          <w:p w:rsidR="007C39B9" w:rsidRPr="00490175" w:rsidRDefault="007C39B9" w:rsidP="00490175">
            <w:pPr>
              <w:jc w:val="center"/>
              <w:rPr>
                <w:i/>
                <w:iCs/>
              </w:rPr>
            </w:pPr>
            <w:r w:rsidRPr="00490175">
              <w:rPr>
                <w:i/>
                <w:iCs/>
              </w:rPr>
              <w:t>3 693,2</w:t>
            </w:r>
          </w:p>
        </w:tc>
        <w:tc>
          <w:tcPr>
            <w:tcW w:w="1820" w:type="dxa"/>
            <w:noWrap/>
            <w:vAlign w:val="center"/>
          </w:tcPr>
          <w:p w:rsidR="007C39B9" w:rsidRPr="00490175" w:rsidRDefault="007C39B9" w:rsidP="00490175">
            <w:pPr>
              <w:jc w:val="center"/>
              <w:rPr>
                <w:i/>
                <w:iCs/>
              </w:rPr>
            </w:pPr>
            <w:r w:rsidRPr="00490175">
              <w:rPr>
                <w:i/>
                <w:iCs/>
              </w:rPr>
              <w:t>3 692,1</w:t>
            </w:r>
          </w:p>
        </w:tc>
        <w:tc>
          <w:tcPr>
            <w:tcW w:w="1631" w:type="dxa"/>
            <w:noWrap/>
            <w:vAlign w:val="center"/>
          </w:tcPr>
          <w:p w:rsidR="007C39B9" w:rsidRPr="000B7A47" w:rsidRDefault="007C39B9" w:rsidP="00331ACE">
            <w:pPr>
              <w:jc w:val="center"/>
              <w:rPr>
                <w:i/>
                <w:iCs/>
              </w:rPr>
            </w:pPr>
            <w:r w:rsidRPr="000B7A47">
              <w:rPr>
                <w:i/>
                <w:iCs/>
              </w:rPr>
              <w:t>100,0</w:t>
            </w:r>
          </w:p>
        </w:tc>
      </w:tr>
      <w:tr w:rsidR="007C39B9" w:rsidRPr="000B7A47" w:rsidTr="000B5B2A">
        <w:trPr>
          <w:trHeight w:val="1120"/>
          <w:jc w:val="center"/>
        </w:trPr>
        <w:tc>
          <w:tcPr>
            <w:tcW w:w="4935" w:type="dxa"/>
            <w:vAlign w:val="center"/>
          </w:tcPr>
          <w:p w:rsidR="007C39B9" w:rsidRPr="000B7A47" w:rsidRDefault="007C39B9" w:rsidP="00331ACE">
            <w:pPr>
              <w:rPr>
                <w:b/>
                <w:bCs/>
              </w:rPr>
            </w:pPr>
            <w:r w:rsidRPr="000B7A47">
              <w:rPr>
                <w:b/>
                <w:bCs/>
              </w:rPr>
              <w:t xml:space="preserve">Долгосрочная целевая программа </w:t>
            </w:r>
            <w:r w:rsidR="00E54FA4">
              <w:rPr>
                <w:b/>
                <w:bCs/>
              </w:rPr>
              <w:t>«</w:t>
            </w:r>
            <w:r w:rsidRPr="000B7A47">
              <w:rPr>
                <w:b/>
                <w:bCs/>
              </w:rPr>
              <w:t>Энергосбережение и повышение энергетической эффективности города Югорска на 2011-2015 годы и на перспективу до 2020 года</w:t>
            </w:r>
            <w:r w:rsidR="00E54FA4">
              <w:rPr>
                <w:b/>
                <w:bCs/>
              </w:rPr>
              <w:t>»</w:t>
            </w:r>
            <w:r w:rsidRPr="000B7A47">
              <w:rPr>
                <w:b/>
                <w:bCs/>
              </w:rPr>
              <w:t>, всего</w:t>
            </w:r>
          </w:p>
        </w:tc>
        <w:tc>
          <w:tcPr>
            <w:tcW w:w="1940" w:type="dxa"/>
            <w:noWrap/>
            <w:vAlign w:val="center"/>
          </w:tcPr>
          <w:p w:rsidR="007C39B9" w:rsidRPr="00490175" w:rsidRDefault="007C39B9" w:rsidP="00490175">
            <w:pPr>
              <w:jc w:val="center"/>
              <w:rPr>
                <w:b/>
                <w:bCs/>
              </w:rPr>
            </w:pPr>
            <w:r w:rsidRPr="00490175">
              <w:rPr>
                <w:b/>
                <w:bCs/>
              </w:rPr>
              <w:t>3 000,0</w:t>
            </w:r>
          </w:p>
        </w:tc>
        <w:tc>
          <w:tcPr>
            <w:tcW w:w="1820" w:type="dxa"/>
            <w:noWrap/>
            <w:vAlign w:val="center"/>
          </w:tcPr>
          <w:p w:rsidR="007C39B9" w:rsidRPr="00490175" w:rsidRDefault="007C39B9" w:rsidP="00490175">
            <w:pPr>
              <w:jc w:val="center"/>
              <w:rPr>
                <w:b/>
                <w:bCs/>
              </w:rPr>
            </w:pPr>
            <w:r w:rsidRPr="00490175">
              <w:rPr>
                <w:b/>
                <w:bCs/>
              </w:rPr>
              <w:t>2 997,8</w:t>
            </w:r>
          </w:p>
        </w:tc>
        <w:tc>
          <w:tcPr>
            <w:tcW w:w="1631" w:type="dxa"/>
            <w:noWrap/>
            <w:vAlign w:val="center"/>
          </w:tcPr>
          <w:p w:rsidR="007C39B9" w:rsidRPr="000B7A47" w:rsidRDefault="007C39B9" w:rsidP="00331ACE">
            <w:pPr>
              <w:jc w:val="center"/>
            </w:pPr>
            <w:r w:rsidRPr="000B7A47">
              <w:t>99,9</w:t>
            </w:r>
          </w:p>
        </w:tc>
      </w:tr>
      <w:tr w:rsidR="007C39B9" w:rsidRPr="000B7A47" w:rsidTr="000B5B2A">
        <w:trPr>
          <w:trHeight w:val="288"/>
          <w:jc w:val="center"/>
        </w:trPr>
        <w:tc>
          <w:tcPr>
            <w:tcW w:w="4935" w:type="dxa"/>
            <w:vAlign w:val="center"/>
          </w:tcPr>
          <w:p w:rsidR="007C39B9" w:rsidRPr="000B7A47" w:rsidRDefault="007C39B9" w:rsidP="00331ACE">
            <w:r w:rsidRPr="000B7A47">
              <w:t>в том числе</w:t>
            </w:r>
          </w:p>
        </w:tc>
        <w:tc>
          <w:tcPr>
            <w:tcW w:w="1940" w:type="dxa"/>
            <w:noWrap/>
            <w:vAlign w:val="center"/>
          </w:tcPr>
          <w:p w:rsidR="007C39B9" w:rsidRPr="00200F05" w:rsidRDefault="007C39B9" w:rsidP="00490175">
            <w:pPr>
              <w:jc w:val="center"/>
            </w:pPr>
          </w:p>
        </w:tc>
        <w:tc>
          <w:tcPr>
            <w:tcW w:w="1820" w:type="dxa"/>
            <w:noWrap/>
            <w:vAlign w:val="center"/>
          </w:tcPr>
          <w:p w:rsidR="007C39B9" w:rsidRPr="00200F05" w:rsidRDefault="007C39B9" w:rsidP="00490175">
            <w:pPr>
              <w:jc w:val="center"/>
            </w:pPr>
          </w:p>
        </w:tc>
        <w:tc>
          <w:tcPr>
            <w:tcW w:w="1631" w:type="dxa"/>
            <w:noWrap/>
            <w:vAlign w:val="center"/>
          </w:tcPr>
          <w:p w:rsidR="007C39B9" w:rsidRPr="000B7A47" w:rsidRDefault="007C39B9" w:rsidP="00331ACE">
            <w:pPr>
              <w:jc w:val="center"/>
              <w:rPr>
                <w:i/>
                <w:iCs/>
              </w:rPr>
            </w:pPr>
          </w:p>
        </w:tc>
      </w:tr>
      <w:tr w:rsidR="007C39B9" w:rsidRPr="000B7A47" w:rsidTr="000B5B2A">
        <w:trPr>
          <w:trHeight w:val="499"/>
          <w:jc w:val="center"/>
        </w:trPr>
        <w:tc>
          <w:tcPr>
            <w:tcW w:w="4935" w:type="dxa"/>
            <w:vAlign w:val="center"/>
          </w:tcPr>
          <w:p w:rsidR="007C39B9" w:rsidRPr="000B7A47" w:rsidRDefault="007C39B9" w:rsidP="00331ACE">
            <w:r w:rsidRPr="000B7A47">
              <w:rPr>
                <w:i/>
                <w:iCs/>
              </w:rPr>
              <w:t>средства местного бюджета</w:t>
            </w:r>
          </w:p>
        </w:tc>
        <w:tc>
          <w:tcPr>
            <w:tcW w:w="1940" w:type="dxa"/>
            <w:noWrap/>
            <w:vAlign w:val="center"/>
          </w:tcPr>
          <w:p w:rsidR="007C39B9" w:rsidRPr="00200F05" w:rsidRDefault="007C39B9" w:rsidP="00490175">
            <w:pPr>
              <w:jc w:val="center"/>
            </w:pPr>
            <w:r w:rsidRPr="00200F05">
              <w:t>3 000,0</w:t>
            </w:r>
          </w:p>
        </w:tc>
        <w:tc>
          <w:tcPr>
            <w:tcW w:w="1820" w:type="dxa"/>
            <w:noWrap/>
            <w:vAlign w:val="center"/>
          </w:tcPr>
          <w:p w:rsidR="007C39B9" w:rsidRPr="00200F05" w:rsidRDefault="007C39B9" w:rsidP="00490175">
            <w:pPr>
              <w:jc w:val="center"/>
            </w:pPr>
            <w:r w:rsidRPr="00200F05">
              <w:t>2 997,8</w:t>
            </w:r>
          </w:p>
        </w:tc>
        <w:tc>
          <w:tcPr>
            <w:tcW w:w="1631" w:type="dxa"/>
            <w:noWrap/>
            <w:vAlign w:val="center"/>
          </w:tcPr>
          <w:p w:rsidR="007C39B9" w:rsidRPr="000B7A47" w:rsidRDefault="007C39B9" w:rsidP="00331ACE">
            <w:pPr>
              <w:jc w:val="center"/>
              <w:rPr>
                <w:i/>
                <w:iCs/>
              </w:rPr>
            </w:pPr>
            <w:r w:rsidRPr="000B7A47">
              <w:rPr>
                <w:i/>
                <w:iCs/>
              </w:rPr>
              <w:t>99,9</w:t>
            </w:r>
          </w:p>
        </w:tc>
      </w:tr>
      <w:tr w:rsidR="007C39B9" w:rsidRPr="000B7A47" w:rsidTr="000B5B2A">
        <w:trPr>
          <w:trHeight w:val="1890"/>
          <w:jc w:val="center"/>
        </w:trPr>
        <w:tc>
          <w:tcPr>
            <w:tcW w:w="4935" w:type="dxa"/>
            <w:vAlign w:val="center"/>
          </w:tcPr>
          <w:p w:rsidR="007C39B9" w:rsidRPr="000B7A47" w:rsidRDefault="007C39B9" w:rsidP="00331ACE">
            <w:pPr>
              <w:rPr>
                <w:b/>
                <w:bCs/>
              </w:rPr>
            </w:pPr>
            <w:r w:rsidRPr="000B7A47">
              <w:rPr>
                <w:b/>
                <w:bCs/>
              </w:rPr>
              <w:t xml:space="preserve">Целевая программа Ханты – Мансийского автономного округа </w:t>
            </w:r>
            <w:proofErr w:type="gramStart"/>
            <w:r w:rsidRPr="000B7A47">
              <w:rPr>
                <w:b/>
                <w:bCs/>
              </w:rPr>
              <w:t>–Ю</w:t>
            </w:r>
            <w:proofErr w:type="gramEnd"/>
            <w:r w:rsidRPr="000B7A47">
              <w:rPr>
                <w:b/>
                <w:bCs/>
              </w:rPr>
              <w:t xml:space="preserve">гры </w:t>
            </w:r>
            <w:r w:rsidR="00E54FA4">
              <w:rPr>
                <w:b/>
                <w:bCs/>
              </w:rPr>
              <w:t>«</w:t>
            </w:r>
            <w:r w:rsidRPr="000B7A47">
              <w:rPr>
                <w:b/>
                <w:bCs/>
              </w:rPr>
              <w:t xml:space="preserve">Модернизация и реформирование жилищно-коммунального комплекса Ханты-Мансийского автономного округа </w:t>
            </w:r>
            <w:r w:rsidR="00E54FA4">
              <w:rPr>
                <w:b/>
                <w:bCs/>
              </w:rPr>
              <w:t>–</w:t>
            </w:r>
            <w:r w:rsidRPr="000B7A47">
              <w:rPr>
                <w:b/>
                <w:bCs/>
              </w:rPr>
              <w:t xml:space="preserve"> Югры на 2011-2013 годы и на период до 2015 года</w:t>
            </w:r>
            <w:r w:rsidR="00E54FA4">
              <w:rPr>
                <w:b/>
                <w:bCs/>
              </w:rPr>
              <w:t>»</w:t>
            </w:r>
            <w:r w:rsidRPr="000B7A47">
              <w:rPr>
                <w:b/>
                <w:bCs/>
              </w:rPr>
              <w:t xml:space="preserve"> (средства бюджета автономного округа)</w:t>
            </w:r>
          </w:p>
        </w:tc>
        <w:tc>
          <w:tcPr>
            <w:tcW w:w="1940" w:type="dxa"/>
            <w:noWrap/>
            <w:vAlign w:val="center"/>
          </w:tcPr>
          <w:p w:rsidR="007C39B9" w:rsidRPr="00490175" w:rsidRDefault="007C39B9" w:rsidP="00490175">
            <w:pPr>
              <w:jc w:val="center"/>
              <w:rPr>
                <w:b/>
                <w:bCs/>
              </w:rPr>
            </w:pPr>
            <w:r w:rsidRPr="00490175">
              <w:rPr>
                <w:b/>
                <w:bCs/>
              </w:rPr>
              <w:t>401,0</w:t>
            </w:r>
          </w:p>
        </w:tc>
        <w:tc>
          <w:tcPr>
            <w:tcW w:w="1820" w:type="dxa"/>
            <w:noWrap/>
            <w:vAlign w:val="center"/>
          </w:tcPr>
          <w:p w:rsidR="007C39B9" w:rsidRPr="00490175" w:rsidRDefault="007C39B9" w:rsidP="00490175">
            <w:pPr>
              <w:jc w:val="center"/>
              <w:rPr>
                <w:b/>
                <w:bCs/>
              </w:rPr>
            </w:pPr>
            <w:r w:rsidRPr="00490175">
              <w:rPr>
                <w:b/>
                <w:bCs/>
              </w:rPr>
              <w:t>222,3</w:t>
            </w:r>
          </w:p>
        </w:tc>
        <w:tc>
          <w:tcPr>
            <w:tcW w:w="1631" w:type="dxa"/>
            <w:noWrap/>
            <w:vAlign w:val="center"/>
          </w:tcPr>
          <w:p w:rsidR="007C39B9" w:rsidRPr="000B7A47" w:rsidRDefault="007C39B9" w:rsidP="00331ACE">
            <w:pPr>
              <w:jc w:val="center"/>
            </w:pPr>
            <w:r w:rsidRPr="000B7A47">
              <w:t>55,4</w:t>
            </w:r>
          </w:p>
        </w:tc>
      </w:tr>
      <w:tr w:rsidR="007C39B9" w:rsidRPr="000B7A47" w:rsidTr="000B5B2A">
        <w:trPr>
          <w:trHeight w:val="385"/>
          <w:jc w:val="center"/>
        </w:trPr>
        <w:tc>
          <w:tcPr>
            <w:tcW w:w="4935" w:type="dxa"/>
            <w:vAlign w:val="center"/>
          </w:tcPr>
          <w:p w:rsidR="007C39B9" w:rsidRPr="000B7A47" w:rsidRDefault="007C39B9" w:rsidP="00331ACE">
            <w:pPr>
              <w:rPr>
                <w:b/>
                <w:bCs/>
              </w:rPr>
            </w:pPr>
            <w:r w:rsidRPr="000B7A47">
              <w:rPr>
                <w:b/>
                <w:bCs/>
              </w:rPr>
              <w:t xml:space="preserve">Ведомственная целевая программа </w:t>
            </w:r>
            <w:r w:rsidR="00E54FA4">
              <w:rPr>
                <w:b/>
                <w:bCs/>
              </w:rPr>
              <w:t>«</w:t>
            </w:r>
            <w:r w:rsidRPr="000B7A47">
              <w:rPr>
                <w:b/>
                <w:bCs/>
              </w:rPr>
              <w:t>Создание условий для предоставления транспортных и жилищно-коммунальных услуг населению города Югорска на 2013-2015 годы</w:t>
            </w:r>
            <w:r w:rsidR="00E54FA4">
              <w:rPr>
                <w:b/>
                <w:bCs/>
              </w:rPr>
              <w:t>»</w:t>
            </w:r>
            <w:r w:rsidRPr="000B7A47">
              <w:rPr>
                <w:b/>
                <w:bCs/>
              </w:rPr>
              <w:t>, всего</w:t>
            </w:r>
          </w:p>
        </w:tc>
        <w:tc>
          <w:tcPr>
            <w:tcW w:w="1940" w:type="dxa"/>
            <w:noWrap/>
            <w:vAlign w:val="center"/>
          </w:tcPr>
          <w:p w:rsidR="007C39B9" w:rsidRPr="00490175" w:rsidRDefault="007C39B9" w:rsidP="00490175">
            <w:pPr>
              <w:jc w:val="center"/>
              <w:rPr>
                <w:b/>
                <w:bCs/>
              </w:rPr>
            </w:pPr>
            <w:r w:rsidRPr="00490175">
              <w:rPr>
                <w:b/>
                <w:bCs/>
              </w:rPr>
              <w:t>851,7</w:t>
            </w:r>
          </w:p>
        </w:tc>
        <w:tc>
          <w:tcPr>
            <w:tcW w:w="1820" w:type="dxa"/>
            <w:noWrap/>
            <w:vAlign w:val="center"/>
          </w:tcPr>
          <w:p w:rsidR="007C39B9" w:rsidRPr="00490175" w:rsidRDefault="007C39B9" w:rsidP="00490175">
            <w:pPr>
              <w:jc w:val="center"/>
              <w:rPr>
                <w:b/>
                <w:bCs/>
              </w:rPr>
            </w:pPr>
            <w:r w:rsidRPr="00490175">
              <w:rPr>
                <w:b/>
                <w:bCs/>
              </w:rPr>
              <w:t>851,4</w:t>
            </w:r>
          </w:p>
        </w:tc>
        <w:tc>
          <w:tcPr>
            <w:tcW w:w="1631" w:type="dxa"/>
            <w:noWrap/>
            <w:vAlign w:val="center"/>
          </w:tcPr>
          <w:p w:rsidR="007C39B9" w:rsidRPr="000B7A47" w:rsidRDefault="007C39B9" w:rsidP="00331ACE">
            <w:pPr>
              <w:jc w:val="center"/>
            </w:pPr>
            <w:r w:rsidRPr="000B7A47">
              <w:t>100,0</w:t>
            </w:r>
          </w:p>
        </w:tc>
      </w:tr>
      <w:tr w:rsidR="007C39B9" w:rsidRPr="000B7A47" w:rsidTr="000B5B2A">
        <w:trPr>
          <w:trHeight w:val="283"/>
          <w:jc w:val="center"/>
        </w:trPr>
        <w:tc>
          <w:tcPr>
            <w:tcW w:w="4935" w:type="dxa"/>
            <w:vAlign w:val="center"/>
          </w:tcPr>
          <w:p w:rsidR="007C39B9" w:rsidRPr="000B7A47" w:rsidRDefault="007C39B9" w:rsidP="00331ACE">
            <w:r w:rsidRPr="000B7A47">
              <w:t>в том числе</w:t>
            </w:r>
          </w:p>
        </w:tc>
        <w:tc>
          <w:tcPr>
            <w:tcW w:w="1940" w:type="dxa"/>
            <w:noWrap/>
            <w:vAlign w:val="center"/>
          </w:tcPr>
          <w:p w:rsidR="007C39B9" w:rsidRPr="00200F05" w:rsidRDefault="007C39B9" w:rsidP="00490175">
            <w:pPr>
              <w:jc w:val="center"/>
            </w:pPr>
          </w:p>
        </w:tc>
        <w:tc>
          <w:tcPr>
            <w:tcW w:w="1820" w:type="dxa"/>
            <w:noWrap/>
            <w:vAlign w:val="center"/>
          </w:tcPr>
          <w:p w:rsidR="007C39B9" w:rsidRPr="00200F05" w:rsidRDefault="007C39B9" w:rsidP="00490175">
            <w:pPr>
              <w:jc w:val="center"/>
            </w:pPr>
          </w:p>
        </w:tc>
        <w:tc>
          <w:tcPr>
            <w:tcW w:w="1631" w:type="dxa"/>
            <w:noWrap/>
            <w:vAlign w:val="center"/>
          </w:tcPr>
          <w:p w:rsidR="007C39B9" w:rsidRPr="000B7A47" w:rsidRDefault="007C39B9" w:rsidP="00331ACE">
            <w:pPr>
              <w:jc w:val="center"/>
              <w:rPr>
                <w:i/>
                <w:iCs/>
              </w:rPr>
            </w:pPr>
          </w:p>
        </w:tc>
      </w:tr>
      <w:tr w:rsidR="007C39B9" w:rsidRPr="000B7A47" w:rsidTr="000B5B2A">
        <w:trPr>
          <w:trHeight w:val="315"/>
          <w:jc w:val="center"/>
        </w:trPr>
        <w:tc>
          <w:tcPr>
            <w:tcW w:w="4935" w:type="dxa"/>
            <w:vAlign w:val="center"/>
          </w:tcPr>
          <w:p w:rsidR="007C39B9" w:rsidRPr="000B7A47" w:rsidRDefault="007C39B9" w:rsidP="00331ACE">
            <w:r w:rsidRPr="000B7A47">
              <w:rPr>
                <w:i/>
                <w:iCs/>
              </w:rPr>
              <w:t xml:space="preserve">средства бюджета автономного округа в рамках целевой программы Ханты </w:t>
            </w:r>
            <w:r w:rsidR="00E54FA4">
              <w:rPr>
                <w:i/>
                <w:iCs/>
              </w:rPr>
              <w:t>–</w:t>
            </w:r>
            <w:r w:rsidRPr="000B7A47">
              <w:rPr>
                <w:i/>
                <w:iCs/>
              </w:rPr>
              <w:t xml:space="preserve"> Мансийского автономного округа </w:t>
            </w:r>
            <w:r w:rsidR="00E54FA4">
              <w:rPr>
                <w:i/>
                <w:iCs/>
              </w:rPr>
              <w:t>–</w:t>
            </w:r>
            <w:r w:rsidRPr="000B7A47">
              <w:rPr>
                <w:i/>
                <w:iCs/>
              </w:rPr>
              <w:t xml:space="preserve"> Югры </w:t>
            </w:r>
            <w:r w:rsidR="00E54FA4">
              <w:rPr>
                <w:i/>
                <w:iCs/>
              </w:rPr>
              <w:t>«</w:t>
            </w:r>
            <w:r w:rsidRPr="000B7A47">
              <w:rPr>
                <w:i/>
                <w:iCs/>
              </w:rPr>
              <w:t xml:space="preserve">Модернизация и реформирование жилищно-коммунального комплекса Ханты-Мансийского автономного округа </w:t>
            </w:r>
            <w:r w:rsidR="00E54FA4">
              <w:rPr>
                <w:i/>
                <w:iCs/>
              </w:rPr>
              <w:t>–</w:t>
            </w:r>
            <w:r w:rsidRPr="000B7A47">
              <w:rPr>
                <w:i/>
                <w:iCs/>
              </w:rPr>
              <w:t xml:space="preserve"> Югры на 2011-2013 годы и на период до 2015 года</w:t>
            </w:r>
            <w:r w:rsidR="00E54FA4">
              <w:rPr>
                <w:i/>
                <w:iCs/>
              </w:rPr>
              <w:t>»</w:t>
            </w:r>
          </w:p>
        </w:tc>
        <w:tc>
          <w:tcPr>
            <w:tcW w:w="1940" w:type="dxa"/>
            <w:noWrap/>
            <w:vAlign w:val="center"/>
          </w:tcPr>
          <w:p w:rsidR="007C39B9" w:rsidRPr="00490175" w:rsidRDefault="007C39B9" w:rsidP="00490175">
            <w:pPr>
              <w:jc w:val="center"/>
              <w:rPr>
                <w:i/>
                <w:iCs/>
              </w:rPr>
            </w:pPr>
            <w:r w:rsidRPr="00490175">
              <w:rPr>
                <w:i/>
                <w:iCs/>
              </w:rPr>
              <w:t>851,7</w:t>
            </w:r>
          </w:p>
        </w:tc>
        <w:tc>
          <w:tcPr>
            <w:tcW w:w="1820" w:type="dxa"/>
            <w:noWrap/>
            <w:vAlign w:val="center"/>
          </w:tcPr>
          <w:p w:rsidR="007C39B9" w:rsidRPr="00490175" w:rsidRDefault="007C39B9" w:rsidP="00490175">
            <w:pPr>
              <w:jc w:val="center"/>
              <w:rPr>
                <w:i/>
                <w:iCs/>
              </w:rPr>
            </w:pPr>
            <w:r w:rsidRPr="00490175">
              <w:rPr>
                <w:i/>
                <w:iCs/>
              </w:rPr>
              <w:t>851,4</w:t>
            </w:r>
          </w:p>
        </w:tc>
        <w:tc>
          <w:tcPr>
            <w:tcW w:w="1631" w:type="dxa"/>
            <w:noWrap/>
            <w:vAlign w:val="center"/>
          </w:tcPr>
          <w:p w:rsidR="007C39B9" w:rsidRPr="000B7A47" w:rsidRDefault="007C39B9" w:rsidP="00331ACE">
            <w:pPr>
              <w:jc w:val="center"/>
              <w:rPr>
                <w:i/>
                <w:iCs/>
              </w:rPr>
            </w:pPr>
            <w:r w:rsidRPr="000B7A47">
              <w:rPr>
                <w:i/>
                <w:iCs/>
              </w:rPr>
              <w:t>100,0</w:t>
            </w:r>
          </w:p>
        </w:tc>
      </w:tr>
      <w:tr w:rsidR="007C39B9" w:rsidRPr="000B7A47" w:rsidTr="000B5B2A">
        <w:trPr>
          <w:trHeight w:val="315"/>
          <w:jc w:val="center"/>
        </w:trPr>
        <w:tc>
          <w:tcPr>
            <w:tcW w:w="4935" w:type="dxa"/>
            <w:vAlign w:val="center"/>
          </w:tcPr>
          <w:p w:rsidR="007C39B9" w:rsidRPr="000B7A47" w:rsidRDefault="007C39B9" w:rsidP="00331ACE">
            <w:pPr>
              <w:rPr>
                <w:b/>
                <w:bCs/>
              </w:rPr>
            </w:pPr>
            <w:r w:rsidRPr="000B7A47">
              <w:rPr>
                <w:b/>
                <w:bCs/>
              </w:rPr>
              <w:t xml:space="preserve">Непрограммные расходы </w:t>
            </w:r>
            <w:r w:rsidR="00E54FA4">
              <w:rPr>
                <w:b/>
                <w:bCs/>
              </w:rPr>
              <w:t>–</w:t>
            </w:r>
            <w:r w:rsidRPr="000B7A47">
              <w:rPr>
                <w:b/>
                <w:bCs/>
              </w:rPr>
              <w:t xml:space="preserve"> компенсация выпадающих доходов организациям, предоставляющим услуги населению, всего</w:t>
            </w:r>
          </w:p>
        </w:tc>
        <w:tc>
          <w:tcPr>
            <w:tcW w:w="1940" w:type="dxa"/>
            <w:noWrap/>
            <w:vAlign w:val="center"/>
          </w:tcPr>
          <w:p w:rsidR="007C39B9" w:rsidRPr="00490175" w:rsidRDefault="007C39B9" w:rsidP="00490175">
            <w:pPr>
              <w:jc w:val="center"/>
              <w:rPr>
                <w:b/>
                <w:bCs/>
              </w:rPr>
            </w:pPr>
            <w:r w:rsidRPr="00490175">
              <w:rPr>
                <w:b/>
                <w:bCs/>
              </w:rPr>
              <w:t>50 000,0</w:t>
            </w:r>
          </w:p>
        </w:tc>
        <w:tc>
          <w:tcPr>
            <w:tcW w:w="1820" w:type="dxa"/>
            <w:noWrap/>
            <w:vAlign w:val="center"/>
          </w:tcPr>
          <w:p w:rsidR="007C39B9" w:rsidRPr="00490175" w:rsidRDefault="007C39B9" w:rsidP="00490175">
            <w:pPr>
              <w:jc w:val="center"/>
              <w:rPr>
                <w:b/>
                <w:bCs/>
              </w:rPr>
            </w:pPr>
            <w:r w:rsidRPr="00490175">
              <w:rPr>
                <w:b/>
                <w:bCs/>
              </w:rPr>
              <w:t>50 000,0</w:t>
            </w:r>
          </w:p>
        </w:tc>
        <w:tc>
          <w:tcPr>
            <w:tcW w:w="1631" w:type="dxa"/>
            <w:noWrap/>
            <w:vAlign w:val="center"/>
          </w:tcPr>
          <w:p w:rsidR="007C39B9" w:rsidRPr="000B7A47" w:rsidRDefault="007C39B9" w:rsidP="00331ACE">
            <w:pPr>
              <w:jc w:val="center"/>
            </w:pPr>
            <w:r w:rsidRPr="000B7A47">
              <w:t>100,0</w:t>
            </w:r>
          </w:p>
        </w:tc>
      </w:tr>
      <w:tr w:rsidR="007C39B9" w:rsidRPr="000B7A47" w:rsidTr="000B5B2A">
        <w:trPr>
          <w:trHeight w:val="315"/>
          <w:jc w:val="center"/>
        </w:trPr>
        <w:tc>
          <w:tcPr>
            <w:tcW w:w="4935" w:type="dxa"/>
            <w:vAlign w:val="center"/>
          </w:tcPr>
          <w:p w:rsidR="007C39B9" w:rsidRPr="000B7A47" w:rsidRDefault="007C39B9" w:rsidP="00331ACE">
            <w:r w:rsidRPr="000B7A47">
              <w:t>в том числе</w:t>
            </w:r>
          </w:p>
        </w:tc>
        <w:tc>
          <w:tcPr>
            <w:tcW w:w="1940" w:type="dxa"/>
            <w:noWrap/>
            <w:vAlign w:val="center"/>
          </w:tcPr>
          <w:p w:rsidR="007C39B9" w:rsidRPr="00200F05" w:rsidRDefault="007C39B9" w:rsidP="00490175">
            <w:pPr>
              <w:jc w:val="center"/>
            </w:pPr>
          </w:p>
        </w:tc>
        <w:tc>
          <w:tcPr>
            <w:tcW w:w="1820" w:type="dxa"/>
            <w:noWrap/>
            <w:vAlign w:val="center"/>
          </w:tcPr>
          <w:p w:rsidR="007C39B9" w:rsidRPr="00200F05" w:rsidRDefault="007C39B9" w:rsidP="00490175">
            <w:pPr>
              <w:jc w:val="center"/>
            </w:pPr>
          </w:p>
        </w:tc>
        <w:tc>
          <w:tcPr>
            <w:tcW w:w="1631" w:type="dxa"/>
            <w:noWrap/>
            <w:vAlign w:val="center"/>
          </w:tcPr>
          <w:p w:rsidR="007C39B9" w:rsidRPr="000B7A47" w:rsidRDefault="007C39B9" w:rsidP="00331ACE">
            <w:pPr>
              <w:jc w:val="center"/>
              <w:rPr>
                <w:i/>
                <w:iCs/>
              </w:rPr>
            </w:pPr>
          </w:p>
        </w:tc>
      </w:tr>
      <w:tr w:rsidR="007C39B9" w:rsidRPr="000B7A47" w:rsidTr="000B5B2A">
        <w:trPr>
          <w:trHeight w:val="315"/>
          <w:jc w:val="center"/>
        </w:trPr>
        <w:tc>
          <w:tcPr>
            <w:tcW w:w="4935" w:type="dxa"/>
            <w:vAlign w:val="center"/>
          </w:tcPr>
          <w:p w:rsidR="007C39B9" w:rsidRPr="000B7A47" w:rsidRDefault="007C39B9" w:rsidP="00331ACE">
            <w:r w:rsidRPr="000B7A47">
              <w:rPr>
                <w:i/>
                <w:iCs/>
              </w:rPr>
              <w:t>средства бюджета автономного округа</w:t>
            </w:r>
          </w:p>
        </w:tc>
        <w:tc>
          <w:tcPr>
            <w:tcW w:w="1940" w:type="dxa"/>
            <w:noWrap/>
            <w:vAlign w:val="center"/>
          </w:tcPr>
          <w:p w:rsidR="007C39B9" w:rsidRPr="00490175" w:rsidRDefault="007C39B9" w:rsidP="00490175">
            <w:pPr>
              <w:jc w:val="center"/>
              <w:rPr>
                <w:i/>
                <w:iCs/>
              </w:rPr>
            </w:pPr>
            <w:r w:rsidRPr="00490175">
              <w:rPr>
                <w:i/>
                <w:iCs/>
              </w:rPr>
              <w:t>50 000,0</w:t>
            </w:r>
          </w:p>
        </w:tc>
        <w:tc>
          <w:tcPr>
            <w:tcW w:w="1820" w:type="dxa"/>
            <w:noWrap/>
            <w:vAlign w:val="center"/>
          </w:tcPr>
          <w:p w:rsidR="007C39B9" w:rsidRPr="00490175" w:rsidRDefault="007C39B9" w:rsidP="00490175">
            <w:pPr>
              <w:jc w:val="center"/>
              <w:rPr>
                <w:i/>
                <w:iCs/>
              </w:rPr>
            </w:pPr>
            <w:r w:rsidRPr="00490175">
              <w:rPr>
                <w:i/>
                <w:iCs/>
              </w:rPr>
              <w:t>50 000,0</w:t>
            </w:r>
          </w:p>
        </w:tc>
        <w:tc>
          <w:tcPr>
            <w:tcW w:w="1631" w:type="dxa"/>
            <w:noWrap/>
            <w:vAlign w:val="center"/>
          </w:tcPr>
          <w:p w:rsidR="007C39B9" w:rsidRPr="000B7A47" w:rsidRDefault="007C39B9" w:rsidP="00331ACE">
            <w:pPr>
              <w:jc w:val="center"/>
              <w:rPr>
                <w:i/>
                <w:iCs/>
              </w:rPr>
            </w:pPr>
            <w:r w:rsidRPr="000B7A47">
              <w:rPr>
                <w:i/>
                <w:iCs/>
              </w:rPr>
              <w:t>100,0</w:t>
            </w:r>
          </w:p>
        </w:tc>
      </w:tr>
    </w:tbl>
    <w:p w:rsidR="007C39B9" w:rsidRPr="000B7A47" w:rsidRDefault="007C39B9" w:rsidP="00331ACE">
      <w:pPr>
        <w:ind w:firstLine="709"/>
        <w:jc w:val="center"/>
        <w:rPr>
          <w:b/>
          <w:bCs/>
          <w:i/>
          <w:iCs/>
        </w:rPr>
      </w:pPr>
    </w:p>
    <w:p w:rsidR="007C39B9" w:rsidRPr="000B7A47" w:rsidRDefault="007C39B9" w:rsidP="00331ACE">
      <w:pPr>
        <w:jc w:val="center"/>
        <w:rPr>
          <w:b/>
          <w:bCs/>
          <w:i/>
          <w:iCs/>
        </w:rPr>
      </w:pPr>
      <w:r w:rsidRPr="000B7A47">
        <w:rPr>
          <w:b/>
          <w:bCs/>
          <w:i/>
          <w:iCs/>
        </w:rPr>
        <w:t xml:space="preserve">Долгосрочная целевая программа «Развитие коммунальной инфраструктуры </w:t>
      </w:r>
      <w:r w:rsidRPr="000B7A47">
        <w:rPr>
          <w:b/>
          <w:bCs/>
          <w:i/>
          <w:iCs/>
        </w:rPr>
        <w:br/>
        <w:t>города Югорска на 2012 – 2016 годы»</w:t>
      </w:r>
    </w:p>
    <w:p w:rsidR="007C39B9" w:rsidRPr="000B7A47" w:rsidRDefault="007C39B9" w:rsidP="00331ACE">
      <w:pPr>
        <w:ind w:firstLine="709"/>
        <w:jc w:val="center"/>
        <w:rPr>
          <w:b/>
          <w:bCs/>
          <w:i/>
          <w:iCs/>
        </w:rPr>
      </w:pPr>
    </w:p>
    <w:p w:rsidR="007C39B9" w:rsidRDefault="007C39B9" w:rsidP="00331ACE">
      <w:pPr>
        <w:ind w:firstLine="708"/>
        <w:jc w:val="both"/>
      </w:pPr>
      <w:r w:rsidRPr="000B7A47">
        <w:t>Общий объем расходов по программе составил 486</w:t>
      </w:r>
      <w:r>
        <w:t> </w:t>
      </w:r>
      <w:r w:rsidRPr="000B7A47">
        <w:t>015</w:t>
      </w:r>
      <w:r>
        <w:t>,3 тыс.</w:t>
      </w:r>
      <w:r w:rsidRPr="000B7A47">
        <w:t xml:space="preserve"> рублей, исполнение – 485</w:t>
      </w:r>
      <w:r>
        <w:t> </w:t>
      </w:r>
      <w:r w:rsidRPr="000B7A47">
        <w:t>237</w:t>
      </w:r>
      <w:r>
        <w:t>,</w:t>
      </w:r>
      <w:r w:rsidRPr="000B7A47">
        <w:t>5</w:t>
      </w:r>
      <w:r>
        <w:t xml:space="preserve"> тыс.</w:t>
      </w:r>
      <w:r w:rsidRPr="000B7A47">
        <w:t xml:space="preserve"> рублей или 99,8 % к уточненному плану.</w:t>
      </w:r>
    </w:p>
    <w:p w:rsidR="000B5B2A" w:rsidRPr="000B7A47" w:rsidRDefault="000B5B2A" w:rsidP="00331ACE">
      <w:pPr>
        <w:ind w:firstLine="708"/>
        <w:jc w:val="both"/>
      </w:pPr>
    </w:p>
    <w:p w:rsidR="00A83E27" w:rsidRDefault="00A83E27" w:rsidP="00A83E27">
      <w:pPr>
        <w:ind w:firstLine="709"/>
        <w:jc w:val="right"/>
      </w:pPr>
      <w:r>
        <w:lastRenderedPageBreak/>
        <w:t>Таблица 32</w:t>
      </w:r>
    </w:p>
    <w:p w:rsidR="00A83E27" w:rsidRDefault="00A83E27" w:rsidP="00A83E27">
      <w:pPr>
        <w:ind w:firstLine="709"/>
        <w:jc w:val="right"/>
      </w:pPr>
    </w:p>
    <w:p w:rsidR="007C39B9" w:rsidRPr="00A83E27" w:rsidRDefault="007C39B9" w:rsidP="00331ACE">
      <w:pPr>
        <w:ind w:firstLine="708"/>
        <w:jc w:val="center"/>
        <w:rPr>
          <w:b/>
        </w:rPr>
      </w:pPr>
      <w:r w:rsidRPr="00A83E27">
        <w:rPr>
          <w:b/>
        </w:rPr>
        <w:t>Анализ исполнения расходов долгосрочной целевой программы «Развитие коммунальной инфраструктуры города Югорска на 2012 – 2016 годы» в 2013 году</w:t>
      </w:r>
    </w:p>
    <w:p w:rsidR="007C39B9" w:rsidRPr="000B5B2A" w:rsidRDefault="000B5B2A" w:rsidP="004C6D27">
      <w:pPr>
        <w:ind w:firstLine="708"/>
        <w:jc w:val="right"/>
      </w:pPr>
      <w:r w:rsidRPr="000B5B2A">
        <w:rPr>
          <w:bCs/>
          <w:sz w:val="22"/>
          <w:szCs w:val="22"/>
        </w:rPr>
        <w:t>тыс. рублей</w:t>
      </w:r>
    </w:p>
    <w:tbl>
      <w:tblPr>
        <w:tblW w:w="10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313"/>
        <w:gridCol w:w="1917"/>
        <w:gridCol w:w="1980"/>
        <w:gridCol w:w="1760"/>
        <w:gridCol w:w="1520"/>
      </w:tblGrid>
      <w:tr w:rsidR="007C39B9" w:rsidRPr="000B7A47" w:rsidTr="00FF2F9B">
        <w:trPr>
          <w:trHeight w:val="276"/>
          <w:jc w:val="center"/>
        </w:trPr>
        <w:tc>
          <w:tcPr>
            <w:tcW w:w="3313" w:type="dxa"/>
            <w:vMerge w:val="restart"/>
            <w:noWrap/>
            <w:vAlign w:val="center"/>
          </w:tcPr>
          <w:p w:rsidR="007C39B9" w:rsidRPr="000B7A47" w:rsidRDefault="007C39B9" w:rsidP="00331ACE">
            <w:pPr>
              <w:rPr>
                <w:b/>
                <w:bCs/>
              </w:rPr>
            </w:pPr>
            <w:r w:rsidRPr="000B7A47">
              <w:rPr>
                <w:b/>
                <w:bCs/>
                <w:sz w:val="22"/>
                <w:szCs w:val="22"/>
              </w:rPr>
              <w:t>Наименование расходов</w:t>
            </w:r>
          </w:p>
        </w:tc>
        <w:tc>
          <w:tcPr>
            <w:tcW w:w="1917" w:type="dxa"/>
            <w:vMerge w:val="restart"/>
            <w:vAlign w:val="center"/>
          </w:tcPr>
          <w:p w:rsidR="007C39B9" w:rsidRPr="000B7A47" w:rsidRDefault="007C39B9" w:rsidP="00331ACE">
            <w:pPr>
              <w:jc w:val="center"/>
              <w:rPr>
                <w:b/>
                <w:bCs/>
              </w:rPr>
            </w:pPr>
            <w:r w:rsidRPr="000B7A47">
              <w:rPr>
                <w:b/>
                <w:bCs/>
                <w:sz w:val="22"/>
                <w:szCs w:val="22"/>
              </w:rPr>
              <w:t>Источник финансирования</w:t>
            </w:r>
          </w:p>
        </w:tc>
        <w:tc>
          <w:tcPr>
            <w:tcW w:w="1980" w:type="dxa"/>
            <w:vMerge w:val="restart"/>
            <w:vAlign w:val="center"/>
          </w:tcPr>
          <w:p w:rsidR="007C39B9" w:rsidRPr="000B7A47" w:rsidRDefault="007C39B9" w:rsidP="000B5B2A">
            <w:pPr>
              <w:jc w:val="center"/>
              <w:rPr>
                <w:b/>
                <w:bCs/>
              </w:rPr>
            </w:pPr>
            <w:r w:rsidRPr="000B7A47">
              <w:rPr>
                <w:b/>
                <w:bCs/>
                <w:sz w:val="22"/>
                <w:szCs w:val="22"/>
              </w:rPr>
              <w:t>Утвержденный план на 2013 год</w:t>
            </w:r>
          </w:p>
        </w:tc>
        <w:tc>
          <w:tcPr>
            <w:tcW w:w="1760" w:type="dxa"/>
            <w:vMerge w:val="restart"/>
            <w:vAlign w:val="center"/>
          </w:tcPr>
          <w:p w:rsidR="007C39B9" w:rsidRPr="000B7A47" w:rsidRDefault="007C39B9" w:rsidP="000B5B2A">
            <w:pPr>
              <w:jc w:val="center"/>
              <w:rPr>
                <w:b/>
                <w:bCs/>
              </w:rPr>
            </w:pPr>
            <w:r w:rsidRPr="000B7A47">
              <w:rPr>
                <w:b/>
                <w:bCs/>
                <w:sz w:val="22"/>
                <w:szCs w:val="22"/>
              </w:rPr>
              <w:t>Исполнено за 2013 год</w:t>
            </w:r>
          </w:p>
        </w:tc>
        <w:tc>
          <w:tcPr>
            <w:tcW w:w="1520" w:type="dxa"/>
            <w:vMerge w:val="restart"/>
            <w:vAlign w:val="center"/>
          </w:tcPr>
          <w:p w:rsidR="007C39B9" w:rsidRPr="000B7A47" w:rsidRDefault="007C39B9" w:rsidP="00331ACE">
            <w:pPr>
              <w:jc w:val="center"/>
              <w:rPr>
                <w:b/>
                <w:bCs/>
              </w:rPr>
            </w:pPr>
            <w:r w:rsidRPr="000B7A47">
              <w:rPr>
                <w:b/>
                <w:bCs/>
                <w:sz w:val="22"/>
                <w:szCs w:val="22"/>
              </w:rPr>
              <w:t>% исполнения</w:t>
            </w:r>
          </w:p>
        </w:tc>
      </w:tr>
      <w:tr w:rsidR="007C39B9" w:rsidRPr="000B7A47" w:rsidTr="000B5B2A">
        <w:trPr>
          <w:trHeight w:val="276"/>
          <w:jc w:val="center"/>
        </w:trPr>
        <w:tc>
          <w:tcPr>
            <w:tcW w:w="3313" w:type="dxa"/>
            <w:vMerge/>
            <w:vAlign w:val="center"/>
          </w:tcPr>
          <w:p w:rsidR="007C39B9" w:rsidRPr="000B7A47" w:rsidRDefault="007C39B9" w:rsidP="00331ACE">
            <w:pPr>
              <w:rPr>
                <w:b/>
                <w:bCs/>
              </w:rPr>
            </w:pPr>
          </w:p>
        </w:tc>
        <w:tc>
          <w:tcPr>
            <w:tcW w:w="1917" w:type="dxa"/>
            <w:vMerge/>
            <w:vAlign w:val="center"/>
          </w:tcPr>
          <w:p w:rsidR="007C39B9" w:rsidRPr="000B7A47" w:rsidRDefault="007C39B9" w:rsidP="00331ACE">
            <w:pPr>
              <w:rPr>
                <w:b/>
                <w:bCs/>
              </w:rPr>
            </w:pPr>
          </w:p>
        </w:tc>
        <w:tc>
          <w:tcPr>
            <w:tcW w:w="1980" w:type="dxa"/>
            <w:vMerge/>
            <w:vAlign w:val="center"/>
          </w:tcPr>
          <w:p w:rsidR="007C39B9" w:rsidRPr="000B7A47" w:rsidRDefault="007C39B9" w:rsidP="00331ACE">
            <w:pPr>
              <w:rPr>
                <w:b/>
                <w:bCs/>
              </w:rPr>
            </w:pPr>
          </w:p>
        </w:tc>
        <w:tc>
          <w:tcPr>
            <w:tcW w:w="1760" w:type="dxa"/>
            <w:vMerge/>
            <w:vAlign w:val="center"/>
          </w:tcPr>
          <w:p w:rsidR="007C39B9" w:rsidRPr="000B7A47" w:rsidRDefault="007C39B9" w:rsidP="00331ACE">
            <w:pPr>
              <w:rPr>
                <w:b/>
                <w:bCs/>
              </w:rPr>
            </w:pPr>
          </w:p>
        </w:tc>
        <w:tc>
          <w:tcPr>
            <w:tcW w:w="1520" w:type="dxa"/>
            <w:vMerge/>
            <w:vAlign w:val="center"/>
          </w:tcPr>
          <w:p w:rsidR="007C39B9" w:rsidRPr="000B7A47" w:rsidRDefault="007C39B9" w:rsidP="00331ACE">
            <w:pPr>
              <w:rPr>
                <w:b/>
                <w:bCs/>
              </w:rPr>
            </w:pPr>
          </w:p>
        </w:tc>
      </w:tr>
      <w:tr w:rsidR="007C39B9" w:rsidRPr="000B7A47" w:rsidTr="00FF2F9B">
        <w:trPr>
          <w:trHeight w:val="255"/>
          <w:jc w:val="center"/>
        </w:trPr>
        <w:tc>
          <w:tcPr>
            <w:tcW w:w="3313" w:type="dxa"/>
            <w:vMerge w:val="restart"/>
            <w:vAlign w:val="center"/>
          </w:tcPr>
          <w:p w:rsidR="007C39B9" w:rsidRPr="000B7A47" w:rsidRDefault="007C39B9" w:rsidP="00331ACE">
            <w:r w:rsidRPr="000B7A47">
              <w:rPr>
                <w:sz w:val="22"/>
                <w:szCs w:val="22"/>
              </w:rPr>
              <w:t>Расширение канализационных очистных сооружений</w:t>
            </w:r>
          </w:p>
        </w:tc>
        <w:tc>
          <w:tcPr>
            <w:tcW w:w="1917" w:type="dxa"/>
            <w:vAlign w:val="center"/>
          </w:tcPr>
          <w:p w:rsidR="007C39B9" w:rsidRPr="000B7A47" w:rsidRDefault="007C39B9" w:rsidP="00331ACE">
            <w:r w:rsidRPr="000B7A47">
              <w:rPr>
                <w:sz w:val="22"/>
                <w:szCs w:val="22"/>
              </w:rPr>
              <w:t>Бюджет ХМАО</w:t>
            </w:r>
          </w:p>
        </w:tc>
        <w:tc>
          <w:tcPr>
            <w:tcW w:w="1980" w:type="dxa"/>
            <w:noWrap/>
            <w:vAlign w:val="center"/>
          </w:tcPr>
          <w:p w:rsidR="007C39B9" w:rsidRPr="004C6D27" w:rsidRDefault="007C39B9" w:rsidP="008C0240">
            <w:pPr>
              <w:jc w:val="center"/>
              <w:rPr>
                <w:color w:val="000000"/>
              </w:rPr>
            </w:pPr>
            <w:r w:rsidRPr="004C6D27">
              <w:rPr>
                <w:color w:val="000000"/>
                <w:sz w:val="22"/>
                <w:szCs w:val="22"/>
              </w:rPr>
              <w:t>233 858,0</w:t>
            </w:r>
          </w:p>
        </w:tc>
        <w:tc>
          <w:tcPr>
            <w:tcW w:w="1760" w:type="dxa"/>
            <w:noWrap/>
            <w:vAlign w:val="center"/>
          </w:tcPr>
          <w:p w:rsidR="007C39B9" w:rsidRPr="004C6D27" w:rsidRDefault="007C39B9" w:rsidP="008C0240">
            <w:pPr>
              <w:jc w:val="center"/>
              <w:rPr>
                <w:color w:val="000000"/>
              </w:rPr>
            </w:pPr>
            <w:r w:rsidRPr="004C6D27">
              <w:rPr>
                <w:color w:val="000000"/>
                <w:sz w:val="22"/>
                <w:szCs w:val="22"/>
              </w:rPr>
              <w:t>233 858,0</w:t>
            </w:r>
          </w:p>
        </w:tc>
        <w:tc>
          <w:tcPr>
            <w:tcW w:w="1520" w:type="dxa"/>
            <w:noWrap/>
            <w:vAlign w:val="center"/>
          </w:tcPr>
          <w:p w:rsidR="007C39B9" w:rsidRPr="000B7A47" w:rsidRDefault="007C39B9" w:rsidP="00331ACE">
            <w:pPr>
              <w:jc w:val="center"/>
            </w:pPr>
            <w:r w:rsidRPr="000B7A47">
              <w:rPr>
                <w:sz w:val="22"/>
                <w:szCs w:val="22"/>
              </w:rPr>
              <w:t>100,0</w:t>
            </w:r>
          </w:p>
        </w:tc>
      </w:tr>
      <w:tr w:rsidR="007C39B9" w:rsidRPr="000B7A47" w:rsidTr="00FF2F9B">
        <w:trPr>
          <w:trHeight w:val="255"/>
          <w:jc w:val="center"/>
        </w:trPr>
        <w:tc>
          <w:tcPr>
            <w:tcW w:w="3313" w:type="dxa"/>
            <w:vMerge/>
            <w:vAlign w:val="center"/>
          </w:tcPr>
          <w:p w:rsidR="007C39B9" w:rsidRPr="000B7A47" w:rsidRDefault="007C39B9" w:rsidP="00331ACE"/>
        </w:tc>
        <w:tc>
          <w:tcPr>
            <w:tcW w:w="1917" w:type="dxa"/>
            <w:vAlign w:val="center"/>
          </w:tcPr>
          <w:p w:rsidR="007C39B9" w:rsidRPr="000B7A47" w:rsidRDefault="007C39B9" w:rsidP="00331ACE">
            <w:r w:rsidRPr="000B7A47">
              <w:rPr>
                <w:sz w:val="22"/>
                <w:szCs w:val="22"/>
              </w:rPr>
              <w:t>Бюджет МО</w:t>
            </w:r>
          </w:p>
        </w:tc>
        <w:tc>
          <w:tcPr>
            <w:tcW w:w="1980" w:type="dxa"/>
            <w:noWrap/>
            <w:vAlign w:val="center"/>
          </w:tcPr>
          <w:p w:rsidR="007C39B9" w:rsidRPr="004C6D27" w:rsidRDefault="007C39B9" w:rsidP="008C0240">
            <w:pPr>
              <w:jc w:val="center"/>
              <w:rPr>
                <w:color w:val="000000"/>
              </w:rPr>
            </w:pPr>
            <w:r w:rsidRPr="004C6D27">
              <w:rPr>
                <w:color w:val="000000"/>
                <w:sz w:val="22"/>
                <w:szCs w:val="22"/>
              </w:rPr>
              <w:t>12 309,0</w:t>
            </w:r>
          </w:p>
        </w:tc>
        <w:tc>
          <w:tcPr>
            <w:tcW w:w="1760" w:type="dxa"/>
            <w:noWrap/>
            <w:vAlign w:val="center"/>
          </w:tcPr>
          <w:p w:rsidR="007C39B9" w:rsidRPr="004C6D27" w:rsidRDefault="007C39B9" w:rsidP="008C0240">
            <w:pPr>
              <w:jc w:val="center"/>
              <w:rPr>
                <w:color w:val="000000"/>
              </w:rPr>
            </w:pPr>
            <w:r w:rsidRPr="004C6D27">
              <w:rPr>
                <w:color w:val="000000"/>
                <w:sz w:val="22"/>
                <w:szCs w:val="22"/>
              </w:rPr>
              <w:t>12 309,0</w:t>
            </w:r>
          </w:p>
        </w:tc>
        <w:tc>
          <w:tcPr>
            <w:tcW w:w="1520" w:type="dxa"/>
            <w:noWrap/>
            <w:vAlign w:val="center"/>
          </w:tcPr>
          <w:p w:rsidR="007C39B9" w:rsidRPr="000B7A47" w:rsidRDefault="007C39B9" w:rsidP="00331ACE">
            <w:pPr>
              <w:jc w:val="center"/>
            </w:pPr>
            <w:r w:rsidRPr="000B7A47">
              <w:rPr>
                <w:sz w:val="22"/>
                <w:szCs w:val="22"/>
              </w:rPr>
              <w:t>100,0</w:t>
            </w:r>
          </w:p>
        </w:tc>
      </w:tr>
      <w:tr w:rsidR="007C39B9" w:rsidRPr="000B7A47" w:rsidTr="00FF2F9B">
        <w:trPr>
          <w:trHeight w:val="510"/>
          <w:jc w:val="center"/>
        </w:trPr>
        <w:tc>
          <w:tcPr>
            <w:tcW w:w="3313" w:type="dxa"/>
            <w:vAlign w:val="center"/>
          </w:tcPr>
          <w:p w:rsidR="007C39B9" w:rsidRPr="000B7A47" w:rsidRDefault="007C39B9" w:rsidP="00331ACE">
            <w:r w:rsidRPr="000B7A47">
              <w:rPr>
                <w:sz w:val="22"/>
                <w:szCs w:val="22"/>
              </w:rPr>
              <w:t>Расширение водоочистных сооружений</w:t>
            </w:r>
          </w:p>
        </w:tc>
        <w:tc>
          <w:tcPr>
            <w:tcW w:w="1917" w:type="dxa"/>
            <w:vAlign w:val="center"/>
          </w:tcPr>
          <w:p w:rsidR="007C39B9" w:rsidRPr="004C6D27" w:rsidRDefault="007C39B9" w:rsidP="00331ACE">
            <w:r w:rsidRPr="004C6D27">
              <w:rPr>
                <w:sz w:val="22"/>
                <w:szCs w:val="22"/>
              </w:rPr>
              <w:t>Бюджет ХМАО</w:t>
            </w:r>
          </w:p>
        </w:tc>
        <w:tc>
          <w:tcPr>
            <w:tcW w:w="1980" w:type="dxa"/>
            <w:noWrap/>
            <w:vAlign w:val="center"/>
          </w:tcPr>
          <w:p w:rsidR="007C39B9" w:rsidRPr="004C6D27" w:rsidRDefault="007C39B9" w:rsidP="008C0240">
            <w:pPr>
              <w:jc w:val="center"/>
            </w:pPr>
            <w:r w:rsidRPr="004C6D27">
              <w:rPr>
                <w:sz w:val="22"/>
                <w:szCs w:val="22"/>
              </w:rPr>
              <w:t>4 197,9</w:t>
            </w:r>
          </w:p>
        </w:tc>
        <w:tc>
          <w:tcPr>
            <w:tcW w:w="1760" w:type="dxa"/>
            <w:noWrap/>
            <w:vAlign w:val="center"/>
          </w:tcPr>
          <w:p w:rsidR="007C39B9" w:rsidRPr="004C6D27" w:rsidRDefault="007C39B9" w:rsidP="008C0240">
            <w:pPr>
              <w:jc w:val="center"/>
              <w:rPr>
                <w:color w:val="000000"/>
              </w:rPr>
            </w:pPr>
            <w:r w:rsidRPr="004C6D27">
              <w:rPr>
                <w:color w:val="000000"/>
                <w:sz w:val="22"/>
                <w:szCs w:val="22"/>
              </w:rPr>
              <w:t>4 197,8</w:t>
            </w:r>
          </w:p>
        </w:tc>
        <w:tc>
          <w:tcPr>
            <w:tcW w:w="1520" w:type="dxa"/>
            <w:noWrap/>
            <w:vAlign w:val="center"/>
          </w:tcPr>
          <w:p w:rsidR="007C39B9" w:rsidRPr="000B7A47" w:rsidRDefault="007C39B9" w:rsidP="00331ACE">
            <w:pPr>
              <w:jc w:val="center"/>
            </w:pPr>
            <w:r w:rsidRPr="000B7A47">
              <w:rPr>
                <w:sz w:val="22"/>
                <w:szCs w:val="22"/>
              </w:rPr>
              <w:t>100,0</w:t>
            </w:r>
          </w:p>
        </w:tc>
      </w:tr>
      <w:tr w:rsidR="007C39B9" w:rsidRPr="000B7A47" w:rsidTr="00FF2F9B">
        <w:trPr>
          <w:trHeight w:val="389"/>
          <w:jc w:val="center"/>
        </w:trPr>
        <w:tc>
          <w:tcPr>
            <w:tcW w:w="3313" w:type="dxa"/>
            <w:vMerge w:val="restart"/>
            <w:vAlign w:val="center"/>
          </w:tcPr>
          <w:p w:rsidR="007C39B9" w:rsidRPr="000B7A47" w:rsidRDefault="007C39B9" w:rsidP="00331ACE">
            <w:r w:rsidRPr="000B7A47">
              <w:rPr>
                <w:sz w:val="22"/>
                <w:szCs w:val="22"/>
              </w:rPr>
              <w:t xml:space="preserve">Многоэтажная застройка микрорайона 5а (инженерные сети, 2 этап, 2 очередь) </w:t>
            </w:r>
          </w:p>
        </w:tc>
        <w:tc>
          <w:tcPr>
            <w:tcW w:w="1917" w:type="dxa"/>
            <w:vAlign w:val="center"/>
          </w:tcPr>
          <w:p w:rsidR="007C39B9" w:rsidRPr="000B7A47" w:rsidRDefault="007C39B9" w:rsidP="00331ACE">
            <w:r w:rsidRPr="000B7A47">
              <w:rPr>
                <w:sz w:val="22"/>
                <w:szCs w:val="22"/>
              </w:rPr>
              <w:t>Бюджет ХМАО</w:t>
            </w:r>
          </w:p>
        </w:tc>
        <w:tc>
          <w:tcPr>
            <w:tcW w:w="1980" w:type="dxa"/>
            <w:noWrap/>
            <w:vAlign w:val="center"/>
          </w:tcPr>
          <w:p w:rsidR="007C39B9" w:rsidRPr="004C6D27" w:rsidRDefault="007C39B9" w:rsidP="008C0240">
            <w:pPr>
              <w:jc w:val="center"/>
              <w:rPr>
                <w:color w:val="000000"/>
              </w:rPr>
            </w:pPr>
            <w:r w:rsidRPr="004C6D27">
              <w:rPr>
                <w:color w:val="000000"/>
                <w:sz w:val="22"/>
                <w:szCs w:val="22"/>
              </w:rPr>
              <w:t>8 933,0</w:t>
            </w:r>
          </w:p>
        </w:tc>
        <w:tc>
          <w:tcPr>
            <w:tcW w:w="1760" w:type="dxa"/>
            <w:noWrap/>
            <w:vAlign w:val="center"/>
          </w:tcPr>
          <w:p w:rsidR="007C39B9" w:rsidRPr="004C6D27" w:rsidRDefault="007C39B9" w:rsidP="008C0240">
            <w:pPr>
              <w:jc w:val="center"/>
              <w:rPr>
                <w:color w:val="000000"/>
              </w:rPr>
            </w:pPr>
            <w:r w:rsidRPr="004C6D27">
              <w:rPr>
                <w:color w:val="000000"/>
                <w:sz w:val="22"/>
                <w:szCs w:val="22"/>
              </w:rPr>
              <w:t>8 923,9</w:t>
            </w:r>
          </w:p>
        </w:tc>
        <w:tc>
          <w:tcPr>
            <w:tcW w:w="1520" w:type="dxa"/>
            <w:noWrap/>
            <w:vAlign w:val="center"/>
          </w:tcPr>
          <w:p w:rsidR="007C39B9" w:rsidRPr="000B7A47" w:rsidRDefault="007C39B9" w:rsidP="00331ACE">
            <w:pPr>
              <w:jc w:val="center"/>
            </w:pPr>
            <w:r w:rsidRPr="000B7A47">
              <w:rPr>
                <w:sz w:val="22"/>
                <w:szCs w:val="22"/>
              </w:rPr>
              <w:t>99,9</w:t>
            </w:r>
          </w:p>
        </w:tc>
      </w:tr>
      <w:tr w:rsidR="007C39B9" w:rsidRPr="000B7A47" w:rsidTr="00FF2F9B">
        <w:trPr>
          <w:trHeight w:val="423"/>
          <w:jc w:val="center"/>
        </w:trPr>
        <w:tc>
          <w:tcPr>
            <w:tcW w:w="3313" w:type="dxa"/>
            <w:vMerge/>
            <w:vAlign w:val="center"/>
          </w:tcPr>
          <w:p w:rsidR="007C39B9" w:rsidRPr="000B7A47" w:rsidRDefault="007C39B9" w:rsidP="00331ACE"/>
        </w:tc>
        <w:tc>
          <w:tcPr>
            <w:tcW w:w="1917" w:type="dxa"/>
            <w:vAlign w:val="center"/>
          </w:tcPr>
          <w:p w:rsidR="007C39B9" w:rsidRPr="000B7A47" w:rsidRDefault="007C39B9" w:rsidP="00331ACE">
            <w:r w:rsidRPr="000B7A47">
              <w:rPr>
                <w:sz w:val="22"/>
                <w:szCs w:val="22"/>
              </w:rPr>
              <w:t>Бюджет МО</w:t>
            </w:r>
          </w:p>
        </w:tc>
        <w:tc>
          <w:tcPr>
            <w:tcW w:w="1980" w:type="dxa"/>
            <w:noWrap/>
            <w:vAlign w:val="center"/>
          </w:tcPr>
          <w:p w:rsidR="007C39B9" w:rsidRPr="004C6D27" w:rsidRDefault="007C39B9" w:rsidP="008C0240">
            <w:pPr>
              <w:jc w:val="center"/>
              <w:rPr>
                <w:color w:val="000000"/>
              </w:rPr>
            </w:pPr>
            <w:r w:rsidRPr="004C6D27">
              <w:rPr>
                <w:color w:val="000000"/>
                <w:sz w:val="22"/>
                <w:szCs w:val="22"/>
              </w:rPr>
              <w:t>993,0</w:t>
            </w:r>
          </w:p>
        </w:tc>
        <w:tc>
          <w:tcPr>
            <w:tcW w:w="1760" w:type="dxa"/>
            <w:noWrap/>
            <w:vAlign w:val="center"/>
          </w:tcPr>
          <w:p w:rsidR="007C39B9" w:rsidRPr="004C6D27" w:rsidRDefault="007C39B9" w:rsidP="008C0240">
            <w:pPr>
              <w:jc w:val="center"/>
              <w:rPr>
                <w:color w:val="000000"/>
              </w:rPr>
            </w:pPr>
            <w:r w:rsidRPr="004C6D27">
              <w:rPr>
                <w:color w:val="000000"/>
                <w:sz w:val="22"/>
                <w:szCs w:val="22"/>
              </w:rPr>
              <w:t>993,0</w:t>
            </w:r>
          </w:p>
        </w:tc>
        <w:tc>
          <w:tcPr>
            <w:tcW w:w="1520" w:type="dxa"/>
            <w:noWrap/>
            <w:vAlign w:val="center"/>
          </w:tcPr>
          <w:p w:rsidR="007C39B9" w:rsidRPr="000B7A47" w:rsidRDefault="007C39B9" w:rsidP="00331ACE">
            <w:pPr>
              <w:jc w:val="center"/>
            </w:pPr>
            <w:r w:rsidRPr="000B7A47">
              <w:rPr>
                <w:sz w:val="22"/>
                <w:szCs w:val="22"/>
              </w:rPr>
              <w:t>100,0</w:t>
            </w:r>
          </w:p>
        </w:tc>
      </w:tr>
      <w:tr w:rsidR="007C39B9" w:rsidRPr="000B7A47" w:rsidTr="00FF2F9B">
        <w:trPr>
          <w:trHeight w:val="274"/>
          <w:jc w:val="center"/>
        </w:trPr>
        <w:tc>
          <w:tcPr>
            <w:tcW w:w="3313" w:type="dxa"/>
            <w:vMerge w:val="restart"/>
            <w:vAlign w:val="center"/>
          </w:tcPr>
          <w:p w:rsidR="007C39B9" w:rsidRPr="000B7A47" w:rsidRDefault="007C39B9" w:rsidP="00331ACE">
            <w:r w:rsidRPr="000B7A47">
              <w:rPr>
                <w:sz w:val="22"/>
                <w:szCs w:val="22"/>
              </w:rPr>
              <w:t>Сети канализации микрорайонов индивидуальной застройки,3 микрорайон</w:t>
            </w:r>
          </w:p>
        </w:tc>
        <w:tc>
          <w:tcPr>
            <w:tcW w:w="1917" w:type="dxa"/>
            <w:vAlign w:val="center"/>
          </w:tcPr>
          <w:p w:rsidR="007C39B9" w:rsidRPr="000B7A47" w:rsidRDefault="007C39B9" w:rsidP="00331ACE">
            <w:r w:rsidRPr="000B7A47">
              <w:rPr>
                <w:sz w:val="22"/>
                <w:szCs w:val="22"/>
              </w:rPr>
              <w:t>Бюджет ХМАО</w:t>
            </w:r>
          </w:p>
        </w:tc>
        <w:tc>
          <w:tcPr>
            <w:tcW w:w="1980" w:type="dxa"/>
            <w:noWrap/>
            <w:vAlign w:val="center"/>
          </w:tcPr>
          <w:p w:rsidR="007C39B9" w:rsidRPr="004C6D27" w:rsidRDefault="007C39B9" w:rsidP="008C0240">
            <w:pPr>
              <w:jc w:val="center"/>
              <w:rPr>
                <w:color w:val="000000"/>
              </w:rPr>
            </w:pPr>
            <w:r w:rsidRPr="004C6D27">
              <w:rPr>
                <w:color w:val="000000"/>
                <w:sz w:val="22"/>
                <w:szCs w:val="22"/>
              </w:rPr>
              <w:t>16 394,2</w:t>
            </w:r>
          </w:p>
        </w:tc>
        <w:tc>
          <w:tcPr>
            <w:tcW w:w="1760" w:type="dxa"/>
            <w:noWrap/>
            <w:vAlign w:val="center"/>
          </w:tcPr>
          <w:p w:rsidR="007C39B9" w:rsidRPr="004C6D27" w:rsidRDefault="007C39B9" w:rsidP="008C0240">
            <w:pPr>
              <w:jc w:val="center"/>
              <w:rPr>
                <w:color w:val="000000"/>
              </w:rPr>
            </w:pPr>
            <w:r w:rsidRPr="004C6D27">
              <w:rPr>
                <w:color w:val="000000"/>
                <w:sz w:val="22"/>
                <w:szCs w:val="22"/>
              </w:rPr>
              <w:t>16 394,2</w:t>
            </w:r>
          </w:p>
        </w:tc>
        <w:tc>
          <w:tcPr>
            <w:tcW w:w="1520" w:type="dxa"/>
            <w:noWrap/>
            <w:vAlign w:val="center"/>
          </w:tcPr>
          <w:p w:rsidR="007C39B9" w:rsidRPr="000B7A47" w:rsidRDefault="007C39B9" w:rsidP="00331ACE">
            <w:pPr>
              <w:jc w:val="center"/>
            </w:pPr>
            <w:r w:rsidRPr="000B7A47">
              <w:rPr>
                <w:sz w:val="22"/>
                <w:szCs w:val="22"/>
              </w:rPr>
              <w:t>100,0</w:t>
            </w:r>
          </w:p>
        </w:tc>
      </w:tr>
      <w:tr w:rsidR="007C39B9" w:rsidRPr="000B7A47" w:rsidTr="00FF2F9B">
        <w:trPr>
          <w:trHeight w:val="419"/>
          <w:jc w:val="center"/>
        </w:trPr>
        <w:tc>
          <w:tcPr>
            <w:tcW w:w="3313" w:type="dxa"/>
            <w:vMerge/>
            <w:vAlign w:val="center"/>
          </w:tcPr>
          <w:p w:rsidR="007C39B9" w:rsidRPr="000B7A47" w:rsidRDefault="007C39B9" w:rsidP="00331ACE"/>
        </w:tc>
        <w:tc>
          <w:tcPr>
            <w:tcW w:w="1917" w:type="dxa"/>
            <w:vAlign w:val="center"/>
          </w:tcPr>
          <w:p w:rsidR="007C39B9" w:rsidRPr="000B7A47" w:rsidRDefault="007C39B9" w:rsidP="00331ACE">
            <w:r w:rsidRPr="000B7A47">
              <w:rPr>
                <w:sz w:val="22"/>
                <w:szCs w:val="22"/>
              </w:rPr>
              <w:t>Бюджет МО</w:t>
            </w:r>
          </w:p>
        </w:tc>
        <w:tc>
          <w:tcPr>
            <w:tcW w:w="1980" w:type="dxa"/>
            <w:noWrap/>
            <w:vAlign w:val="center"/>
          </w:tcPr>
          <w:p w:rsidR="007C39B9" w:rsidRPr="004C6D27" w:rsidRDefault="007C39B9" w:rsidP="008C0240">
            <w:pPr>
              <w:jc w:val="center"/>
              <w:rPr>
                <w:color w:val="000000"/>
              </w:rPr>
            </w:pPr>
            <w:r w:rsidRPr="004C6D27">
              <w:rPr>
                <w:color w:val="000000"/>
                <w:sz w:val="22"/>
                <w:szCs w:val="22"/>
              </w:rPr>
              <w:t>2 131,8</w:t>
            </w:r>
          </w:p>
        </w:tc>
        <w:tc>
          <w:tcPr>
            <w:tcW w:w="1760" w:type="dxa"/>
            <w:noWrap/>
            <w:vAlign w:val="center"/>
          </w:tcPr>
          <w:p w:rsidR="007C39B9" w:rsidRPr="004C6D27" w:rsidRDefault="007C39B9" w:rsidP="008C0240">
            <w:pPr>
              <w:jc w:val="center"/>
              <w:rPr>
                <w:color w:val="000000"/>
              </w:rPr>
            </w:pPr>
            <w:r w:rsidRPr="004C6D27">
              <w:rPr>
                <w:color w:val="000000"/>
                <w:sz w:val="22"/>
                <w:szCs w:val="22"/>
              </w:rPr>
              <w:t>2 131,8</w:t>
            </w:r>
          </w:p>
        </w:tc>
        <w:tc>
          <w:tcPr>
            <w:tcW w:w="1520" w:type="dxa"/>
            <w:noWrap/>
            <w:vAlign w:val="center"/>
          </w:tcPr>
          <w:p w:rsidR="007C39B9" w:rsidRPr="000B7A47" w:rsidRDefault="007C39B9" w:rsidP="00331ACE">
            <w:pPr>
              <w:jc w:val="center"/>
            </w:pPr>
            <w:r w:rsidRPr="000B7A47">
              <w:rPr>
                <w:sz w:val="22"/>
                <w:szCs w:val="22"/>
              </w:rPr>
              <w:t>100,0</w:t>
            </w:r>
          </w:p>
        </w:tc>
      </w:tr>
      <w:tr w:rsidR="007C39B9" w:rsidRPr="000B7A47" w:rsidTr="00FF2F9B">
        <w:trPr>
          <w:trHeight w:val="355"/>
          <w:jc w:val="center"/>
        </w:trPr>
        <w:tc>
          <w:tcPr>
            <w:tcW w:w="3313" w:type="dxa"/>
            <w:vMerge w:val="restart"/>
            <w:vAlign w:val="center"/>
          </w:tcPr>
          <w:p w:rsidR="007C39B9" w:rsidRPr="000B7A47" w:rsidRDefault="007C39B9" w:rsidP="00331ACE">
            <w:r w:rsidRPr="000B7A47">
              <w:rPr>
                <w:sz w:val="22"/>
                <w:szCs w:val="22"/>
              </w:rPr>
              <w:t>Сети канализации микрорайонов индивидуальной застройки,16 микрорайон</w:t>
            </w:r>
          </w:p>
        </w:tc>
        <w:tc>
          <w:tcPr>
            <w:tcW w:w="1917" w:type="dxa"/>
            <w:vAlign w:val="center"/>
          </w:tcPr>
          <w:p w:rsidR="007C39B9" w:rsidRPr="000B7A47" w:rsidRDefault="007C39B9" w:rsidP="00331ACE">
            <w:r w:rsidRPr="000B7A47">
              <w:rPr>
                <w:sz w:val="22"/>
                <w:szCs w:val="22"/>
              </w:rPr>
              <w:t>Бюджет ХМАО</w:t>
            </w:r>
          </w:p>
        </w:tc>
        <w:tc>
          <w:tcPr>
            <w:tcW w:w="1980" w:type="dxa"/>
            <w:noWrap/>
            <w:vAlign w:val="center"/>
          </w:tcPr>
          <w:p w:rsidR="007C39B9" w:rsidRPr="004C6D27" w:rsidRDefault="007C39B9" w:rsidP="008C0240">
            <w:pPr>
              <w:jc w:val="center"/>
              <w:rPr>
                <w:color w:val="000000"/>
              </w:rPr>
            </w:pPr>
            <w:r w:rsidRPr="004C6D27">
              <w:rPr>
                <w:color w:val="000000"/>
                <w:sz w:val="22"/>
                <w:szCs w:val="22"/>
              </w:rPr>
              <w:t>24 424,9</w:t>
            </w:r>
          </w:p>
        </w:tc>
        <w:tc>
          <w:tcPr>
            <w:tcW w:w="1760" w:type="dxa"/>
            <w:noWrap/>
            <w:vAlign w:val="center"/>
          </w:tcPr>
          <w:p w:rsidR="007C39B9" w:rsidRPr="004C6D27" w:rsidRDefault="007C39B9" w:rsidP="008C0240">
            <w:pPr>
              <w:jc w:val="center"/>
              <w:rPr>
                <w:color w:val="000000"/>
              </w:rPr>
            </w:pPr>
            <w:r w:rsidRPr="004C6D27">
              <w:rPr>
                <w:color w:val="000000"/>
                <w:sz w:val="22"/>
                <w:szCs w:val="22"/>
              </w:rPr>
              <w:t>24 424,9</w:t>
            </w:r>
          </w:p>
        </w:tc>
        <w:tc>
          <w:tcPr>
            <w:tcW w:w="1520" w:type="dxa"/>
            <w:noWrap/>
            <w:vAlign w:val="center"/>
          </w:tcPr>
          <w:p w:rsidR="007C39B9" w:rsidRPr="000B7A47" w:rsidRDefault="007C39B9" w:rsidP="00331ACE">
            <w:pPr>
              <w:jc w:val="center"/>
            </w:pPr>
            <w:r w:rsidRPr="000B7A47">
              <w:rPr>
                <w:sz w:val="22"/>
                <w:szCs w:val="22"/>
              </w:rPr>
              <w:t>100,0</w:t>
            </w:r>
          </w:p>
        </w:tc>
      </w:tr>
      <w:tr w:rsidR="007C39B9" w:rsidRPr="000B7A47" w:rsidTr="00FF2F9B">
        <w:trPr>
          <w:trHeight w:val="447"/>
          <w:jc w:val="center"/>
        </w:trPr>
        <w:tc>
          <w:tcPr>
            <w:tcW w:w="3313" w:type="dxa"/>
            <w:vMerge/>
            <w:vAlign w:val="center"/>
          </w:tcPr>
          <w:p w:rsidR="007C39B9" w:rsidRPr="000B7A47" w:rsidRDefault="007C39B9" w:rsidP="00331ACE"/>
        </w:tc>
        <w:tc>
          <w:tcPr>
            <w:tcW w:w="1917" w:type="dxa"/>
            <w:vAlign w:val="center"/>
          </w:tcPr>
          <w:p w:rsidR="007C39B9" w:rsidRPr="000B7A47" w:rsidRDefault="007C39B9" w:rsidP="00331ACE">
            <w:r w:rsidRPr="000B7A47">
              <w:rPr>
                <w:sz w:val="22"/>
                <w:szCs w:val="22"/>
              </w:rPr>
              <w:t>Бюджет МО</w:t>
            </w:r>
          </w:p>
        </w:tc>
        <w:tc>
          <w:tcPr>
            <w:tcW w:w="1980" w:type="dxa"/>
            <w:noWrap/>
            <w:vAlign w:val="center"/>
          </w:tcPr>
          <w:p w:rsidR="007C39B9" w:rsidRPr="004C6D27" w:rsidRDefault="007C39B9" w:rsidP="008C0240">
            <w:pPr>
              <w:jc w:val="center"/>
              <w:rPr>
                <w:color w:val="000000"/>
              </w:rPr>
            </w:pPr>
            <w:r w:rsidRPr="004C6D27">
              <w:rPr>
                <w:color w:val="000000"/>
                <w:sz w:val="22"/>
                <w:szCs w:val="22"/>
              </w:rPr>
              <w:t>2 127,9</w:t>
            </w:r>
          </w:p>
        </w:tc>
        <w:tc>
          <w:tcPr>
            <w:tcW w:w="1760" w:type="dxa"/>
            <w:noWrap/>
            <w:vAlign w:val="center"/>
          </w:tcPr>
          <w:p w:rsidR="007C39B9" w:rsidRPr="004C6D27" w:rsidRDefault="007C39B9" w:rsidP="008C0240">
            <w:pPr>
              <w:jc w:val="center"/>
              <w:rPr>
                <w:color w:val="000000"/>
              </w:rPr>
            </w:pPr>
            <w:r w:rsidRPr="004C6D27">
              <w:rPr>
                <w:color w:val="000000"/>
                <w:sz w:val="22"/>
                <w:szCs w:val="22"/>
              </w:rPr>
              <w:t>1 877,9</w:t>
            </w:r>
          </w:p>
        </w:tc>
        <w:tc>
          <w:tcPr>
            <w:tcW w:w="1520" w:type="dxa"/>
            <w:noWrap/>
            <w:vAlign w:val="center"/>
          </w:tcPr>
          <w:p w:rsidR="007C39B9" w:rsidRPr="000B7A47" w:rsidRDefault="007C39B9" w:rsidP="00331ACE">
            <w:pPr>
              <w:jc w:val="center"/>
            </w:pPr>
            <w:r w:rsidRPr="000B7A47">
              <w:rPr>
                <w:sz w:val="22"/>
                <w:szCs w:val="22"/>
              </w:rPr>
              <w:t>88,3</w:t>
            </w:r>
          </w:p>
        </w:tc>
      </w:tr>
      <w:tr w:rsidR="007C39B9" w:rsidRPr="000B7A47" w:rsidTr="00FF2F9B">
        <w:trPr>
          <w:trHeight w:val="412"/>
          <w:jc w:val="center"/>
        </w:trPr>
        <w:tc>
          <w:tcPr>
            <w:tcW w:w="3313" w:type="dxa"/>
            <w:vMerge w:val="restart"/>
            <w:vAlign w:val="center"/>
          </w:tcPr>
          <w:p w:rsidR="007C39B9" w:rsidRPr="000B7A47" w:rsidRDefault="007C39B9" w:rsidP="00331ACE">
            <w:r w:rsidRPr="000B7A47">
              <w:rPr>
                <w:sz w:val="22"/>
                <w:szCs w:val="22"/>
              </w:rPr>
              <w:t>Сети водоснабжения микрорайонов индивидуальной застройки, 5,7 микрорайоны</w:t>
            </w:r>
          </w:p>
        </w:tc>
        <w:tc>
          <w:tcPr>
            <w:tcW w:w="1917" w:type="dxa"/>
            <w:vAlign w:val="center"/>
          </w:tcPr>
          <w:p w:rsidR="007C39B9" w:rsidRPr="000B7A47" w:rsidRDefault="007C39B9" w:rsidP="00331ACE">
            <w:r w:rsidRPr="000B7A47">
              <w:rPr>
                <w:sz w:val="22"/>
                <w:szCs w:val="22"/>
              </w:rPr>
              <w:t>Бюджет ХМАО</w:t>
            </w:r>
          </w:p>
        </w:tc>
        <w:tc>
          <w:tcPr>
            <w:tcW w:w="1980" w:type="dxa"/>
            <w:noWrap/>
            <w:vAlign w:val="center"/>
          </w:tcPr>
          <w:p w:rsidR="007C39B9" w:rsidRPr="004C6D27" w:rsidRDefault="007C39B9" w:rsidP="008C0240">
            <w:pPr>
              <w:jc w:val="center"/>
              <w:rPr>
                <w:color w:val="000000"/>
              </w:rPr>
            </w:pPr>
            <w:r w:rsidRPr="004C6D27">
              <w:rPr>
                <w:color w:val="000000"/>
                <w:sz w:val="22"/>
                <w:szCs w:val="22"/>
              </w:rPr>
              <w:t>18 418,0</w:t>
            </w:r>
          </w:p>
        </w:tc>
        <w:tc>
          <w:tcPr>
            <w:tcW w:w="1760" w:type="dxa"/>
            <w:noWrap/>
            <w:vAlign w:val="center"/>
          </w:tcPr>
          <w:p w:rsidR="007C39B9" w:rsidRPr="004C6D27" w:rsidRDefault="007C39B9" w:rsidP="008C0240">
            <w:pPr>
              <w:jc w:val="center"/>
              <w:rPr>
                <w:color w:val="000000"/>
              </w:rPr>
            </w:pPr>
            <w:r w:rsidRPr="004C6D27">
              <w:rPr>
                <w:color w:val="000000"/>
                <w:sz w:val="22"/>
                <w:szCs w:val="22"/>
              </w:rPr>
              <w:t>18 418,0</w:t>
            </w:r>
          </w:p>
        </w:tc>
        <w:tc>
          <w:tcPr>
            <w:tcW w:w="1520" w:type="dxa"/>
            <w:noWrap/>
            <w:vAlign w:val="center"/>
          </w:tcPr>
          <w:p w:rsidR="007C39B9" w:rsidRPr="000B7A47" w:rsidRDefault="007C39B9" w:rsidP="00331ACE">
            <w:pPr>
              <w:jc w:val="center"/>
            </w:pPr>
            <w:r w:rsidRPr="000B7A47">
              <w:rPr>
                <w:sz w:val="22"/>
                <w:szCs w:val="22"/>
              </w:rPr>
              <w:t>100,0</w:t>
            </w:r>
          </w:p>
        </w:tc>
      </w:tr>
      <w:tr w:rsidR="007C39B9" w:rsidRPr="000B7A47" w:rsidTr="00FF2F9B">
        <w:trPr>
          <w:trHeight w:val="275"/>
          <w:jc w:val="center"/>
        </w:trPr>
        <w:tc>
          <w:tcPr>
            <w:tcW w:w="3313" w:type="dxa"/>
            <w:vMerge/>
            <w:vAlign w:val="center"/>
          </w:tcPr>
          <w:p w:rsidR="007C39B9" w:rsidRPr="000B7A47" w:rsidRDefault="007C39B9" w:rsidP="00331ACE"/>
        </w:tc>
        <w:tc>
          <w:tcPr>
            <w:tcW w:w="1917" w:type="dxa"/>
            <w:vAlign w:val="center"/>
          </w:tcPr>
          <w:p w:rsidR="007C39B9" w:rsidRPr="000B7A47" w:rsidRDefault="007C39B9" w:rsidP="00331ACE">
            <w:r w:rsidRPr="000B7A47">
              <w:rPr>
                <w:sz w:val="22"/>
                <w:szCs w:val="22"/>
              </w:rPr>
              <w:t>Бюджет МО</w:t>
            </w:r>
          </w:p>
        </w:tc>
        <w:tc>
          <w:tcPr>
            <w:tcW w:w="1980" w:type="dxa"/>
            <w:noWrap/>
            <w:vAlign w:val="center"/>
          </w:tcPr>
          <w:p w:rsidR="007C39B9" w:rsidRPr="004C6D27" w:rsidRDefault="007C39B9" w:rsidP="008C0240">
            <w:pPr>
              <w:jc w:val="center"/>
              <w:rPr>
                <w:color w:val="000000"/>
              </w:rPr>
            </w:pPr>
            <w:r w:rsidRPr="004C6D27">
              <w:rPr>
                <w:color w:val="000000"/>
                <w:sz w:val="22"/>
                <w:szCs w:val="22"/>
              </w:rPr>
              <w:t>2 194,3</w:t>
            </w:r>
          </w:p>
        </w:tc>
        <w:tc>
          <w:tcPr>
            <w:tcW w:w="1760" w:type="dxa"/>
            <w:noWrap/>
            <w:vAlign w:val="center"/>
          </w:tcPr>
          <w:p w:rsidR="007C39B9" w:rsidRPr="004C6D27" w:rsidRDefault="007C39B9" w:rsidP="008C0240">
            <w:pPr>
              <w:jc w:val="center"/>
              <w:rPr>
                <w:color w:val="000000"/>
              </w:rPr>
            </w:pPr>
            <w:r w:rsidRPr="004C6D27">
              <w:rPr>
                <w:color w:val="000000"/>
                <w:sz w:val="22"/>
                <w:szCs w:val="22"/>
              </w:rPr>
              <w:t>2 194,3</w:t>
            </w:r>
          </w:p>
        </w:tc>
        <w:tc>
          <w:tcPr>
            <w:tcW w:w="1520" w:type="dxa"/>
            <w:noWrap/>
            <w:vAlign w:val="center"/>
          </w:tcPr>
          <w:p w:rsidR="007C39B9" w:rsidRPr="000B7A47" w:rsidRDefault="007C39B9" w:rsidP="00331ACE">
            <w:pPr>
              <w:jc w:val="center"/>
            </w:pPr>
            <w:r w:rsidRPr="000B7A47">
              <w:rPr>
                <w:sz w:val="22"/>
                <w:szCs w:val="22"/>
              </w:rPr>
              <w:t>100,0</w:t>
            </w:r>
          </w:p>
        </w:tc>
      </w:tr>
      <w:tr w:rsidR="007C39B9" w:rsidRPr="000B7A47" w:rsidTr="00FF2F9B">
        <w:trPr>
          <w:trHeight w:val="792"/>
          <w:jc w:val="center"/>
        </w:trPr>
        <w:tc>
          <w:tcPr>
            <w:tcW w:w="3313" w:type="dxa"/>
            <w:vAlign w:val="center"/>
          </w:tcPr>
          <w:p w:rsidR="007C39B9" w:rsidRPr="000B7A47" w:rsidRDefault="007C39B9" w:rsidP="00331ACE">
            <w:r w:rsidRPr="000B7A47">
              <w:rPr>
                <w:sz w:val="22"/>
                <w:szCs w:val="22"/>
              </w:rPr>
              <w:t xml:space="preserve">Сети энергоснабжения микрорайона индивидуальной жилой застройки в районе улицы </w:t>
            </w:r>
            <w:proofErr w:type="gramStart"/>
            <w:r w:rsidRPr="000B7A47">
              <w:rPr>
                <w:sz w:val="22"/>
                <w:szCs w:val="22"/>
              </w:rPr>
              <w:t>Полевая</w:t>
            </w:r>
            <w:proofErr w:type="gramEnd"/>
          </w:p>
        </w:tc>
        <w:tc>
          <w:tcPr>
            <w:tcW w:w="1917" w:type="dxa"/>
            <w:vAlign w:val="center"/>
          </w:tcPr>
          <w:p w:rsidR="007C39B9" w:rsidRPr="000B7A47" w:rsidRDefault="007C39B9" w:rsidP="00331ACE">
            <w:r w:rsidRPr="000B7A47">
              <w:rPr>
                <w:sz w:val="22"/>
                <w:szCs w:val="22"/>
              </w:rPr>
              <w:t>Бюджет ХМАО</w:t>
            </w:r>
          </w:p>
        </w:tc>
        <w:tc>
          <w:tcPr>
            <w:tcW w:w="1980" w:type="dxa"/>
            <w:noWrap/>
            <w:vAlign w:val="center"/>
          </w:tcPr>
          <w:p w:rsidR="007C39B9" w:rsidRPr="004C6D27" w:rsidRDefault="007C39B9" w:rsidP="008C0240">
            <w:pPr>
              <w:jc w:val="center"/>
              <w:rPr>
                <w:color w:val="000000"/>
              </w:rPr>
            </w:pPr>
            <w:r w:rsidRPr="004C6D27">
              <w:rPr>
                <w:color w:val="000000"/>
                <w:sz w:val="22"/>
                <w:szCs w:val="22"/>
              </w:rPr>
              <w:t>0,0</w:t>
            </w:r>
          </w:p>
        </w:tc>
        <w:tc>
          <w:tcPr>
            <w:tcW w:w="1760" w:type="dxa"/>
            <w:noWrap/>
            <w:vAlign w:val="center"/>
          </w:tcPr>
          <w:p w:rsidR="007C39B9" w:rsidRPr="004C6D27" w:rsidRDefault="007C39B9" w:rsidP="008C0240">
            <w:pPr>
              <w:jc w:val="center"/>
              <w:rPr>
                <w:color w:val="000000"/>
              </w:rPr>
            </w:pPr>
            <w:r w:rsidRPr="004C6D27">
              <w:rPr>
                <w:color w:val="000000"/>
                <w:sz w:val="22"/>
                <w:szCs w:val="22"/>
              </w:rPr>
              <w:t>0,0</w:t>
            </w:r>
          </w:p>
        </w:tc>
        <w:tc>
          <w:tcPr>
            <w:tcW w:w="1520" w:type="dxa"/>
            <w:noWrap/>
            <w:vAlign w:val="center"/>
          </w:tcPr>
          <w:p w:rsidR="007C39B9" w:rsidRPr="000B7A47" w:rsidRDefault="007C39B9" w:rsidP="00331ACE">
            <w:pPr>
              <w:jc w:val="center"/>
            </w:pPr>
            <w:r w:rsidRPr="000B7A47">
              <w:rPr>
                <w:sz w:val="22"/>
                <w:szCs w:val="22"/>
              </w:rPr>
              <w:t>0,0</w:t>
            </w:r>
          </w:p>
        </w:tc>
      </w:tr>
      <w:tr w:rsidR="007C39B9" w:rsidRPr="000B7A47" w:rsidTr="00FF2F9B">
        <w:trPr>
          <w:trHeight w:val="467"/>
          <w:jc w:val="center"/>
        </w:trPr>
        <w:tc>
          <w:tcPr>
            <w:tcW w:w="3313" w:type="dxa"/>
            <w:vMerge w:val="restart"/>
            <w:vAlign w:val="center"/>
          </w:tcPr>
          <w:p w:rsidR="007C39B9" w:rsidRPr="000B7A47" w:rsidRDefault="007C39B9" w:rsidP="00331ACE">
            <w:r w:rsidRPr="000B7A47">
              <w:rPr>
                <w:sz w:val="22"/>
                <w:szCs w:val="22"/>
              </w:rPr>
              <w:t xml:space="preserve">Сети водоснабжения микрорайона индивидуальной жилой застройки в районе улицы </w:t>
            </w:r>
            <w:proofErr w:type="gramStart"/>
            <w:r w:rsidRPr="000B7A47">
              <w:rPr>
                <w:sz w:val="22"/>
                <w:szCs w:val="22"/>
              </w:rPr>
              <w:t>Полевая</w:t>
            </w:r>
            <w:proofErr w:type="gramEnd"/>
          </w:p>
        </w:tc>
        <w:tc>
          <w:tcPr>
            <w:tcW w:w="1917" w:type="dxa"/>
            <w:vAlign w:val="center"/>
          </w:tcPr>
          <w:p w:rsidR="007C39B9" w:rsidRPr="000B7A47" w:rsidRDefault="007C39B9" w:rsidP="00331ACE">
            <w:r w:rsidRPr="000B7A47">
              <w:rPr>
                <w:sz w:val="22"/>
                <w:szCs w:val="22"/>
              </w:rPr>
              <w:t>Бюджет ХМАО</w:t>
            </w:r>
          </w:p>
        </w:tc>
        <w:tc>
          <w:tcPr>
            <w:tcW w:w="1980" w:type="dxa"/>
            <w:noWrap/>
            <w:vAlign w:val="center"/>
          </w:tcPr>
          <w:p w:rsidR="007C39B9" w:rsidRPr="004C6D27" w:rsidRDefault="007C39B9" w:rsidP="008C0240">
            <w:pPr>
              <w:jc w:val="center"/>
              <w:rPr>
                <w:color w:val="000000"/>
              </w:rPr>
            </w:pPr>
            <w:r w:rsidRPr="004C6D27">
              <w:rPr>
                <w:color w:val="000000"/>
                <w:sz w:val="22"/>
                <w:szCs w:val="22"/>
              </w:rPr>
              <w:t>2 700,0</w:t>
            </w:r>
          </w:p>
        </w:tc>
        <w:tc>
          <w:tcPr>
            <w:tcW w:w="1760" w:type="dxa"/>
            <w:noWrap/>
            <w:vAlign w:val="center"/>
          </w:tcPr>
          <w:p w:rsidR="007C39B9" w:rsidRPr="004C6D27" w:rsidRDefault="007C39B9" w:rsidP="008C0240">
            <w:pPr>
              <w:jc w:val="center"/>
              <w:rPr>
                <w:color w:val="000000"/>
              </w:rPr>
            </w:pPr>
            <w:r w:rsidRPr="004C6D27">
              <w:rPr>
                <w:color w:val="000000"/>
                <w:sz w:val="22"/>
                <w:szCs w:val="22"/>
              </w:rPr>
              <w:t>2 700,0</w:t>
            </w:r>
          </w:p>
        </w:tc>
        <w:tc>
          <w:tcPr>
            <w:tcW w:w="1520" w:type="dxa"/>
            <w:noWrap/>
            <w:vAlign w:val="center"/>
          </w:tcPr>
          <w:p w:rsidR="007C39B9" w:rsidRPr="000B7A47" w:rsidRDefault="007C39B9" w:rsidP="00331ACE">
            <w:pPr>
              <w:jc w:val="center"/>
            </w:pPr>
            <w:r w:rsidRPr="000B7A47">
              <w:rPr>
                <w:sz w:val="22"/>
                <w:szCs w:val="22"/>
              </w:rPr>
              <w:t>100,0</w:t>
            </w:r>
          </w:p>
        </w:tc>
      </w:tr>
      <w:tr w:rsidR="007C39B9" w:rsidRPr="000B7A47" w:rsidTr="00FF2F9B">
        <w:trPr>
          <w:trHeight w:val="559"/>
          <w:jc w:val="center"/>
        </w:trPr>
        <w:tc>
          <w:tcPr>
            <w:tcW w:w="3313" w:type="dxa"/>
            <w:vMerge/>
            <w:vAlign w:val="center"/>
          </w:tcPr>
          <w:p w:rsidR="007C39B9" w:rsidRPr="000B7A47" w:rsidRDefault="007C39B9" w:rsidP="00331ACE"/>
        </w:tc>
        <w:tc>
          <w:tcPr>
            <w:tcW w:w="1917" w:type="dxa"/>
            <w:vAlign w:val="center"/>
          </w:tcPr>
          <w:p w:rsidR="007C39B9" w:rsidRPr="000B7A47" w:rsidRDefault="007C39B9" w:rsidP="00331ACE">
            <w:r w:rsidRPr="000B7A47">
              <w:rPr>
                <w:sz w:val="22"/>
                <w:szCs w:val="22"/>
              </w:rPr>
              <w:t>Бюджет МО</w:t>
            </w:r>
          </w:p>
        </w:tc>
        <w:tc>
          <w:tcPr>
            <w:tcW w:w="1980" w:type="dxa"/>
            <w:noWrap/>
            <w:vAlign w:val="center"/>
          </w:tcPr>
          <w:p w:rsidR="007C39B9" w:rsidRPr="004C6D27" w:rsidRDefault="007C39B9" w:rsidP="008C0240">
            <w:pPr>
              <w:jc w:val="center"/>
              <w:rPr>
                <w:color w:val="000000"/>
              </w:rPr>
            </w:pPr>
            <w:r w:rsidRPr="004C6D27">
              <w:rPr>
                <w:color w:val="000000"/>
                <w:sz w:val="22"/>
                <w:szCs w:val="22"/>
              </w:rPr>
              <w:t>300,0</w:t>
            </w:r>
          </w:p>
        </w:tc>
        <w:tc>
          <w:tcPr>
            <w:tcW w:w="1760" w:type="dxa"/>
            <w:noWrap/>
            <w:vAlign w:val="center"/>
          </w:tcPr>
          <w:p w:rsidR="007C39B9" w:rsidRPr="004C6D27" w:rsidRDefault="007C39B9" w:rsidP="008C0240">
            <w:pPr>
              <w:jc w:val="center"/>
              <w:rPr>
                <w:color w:val="000000"/>
              </w:rPr>
            </w:pPr>
            <w:r w:rsidRPr="004C6D27">
              <w:rPr>
                <w:color w:val="000000"/>
                <w:sz w:val="22"/>
                <w:szCs w:val="22"/>
              </w:rPr>
              <w:t>300,0</w:t>
            </w:r>
          </w:p>
        </w:tc>
        <w:tc>
          <w:tcPr>
            <w:tcW w:w="1520" w:type="dxa"/>
            <w:noWrap/>
            <w:vAlign w:val="center"/>
          </w:tcPr>
          <w:p w:rsidR="007C39B9" w:rsidRPr="000B7A47" w:rsidRDefault="007C39B9" w:rsidP="00331ACE">
            <w:pPr>
              <w:jc w:val="center"/>
            </w:pPr>
            <w:r w:rsidRPr="000B7A47">
              <w:rPr>
                <w:sz w:val="22"/>
                <w:szCs w:val="22"/>
              </w:rPr>
              <w:t>100,0</w:t>
            </w:r>
          </w:p>
        </w:tc>
      </w:tr>
      <w:tr w:rsidR="007C39B9" w:rsidRPr="000B7A47" w:rsidTr="00FF2F9B">
        <w:trPr>
          <w:trHeight w:val="283"/>
          <w:jc w:val="center"/>
        </w:trPr>
        <w:tc>
          <w:tcPr>
            <w:tcW w:w="3313" w:type="dxa"/>
            <w:vMerge w:val="restart"/>
            <w:vAlign w:val="center"/>
          </w:tcPr>
          <w:p w:rsidR="007C39B9" w:rsidRPr="000B7A47" w:rsidRDefault="007C39B9" w:rsidP="00331ACE">
            <w:r w:rsidRPr="000B7A47">
              <w:rPr>
                <w:sz w:val="22"/>
                <w:szCs w:val="22"/>
              </w:rPr>
              <w:t>Сети газоснабжения микрорайона индивидуальной застройки, 18 микрорайон</w:t>
            </w:r>
          </w:p>
        </w:tc>
        <w:tc>
          <w:tcPr>
            <w:tcW w:w="1917" w:type="dxa"/>
            <w:vAlign w:val="center"/>
          </w:tcPr>
          <w:p w:rsidR="007C39B9" w:rsidRPr="000B7A47" w:rsidRDefault="007C39B9" w:rsidP="00331ACE">
            <w:r w:rsidRPr="000B7A47">
              <w:rPr>
                <w:sz w:val="22"/>
                <w:szCs w:val="22"/>
              </w:rPr>
              <w:t>Бюджет ХМАО</w:t>
            </w:r>
          </w:p>
        </w:tc>
        <w:tc>
          <w:tcPr>
            <w:tcW w:w="1980" w:type="dxa"/>
            <w:noWrap/>
            <w:vAlign w:val="center"/>
          </w:tcPr>
          <w:p w:rsidR="007C39B9" w:rsidRPr="004C6D27" w:rsidRDefault="007C39B9" w:rsidP="008C0240">
            <w:pPr>
              <w:jc w:val="center"/>
              <w:rPr>
                <w:color w:val="000000"/>
              </w:rPr>
            </w:pPr>
            <w:r w:rsidRPr="004C6D27">
              <w:rPr>
                <w:color w:val="000000"/>
                <w:sz w:val="22"/>
                <w:szCs w:val="22"/>
              </w:rPr>
              <w:t>31 519,9</w:t>
            </w:r>
          </w:p>
        </w:tc>
        <w:tc>
          <w:tcPr>
            <w:tcW w:w="1760" w:type="dxa"/>
            <w:noWrap/>
            <w:vAlign w:val="center"/>
          </w:tcPr>
          <w:p w:rsidR="007C39B9" w:rsidRPr="004C6D27" w:rsidRDefault="007C39B9" w:rsidP="008C0240">
            <w:pPr>
              <w:jc w:val="center"/>
              <w:rPr>
                <w:color w:val="000000"/>
              </w:rPr>
            </w:pPr>
            <w:r w:rsidRPr="004C6D27">
              <w:rPr>
                <w:color w:val="000000"/>
                <w:sz w:val="22"/>
                <w:szCs w:val="22"/>
              </w:rPr>
              <w:t>31 519,9</w:t>
            </w:r>
          </w:p>
        </w:tc>
        <w:tc>
          <w:tcPr>
            <w:tcW w:w="1520" w:type="dxa"/>
            <w:noWrap/>
            <w:vAlign w:val="center"/>
          </w:tcPr>
          <w:p w:rsidR="007C39B9" w:rsidRPr="000B7A47" w:rsidRDefault="007C39B9" w:rsidP="00331ACE">
            <w:pPr>
              <w:jc w:val="center"/>
            </w:pPr>
            <w:r w:rsidRPr="000B7A47">
              <w:rPr>
                <w:sz w:val="22"/>
                <w:szCs w:val="22"/>
              </w:rPr>
              <w:t>100,0</w:t>
            </w:r>
          </w:p>
        </w:tc>
      </w:tr>
      <w:tr w:rsidR="007C39B9" w:rsidRPr="000B7A47" w:rsidTr="00FF2F9B">
        <w:trPr>
          <w:trHeight w:val="525"/>
          <w:jc w:val="center"/>
        </w:trPr>
        <w:tc>
          <w:tcPr>
            <w:tcW w:w="3313" w:type="dxa"/>
            <w:vMerge/>
            <w:vAlign w:val="center"/>
          </w:tcPr>
          <w:p w:rsidR="007C39B9" w:rsidRPr="000B7A47" w:rsidRDefault="007C39B9" w:rsidP="00331ACE"/>
        </w:tc>
        <w:tc>
          <w:tcPr>
            <w:tcW w:w="1917" w:type="dxa"/>
            <w:vAlign w:val="center"/>
          </w:tcPr>
          <w:p w:rsidR="007C39B9" w:rsidRPr="000B7A47" w:rsidRDefault="007C39B9" w:rsidP="00331ACE">
            <w:r w:rsidRPr="000B7A47">
              <w:rPr>
                <w:sz w:val="22"/>
                <w:szCs w:val="22"/>
              </w:rPr>
              <w:t>Бюджет МО</w:t>
            </w:r>
          </w:p>
        </w:tc>
        <w:tc>
          <w:tcPr>
            <w:tcW w:w="1980" w:type="dxa"/>
            <w:noWrap/>
            <w:vAlign w:val="center"/>
          </w:tcPr>
          <w:p w:rsidR="007C39B9" w:rsidRPr="004C6D27" w:rsidRDefault="007C39B9" w:rsidP="008C0240">
            <w:pPr>
              <w:jc w:val="center"/>
              <w:rPr>
                <w:color w:val="000000"/>
              </w:rPr>
            </w:pPr>
            <w:r w:rsidRPr="004C6D27">
              <w:rPr>
                <w:color w:val="000000"/>
                <w:sz w:val="22"/>
                <w:szCs w:val="22"/>
              </w:rPr>
              <w:t>3 500,0</w:t>
            </w:r>
          </w:p>
        </w:tc>
        <w:tc>
          <w:tcPr>
            <w:tcW w:w="1760" w:type="dxa"/>
            <w:noWrap/>
            <w:vAlign w:val="center"/>
          </w:tcPr>
          <w:p w:rsidR="007C39B9" w:rsidRPr="004C6D27" w:rsidRDefault="007C39B9" w:rsidP="008C0240">
            <w:pPr>
              <w:jc w:val="center"/>
              <w:rPr>
                <w:color w:val="000000"/>
              </w:rPr>
            </w:pPr>
            <w:r w:rsidRPr="004C6D27">
              <w:rPr>
                <w:color w:val="000000"/>
                <w:sz w:val="22"/>
                <w:szCs w:val="22"/>
              </w:rPr>
              <w:t>3 500,0</w:t>
            </w:r>
          </w:p>
        </w:tc>
        <w:tc>
          <w:tcPr>
            <w:tcW w:w="1520" w:type="dxa"/>
            <w:noWrap/>
            <w:vAlign w:val="center"/>
          </w:tcPr>
          <w:p w:rsidR="007C39B9" w:rsidRPr="000B7A47" w:rsidRDefault="007C39B9" w:rsidP="00331ACE">
            <w:pPr>
              <w:jc w:val="center"/>
            </w:pPr>
            <w:r w:rsidRPr="000B7A47">
              <w:rPr>
                <w:sz w:val="22"/>
                <w:szCs w:val="22"/>
              </w:rPr>
              <w:t>100,0</w:t>
            </w:r>
          </w:p>
        </w:tc>
      </w:tr>
      <w:tr w:rsidR="007C39B9" w:rsidRPr="000B7A47" w:rsidTr="00FF2F9B">
        <w:trPr>
          <w:trHeight w:val="1110"/>
          <w:jc w:val="center"/>
        </w:trPr>
        <w:tc>
          <w:tcPr>
            <w:tcW w:w="3313" w:type="dxa"/>
            <w:vAlign w:val="center"/>
          </w:tcPr>
          <w:p w:rsidR="007C39B9" w:rsidRPr="000B7A47" w:rsidRDefault="007C39B9" w:rsidP="00331ACE">
            <w:r w:rsidRPr="000B7A47">
              <w:rPr>
                <w:sz w:val="22"/>
                <w:szCs w:val="22"/>
              </w:rPr>
              <w:t>Сети электроснабжения микрорайона индивидуальной застройки, 14 микрорайон (3 этап)</w:t>
            </w:r>
          </w:p>
        </w:tc>
        <w:tc>
          <w:tcPr>
            <w:tcW w:w="1917" w:type="dxa"/>
            <w:vAlign w:val="center"/>
          </w:tcPr>
          <w:p w:rsidR="007C39B9" w:rsidRPr="000B7A47" w:rsidRDefault="007C39B9" w:rsidP="00331ACE">
            <w:r w:rsidRPr="000B7A47">
              <w:rPr>
                <w:sz w:val="22"/>
                <w:szCs w:val="22"/>
              </w:rPr>
              <w:t>Бюджет ХМАО</w:t>
            </w:r>
          </w:p>
        </w:tc>
        <w:tc>
          <w:tcPr>
            <w:tcW w:w="1980" w:type="dxa"/>
            <w:noWrap/>
            <w:vAlign w:val="center"/>
          </w:tcPr>
          <w:p w:rsidR="007C39B9" w:rsidRPr="004C6D27" w:rsidRDefault="007C39B9" w:rsidP="008C0240">
            <w:pPr>
              <w:jc w:val="center"/>
              <w:rPr>
                <w:color w:val="000000"/>
              </w:rPr>
            </w:pPr>
            <w:r w:rsidRPr="004C6D27">
              <w:rPr>
                <w:color w:val="000000"/>
                <w:sz w:val="22"/>
                <w:szCs w:val="22"/>
              </w:rPr>
              <w:t>1 338,4</w:t>
            </w:r>
          </w:p>
        </w:tc>
        <w:tc>
          <w:tcPr>
            <w:tcW w:w="1760" w:type="dxa"/>
            <w:noWrap/>
            <w:vAlign w:val="center"/>
          </w:tcPr>
          <w:p w:rsidR="007C39B9" w:rsidRPr="004C6D27" w:rsidRDefault="007C39B9" w:rsidP="008C0240">
            <w:pPr>
              <w:jc w:val="center"/>
              <w:rPr>
                <w:color w:val="000000"/>
              </w:rPr>
            </w:pPr>
            <w:r w:rsidRPr="004C6D27">
              <w:rPr>
                <w:color w:val="000000"/>
                <w:sz w:val="22"/>
                <w:szCs w:val="22"/>
              </w:rPr>
              <w:t>916,1</w:t>
            </w:r>
          </w:p>
        </w:tc>
        <w:tc>
          <w:tcPr>
            <w:tcW w:w="1520" w:type="dxa"/>
            <w:noWrap/>
            <w:vAlign w:val="center"/>
          </w:tcPr>
          <w:p w:rsidR="007C39B9" w:rsidRPr="000B7A47" w:rsidRDefault="007C39B9" w:rsidP="00331ACE">
            <w:pPr>
              <w:jc w:val="center"/>
            </w:pPr>
            <w:r w:rsidRPr="000B7A47">
              <w:rPr>
                <w:sz w:val="22"/>
                <w:szCs w:val="22"/>
              </w:rPr>
              <w:t>68,4</w:t>
            </w:r>
          </w:p>
        </w:tc>
      </w:tr>
      <w:tr w:rsidR="007C39B9" w:rsidRPr="000B7A47" w:rsidTr="00FF2F9B">
        <w:trPr>
          <w:trHeight w:val="435"/>
          <w:jc w:val="center"/>
        </w:trPr>
        <w:tc>
          <w:tcPr>
            <w:tcW w:w="3313" w:type="dxa"/>
            <w:vMerge w:val="restart"/>
            <w:vAlign w:val="center"/>
          </w:tcPr>
          <w:p w:rsidR="007C39B9" w:rsidRPr="000B7A47" w:rsidRDefault="007C39B9" w:rsidP="00331ACE">
            <w:r w:rsidRPr="000B7A47">
              <w:rPr>
                <w:sz w:val="22"/>
                <w:szCs w:val="22"/>
              </w:rPr>
              <w:t xml:space="preserve">Инженерные сети в квартале улиц Садовая </w:t>
            </w:r>
            <w:r w:rsidR="00E54FA4">
              <w:rPr>
                <w:sz w:val="22"/>
                <w:szCs w:val="22"/>
              </w:rPr>
              <w:t>–</w:t>
            </w:r>
            <w:r w:rsidRPr="000B7A47">
              <w:rPr>
                <w:sz w:val="22"/>
                <w:szCs w:val="22"/>
              </w:rPr>
              <w:t xml:space="preserve"> Менделеева </w:t>
            </w:r>
            <w:r w:rsidR="00E54FA4">
              <w:rPr>
                <w:sz w:val="22"/>
                <w:szCs w:val="22"/>
              </w:rPr>
              <w:t>–</w:t>
            </w:r>
            <w:r w:rsidRPr="000B7A47">
              <w:rPr>
                <w:sz w:val="22"/>
                <w:szCs w:val="22"/>
              </w:rPr>
              <w:t xml:space="preserve"> Вавилова</w:t>
            </w:r>
          </w:p>
        </w:tc>
        <w:tc>
          <w:tcPr>
            <w:tcW w:w="1917" w:type="dxa"/>
            <w:vAlign w:val="center"/>
          </w:tcPr>
          <w:p w:rsidR="007C39B9" w:rsidRPr="000B7A47" w:rsidRDefault="007C39B9" w:rsidP="00331ACE">
            <w:r w:rsidRPr="000B7A47">
              <w:rPr>
                <w:sz w:val="22"/>
                <w:szCs w:val="22"/>
              </w:rPr>
              <w:t>Бюджет ХМАО</w:t>
            </w:r>
          </w:p>
        </w:tc>
        <w:tc>
          <w:tcPr>
            <w:tcW w:w="1980" w:type="dxa"/>
            <w:noWrap/>
            <w:vAlign w:val="center"/>
          </w:tcPr>
          <w:p w:rsidR="007C39B9" w:rsidRPr="004C6D27" w:rsidRDefault="007C39B9" w:rsidP="008C0240">
            <w:pPr>
              <w:jc w:val="center"/>
              <w:rPr>
                <w:color w:val="000000"/>
              </w:rPr>
            </w:pPr>
            <w:r w:rsidRPr="004C6D27">
              <w:rPr>
                <w:color w:val="000000"/>
                <w:sz w:val="22"/>
                <w:szCs w:val="22"/>
              </w:rPr>
              <w:t>3 940,0</w:t>
            </w:r>
          </w:p>
        </w:tc>
        <w:tc>
          <w:tcPr>
            <w:tcW w:w="1760" w:type="dxa"/>
            <w:noWrap/>
            <w:vAlign w:val="center"/>
          </w:tcPr>
          <w:p w:rsidR="007C39B9" w:rsidRPr="004C6D27" w:rsidRDefault="007C39B9" w:rsidP="008C0240">
            <w:pPr>
              <w:jc w:val="center"/>
              <w:rPr>
                <w:color w:val="000000"/>
              </w:rPr>
            </w:pPr>
            <w:r w:rsidRPr="004C6D27">
              <w:rPr>
                <w:color w:val="000000"/>
                <w:sz w:val="22"/>
                <w:szCs w:val="22"/>
              </w:rPr>
              <w:t>3 940,0</w:t>
            </w:r>
          </w:p>
        </w:tc>
        <w:tc>
          <w:tcPr>
            <w:tcW w:w="1520" w:type="dxa"/>
            <w:noWrap/>
            <w:vAlign w:val="center"/>
          </w:tcPr>
          <w:p w:rsidR="007C39B9" w:rsidRPr="000B7A47" w:rsidRDefault="007C39B9" w:rsidP="00331ACE">
            <w:pPr>
              <w:jc w:val="center"/>
            </w:pPr>
            <w:r w:rsidRPr="000B7A47">
              <w:rPr>
                <w:sz w:val="22"/>
                <w:szCs w:val="22"/>
              </w:rPr>
              <w:t>100,0</w:t>
            </w:r>
          </w:p>
        </w:tc>
      </w:tr>
      <w:tr w:rsidR="007C39B9" w:rsidRPr="000B7A47" w:rsidTr="00FF2F9B">
        <w:trPr>
          <w:trHeight w:val="480"/>
          <w:jc w:val="center"/>
        </w:trPr>
        <w:tc>
          <w:tcPr>
            <w:tcW w:w="3313" w:type="dxa"/>
            <w:vMerge/>
            <w:vAlign w:val="center"/>
          </w:tcPr>
          <w:p w:rsidR="007C39B9" w:rsidRPr="000B7A47" w:rsidRDefault="007C39B9" w:rsidP="00331ACE"/>
        </w:tc>
        <w:tc>
          <w:tcPr>
            <w:tcW w:w="1917" w:type="dxa"/>
            <w:vAlign w:val="center"/>
          </w:tcPr>
          <w:p w:rsidR="007C39B9" w:rsidRPr="000B7A47" w:rsidRDefault="007C39B9" w:rsidP="00331ACE">
            <w:r w:rsidRPr="000B7A47">
              <w:rPr>
                <w:sz w:val="22"/>
                <w:szCs w:val="22"/>
              </w:rPr>
              <w:t>Бюджет МО</w:t>
            </w:r>
          </w:p>
        </w:tc>
        <w:tc>
          <w:tcPr>
            <w:tcW w:w="1980" w:type="dxa"/>
            <w:noWrap/>
            <w:vAlign w:val="center"/>
          </w:tcPr>
          <w:p w:rsidR="007C39B9" w:rsidRPr="004C6D27" w:rsidRDefault="007C39B9" w:rsidP="008C0240">
            <w:pPr>
              <w:jc w:val="center"/>
              <w:rPr>
                <w:color w:val="000000"/>
              </w:rPr>
            </w:pPr>
            <w:r w:rsidRPr="004C6D27">
              <w:rPr>
                <w:color w:val="000000"/>
                <w:sz w:val="22"/>
                <w:szCs w:val="22"/>
              </w:rPr>
              <w:t>556,1</w:t>
            </w:r>
          </w:p>
        </w:tc>
        <w:tc>
          <w:tcPr>
            <w:tcW w:w="1760" w:type="dxa"/>
            <w:noWrap/>
            <w:vAlign w:val="center"/>
          </w:tcPr>
          <w:p w:rsidR="007C39B9" w:rsidRPr="004C6D27" w:rsidRDefault="007C39B9" w:rsidP="008C0240">
            <w:pPr>
              <w:jc w:val="center"/>
              <w:rPr>
                <w:color w:val="000000"/>
              </w:rPr>
            </w:pPr>
            <w:r w:rsidRPr="004C6D27">
              <w:rPr>
                <w:color w:val="000000"/>
                <w:sz w:val="22"/>
                <w:szCs w:val="22"/>
              </w:rPr>
              <w:t>556,1</w:t>
            </w:r>
          </w:p>
        </w:tc>
        <w:tc>
          <w:tcPr>
            <w:tcW w:w="1520" w:type="dxa"/>
            <w:noWrap/>
            <w:vAlign w:val="center"/>
          </w:tcPr>
          <w:p w:rsidR="007C39B9" w:rsidRPr="000B7A47" w:rsidRDefault="007C39B9" w:rsidP="00331ACE">
            <w:pPr>
              <w:jc w:val="center"/>
            </w:pPr>
            <w:r w:rsidRPr="000B7A47">
              <w:rPr>
                <w:sz w:val="22"/>
                <w:szCs w:val="22"/>
              </w:rPr>
              <w:t>100,0</w:t>
            </w:r>
          </w:p>
        </w:tc>
      </w:tr>
      <w:tr w:rsidR="007C39B9" w:rsidRPr="000B7A47" w:rsidTr="00FF2F9B">
        <w:trPr>
          <w:trHeight w:val="465"/>
          <w:jc w:val="center"/>
        </w:trPr>
        <w:tc>
          <w:tcPr>
            <w:tcW w:w="3313" w:type="dxa"/>
            <w:vMerge w:val="restart"/>
            <w:vAlign w:val="center"/>
          </w:tcPr>
          <w:p w:rsidR="007C39B9" w:rsidRPr="000B7A47" w:rsidRDefault="007C39B9" w:rsidP="00331ACE">
            <w:r w:rsidRPr="000B7A47">
              <w:rPr>
                <w:sz w:val="22"/>
                <w:szCs w:val="22"/>
              </w:rPr>
              <w:t xml:space="preserve">Вторая очередь строительства котельной в жилом квартале </w:t>
            </w:r>
            <w:r w:rsidR="00E54FA4">
              <w:rPr>
                <w:sz w:val="22"/>
                <w:szCs w:val="22"/>
              </w:rPr>
              <w:t>«</w:t>
            </w:r>
            <w:r w:rsidRPr="000B7A47">
              <w:rPr>
                <w:sz w:val="22"/>
                <w:szCs w:val="22"/>
              </w:rPr>
              <w:t>Авалон</w:t>
            </w:r>
            <w:r w:rsidR="00E54FA4">
              <w:rPr>
                <w:sz w:val="22"/>
                <w:szCs w:val="22"/>
              </w:rPr>
              <w:t>»</w:t>
            </w:r>
          </w:p>
        </w:tc>
        <w:tc>
          <w:tcPr>
            <w:tcW w:w="1917" w:type="dxa"/>
            <w:vAlign w:val="center"/>
          </w:tcPr>
          <w:p w:rsidR="007C39B9" w:rsidRPr="000B7A47" w:rsidRDefault="007C39B9" w:rsidP="00331ACE">
            <w:r w:rsidRPr="000B7A47">
              <w:rPr>
                <w:sz w:val="22"/>
                <w:szCs w:val="22"/>
              </w:rPr>
              <w:t>Бюджет ХМАО</w:t>
            </w:r>
          </w:p>
        </w:tc>
        <w:tc>
          <w:tcPr>
            <w:tcW w:w="1980" w:type="dxa"/>
            <w:noWrap/>
            <w:vAlign w:val="center"/>
          </w:tcPr>
          <w:p w:rsidR="007C39B9" w:rsidRPr="004C6D27" w:rsidRDefault="007C39B9" w:rsidP="008C0240">
            <w:pPr>
              <w:jc w:val="center"/>
              <w:rPr>
                <w:color w:val="000000"/>
              </w:rPr>
            </w:pPr>
            <w:r w:rsidRPr="004C6D27">
              <w:rPr>
                <w:color w:val="000000"/>
                <w:sz w:val="22"/>
                <w:szCs w:val="22"/>
              </w:rPr>
              <w:t>90 416,0</w:t>
            </w:r>
          </w:p>
        </w:tc>
        <w:tc>
          <w:tcPr>
            <w:tcW w:w="1760" w:type="dxa"/>
            <w:noWrap/>
            <w:vAlign w:val="center"/>
          </w:tcPr>
          <w:p w:rsidR="007C39B9" w:rsidRPr="004C6D27" w:rsidRDefault="007C39B9" w:rsidP="008C0240">
            <w:pPr>
              <w:jc w:val="center"/>
              <w:rPr>
                <w:color w:val="000000"/>
              </w:rPr>
            </w:pPr>
            <w:r w:rsidRPr="004C6D27">
              <w:rPr>
                <w:color w:val="000000"/>
                <w:sz w:val="22"/>
                <w:szCs w:val="22"/>
              </w:rPr>
              <w:t>90 367,8</w:t>
            </w:r>
          </w:p>
        </w:tc>
        <w:tc>
          <w:tcPr>
            <w:tcW w:w="1520" w:type="dxa"/>
            <w:noWrap/>
            <w:vAlign w:val="center"/>
          </w:tcPr>
          <w:p w:rsidR="007C39B9" w:rsidRPr="000B7A47" w:rsidRDefault="007C39B9" w:rsidP="00331ACE">
            <w:pPr>
              <w:jc w:val="center"/>
            </w:pPr>
            <w:r w:rsidRPr="000B7A47">
              <w:rPr>
                <w:sz w:val="22"/>
                <w:szCs w:val="22"/>
              </w:rPr>
              <w:t>99,9</w:t>
            </w:r>
          </w:p>
        </w:tc>
      </w:tr>
      <w:tr w:rsidR="007C39B9" w:rsidRPr="000B7A47" w:rsidTr="00FF2F9B">
        <w:trPr>
          <w:trHeight w:val="540"/>
          <w:jc w:val="center"/>
        </w:trPr>
        <w:tc>
          <w:tcPr>
            <w:tcW w:w="3313" w:type="dxa"/>
            <w:vMerge/>
            <w:vAlign w:val="center"/>
          </w:tcPr>
          <w:p w:rsidR="007C39B9" w:rsidRPr="000B7A47" w:rsidRDefault="007C39B9" w:rsidP="00331ACE"/>
        </w:tc>
        <w:tc>
          <w:tcPr>
            <w:tcW w:w="1917" w:type="dxa"/>
            <w:vAlign w:val="center"/>
          </w:tcPr>
          <w:p w:rsidR="007C39B9" w:rsidRPr="000B7A47" w:rsidRDefault="007C39B9" w:rsidP="00331ACE">
            <w:r w:rsidRPr="000B7A47">
              <w:rPr>
                <w:sz w:val="22"/>
                <w:szCs w:val="22"/>
              </w:rPr>
              <w:t>Бюджет МО</w:t>
            </w:r>
          </w:p>
        </w:tc>
        <w:tc>
          <w:tcPr>
            <w:tcW w:w="1980" w:type="dxa"/>
            <w:noWrap/>
            <w:vAlign w:val="center"/>
          </w:tcPr>
          <w:p w:rsidR="007C39B9" w:rsidRPr="004C6D27" w:rsidRDefault="007C39B9" w:rsidP="008C0240">
            <w:pPr>
              <w:jc w:val="center"/>
              <w:rPr>
                <w:color w:val="000000"/>
              </w:rPr>
            </w:pPr>
            <w:r w:rsidRPr="004C6D27">
              <w:rPr>
                <w:color w:val="000000"/>
                <w:sz w:val="22"/>
                <w:szCs w:val="22"/>
              </w:rPr>
              <w:t>4 961,0</w:t>
            </w:r>
          </w:p>
        </w:tc>
        <w:tc>
          <w:tcPr>
            <w:tcW w:w="1760" w:type="dxa"/>
            <w:noWrap/>
            <w:vAlign w:val="center"/>
          </w:tcPr>
          <w:p w:rsidR="007C39B9" w:rsidRPr="004C6D27" w:rsidRDefault="007C39B9" w:rsidP="008C0240">
            <w:pPr>
              <w:jc w:val="center"/>
              <w:rPr>
                <w:color w:val="000000"/>
              </w:rPr>
            </w:pPr>
            <w:r w:rsidRPr="004C6D27">
              <w:rPr>
                <w:color w:val="000000"/>
                <w:sz w:val="22"/>
                <w:szCs w:val="22"/>
              </w:rPr>
              <w:t>4 961,0</w:t>
            </w:r>
          </w:p>
        </w:tc>
        <w:tc>
          <w:tcPr>
            <w:tcW w:w="1520" w:type="dxa"/>
            <w:noWrap/>
            <w:vAlign w:val="center"/>
          </w:tcPr>
          <w:p w:rsidR="007C39B9" w:rsidRPr="000B7A47" w:rsidRDefault="007C39B9" w:rsidP="00331ACE">
            <w:pPr>
              <w:jc w:val="center"/>
            </w:pPr>
            <w:r w:rsidRPr="000B7A47">
              <w:rPr>
                <w:sz w:val="22"/>
                <w:szCs w:val="22"/>
              </w:rPr>
              <w:t>100,0</w:t>
            </w:r>
          </w:p>
        </w:tc>
      </w:tr>
      <w:tr w:rsidR="007C39B9" w:rsidRPr="000B7A47" w:rsidTr="00FF2F9B">
        <w:trPr>
          <w:trHeight w:val="510"/>
          <w:jc w:val="center"/>
        </w:trPr>
        <w:tc>
          <w:tcPr>
            <w:tcW w:w="3313" w:type="dxa"/>
            <w:vMerge w:val="restart"/>
            <w:vAlign w:val="center"/>
          </w:tcPr>
          <w:p w:rsidR="007C39B9" w:rsidRPr="000B7A47" w:rsidRDefault="007C39B9" w:rsidP="00331ACE">
            <w:r w:rsidRPr="000B7A47">
              <w:rPr>
                <w:sz w:val="22"/>
                <w:szCs w:val="22"/>
              </w:rPr>
              <w:t>Сети канализации микрорайонов индивидуальной застройки, 5,7 микрорайоны</w:t>
            </w:r>
          </w:p>
        </w:tc>
        <w:tc>
          <w:tcPr>
            <w:tcW w:w="1917" w:type="dxa"/>
            <w:vAlign w:val="center"/>
          </w:tcPr>
          <w:p w:rsidR="007C39B9" w:rsidRPr="000B7A47" w:rsidRDefault="007C39B9" w:rsidP="00331ACE">
            <w:r w:rsidRPr="000B7A47">
              <w:rPr>
                <w:sz w:val="22"/>
                <w:szCs w:val="22"/>
              </w:rPr>
              <w:t>Бюджет ХМАО</w:t>
            </w:r>
          </w:p>
        </w:tc>
        <w:tc>
          <w:tcPr>
            <w:tcW w:w="1980" w:type="dxa"/>
            <w:noWrap/>
            <w:vAlign w:val="center"/>
          </w:tcPr>
          <w:p w:rsidR="007C39B9" w:rsidRPr="004C6D27" w:rsidRDefault="007C39B9" w:rsidP="008C0240">
            <w:pPr>
              <w:jc w:val="center"/>
              <w:rPr>
                <w:color w:val="000000"/>
              </w:rPr>
            </w:pPr>
            <w:r w:rsidRPr="004C6D27">
              <w:rPr>
                <w:color w:val="000000"/>
                <w:sz w:val="22"/>
                <w:szCs w:val="22"/>
              </w:rPr>
              <w:t>12 967,0</w:t>
            </w:r>
          </w:p>
        </w:tc>
        <w:tc>
          <w:tcPr>
            <w:tcW w:w="1760" w:type="dxa"/>
            <w:noWrap/>
            <w:vAlign w:val="center"/>
          </w:tcPr>
          <w:p w:rsidR="007C39B9" w:rsidRPr="004C6D27" w:rsidRDefault="007C39B9" w:rsidP="008C0240">
            <w:pPr>
              <w:jc w:val="center"/>
              <w:rPr>
                <w:color w:val="000000"/>
              </w:rPr>
            </w:pPr>
            <w:r w:rsidRPr="004C6D27">
              <w:rPr>
                <w:color w:val="000000"/>
                <w:sz w:val="22"/>
                <w:szCs w:val="22"/>
              </w:rPr>
              <w:t>12 967,0</w:t>
            </w:r>
          </w:p>
        </w:tc>
        <w:tc>
          <w:tcPr>
            <w:tcW w:w="1520" w:type="dxa"/>
            <w:noWrap/>
            <w:vAlign w:val="center"/>
          </w:tcPr>
          <w:p w:rsidR="007C39B9" w:rsidRPr="000B7A47" w:rsidRDefault="007C39B9" w:rsidP="00331ACE">
            <w:pPr>
              <w:jc w:val="center"/>
            </w:pPr>
            <w:r w:rsidRPr="000B7A47">
              <w:rPr>
                <w:sz w:val="22"/>
                <w:szCs w:val="22"/>
              </w:rPr>
              <w:t>100,0</w:t>
            </w:r>
          </w:p>
        </w:tc>
      </w:tr>
      <w:tr w:rsidR="007C39B9" w:rsidRPr="000B7A47" w:rsidTr="00FF2F9B">
        <w:trPr>
          <w:trHeight w:val="570"/>
          <w:jc w:val="center"/>
        </w:trPr>
        <w:tc>
          <w:tcPr>
            <w:tcW w:w="3313" w:type="dxa"/>
            <w:vMerge/>
            <w:vAlign w:val="center"/>
          </w:tcPr>
          <w:p w:rsidR="007C39B9" w:rsidRPr="000B7A47" w:rsidRDefault="007C39B9" w:rsidP="00331ACE"/>
        </w:tc>
        <w:tc>
          <w:tcPr>
            <w:tcW w:w="1917" w:type="dxa"/>
            <w:vAlign w:val="center"/>
          </w:tcPr>
          <w:p w:rsidR="007C39B9" w:rsidRPr="000B7A47" w:rsidRDefault="007C39B9" w:rsidP="00331ACE">
            <w:r w:rsidRPr="000B7A47">
              <w:rPr>
                <w:sz w:val="22"/>
                <w:szCs w:val="22"/>
              </w:rPr>
              <w:t>Бюджет МО</w:t>
            </w:r>
          </w:p>
        </w:tc>
        <w:tc>
          <w:tcPr>
            <w:tcW w:w="1980" w:type="dxa"/>
            <w:noWrap/>
            <w:vAlign w:val="center"/>
          </w:tcPr>
          <w:p w:rsidR="007C39B9" w:rsidRPr="004C6D27" w:rsidRDefault="007C39B9" w:rsidP="008C0240">
            <w:pPr>
              <w:jc w:val="center"/>
              <w:rPr>
                <w:color w:val="000000"/>
              </w:rPr>
            </w:pPr>
            <w:r w:rsidRPr="004C6D27">
              <w:rPr>
                <w:color w:val="000000"/>
                <w:sz w:val="22"/>
                <w:szCs w:val="22"/>
              </w:rPr>
              <w:t>1 441,0</w:t>
            </w:r>
          </w:p>
        </w:tc>
        <w:tc>
          <w:tcPr>
            <w:tcW w:w="1760" w:type="dxa"/>
            <w:noWrap/>
            <w:vAlign w:val="center"/>
          </w:tcPr>
          <w:p w:rsidR="007C39B9" w:rsidRPr="004C6D27" w:rsidRDefault="007C39B9" w:rsidP="008C0240">
            <w:pPr>
              <w:jc w:val="center"/>
              <w:rPr>
                <w:color w:val="000000"/>
              </w:rPr>
            </w:pPr>
            <w:r w:rsidRPr="004C6D27">
              <w:rPr>
                <w:color w:val="000000"/>
                <w:sz w:val="22"/>
                <w:szCs w:val="22"/>
              </w:rPr>
              <w:t>1 441,0</w:t>
            </w:r>
          </w:p>
        </w:tc>
        <w:tc>
          <w:tcPr>
            <w:tcW w:w="1520" w:type="dxa"/>
            <w:noWrap/>
            <w:vAlign w:val="center"/>
          </w:tcPr>
          <w:p w:rsidR="007C39B9" w:rsidRPr="000B7A47" w:rsidRDefault="007C39B9" w:rsidP="00331ACE">
            <w:pPr>
              <w:jc w:val="center"/>
            </w:pPr>
            <w:r w:rsidRPr="000B7A47">
              <w:rPr>
                <w:sz w:val="22"/>
                <w:szCs w:val="22"/>
              </w:rPr>
              <w:t>100,0</w:t>
            </w:r>
          </w:p>
        </w:tc>
      </w:tr>
      <w:tr w:rsidR="007C39B9" w:rsidRPr="000B7A47" w:rsidTr="00FF2F9B">
        <w:trPr>
          <w:trHeight w:val="480"/>
          <w:jc w:val="center"/>
        </w:trPr>
        <w:tc>
          <w:tcPr>
            <w:tcW w:w="3313" w:type="dxa"/>
            <w:vMerge w:val="restart"/>
            <w:vAlign w:val="center"/>
          </w:tcPr>
          <w:p w:rsidR="007C39B9" w:rsidRPr="000B7A47" w:rsidRDefault="007C39B9" w:rsidP="00331ACE">
            <w:r w:rsidRPr="000B7A47">
              <w:rPr>
                <w:sz w:val="22"/>
                <w:szCs w:val="22"/>
              </w:rPr>
              <w:t xml:space="preserve">Сети канализации в микрорайоне индивидуальной жилой застройки в районе улицы </w:t>
            </w:r>
            <w:proofErr w:type="gramStart"/>
            <w:r w:rsidRPr="000B7A47">
              <w:rPr>
                <w:sz w:val="22"/>
                <w:szCs w:val="22"/>
              </w:rPr>
              <w:t>Полевая</w:t>
            </w:r>
            <w:proofErr w:type="gramEnd"/>
          </w:p>
        </w:tc>
        <w:tc>
          <w:tcPr>
            <w:tcW w:w="1917" w:type="dxa"/>
            <w:vAlign w:val="center"/>
          </w:tcPr>
          <w:p w:rsidR="007C39B9" w:rsidRPr="000B7A47" w:rsidRDefault="007C39B9" w:rsidP="00331ACE">
            <w:r w:rsidRPr="000B7A47">
              <w:rPr>
                <w:sz w:val="22"/>
                <w:szCs w:val="22"/>
              </w:rPr>
              <w:t>Бюджет ХМАО</w:t>
            </w:r>
          </w:p>
        </w:tc>
        <w:tc>
          <w:tcPr>
            <w:tcW w:w="1980" w:type="dxa"/>
            <w:noWrap/>
            <w:vAlign w:val="center"/>
          </w:tcPr>
          <w:p w:rsidR="007C39B9" w:rsidRPr="004C6D27" w:rsidRDefault="007C39B9" w:rsidP="008C0240">
            <w:pPr>
              <w:jc w:val="center"/>
              <w:rPr>
                <w:color w:val="000000"/>
              </w:rPr>
            </w:pPr>
            <w:r w:rsidRPr="004C6D27">
              <w:rPr>
                <w:color w:val="000000"/>
                <w:sz w:val="22"/>
                <w:szCs w:val="22"/>
              </w:rPr>
              <w:t>630,0</w:t>
            </w:r>
          </w:p>
        </w:tc>
        <w:tc>
          <w:tcPr>
            <w:tcW w:w="1760" w:type="dxa"/>
            <w:noWrap/>
            <w:vAlign w:val="center"/>
          </w:tcPr>
          <w:p w:rsidR="007C39B9" w:rsidRPr="004C6D27" w:rsidRDefault="007C39B9" w:rsidP="008C0240">
            <w:pPr>
              <w:jc w:val="center"/>
              <w:rPr>
                <w:color w:val="000000"/>
              </w:rPr>
            </w:pPr>
            <w:r w:rsidRPr="004C6D27">
              <w:rPr>
                <w:color w:val="000000"/>
                <w:sz w:val="22"/>
                <w:szCs w:val="22"/>
              </w:rPr>
              <w:t>588,0</w:t>
            </w:r>
          </w:p>
        </w:tc>
        <w:tc>
          <w:tcPr>
            <w:tcW w:w="1520" w:type="dxa"/>
            <w:noWrap/>
            <w:vAlign w:val="center"/>
          </w:tcPr>
          <w:p w:rsidR="007C39B9" w:rsidRPr="000B7A47" w:rsidRDefault="007C39B9" w:rsidP="00331ACE">
            <w:pPr>
              <w:jc w:val="center"/>
            </w:pPr>
            <w:r w:rsidRPr="000B7A47">
              <w:rPr>
                <w:sz w:val="22"/>
                <w:szCs w:val="22"/>
              </w:rPr>
              <w:t>93,3</w:t>
            </w:r>
          </w:p>
        </w:tc>
      </w:tr>
      <w:tr w:rsidR="007C39B9" w:rsidRPr="000B7A47" w:rsidTr="00FF2F9B">
        <w:trPr>
          <w:trHeight w:val="540"/>
          <w:jc w:val="center"/>
        </w:trPr>
        <w:tc>
          <w:tcPr>
            <w:tcW w:w="3313" w:type="dxa"/>
            <w:vMerge/>
            <w:vAlign w:val="center"/>
          </w:tcPr>
          <w:p w:rsidR="007C39B9" w:rsidRPr="000B7A47" w:rsidRDefault="007C39B9" w:rsidP="00331ACE"/>
        </w:tc>
        <w:tc>
          <w:tcPr>
            <w:tcW w:w="1917" w:type="dxa"/>
            <w:vAlign w:val="center"/>
          </w:tcPr>
          <w:p w:rsidR="007C39B9" w:rsidRPr="000B7A47" w:rsidRDefault="007C39B9" w:rsidP="00331ACE">
            <w:r w:rsidRPr="000B7A47">
              <w:rPr>
                <w:sz w:val="22"/>
                <w:szCs w:val="22"/>
              </w:rPr>
              <w:t>Бюджет МО</w:t>
            </w:r>
          </w:p>
        </w:tc>
        <w:tc>
          <w:tcPr>
            <w:tcW w:w="1980" w:type="dxa"/>
            <w:noWrap/>
            <w:vAlign w:val="center"/>
          </w:tcPr>
          <w:p w:rsidR="007C39B9" w:rsidRPr="004C6D27" w:rsidRDefault="007C39B9" w:rsidP="008C0240">
            <w:pPr>
              <w:jc w:val="center"/>
              <w:rPr>
                <w:color w:val="000000"/>
              </w:rPr>
            </w:pPr>
            <w:r w:rsidRPr="004C6D27">
              <w:rPr>
                <w:color w:val="000000"/>
                <w:sz w:val="22"/>
                <w:szCs w:val="22"/>
              </w:rPr>
              <w:t>70,0</w:t>
            </w:r>
          </w:p>
        </w:tc>
        <w:tc>
          <w:tcPr>
            <w:tcW w:w="1760" w:type="dxa"/>
            <w:noWrap/>
            <w:vAlign w:val="center"/>
          </w:tcPr>
          <w:p w:rsidR="007C39B9" w:rsidRPr="004C6D27" w:rsidRDefault="007C39B9" w:rsidP="008C0240">
            <w:pPr>
              <w:jc w:val="center"/>
              <w:rPr>
                <w:color w:val="000000"/>
              </w:rPr>
            </w:pPr>
            <w:r w:rsidRPr="004C6D27">
              <w:rPr>
                <w:color w:val="000000"/>
                <w:sz w:val="22"/>
                <w:szCs w:val="22"/>
              </w:rPr>
              <w:t>70,0</w:t>
            </w:r>
          </w:p>
        </w:tc>
        <w:tc>
          <w:tcPr>
            <w:tcW w:w="1520" w:type="dxa"/>
            <w:noWrap/>
            <w:vAlign w:val="center"/>
          </w:tcPr>
          <w:p w:rsidR="007C39B9" w:rsidRPr="000B7A47" w:rsidRDefault="007C39B9" w:rsidP="00331ACE">
            <w:pPr>
              <w:jc w:val="center"/>
            </w:pPr>
            <w:r w:rsidRPr="000B7A47">
              <w:rPr>
                <w:sz w:val="22"/>
                <w:szCs w:val="22"/>
              </w:rPr>
              <w:t>100,0</w:t>
            </w:r>
          </w:p>
        </w:tc>
      </w:tr>
      <w:tr w:rsidR="007C39B9" w:rsidRPr="000B7A47" w:rsidTr="00FF2F9B">
        <w:trPr>
          <w:trHeight w:val="280"/>
          <w:jc w:val="center"/>
        </w:trPr>
        <w:tc>
          <w:tcPr>
            <w:tcW w:w="3313" w:type="dxa"/>
            <w:vAlign w:val="center"/>
          </w:tcPr>
          <w:p w:rsidR="007C39B9" w:rsidRPr="000B7A47" w:rsidRDefault="007C39B9" w:rsidP="00331ACE">
            <w:r w:rsidRPr="000B7A47">
              <w:rPr>
                <w:sz w:val="22"/>
                <w:szCs w:val="22"/>
              </w:rPr>
              <w:t xml:space="preserve">Сети энергоснабжения микрорайона индивидуальной жилой застройки в районе улицы </w:t>
            </w:r>
            <w:proofErr w:type="gramStart"/>
            <w:r w:rsidRPr="000B7A47">
              <w:rPr>
                <w:sz w:val="22"/>
                <w:szCs w:val="22"/>
              </w:rPr>
              <w:t>Полевая</w:t>
            </w:r>
            <w:proofErr w:type="gramEnd"/>
          </w:p>
        </w:tc>
        <w:tc>
          <w:tcPr>
            <w:tcW w:w="1917" w:type="dxa"/>
            <w:vAlign w:val="center"/>
          </w:tcPr>
          <w:p w:rsidR="007C39B9" w:rsidRPr="000B7A47" w:rsidRDefault="007C39B9" w:rsidP="00331ACE">
            <w:r w:rsidRPr="000B7A47">
              <w:rPr>
                <w:sz w:val="22"/>
                <w:szCs w:val="22"/>
              </w:rPr>
              <w:t>Бюджет МО</w:t>
            </w:r>
          </w:p>
        </w:tc>
        <w:tc>
          <w:tcPr>
            <w:tcW w:w="1980" w:type="dxa"/>
            <w:noWrap/>
            <w:vAlign w:val="center"/>
          </w:tcPr>
          <w:p w:rsidR="007C39B9" w:rsidRPr="004C6D27" w:rsidRDefault="007C39B9" w:rsidP="008C0240">
            <w:pPr>
              <w:jc w:val="center"/>
              <w:rPr>
                <w:color w:val="000000"/>
              </w:rPr>
            </w:pPr>
            <w:r w:rsidRPr="004C6D27">
              <w:rPr>
                <w:color w:val="000000"/>
                <w:sz w:val="22"/>
                <w:szCs w:val="22"/>
              </w:rPr>
              <w:t>294,7</w:t>
            </w:r>
          </w:p>
        </w:tc>
        <w:tc>
          <w:tcPr>
            <w:tcW w:w="1760" w:type="dxa"/>
            <w:noWrap/>
            <w:vAlign w:val="center"/>
          </w:tcPr>
          <w:p w:rsidR="007C39B9" w:rsidRPr="004C6D27" w:rsidRDefault="007C39B9" w:rsidP="008C0240">
            <w:pPr>
              <w:jc w:val="center"/>
              <w:rPr>
                <w:color w:val="000000"/>
              </w:rPr>
            </w:pPr>
            <w:r w:rsidRPr="004C6D27">
              <w:rPr>
                <w:color w:val="000000"/>
                <w:sz w:val="22"/>
                <w:szCs w:val="22"/>
              </w:rPr>
              <w:t>294,7</w:t>
            </w:r>
          </w:p>
        </w:tc>
        <w:tc>
          <w:tcPr>
            <w:tcW w:w="1520" w:type="dxa"/>
            <w:noWrap/>
            <w:vAlign w:val="center"/>
          </w:tcPr>
          <w:p w:rsidR="007C39B9" w:rsidRPr="000B7A47" w:rsidRDefault="007C39B9" w:rsidP="00331ACE">
            <w:pPr>
              <w:jc w:val="center"/>
            </w:pPr>
            <w:r w:rsidRPr="000B7A47">
              <w:rPr>
                <w:sz w:val="22"/>
                <w:szCs w:val="22"/>
              </w:rPr>
              <w:t>100,0</w:t>
            </w:r>
          </w:p>
        </w:tc>
      </w:tr>
      <w:tr w:rsidR="007C39B9" w:rsidRPr="000B7A47" w:rsidTr="00FF2F9B">
        <w:trPr>
          <w:trHeight w:val="510"/>
          <w:jc w:val="center"/>
        </w:trPr>
        <w:tc>
          <w:tcPr>
            <w:tcW w:w="3313" w:type="dxa"/>
            <w:vAlign w:val="center"/>
          </w:tcPr>
          <w:p w:rsidR="007C39B9" w:rsidRPr="000B7A47" w:rsidRDefault="007C39B9" w:rsidP="00331ACE">
            <w:r w:rsidRPr="000B7A47">
              <w:rPr>
                <w:sz w:val="22"/>
                <w:szCs w:val="22"/>
              </w:rPr>
              <w:lastRenderedPageBreak/>
              <w:t xml:space="preserve">Автоматизированная газовая котельная </w:t>
            </w:r>
            <w:r w:rsidR="00E54FA4">
              <w:rPr>
                <w:sz w:val="22"/>
                <w:szCs w:val="22"/>
              </w:rPr>
              <w:t>«</w:t>
            </w:r>
            <w:r w:rsidRPr="000B7A47">
              <w:rPr>
                <w:sz w:val="22"/>
                <w:szCs w:val="22"/>
              </w:rPr>
              <w:t>Центральная</w:t>
            </w:r>
            <w:r w:rsidR="00E54FA4">
              <w:rPr>
                <w:sz w:val="22"/>
                <w:szCs w:val="22"/>
              </w:rPr>
              <w:t>»</w:t>
            </w:r>
          </w:p>
        </w:tc>
        <w:tc>
          <w:tcPr>
            <w:tcW w:w="1917" w:type="dxa"/>
            <w:vAlign w:val="center"/>
          </w:tcPr>
          <w:p w:rsidR="007C39B9" w:rsidRPr="000B7A47" w:rsidRDefault="007C39B9" w:rsidP="00331ACE">
            <w:r w:rsidRPr="000B7A47">
              <w:rPr>
                <w:sz w:val="22"/>
                <w:szCs w:val="22"/>
              </w:rPr>
              <w:t>Бюджет МО</w:t>
            </w:r>
          </w:p>
        </w:tc>
        <w:tc>
          <w:tcPr>
            <w:tcW w:w="1980" w:type="dxa"/>
            <w:noWrap/>
            <w:vAlign w:val="center"/>
          </w:tcPr>
          <w:p w:rsidR="007C39B9" w:rsidRPr="004C6D27" w:rsidRDefault="007C39B9" w:rsidP="008C0240">
            <w:pPr>
              <w:jc w:val="center"/>
              <w:rPr>
                <w:color w:val="000000"/>
              </w:rPr>
            </w:pPr>
            <w:r w:rsidRPr="004C6D27">
              <w:rPr>
                <w:color w:val="000000"/>
                <w:sz w:val="22"/>
                <w:szCs w:val="22"/>
              </w:rPr>
              <w:t>1 610,5</w:t>
            </w:r>
          </w:p>
        </w:tc>
        <w:tc>
          <w:tcPr>
            <w:tcW w:w="1760" w:type="dxa"/>
            <w:noWrap/>
            <w:vAlign w:val="center"/>
          </w:tcPr>
          <w:p w:rsidR="007C39B9" w:rsidRPr="004C6D27" w:rsidRDefault="007C39B9" w:rsidP="008C0240">
            <w:pPr>
              <w:jc w:val="center"/>
              <w:rPr>
                <w:color w:val="000000"/>
              </w:rPr>
            </w:pPr>
            <w:r w:rsidRPr="004C6D27">
              <w:rPr>
                <w:color w:val="000000"/>
                <w:sz w:val="22"/>
                <w:szCs w:val="22"/>
              </w:rPr>
              <w:t>1 604,4</w:t>
            </w:r>
          </w:p>
        </w:tc>
        <w:tc>
          <w:tcPr>
            <w:tcW w:w="1520" w:type="dxa"/>
            <w:noWrap/>
            <w:vAlign w:val="center"/>
          </w:tcPr>
          <w:p w:rsidR="007C39B9" w:rsidRPr="000B7A47" w:rsidRDefault="007C39B9" w:rsidP="00331ACE">
            <w:pPr>
              <w:jc w:val="center"/>
            </w:pPr>
            <w:r w:rsidRPr="000B7A47">
              <w:rPr>
                <w:sz w:val="22"/>
                <w:szCs w:val="22"/>
              </w:rPr>
              <w:t>99,6</w:t>
            </w:r>
          </w:p>
        </w:tc>
      </w:tr>
      <w:tr w:rsidR="007C39B9" w:rsidRPr="000B7A47" w:rsidTr="00FF2F9B">
        <w:trPr>
          <w:trHeight w:val="1275"/>
          <w:jc w:val="center"/>
        </w:trPr>
        <w:tc>
          <w:tcPr>
            <w:tcW w:w="3313" w:type="dxa"/>
            <w:vAlign w:val="center"/>
          </w:tcPr>
          <w:p w:rsidR="007C39B9" w:rsidRPr="000B7A47" w:rsidRDefault="007C39B9" w:rsidP="00331ACE">
            <w:r w:rsidRPr="000B7A47">
              <w:rPr>
                <w:sz w:val="22"/>
                <w:szCs w:val="22"/>
              </w:rPr>
              <w:t>Комплексное строительство инженерных сетей и перевод частных жилых домов на индивидуальное отопление в 14 микрорайоне</w:t>
            </w:r>
          </w:p>
        </w:tc>
        <w:tc>
          <w:tcPr>
            <w:tcW w:w="1917" w:type="dxa"/>
            <w:vAlign w:val="center"/>
          </w:tcPr>
          <w:p w:rsidR="007C39B9" w:rsidRPr="000B7A47" w:rsidRDefault="007C39B9" w:rsidP="00331ACE">
            <w:r w:rsidRPr="000B7A47">
              <w:rPr>
                <w:sz w:val="22"/>
                <w:szCs w:val="22"/>
              </w:rPr>
              <w:t>Бюджет МО</w:t>
            </w:r>
          </w:p>
        </w:tc>
        <w:tc>
          <w:tcPr>
            <w:tcW w:w="1980" w:type="dxa"/>
            <w:noWrap/>
            <w:vAlign w:val="center"/>
          </w:tcPr>
          <w:p w:rsidR="007C39B9" w:rsidRPr="004C6D27" w:rsidRDefault="007C39B9" w:rsidP="008C0240">
            <w:pPr>
              <w:jc w:val="center"/>
              <w:rPr>
                <w:color w:val="000000"/>
              </w:rPr>
            </w:pPr>
            <w:r w:rsidRPr="004C6D27">
              <w:rPr>
                <w:color w:val="000000"/>
                <w:sz w:val="22"/>
                <w:szCs w:val="22"/>
              </w:rPr>
              <w:t>3 392,9</w:t>
            </w:r>
          </w:p>
        </w:tc>
        <w:tc>
          <w:tcPr>
            <w:tcW w:w="1760" w:type="dxa"/>
            <w:noWrap/>
            <w:vAlign w:val="center"/>
          </w:tcPr>
          <w:p w:rsidR="007C39B9" w:rsidRPr="004C6D27" w:rsidRDefault="007C39B9" w:rsidP="008C0240">
            <w:pPr>
              <w:jc w:val="center"/>
              <w:rPr>
                <w:color w:val="000000"/>
              </w:rPr>
            </w:pPr>
            <w:r w:rsidRPr="004C6D27">
              <w:rPr>
                <w:color w:val="000000"/>
                <w:sz w:val="22"/>
                <w:szCs w:val="22"/>
              </w:rPr>
              <w:t>3 392,9</w:t>
            </w:r>
          </w:p>
        </w:tc>
        <w:tc>
          <w:tcPr>
            <w:tcW w:w="1520" w:type="dxa"/>
            <w:noWrap/>
            <w:vAlign w:val="center"/>
          </w:tcPr>
          <w:p w:rsidR="007C39B9" w:rsidRPr="000B7A47" w:rsidRDefault="007C39B9" w:rsidP="00331ACE">
            <w:pPr>
              <w:jc w:val="center"/>
            </w:pPr>
            <w:r w:rsidRPr="000B7A47">
              <w:rPr>
                <w:sz w:val="22"/>
                <w:szCs w:val="22"/>
              </w:rPr>
              <w:t>100,0</w:t>
            </w:r>
          </w:p>
        </w:tc>
      </w:tr>
      <w:tr w:rsidR="007C39B9" w:rsidRPr="000B7A47" w:rsidTr="00FF2F9B">
        <w:trPr>
          <w:trHeight w:val="510"/>
          <w:jc w:val="center"/>
        </w:trPr>
        <w:tc>
          <w:tcPr>
            <w:tcW w:w="3313" w:type="dxa"/>
            <w:vAlign w:val="center"/>
          </w:tcPr>
          <w:p w:rsidR="007C39B9" w:rsidRPr="000B7A47" w:rsidRDefault="007C39B9" w:rsidP="00331ACE">
            <w:r w:rsidRPr="000B7A47">
              <w:rPr>
                <w:sz w:val="22"/>
                <w:szCs w:val="22"/>
              </w:rPr>
              <w:t xml:space="preserve">Внутриквартальный проезд к жилому кварталу </w:t>
            </w:r>
            <w:r w:rsidR="00E54FA4">
              <w:rPr>
                <w:sz w:val="22"/>
                <w:szCs w:val="22"/>
              </w:rPr>
              <w:t>«</w:t>
            </w:r>
            <w:r w:rsidRPr="000B7A47">
              <w:rPr>
                <w:sz w:val="22"/>
                <w:szCs w:val="22"/>
              </w:rPr>
              <w:t>Авалон</w:t>
            </w:r>
            <w:r w:rsidR="00E54FA4">
              <w:rPr>
                <w:sz w:val="22"/>
                <w:szCs w:val="22"/>
              </w:rPr>
              <w:t>»</w:t>
            </w:r>
            <w:r w:rsidRPr="000B7A47">
              <w:rPr>
                <w:sz w:val="22"/>
                <w:szCs w:val="22"/>
              </w:rPr>
              <w:t xml:space="preserve"> </w:t>
            </w:r>
          </w:p>
        </w:tc>
        <w:tc>
          <w:tcPr>
            <w:tcW w:w="1917" w:type="dxa"/>
            <w:vAlign w:val="center"/>
          </w:tcPr>
          <w:p w:rsidR="007C39B9" w:rsidRPr="000B7A47" w:rsidRDefault="007C39B9" w:rsidP="00331ACE">
            <w:r w:rsidRPr="000B7A47">
              <w:rPr>
                <w:sz w:val="22"/>
                <w:szCs w:val="22"/>
              </w:rPr>
              <w:t>Бюджет МО</w:t>
            </w:r>
          </w:p>
        </w:tc>
        <w:tc>
          <w:tcPr>
            <w:tcW w:w="1980" w:type="dxa"/>
            <w:noWrap/>
            <w:vAlign w:val="center"/>
          </w:tcPr>
          <w:p w:rsidR="007C39B9" w:rsidRPr="004C6D27" w:rsidRDefault="007C39B9" w:rsidP="008C0240">
            <w:pPr>
              <w:jc w:val="center"/>
              <w:rPr>
                <w:color w:val="000000"/>
              </w:rPr>
            </w:pPr>
            <w:r w:rsidRPr="004C6D27">
              <w:rPr>
                <w:color w:val="000000"/>
                <w:sz w:val="22"/>
                <w:szCs w:val="22"/>
              </w:rPr>
              <w:t>395,8</w:t>
            </w:r>
          </w:p>
        </w:tc>
        <w:tc>
          <w:tcPr>
            <w:tcW w:w="1760" w:type="dxa"/>
            <w:noWrap/>
            <w:vAlign w:val="center"/>
          </w:tcPr>
          <w:p w:rsidR="007C39B9" w:rsidRPr="004C6D27" w:rsidRDefault="007C39B9" w:rsidP="008C0240">
            <w:pPr>
              <w:jc w:val="center"/>
              <w:rPr>
                <w:color w:val="000000"/>
              </w:rPr>
            </w:pPr>
            <w:r w:rsidRPr="004C6D27">
              <w:rPr>
                <w:color w:val="000000"/>
                <w:sz w:val="22"/>
                <w:szCs w:val="22"/>
              </w:rPr>
              <w:t>395,8</w:t>
            </w:r>
          </w:p>
        </w:tc>
        <w:tc>
          <w:tcPr>
            <w:tcW w:w="1520" w:type="dxa"/>
            <w:noWrap/>
            <w:vAlign w:val="center"/>
          </w:tcPr>
          <w:p w:rsidR="007C39B9" w:rsidRPr="000B7A47" w:rsidRDefault="007C39B9" w:rsidP="00331ACE">
            <w:pPr>
              <w:jc w:val="center"/>
            </w:pPr>
            <w:r w:rsidRPr="000B7A47">
              <w:rPr>
                <w:sz w:val="22"/>
                <w:szCs w:val="22"/>
              </w:rPr>
              <w:t>100,0</w:t>
            </w:r>
          </w:p>
        </w:tc>
      </w:tr>
      <w:tr w:rsidR="007C39B9" w:rsidRPr="000B7A47" w:rsidTr="00FF2F9B">
        <w:trPr>
          <w:trHeight w:val="255"/>
          <w:jc w:val="center"/>
        </w:trPr>
        <w:tc>
          <w:tcPr>
            <w:tcW w:w="3313" w:type="dxa"/>
            <w:vMerge w:val="restart"/>
            <w:vAlign w:val="center"/>
          </w:tcPr>
          <w:p w:rsidR="007C39B9" w:rsidRPr="000B7A47" w:rsidRDefault="007C39B9" w:rsidP="00331ACE">
            <w:pPr>
              <w:jc w:val="center"/>
              <w:rPr>
                <w:b/>
                <w:bCs/>
              </w:rPr>
            </w:pPr>
            <w:r w:rsidRPr="000B7A47">
              <w:rPr>
                <w:b/>
                <w:bCs/>
                <w:sz w:val="22"/>
                <w:szCs w:val="22"/>
              </w:rPr>
              <w:t>Всего</w:t>
            </w:r>
          </w:p>
        </w:tc>
        <w:tc>
          <w:tcPr>
            <w:tcW w:w="1917" w:type="dxa"/>
            <w:vAlign w:val="center"/>
          </w:tcPr>
          <w:p w:rsidR="007C39B9" w:rsidRPr="000B7A47" w:rsidRDefault="007C39B9" w:rsidP="00331ACE">
            <w:pPr>
              <w:rPr>
                <w:b/>
                <w:bCs/>
              </w:rPr>
            </w:pPr>
            <w:r w:rsidRPr="000B7A47">
              <w:rPr>
                <w:b/>
                <w:bCs/>
                <w:sz w:val="22"/>
                <w:szCs w:val="22"/>
              </w:rPr>
              <w:t>Бюджет ХМАО</w:t>
            </w:r>
          </w:p>
        </w:tc>
        <w:tc>
          <w:tcPr>
            <w:tcW w:w="1980" w:type="dxa"/>
            <w:noWrap/>
            <w:vAlign w:val="center"/>
          </w:tcPr>
          <w:p w:rsidR="007C39B9" w:rsidRPr="004C6D27" w:rsidRDefault="007C39B9" w:rsidP="008C0240">
            <w:pPr>
              <w:jc w:val="center"/>
              <w:rPr>
                <w:b/>
                <w:bCs/>
                <w:color w:val="000000"/>
              </w:rPr>
            </w:pPr>
            <w:r w:rsidRPr="004C6D27">
              <w:rPr>
                <w:b/>
                <w:bCs/>
                <w:color w:val="000000"/>
                <w:sz w:val="22"/>
                <w:szCs w:val="22"/>
              </w:rPr>
              <w:t>449 737,3</w:t>
            </w:r>
          </w:p>
        </w:tc>
        <w:tc>
          <w:tcPr>
            <w:tcW w:w="1760" w:type="dxa"/>
            <w:noWrap/>
            <w:vAlign w:val="center"/>
          </w:tcPr>
          <w:p w:rsidR="007C39B9" w:rsidRPr="004C6D27" w:rsidRDefault="007C39B9" w:rsidP="008C0240">
            <w:pPr>
              <w:jc w:val="center"/>
              <w:rPr>
                <w:b/>
                <w:bCs/>
                <w:color w:val="000000"/>
              </w:rPr>
            </w:pPr>
            <w:r w:rsidRPr="004C6D27">
              <w:rPr>
                <w:b/>
                <w:bCs/>
                <w:color w:val="000000"/>
                <w:sz w:val="22"/>
                <w:szCs w:val="22"/>
              </w:rPr>
              <w:t>449 215,6</w:t>
            </w:r>
          </w:p>
        </w:tc>
        <w:tc>
          <w:tcPr>
            <w:tcW w:w="1520" w:type="dxa"/>
            <w:noWrap/>
            <w:vAlign w:val="center"/>
          </w:tcPr>
          <w:p w:rsidR="007C39B9" w:rsidRPr="000B7A47" w:rsidRDefault="007C39B9" w:rsidP="00331ACE">
            <w:pPr>
              <w:jc w:val="center"/>
              <w:rPr>
                <w:b/>
                <w:bCs/>
              </w:rPr>
            </w:pPr>
            <w:r w:rsidRPr="000B7A47">
              <w:rPr>
                <w:b/>
                <w:bCs/>
                <w:sz w:val="22"/>
                <w:szCs w:val="22"/>
              </w:rPr>
              <w:t>99,9</w:t>
            </w:r>
          </w:p>
        </w:tc>
      </w:tr>
      <w:tr w:rsidR="007C39B9" w:rsidRPr="000B7A47" w:rsidTr="00FF2F9B">
        <w:trPr>
          <w:trHeight w:val="255"/>
          <w:jc w:val="center"/>
        </w:trPr>
        <w:tc>
          <w:tcPr>
            <w:tcW w:w="3313" w:type="dxa"/>
            <w:vMerge/>
            <w:vAlign w:val="center"/>
          </w:tcPr>
          <w:p w:rsidR="007C39B9" w:rsidRPr="000B7A47" w:rsidRDefault="007C39B9" w:rsidP="00331ACE">
            <w:pPr>
              <w:rPr>
                <w:b/>
                <w:bCs/>
              </w:rPr>
            </w:pPr>
          </w:p>
        </w:tc>
        <w:tc>
          <w:tcPr>
            <w:tcW w:w="1917" w:type="dxa"/>
            <w:vAlign w:val="center"/>
          </w:tcPr>
          <w:p w:rsidR="007C39B9" w:rsidRPr="000B7A47" w:rsidRDefault="007C39B9" w:rsidP="00331ACE">
            <w:pPr>
              <w:rPr>
                <w:b/>
                <w:bCs/>
              </w:rPr>
            </w:pPr>
            <w:r w:rsidRPr="000B7A47">
              <w:rPr>
                <w:b/>
                <w:bCs/>
                <w:sz w:val="22"/>
                <w:szCs w:val="22"/>
              </w:rPr>
              <w:t>Бюджет МО</w:t>
            </w:r>
          </w:p>
        </w:tc>
        <w:tc>
          <w:tcPr>
            <w:tcW w:w="1980" w:type="dxa"/>
            <w:noWrap/>
            <w:vAlign w:val="center"/>
          </w:tcPr>
          <w:p w:rsidR="007C39B9" w:rsidRPr="004C6D27" w:rsidRDefault="007C39B9" w:rsidP="008C0240">
            <w:pPr>
              <w:jc w:val="center"/>
              <w:rPr>
                <w:b/>
                <w:bCs/>
                <w:color w:val="000000"/>
              </w:rPr>
            </w:pPr>
            <w:r w:rsidRPr="004C6D27">
              <w:rPr>
                <w:b/>
                <w:bCs/>
                <w:color w:val="000000"/>
                <w:sz w:val="22"/>
                <w:szCs w:val="22"/>
              </w:rPr>
              <w:t>36 278,0</w:t>
            </w:r>
          </w:p>
        </w:tc>
        <w:tc>
          <w:tcPr>
            <w:tcW w:w="1760" w:type="dxa"/>
            <w:noWrap/>
            <w:vAlign w:val="center"/>
          </w:tcPr>
          <w:p w:rsidR="007C39B9" w:rsidRPr="004C6D27" w:rsidRDefault="007C39B9" w:rsidP="008C0240">
            <w:pPr>
              <w:jc w:val="center"/>
              <w:rPr>
                <w:b/>
                <w:bCs/>
                <w:color w:val="000000"/>
              </w:rPr>
            </w:pPr>
            <w:r w:rsidRPr="004C6D27">
              <w:rPr>
                <w:b/>
                <w:bCs/>
                <w:color w:val="000000"/>
                <w:sz w:val="22"/>
                <w:szCs w:val="22"/>
              </w:rPr>
              <w:t>36 021,9</w:t>
            </w:r>
          </w:p>
        </w:tc>
        <w:tc>
          <w:tcPr>
            <w:tcW w:w="1520" w:type="dxa"/>
            <w:noWrap/>
            <w:vAlign w:val="center"/>
          </w:tcPr>
          <w:p w:rsidR="007C39B9" w:rsidRPr="000B7A47" w:rsidRDefault="007C39B9" w:rsidP="00331ACE">
            <w:pPr>
              <w:jc w:val="center"/>
              <w:rPr>
                <w:b/>
                <w:bCs/>
              </w:rPr>
            </w:pPr>
            <w:r w:rsidRPr="000B7A47">
              <w:rPr>
                <w:b/>
                <w:bCs/>
                <w:sz w:val="22"/>
                <w:szCs w:val="22"/>
              </w:rPr>
              <w:t>99,3</w:t>
            </w:r>
          </w:p>
        </w:tc>
      </w:tr>
      <w:tr w:rsidR="007C39B9" w:rsidRPr="000B7A47" w:rsidTr="00FF2F9B">
        <w:trPr>
          <w:trHeight w:val="255"/>
          <w:jc w:val="center"/>
        </w:trPr>
        <w:tc>
          <w:tcPr>
            <w:tcW w:w="3313" w:type="dxa"/>
            <w:vAlign w:val="center"/>
          </w:tcPr>
          <w:p w:rsidR="007C39B9" w:rsidRPr="000B7A47" w:rsidRDefault="007C39B9" w:rsidP="00331ACE">
            <w:pPr>
              <w:jc w:val="center"/>
              <w:rPr>
                <w:b/>
                <w:bCs/>
              </w:rPr>
            </w:pPr>
            <w:r w:rsidRPr="000B7A47">
              <w:rPr>
                <w:b/>
                <w:bCs/>
                <w:sz w:val="22"/>
                <w:szCs w:val="22"/>
              </w:rPr>
              <w:t>Итого</w:t>
            </w:r>
          </w:p>
        </w:tc>
        <w:tc>
          <w:tcPr>
            <w:tcW w:w="1917" w:type="dxa"/>
            <w:vAlign w:val="center"/>
          </w:tcPr>
          <w:p w:rsidR="007C39B9" w:rsidRPr="000B7A47" w:rsidRDefault="007C39B9" w:rsidP="00331ACE">
            <w:r w:rsidRPr="000B7A47">
              <w:rPr>
                <w:sz w:val="22"/>
                <w:szCs w:val="22"/>
              </w:rPr>
              <w:t> </w:t>
            </w:r>
          </w:p>
        </w:tc>
        <w:tc>
          <w:tcPr>
            <w:tcW w:w="1980" w:type="dxa"/>
            <w:noWrap/>
            <w:vAlign w:val="center"/>
          </w:tcPr>
          <w:p w:rsidR="007C39B9" w:rsidRPr="004C6D27" w:rsidRDefault="007C39B9" w:rsidP="008C0240">
            <w:pPr>
              <w:jc w:val="center"/>
              <w:rPr>
                <w:b/>
                <w:bCs/>
                <w:color w:val="000000"/>
              </w:rPr>
            </w:pPr>
            <w:r w:rsidRPr="004C6D27">
              <w:rPr>
                <w:b/>
                <w:bCs/>
                <w:color w:val="000000"/>
                <w:sz w:val="22"/>
                <w:szCs w:val="22"/>
              </w:rPr>
              <w:t>486 015,3</w:t>
            </w:r>
          </w:p>
        </w:tc>
        <w:tc>
          <w:tcPr>
            <w:tcW w:w="1760" w:type="dxa"/>
            <w:noWrap/>
            <w:vAlign w:val="center"/>
          </w:tcPr>
          <w:p w:rsidR="007C39B9" w:rsidRPr="004C6D27" w:rsidRDefault="007C39B9" w:rsidP="008C0240">
            <w:pPr>
              <w:jc w:val="center"/>
              <w:rPr>
                <w:b/>
                <w:bCs/>
                <w:color w:val="000000"/>
              </w:rPr>
            </w:pPr>
            <w:r w:rsidRPr="004C6D27">
              <w:rPr>
                <w:b/>
                <w:bCs/>
                <w:color w:val="000000"/>
                <w:sz w:val="22"/>
                <w:szCs w:val="22"/>
              </w:rPr>
              <w:t>485 237,5</w:t>
            </w:r>
          </w:p>
        </w:tc>
        <w:tc>
          <w:tcPr>
            <w:tcW w:w="1520" w:type="dxa"/>
            <w:noWrap/>
            <w:vAlign w:val="center"/>
          </w:tcPr>
          <w:p w:rsidR="007C39B9" w:rsidRPr="000B7A47" w:rsidRDefault="007C39B9" w:rsidP="00331ACE">
            <w:pPr>
              <w:jc w:val="center"/>
              <w:rPr>
                <w:b/>
                <w:bCs/>
              </w:rPr>
            </w:pPr>
            <w:r w:rsidRPr="000B7A47">
              <w:rPr>
                <w:b/>
                <w:bCs/>
                <w:sz w:val="22"/>
                <w:szCs w:val="22"/>
              </w:rPr>
              <w:t>99,8</w:t>
            </w:r>
          </w:p>
        </w:tc>
      </w:tr>
    </w:tbl>
    <w:p w:rsidR="007C39B9" w:rsidRPr="000B7A47" w:rsidRDefault="007C39B9" w:rsidP="00331ACE">
      <w:pPr>
        <w:ind w:firstLine="708"/>
        <w:jc w:val="center"/>
      </w:pPr>
    </w:p>
    <w:p w:rsidR="007C39B9" w:rsidRPr="000B7A47" w:rsidRDefault="007C39B9" w:rsidP="00331ACE">
      <w:pPr>
        <w:shd w:val="clear" w:color="auto" w:fill="FFFFFF"/>
        <w:spacing w:line="278" w:lineRule="exact"/>
        <w:ind w:right="82" w:firstLine="851"/>
        <w:jc w:val="both"/>
        <w:rPr>
          <w:color w:val="000000"/>
          <w:spacing w:val="1"/>
        </w:rPr>
      </w:pPr>
      <w:r w:rsidRPr="000B7A47">
        <w:rPr>
          <w:color w:val="000000"/>
          <w:spacing w:val="1"/>
        </w:rPr>
        <w:t xml:space="preserve">За счет </w:t>
      </w:r>
      <w:proofErr w:type="gramStart"/>
      <w:r w:rsidRPr="000B7A47">
        <w:rPr>
          <w:color w:val="000000"/>
          <w:spacing w:val="1"/>
        </w:rPr>
        <w:t>средств, предусмотренных на реализацию долгосрочной целевой программы продолжилось</w:t>
      </w:r>
      <w:proofErr w:type="gramEnd"/>
      <w:r w:rsidRPr="000B7A47">
        <w:rPr>
          <w:color w:val="000000"/>
          <w:spacing w:val="1"/>
        </w:rPr>
        <w:t xml:space="preserve"> строительство объектов: </w:t>
      </w:r>
    </w:p>
    <w:p w:rsidR="007C39B9" w:rsidRPr="000B7A47" w:rsidRDefault="007C39B9" w:rsidP="00331ACE">
      <w:pPr>
        <w:shd w:val="clear" w:color="auto" w:fill="FFFFFF"/>
        <w:spacing w:line="278" w:lineRule="exact"/>
        <w:ind w:right="82" w:firstLine="851"/>
        <w:jc w:val="both"/>
        <w:rPr>
          <w:color w:val="000000"/>
          <w:spacing w:val="1"/>
        </w:rPr>
      </w:pPr>
      <w:r w:rsidRPr="000B7A47">
        <w:rPr>
          <w:color w:val="000000"/>
          <w:spacing w:val="1"/>
        </w:rPr>
        <w:t xml:space="preserve">- </w:t>
      </w:r>
      <w:r w:rsidRPr="000B7A47">
        <w:rPr>
          <w:b/>
          <w:bCs/>
          <w:i/>
          <w:iCs/>
          <w:color w:val="000000"/>
          <w:spacing w:val="1"/>
        </w:rPr>
        <w:t>Расширение КОС-7000</w:t>
      </w:r>
      <w:r w:rsidRPr="000B7A47">
        <w:rPr>
          <w:color w:val="000000"/>
          <w:spacing w:val="1"/>
        </w:rPr>
        <w:t xml:space="preserve"> </w:t>
      </w:r>
      <w:r w:rsidR="00E54FA4">
        <w:rPr>
          <w:color w:val="000000"/>
          <w:spacing w:val="1"/>
        </w:rPr>
        <w:t>–</w:t>
      </w:r>
      <w:r w:rsidRPr="000B7A47">
        <w:rPr>
          <w:color w:val="000000"/>
          <w:spacing w:val="1"/>
        </w:rPr>
        <w:t xml:space="preserve"> выполнена поставка оборудования, работы по устройству двух отстойников и здания биологической очистки сточных вод, работы по устройству здания грубой очистки, здания торциальной очистки, выполнены работы по прокладке наружных инженерных сетей канализации и теплоснабжения. </w:t>
      </w:r>
    </w:p>
    <w:p w:rsidR="007C39B9" w:rsidRPr="000B7A47" w:rsidRDefault="007C39B9" w:rsidP="00331ACE">
      <w:pPr>
        <w:shd w:val="clear" w:color="auto" w:fill="FFFFFF"/>
        <w:spacing w:line="278" w:lineRule="exact"/>
        <w:ind w:right="82" w:firstLine="708"/>
        <w:jc w:val="both"/>
        <w:rPr>
          <w:spacing w:val="1"/>
        </w:rPr>
      </w:pPr>
      <w:r w:rsidRPr="000B7A47">
        <w:rPr>
          <w:b/>
          <w:bCs/>
          <w:i/>
          <w:iCs/>
          <w:spacing w:val="1"/>
        </w:rPr>
        <w:t xml:space="preserve">- Сети газоснабжения микрорайона индивидуальной застройки, 18 микрорайон – </w:t>
      </w:r>
      <w:r w:rsidRPr="000B7A47">
        <w:rPr>
          <w:spacing w:val="1"/>
        </w:rPr>
        <w:t xml:space="preserve">устройство сетей газоснабжения выполнено на 80%. </w:t>
      </w:r>
    </w:p>
    <w:p w:rsidR="007C39B9" w:rsidRPr="000B7A47" w:rsidRDefault="007C39B9" w:rsidP="00331ACE">
      <w:pPr>
        <w:shd w:val="clear" w:color="auto" w:fill="FFFFFF"/>
        <w:spacing w:line="278" w:lineRule="exact"/>
        <w:ind w:right="82" w:firstLine="708"/>
        <w:jc w:val="both"/>
        <w:rPr>
          <w:spacing w:val="1"/>
        </w:rPr>
      </w:pPr>
      <w:r w:rsidRPr="000B7A47">
        <w:rPr>
          <w:b/>
          <w:bCs/>
          <w:i/>
          <w:iCs/>
          <w:spacing w:val="1"/>
        </w:rPr>
        <w:t xml:space="preserve">- Сети канализации микрорайонов индивидуальной застройки, 5,7 микрорайоны </w:t>
      </w:r>
      <w:r w:rsidR="00E54FA4">
        <w:rPr>
          <w:b/>
          <w:bCs/>
          <w:i/>
          <w:iCs/>
          <w:spacing w:val="1"/>
        </w:rPr>
        <w:t>–</w:t>
      </w:r>
      <w:r w:rsidRPr="000B7A47">
        <w:rPr>
          <w:b/>
          <w:bCs/>
          <w:i/>
          <w:iCs/>
          <w:spacing w:val="1"/>
        </w:rPr>
        <w:t xml:space="preserve"> </w:t>
      </w:r>
      <w:r w:rsidRPr="000B7A47">
        <w:rPr>
          <w:spacing w:val="1"/>
        </w:rPr>
        <w:t xml:space="preserve">прокладка сетей выполнена на 70%. </w:t>
      </w:r>
    </w:p>
    <w:p w:rsidR="007C39B9" w:rsidRPr="000B7A47" w:rsidRDefault="007C39B9" w:rsidP="00331ACE">
      <w:pPr>
        <w:shd w:val="clear" w:color="auto" w:fill="FFFFFF"/>
        <w:spacing w:line="278" w:lineRule="exact"/>
        <w:ind w:right="82" w:firstLine="708"/>
        <w:jc w:val="both"/>
      </w:pPr>
      <w:r w:rsidRPr="000B7A47">
        <w:t>Закончены работы по строительству объектов: расширение КОС до 15 000 куб.м./сут., 2 очередь 2 этапа строительства инженерных сетей многоэтажной застройки 5а микрорайона, сети канализации микрорайонов индивидуальной застройки, 3 и 16 микрорайонов, сети водоснабжения микрорайона индивидуальной застройки в районе улицы Полевая, вторая очередь строительства котельной в жилом квартале «Авалон».</w:t>
      </w:r>
    </w:p>
    <w:p w:rsidR="007C39B9" w:rsidRPr="000B7A47" w:rsidRDefault="007C39B9" w:rsidP="00331ACE">
      <w:pPr>
        <w:ind w:firstLine="720"/>
        <w:jc w:val="both"/>
      </w:pPr>
      <w:r w:rsidRPr="000B7A47">
        <w:t>Получена проектно-сметная документация по объектам: сети энергоснабжения по ул. Полев</w:t>
      </w:r>
      <w:r>
        <w:t>ая</w:t>
      </w:r>
      <w:r w:rsidRPr="000B7A47">
        <w:t>, сети электроснабжения микрорайона индивидуальной застройки 14 мкр 3 этап, автоматизированная газовая котельная «Центральная», комплексное строительство инженерных сетей и перевод частных жилых домов на индивидуальное отопление в 14 мкр.</w:t>
      </w:r>
    </w:p>
    <w:p w:rsidR="007C39B9" w:rsidRPr="000B7A47" w:rsidRDefault="007C39B9" w:rsidP="00331ACE">
      <w:pPr>
        <w:ind w:firstLine="720"/>
        <w:jc w:val="both"/>
      </w:pPr>
      <w:r w:rsidRPr="000B7A47">
        <w:t xml:space="preserve">Велось проектирование по строительству сетей канализации по улице </w:t>
      </w:r>
      <w:proofErr w:type="gramStart"/>
      <w:r w:rsidRPr="000B7A47">
        <w:t>Полевая</w:t>
      </w:r>
      <w:proofErr w:type="gramEnd"/>
      <w:r w:rsidRPr="000B7A47">
        <w:t>, внутриквартального проезда к жилому кварталу «Авалон».</w:t>
      </w:r>
    </w:p>
    <w:p w:rsidR="007C39B9" w:rsidRPr="000B7A47" w:rsidRDefault="007C39B9" w:rsidP="00331ACE">
      <w:pPr>
        <w:shd w:val="clear" w:color="auto" w:fill="FFFFFF"/>
        <w:suppressAutoHyphens/>
        <w:ind w:left="720" w:right="82"/>
        <w:jc w:val="both"/>
        <w:rPr>
          <w:spacing w:val="1"/>
        </w:rPr>
      </w:pPr>
      <w:r w:rsidRPr="000B7A47">
        <w:t xml:space="preserve">Введены в эксплуатацию объекты: </w:t>
      </w:r>
    </w:p>
    <w:p w:rsidR="007C39B9" w:rsidRPr="000B7A47" w:rsidRDefault="007C39B9" w:rsidP="00F20548">
      <w:pPr>
        <w:numPr>
          <w:ilvl w:val="0"/>
          <w:numId w:val="7"/>
        </w:numPr>
        <w:shd w:val="clear" w:color="auto" w:fill="FFFFFF"/>
        <w:suppressAutoHyphens/>
        <w:ind w:right="82"/>
        <w:jc w:val="both"/>
        <w:rPr>
          <w:spacing w:val="1"/>
        </w:rPr>
      </w:pPr>
      <w:r w:rsidRPr="000B7A47">
        <w:rPr>
          <w:spacing w:val="1"/>
        </w:rPr>
        <w:t>сети водоснабжения в 5,</w:t>
      </w:r>
      <w:r>
        <w:rPr>
          <w:spacing w:val="1"/>
        </w:rPr>
        <w:t xml:space="preserve"> </w:t>
      </w:r>
      <w:r w:rsidRPr="000B7A47">
        <w:rPr>
          <w:spacing w:val="1"/>
        </w:rPr>
        <w:t>7 микрорайонах протяженностью 8 982 м;</w:t>
      </w:r>
    </w:p>
    <w:p w:rsidR="007C39B9" w:rsidRPr="000B7A47" w:rsidRDefault="007C39B9" w:rsidP="00F20548">
      <w:pPr>
        <w:numPr>
          <w:ilvl w:val="0"/>
          <w:numId w:val="7"/>
        </w:numPr>
        <w:shd w:val="clear" w:color="auto" w:fill="FFFFFF"/>
        <w:suppressAutoHyphens/>
        <w:ind w:left="0" w:right="82" w:firstLine="360"/>
        <w:jc w:val="both"/>
        <w:rPr>
          <w:spacing w:val="1"/>
        </w:rPr>
      </w:pPr>
      <w:r w:rsidRPr="000B7A47">
        <w:rPr>
          <w:spacing w:val="1"/>
        </w:rPr>
        <w:t>инженерные сети в квартале улиц Садовая</w:t>
      </w:r>
      <w:r>
        <w:rPr>
          <w:spacing w:val="1"/>
        </w:rPr>
        <w:t xml:space="preserve"> – </w:t>
      </w:r>
      <w:r w:rsidRPr="000B7A47">
        <w:rPr>
          <w:spacing w:val="1"/>
        </w:rPr>
        <w:t>Менделеева</w:t>
      </w:r>
      <w:r>
        <w:rPr>
          <w:spacing w:val="1"/>
        </w:rPr>
        <w:t xml:space="preserve"> </w:t>
      </w:r>
      <w:r w:rsidR="00E54FA4">
        <w:rPr>
          <w:spacing w:val="1"/>
        </w:rPr>
        <w:t>–</w:t>
      </w:r>
      <w:r>
        <w:rPr>
          <w:spacing w:val="1"/>
        </w:rPr>
        <w:t xml:space="preserve"> </w:t>
      </w:r>
      <w:r w:rsidRPr="000B7A47">
        <w:rPr>
          <w:spacing w:val="1"/>
        </w:rPr>
        <w:t xml:space="preserve">Вавилова в городе Югорске </w:t>
      </w:r>
      <w:r w:rsidR="00E54FA4">
        <w:rPr>
          <w:spacing w:val="1"/>
        </w:rPr>
        <w:t>–</w:t>
      </w:r>
      <w:r w:rsidRPr="000B7A47">
        <w:rPr>
          <w:spacing w:val="1"/>
        </w:rPr>
        <w:t xml:space="preserve"> сети электроснабжения протяженностью 804 м, сети газоснабжения протяженностью 812 м, сети связи протяженностью 412 м;</w:t>
      </w:r>
    </w:p>
    <w:p w:rsidR="007C39B9" w:rsidRPr="000B7A47" w:rsidRDefault="007C39B9" w:rsidP="00F20548">
      <w:pPr>
        <w:numPr>
          <w:ilvl w:val="0"/>
          <w:numId w:val="7"/>
        </w:numPr>
        <w:shd w:val="clear" w:color="auto" w:fill="FFFFFF"/>
        <w:suppressAutoHyphens/>
        <w:ind w:right="82"/>
        <w:jc w:val="both"/>
        <w:rPr>
          <w:spacing w:val="1"/>
        </w:rPr>
      </w:pPr>
      <w:r w:rsidRPr="000B7A47">
        <w:rPr>
          <w:spacing w:val="1"/>
        </w:rPr>
        <w:t>сети канализации 13 микрорайона протяженностью 96,3 м;</w:t>
      </w:r>
    </w:p>
    <w:p w:rsidR="007C39B9" w:rsidRPr="000B7A47" w:rsidRDefault="007C39B9" w:rsidP="00F20548">
      <w:pPr>
        <w:numPr>
          <w:ilvl w:val="0"/>
          <w:numId w:val="7"/>
        </w:numPr>
        <w:shd w:val="clear" w:color="auto" w:fill="FFFFFF"/>
        <w:suppressAutoHyphens/>
        <w:ind w:right="82"/>
        <w:jc w:val="both"/>
        <w:rPr>
          <w:spacing w:val="1"/>
        </w:rPr>
      </w:pPr>
      <w:r w:rsidRPr="000B7A47">
        <w:rPr>
          <w:spacing w:val="1"/>
        </w:rPr>
        <w:t>напорная канализационная сеть от 16 микрорайона протяженностью 1960 м.</w:t>
      </w:r>
    </w:p>
    <w:p w:rsidR="007C39B9" w:rsidRDefault="007C39B9" w:rsidP="00331ACE">
      <w:pPr>
        <w:ind w:firstLine="709"/>
        <w:jc w:val="both"/>
      </w:pPr>
      <w:r w:rsidRPr="000B7A47">
        <w:t>Показатели результативности программы представлены в таблице</w:t>
      </w:r>
      <w:r w:rsidR="00DD2BFC">
        <w:t xml:space="preserve"> 33.</w:t>
      </w:r>
    </w:p>
    <w:p w:rsidR="00DD2BFC" w:rsidRDefault="00DD2BFC" w:rsidP="00DD2BFC">
      <w:pPr>
        <w:ind w:firstLine="709"/>
        <w:jc w:val="right"/>
      </w:pPr>
      <w:r>
        <w:t>Таблица 33</w:t>
      </w:r>
    </w:p>
    <w:p w:rsidR="00DD2BFC" w:rsidRDefault="00DD2BFC" w:rsidP="00DD2BFC">
      <w:pPr>
        <w:ind w:firstLine="709"/>
        <w:jc w:val="right"/>
      </w:pPr>
    </w:p>
    <w:p w:rsidR="00DD2BFC" w:rsidRPr="00A83E27" w:rsidRDefault="00DD2BFC" w:rsidP="00DD2BFC">
      <w:pPr>
        <w:jc w:val="center"/>
        <w:rPr>
          <w:b/>
        </w:rPr>
      </w:pPr>
      <w:r w:rsidRPr="00DD2BFC">
        <w:rPr>
          <w:b/>
        </w:rPr>
        <w:t>Показатели результативности долгосрочной целевой программы «Развитие</w:t>
      </w:r>
      <w:r w:rsidRPr="00A83E27">
        <w:rPr>
          <w:b/>
        </w:rPr>
        <w:t xml:space="preserve"> коммунальной инфраструктуры города Югорска на 2012 – 2016 годы» в 2013 году</w:t>
      </w:r>
    </w:p>
    <w:p w:rsidR="007C39B9" w:rsidRPr="000B7A47" w:rsidRDefault="007C39B9" w:rsidP="00331ACE">
      <w:pPr>
        <w:shd w:val="clear" w:color="auto" w:fill="FFFFFF"/>
        <w:spacing w:line="278" w:lineRule="exact"/>
        <w:ind w:right="82"/>
        <w:rPr>
          <w:color w:val="000000"/>
          <w:spacing w:val="1"/>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25"/>
        <w:gridCol w:w="4316"/>
        <w:gridCol w:w="1069"/>
        <w:gridCol w:w="3636"/>
      </w:tblGrid>
      <w:tr w:rsidR="007C39B9" w:rsidRPr="000B7A47">
        <w:trPr>
          <w:jc w:val="center"/>
        </w:trPr>
        <w:tc>
          <w:tcPr>
            <w:tcW w:w="625" w:type="dxa"/>
            <w:vAlign w:val="center"/>
          </w:tcPr>
          <w:p w:rsidR="007C39B9" w:rsidRPr="000B7A47" w:rsidRDefault="007C39B9" w:rsidP="00331ACE">
            <w:pPr>
              <w:spacing w:line="278" w:lineRule="exact"/>
              <w:ind w:right="82"/>
              <w:jc w:val="center"/>
              <w:rPr>
                <w:color w:val="000000"/>
                <w:spacing w:val="1"/>
              </w:rPr>
            </w:pPr>
            <w:r w:rsidRPr="000B7A47">
              <w:rPr>
                <w:color w:val="000000"/>
                <w:spacing w:val="1"/>
              </w:rPr>
              <w:t xml:space="preserve">№ </w:t>
            </w:r>
            <w:proofErr w:type="gramStart"/>
            <w:r w:rsidRPr="000B7A47">
              <w:rPr>
                <w:color w:val="000000"/>
                <w:spacing w:val="1"/>
              </w:rPr>
              <w:t>п</w:t>
            </w:r>
            <w:proofErr w:type="gramEnd"/>
            <w:r w:rsidRPr="000B7A47">
              <w:rPr>
                <w:color w:val="000000"/>
                <w:spacing w:val="1"/>
              </w:rPr>
              <w:t>/п</w:t>
            </w:r>
          </w:p>
        </w:tc>
        <w:tc>
          <w:tcPr>
            <w:tcW w:w="4316" w:type="dxa"/>
            <w:vAlign w:val="center"/>
          </w:tcPr>
          <w:p w:rsidR="007C39B9" w:rsidRPr="000B7A47" w:rsidRDefault="007C39B9" w:rsidP="00331ACE">
            <w:pPr>
              <w:tabs>
                <w:tab w:val="left" w:pos="1121"/>
              </w:tabs>
              <w:spacing w:line="278" w:lineRule="exact"/>
              <w:ind w:right="82"/>
              <w:jc w:val="center"/>
              <w:rPr>
                <w:color w:val="000000"/>
                <w:spacing w:val="1"/>
              </w:rPr>
            </w:pPr>
            <w:r w:rsidRPr="000B7A47">
              <w:rPr>
                <w:color w:val="000000"/>
                <w:spacing w:val="1"/>
              </w:rPr>
              <w:t xml:space="preserve">Показатели </w:t>
            </w:r>
          </w:p>
        </w:tc>
        <w:tc>
          <w:tcPr>
            <w:tcW w:w="1069" w:type="dxa"/>
            <w:vAlign w:val="center"/>
          </w:tcPr>
          <w:p w:rsidR="007C39B9" w:rsidRPr="000B7A47" w:rsidRDefault="007C39B9" w:rsidP="00331ACE">
            <w:pPr>
              <w:spacing w:line="278" w:lineRule="exact"/>
              <w:ind w:right="82"/>
              <w:jc w:val="center"/>
              <w:rPr>
                <w:color w:val="000000"/>
                <w:spacing w:val="1"/>
              </w:rPr>
            </w:pPr>
            <w:r w:rsidRPr="000B7A47">
              <w:rPr>
                <w:color w:val="000000"/>
                <w:spacing w:val="1"/>
              </w:rPr>
              <w:t>Ед</w:t>
            </w:r>
            <w:proofErr w:type="gramStart"/>
            <w:r w:rsidRPr="000B7A47">
              <w:rPr>
                <w:color w:val="000000"/>
                <w:spacing w:val="1"/>
              </w:rPr>
              <w:t>.и</w:t>
            </w:r>
            <w:proofErr w:type="gramEnd"/>
            <w:r w:rsidRPr="000B7A47">
              <w:rPr>
                <w:color w:val="000000"/>
                <w:spacing w:val="1"/>
              </w:rPr>
              <w:t>зм.</w:t>
            </w:r>
          </w:p>
        </w:tc>
        <w:tc>
          <w:tcPr>
            <w:tcW w:w="3636" w:type="dxa"/>
            <w:vAlign w:val="center"/>
          </w:tcPr>
          <w:p w:rsidR="007C39B9" w:rsidRPr="000B7A47" w:rsidRDefault="007C39B9" w:rsidP="00331ACE">
            <w:pPr>
              <w:spacing w:line="278" w:lineRule="exact"/>
              <w:ind w:right="82"/>
              <w:jc w:val="center"/>
              <w:rPr>
                <w:color w:val="000000"/>
                <w:spacing w:val="1"/>
              </w:rPr>
            </w:pPr>
            <w:r w:rsidRPr="000B7A47">
              <w:rPr>
                <w:color w:val="000000"/>
                <w:spacing w:val="1"/>
              </w:rPr>
              <w:t>Объем выполненных работ</w:t>
            </w:r>
          </w:p>
        </w:tc>
      </w:tr>
      <w:tr w:rsidR="007C39B9" w:rsidRPr="000B7A47">
        <w:trPr>
          <w:jc w:val="center"/>
        </w:trPr>
        <w:tc>
          <w:tcPr>
            <w:tcW w:w="625" w:type="dxa"/>
            <w:vAlign w:val="center"/>
          </w:tcPr>
          <w:p w:rsidR="007C39B9" w:rsidRPr="000B7A47" w:rsidRDefault="007C39B9" w:rsidP="00331ACE">
            <w:pPr>
              <w:spacing w:line="278" w:lineRule="exact"/>
              <w:ind w:right="82"/>
              <w:jc w:val="center"/>
              <w:rPr>
                <w:color w:val="000000"/>
                <w:spacing w:val="1"/>
              </w:rPr>
            </w:pPr>
            <w:r w:rsidRPr="000B7A47">
              <w:rPr>
                <w:color w:val="000000"/>
                <w:spacing w:val="1"/>
              </w:rPr>
              <w:t>1</w:t>
            </w:r>
          </w:p>
        </w:tc>
        <w:tc>
          <w:tcPr>
            <w:tcW w:w="4316" w:type="dxa"/>
          </w:tcPr>
          <w:p w:rsidR="007C39B9" w:rsidRPr="000B7A47" w:rsidRDefault="007C39B9" w:rsidP="00331ACE">
            <w:pPr>
              <w:spacing w:line="278" w:lineRule="exact"/>
              <w:ind w:right="82"/>
              <w:rPr>
                <w:color w:val="000000"/>
                <w:spacing w:val="1"/>
              </w:rPr>
            </w:pPr>
            <w:r w:rsidRPr="000B7A47">
              <w:rPr>
                <w:color w:val="000000"/>
                <w:spacing w:val="1"/>
              </w:rPr>
              <w:t>Протяженность сетей электроснабжения</w:t>
            </w:r>
          </w:p>
        </w:tc>
        <w:tc>
          <w:tcPr>
            <w:tcW w:w="1069" w:type="dxa"/>
            <w:vAlign w:val="center"/>
          </w:tcPr>
          <w:p w:rsidR="007C39B9" w:rsidRPr="000B7A47" w:rsidRDefault="007C39B9" w:rsidP="00331ACE">
            <w:pPr>
              <w:spacing w:line="278" w:lineRule="exact"/>
              <w:ind w:right="82"/>
              <w:jc w:val="center"/>
              <w:rPr>
                <w:color w:val="000000"/>
                <w:spacing w:val="1"/>
              </w:rPr>
            </w:pPr>
            <w:r w:rsidRPr="000B7A47">
              <w:rPr>
                <w:color w:val="000000"/>
                <w:spacing w:val="1"/>
              </w:rPr>
              <w:t>км</w:t>
            </w:r>
          </w:p>
        </w:tc>
        <w:tc>
          <w:tcPr>
            <w:tcW w:w="3636" w:type="dxa"/>
            <w:vAlign w:val="center"/>
          </w:tcPr>
          <w:p w:rsidR="007C39B9" w:rsidRPr="000B7A47" w:rsidRDefault="007C39B9" w:rsidP="00331ACE">
            <w:pPr>
              <w:spacing w:line="278" w:lineRule="exact"/>
              <w:ind w:right="82"/>
              <w:jc w:val="center"/>
              <w:rPr>
                <w:color w:val="000000"/>
                <w:spacing w:val="1"/>
              </w:rPr>
            </w:pPr>
            <w:r w:rsidRPr="000B7A47">
              <w:rPr>
                <w:color w:val="000000"/>
                <w:spacing w:val="1"/>
              </w:rPr>
              <w:t>0,8</w:t>
            </w:r>
          </w:p>
        </w:tc>
      </w:tr>
      <w:tr w:rsidR="007C39B9" w:rsidRPr="000B7A47">
        <w:trPr>
          <w:jc w:val="center"/>
        </w:trPr>
        <w:tc>
          <w:tcPr>
            <w:tcW w:w="625" w:type="dxa"/>
            <w:vAlign w:val="center"/>
          </w:tcPr>
          <w:p w:rsidR="007C39B9" w:rsidRPr="000B7A47" w:rsidRDefault="007C39B9" w:rsidP="00331ACE">
            <w:pPr>
              <w:spacing w:line="278" w:lineRule="exact"/>
              <w:ind w:right="82"/>
              <w:jc w:val="center"/>
              <w:rPr>
                <w:color w:val="000000"/>
                <w:spacing w:val="1"/>
              </w:rPr>
            </w:pPr>
            <w:r w:rsidRPr="000B7A47">
              <w:rPr>
                <w:color w:val="000000"/>
                <w:spacing w:val="1"/>
              </w:rPr>
              <w:t>2</w:t>
            </w:r>
          </w:p>
        </w:tc>
        <w:tc>
          <w:tcPr>
            <w:tcW w:w="4316" w:type="dxa"/>
          </w:tcPr>
          <w:p w:rsidR="007C39B9" w:rsidRPr="000B7A47" w:rsidRDefault="007C39B9" w:rsidP="00331ACE">
            <w:pPr>
              <w:spacing w:line="278" w:lineRule="exact"/>
              <w:ind w:right="82"/>
              <w:rPr>
                <w:color w:val="000000"/>
                <w:spacing w:val="1"/>
              </w:rPr>
            </w:pPr>
            <w:r w:rsidRPr="000B7A47">
              <w:rPr>
                <w:color w:val="000000"/>
                <w:spacing w:val="1"/>
              </w:rPr>
              <w:t>Протяженность сетей водоснабжения</w:t>
            </w:r>
          </w:p>
        </w:tc>
        <w:tc>
          <w:tcPr>
            <w:tcW w:w="1069" w:type="dxa"/>
            <w:vAlign w:val="center"/>
          </w:tcPr>
          <w:p w:rsidR="007C39B9" w:rsidRPr="000B7A47" w:rsidRDefault="007C39B9" w:rsidP="00331ACE">
            <w:pPr>
              <w:spacing w:line="278" w:lineRule="exact"/>
              <w:ind w:right="82"/>
              <w:jc w:val="center"/>
              <w:rPr>
                <w:color w:val="000000"/>
                <w:spacing w:val="1"/>
              </w:rPr>
            </w:pPr>
            <w:r w:rsidRPr="000B7A47">
              <w:rPr>
                <w:color w:val="000000"/>
                <w:spacing w:val="1"/>
              </w:rPr>
              <w:t>км</w:t>
            </w:r>
          </w:p>
        </w:tc>
        <w:tc>
          <w:tcPr>
            <w:tcW w:w="3636" w:type="dxa"/>
            <w:vAlign w:val="center"/>
          </w:tcPr>
          <w:p w:rsidR="007C39B9" w:rsidRPr="000B7A47" w:rsidRDefault="007C39B9" w:rsidP="00331ACE">
            <w:pPr>
              <w:spacing w:line="278" w:lineRule="exact"/>
              <w:ind w:right="82"/>
              <w:jc w:val="center"/>
              <w:rPr>
                <w:color w:val="000000"/>
                <w:spacing w:val="1"/>
              </w:rPr>
            </w:pPr>
            <w:r w:rsidRPr="000B7A47">
              <w:rPr>
                <w:color w:val="000000"/>
                <w:spacing w:val="1"/>
              </w:rPr>
              <w:t>8,98</w:t>
            </w:r>
          </w:p>
        </w:tc>
      </w:tr>
      <w:tr w:rsidR="007C39B9" w:rsidRPr="000B7A47">
        <w:trPr>
          <w:jc w:val="center"/>
        </w:trPr>
        <w:tc>
          <w:tcPr>
            <w:tcW w:w="625" w:type="dxa"/>
            <w:vAlign w:val="center"/>
          </w:tcPr>
          <w:p w:rsidR="007C39B9" w:rsidRPr="000B7A47" w:rsidRDefault="007C39B9" w:rsidP="00331ACE">
            <w:pPr>
              <w:spacing w:line="278" w:lineRule="exact"/>
              <w:ind w:right="82"/>
              <w:jc w:val="center"/>
              <w:rPr>
                <w:color w:val="000000"/>
                <w:spacing w:val="1"/>
              </w:rPr>
            </w:pPr>
            <w:r w:rsidRPr="000B7A47">
              <w:rPr>
                <w:color w:val="000000"/>
                <w:spacing w:val="1"/>
              </w:rPr>
              <w:t>3</w:t>
            </w:r>
          </w:p>
        </w:tc>
        <w:tc>
          <w:tcPr>
            <w:tcW w:w="4316" w:type="dxa"/>
          </w:tcPr>
          <w:p w:rsidR="007C39B9" w:rsidRPr="000B7A47" w:rsidRDefault="007C39B9" w:rsidP="00331ACE">
            <w:pPr>
              <w:spacing w:line="278" w:lineRule="exact"/>
              <w:ind w:right="82"/>
              <w:rPr>
                <w:color w:val="000000"/>
                <w:spacing w:val="1"/>
              </w:rPr>
            </w:pPr>
            <w:r w:rsidRPr="000B7A47">
              <w:rPr>
                <w:color w:val="000000"/>
                <w:spacing w:val="1"/>
              </w:rPr>
              <w:t>Протяженность сетей канализации</w:t>
            </w:r>
          </w:p>
        </w:tc>
        <w:tc>
          <w:tcPr>
            <w:tcW w:w="1069" w:type="dxa"/>
            <w:vAlign w:val="center"/>
          </w:tcPr>
          <w:p w:rsidR="007C39B9" w:rsidRPr="000B7A47" w:rsidRDefault="007C39B9" w:rsidP="00331ACE">
            <w:pPr>
              <w:spacing w:line="278" w:lineRule="exact"/>
              <w:ind w:right="82"/>
              <w:jc w:val="center"/>
              <w:rPr>
                <w:color w:val="000000"/>
                <w:spacing w:val="1"/>
              </w:rPr>
            </w:pPr>
            <w:r w:rsidRPr="000B7A47">
              <w:rPr>
                <w:color w:val="000000"/>
                <w:spacing w:val="1"/>
              </w:rPr>
              <w:t>км</w:t>
            </w:r>
          </w:p>
        </w:tc>
        <w:tc>
          <w:tcPr>
            <w:tcW w:w="3636" w:type="dxa"/>
            <w:vAlign w:val="center"/>
          </w:tcPr>
          <w:p w:rsidR="007C39B9" w:rsidRPr="000B7A47" w:rsidRDefault="007C39B9" w:rsidP="00331ACE">
            <w:pPr>
              <w:spacing w:line="278" w:lineRule="exact"/>
              <w:ind w:right="82"/>
              <w:jc w:val="center"/>
              <w:rPr>
                <w:color w:val="000000"/>
                <w:spacing w:val="1"/>
              </w:rPr>
            </w:pPr>
            <w:r w:rsidRPr="000B7A47">
              <w:rPr>
                <w:color w:val="000000"/>
                <w:spacing w:val="1"/>
              </w:rPr>
              <w:t>2,06</w:t>
            </w:r>
          </w:p>
        </w:tc>
      </w:tr>
      <w:tr w:rsidR="007C39B9" w:rsidRPr="000B7A47">
        <w:trPr>
          <w:jc w:val="center"/>
        </w:trPr>
        <w:tc>
          <w:tcPr>
            <w:tcW w:w="625" w:type="dxa"/>
            <w:vAlign w:val="center"/>
          </w:tcPr>
          <w:p w:rsidR="007C39B9" w:rsidRPr="000B7A47" w:rsidRDefault="007C39B9" w:rsidP="00331ACE">
            <w:pPr>
              <w:spacing w:line="278" w:lineRule="exact"/>
              <w:ind w:right="82"/>
              <w:jc w:val="center"/>
              <w:rPr>
                <w:color w:val="000000"/>
                <w:spacing w:val="1"/>
              </w:rPr>
            </w:pPr>
            <w:r w:rsidRPr="000B7A47">
              <w:rPr>
                <w:color w:val="000000"/>
                <w:spacing w:val="1"/>
              </w:rPr>
              <w:t>4</w:t>
            </w:r>
          </w:p>
        </w:tc>
        <w:tc>
          <w:tcPr>
            <w:tcW w:w="4316" w:type="dxa"/>
          </w:tcPr>
          <w:p w:rsidR="007C39B9" w:rsidRPr="000B7A47" w:rsidRDefault="007C39B9" w:rsidP="00331ACE">
            <w:pPr>
              <w:spacing w:line="278" w:lineRule="exact"/>
              <w:ind w:right="82"/>
              <w:rPr>
                <w:color w:val="000000"/>
                <w:spacing w:val="1"/>
              </w:rPr>
            </w:pPr>
            <w:r w:rsidRPr="000B7A47">
              <w:rPr>
                <w:color w:val="000000"/>
                <w:spacing w:val="1"/>
              </w:rPr>
              <w:t>Протяженность сетей газоснабжения</w:t>
            </w:r>
          </w:p>
        </w:tc>
        <w:tc>
          <w:tcPr>
            <w:tcW w:w="1069" w:type="dxa"/>
            <w:vAlign w:val="center"/>
          </w:tcPr>
          <w:p w:rsidR="007C39B9" w:rsidRPr="000B7A47" w:rsidRDefault="007C39B9" w:rsidP="00331ACE">
            <w:pPr>
              <w:spacing w:line="278" w:lineRule="exact"/>
              <w:ind w:right="82"/>
              <w:jc w:val="center"/>
              <w:rPr>
                <w:color w:val="000000"/>
                <w:spacing w:val="1"/>
              </w:rPr>
            </w:pPr>
            <w:r w:rsidRPr="000B7A47">
              <w:rPr>
                <w:color w:val="000000"/>
                <w:spacing w:val="1"/>
              </w:rPr>
              <w:t>км</w:t>
            </w:r>
          </w:p>
        </w:tc>
        <w:tc>
          <w:tcPr>
            <w:tcW w:w="3636" w:type="dxa"/>
            <w:vAlign w:val="center"/>
          </w:tcPr>
          <w:p w:rsidR="007C39B9" w:rsidRPr="000B7A47" w:rsidRDefault="007C39B9" w:rsidP="00331ACE">
            <w:pPr>
              <w:spacing w:line="278" w:lineRule="exact"/>
              <w:ind w:right="82"/>
              <w:jc w:val="center"/>
              <w:rPr>
                <w:color w:val="000000"/>
                <w:spacing w:val="1"/>
              </w:rPr>
            </w:pPr>
            <w:r w:rsidRPr="000B7A47">
              <w:rPr>
                <w:color w:val="000000"/>
                <w:spacing w:val="1"/>
              </w:rPr>
              <w:t>0,81</w:t>
            </w:r>
          </w:p>
        </w:tc>
      </w:tr>
      <w:tr w:rsidR="007C39B9" w:rsidRPr="000B7A47">
        <w:trPr>
          <w:jc w:val="center"/>
        </w:trPr>
        <w:tc>
          <w:tcPr>
            <w:tcW w:w="625" w:type="dxa"/>
            <w:vAlign w:val="center"/>
          </w:tcPr>
          <w:p w:rsidR="007C39B9" w:rsidRPr="000B7A47" w:rsidRDefault="007C39B9" w:rsidP="00331ACE">
            <w:pPr>
              <w:spacing w:line="278" w:lineRule="exact"/>
              <w:ind w:right="82"/>
              <w:jc w:val="center"/>
              <w:rPr>
                <w:color w:val="000000"/>
                <w:spacing w:val="1"/>
              </w:rPr>
            </w:pPr>
            <w:r w:rsidRPr="000B7A47">
              <w:rPr>
                <w:color w:val="000000"/>
                <w:spacing w:val="1"/>
              </w:rPr>
              <w:t>5</w:t>
            </w:r>
          </w:p>
        </w:tc>
        <w:tc>
          <w:tcPr>
            <w:tcW w:w="4316" w:type="dxa"/>
          </w:tcPr>
          <w:p w:rsidR="007C39B9" w:rsidRPr="000B7A47" w:rsidRDefault="007C39B9" w:rsidP="00331ACE">
            <w:pPr>
              <w:spacing w:line="278" w:lineRule="exact"/>
              <w:ind w:right="82"/>
              <w:rPr>
                <w:color w:val="000000"/>
                <w:spacing w:val="1"/>
              </w:rPr>
            </w:pPr>
            <w:r w:rsidRPr="000B7A47">
              <w:rPr>
                <w:color w:val="000000"/>
                <w:spacing w:val="1"/>
              </w:rPr>
              <w:t xml:space="preserve">Протяженность сетей связи </w:t>
            </w:r>
          </w:p>
        </w:tc>
        <w:tc>
          <w:tcPr>
            <w:tcW w:w="1069" w:type="dxa"/>
            <w:vAlign w:val="center"/>
          </w:tcPr>
          <w:p w:rsidR="007C39B9" w:rsidRPr="000B7A47" w:rsidRDefault="007C39B9" w:rsidP="00331ACE">
            <w:pPr>
              <w:spacing w:line="278" w:lineRule="exact"/>
              <w:ind w:right="82"/>
              <w:jc w:val="center"/>
              <w:rPr>
                <w:color w:val="000000"/>
                <w:spacing w:val="1"/>
              </w:rPr>
            </w:pPr>
            <w:r w:rsidRPr="000B7A47">
              <w:rPr>
                <w:color w:val="000000"/>
                <w:spacing w:val="1"/>
              </w:rPr>
              <w:t>км</w:t>
            </w:r>
          </w:p>
        </w:tc>
        <w:tc>
          <w:tcPr>
            <w:tcW w:w="3636" w:type="dxa"/>
            <w:vAlign w:val="center"/>
          </w:tcPr>
          <w:p w:rsidR="007C39B9" w:rsidRPr="000B7A47" w:rsidRDefault="007C39B9" w:rsidP="00331ACE">
            <w:pPr>
              <w:spacing w:line="278" w:lineRule="exact"/>
              <w:ind w:right="82"/>
              <w:jc w:val="center"/>
              <w:rPr>
                <w:color w:val="000000"/>
                <w:spacing w:val="1"/>
              </w:rPr>
            </w:pPr>
            <w:r w:rsidRPr="000B7A47">
              <w:rPr>
                <w:color w:val="000000"/>
                <w:spacing w:val="1"/>
              </w:rPr>
              <w:t>0,4</w:t>
            </w:r>
          </w:p>
        </w:tc>
      </w:tr>
    </w:tbl>
    <w:p w:rsidR="007C39B9" w:rsidRPr="000B7A47" w:rsidRDefault="007C39B9" w:rsidP="00331ACE">
      <w:pPr>
        <w:ind w:firstLine="709"/>
        <w:jc w:val="center"/>
        <w:rPr>
          <w:b/>
          <w:bCs/>
          <w:i/>
          <w:iCs/>
        </w:rPr>
      </w:pPr>
    </w:p>
    <w:p w:rsidR="007C39B9" w:rsidRPr="000B7A47" w:rsidRDefault="007C39B9" w:rsidP="00331ACE">
      <w:pPr>
        <w:ind w:firstLine="720"/>
        <w:jc w:val="center"/>
        <w:rPr>
          <w:b/>
          <w:bCs/>
          <w:i/>
          <w:iCs/>
        </w:rPr>
      </w:pPr>
      <w:r w:rsidRPr="000B7A47">
        <w:rPr>
          <w:b/>
          <w:bCs/>
          <w:i/>
          <w:iCs/>
        </w:rPr>
        <w:t xml:space="preserve">Ведомственная целевая программа «Подготовка объектов </w:t>
      </w:r>
      <w:proofErr w:type="gramStart"/>
      <w:r w:rsidRPr="000B7A47">
        <w:rPr>
          <w:b/>
          <w:bCs/>
          <w:i/>
          <w:iCs/>
        </w:rPr>
        <w:t>жилищно – коммунального</w:t>
      </w:r>
      <w:proofErr w:type="gramEnd"/>
      <w:r w:rsidRPr="000B7A47">
        <w:rPr>
          <w:b/>
          <w:bCs/>
          <w:i/>
          <w:iCs/>
        </w:rPr>
        <w:t xml:space="preserve"> комплекса муниципального образования город Югорск </w:t>
      </w:r>
      <w:r w:rsidRPr="000B7A47">
        <w:rPr>
          <w:b/>
          <w:bCs/>
          <w:i/>
          <w:iCs/>
        </w:rPr>
        <w:br/>
        <w:t>к осеннее – зимнему периоду 2012 – 2013 годов»</w:t>
      </w:r>
    </w:p>
    <w:p w:rsidR="007C39B9" w:rsidRPr="000B7A47" w:rsidRDefault="007C39B9" w:rsidP="00331ACE">
      <w:pPr>
        <w:ind w:firstLine="720"/>
        <w:jc w:val="center"/>
        <w:rPr>
          <w:b/>
          <w:bCs/>
          <w:i/>
          <w:iCs/>
        </w:rPr>
      </w:pPr>
    </w:p>
    <w:p w:rsidR="007C39B9" w:rsidRPr="000B7A47" w:rsidRDefault="007C39B9" w:rsidP="00331ACE">
      <w:pPr>
        <w:ind w:firstLine="720"/>
        <w:jc w:val="both"/>
      </w:pPr>
      <w:r w:rsidRPr="000B7A47">
        <w:t>Общий объем бюджетных ассигнований на реализацию программы составил 97</w:t>
      </w:r>
      <w:r>
        <w:t> </w:t>
      </w:r>
      <w:r w:rsidRPr="000B7A47">
        <w:t>280</w:t>
      </w:r>
      <w:r>
        <w:t>,</w:t>
      </w:r>
      <w:r w:rsidRPr="000B7A47">
        <w:t>4</w:t>
      </w:r>
      <w:r>
        <w:t xml:space="preserve"> </w:t>
      </w:r>
      <w:r w:rsidR="00292E3D">
        <w:t>тыс. рублей</w:t>
      </w:r>
      <w:r w:rsidRPr="000B7A47">
        <w:t xml:space="preserve"> в том числе в рамках реализации целевой программы Ханты – Мансийского автономного округа – Югры «Модернизация и реформирование </w:t>
      </w:r>
      <w:proofErr w:type="gramStart"/>
      <w:r w:rsidRPr="000B7A47">
        <w:t>жилищно – коммунального</w:t>
      </w:r>
      <w:proofErr w:type="gramEnd"/>
      <w:r w:rsidRPr="000B7A47">
        <w:t xml:space="preserve"> комплекса на 2011 – 2013 годы и на период до 2015 года» – 93</w:t>
      </w:r>
      <w:r>
        <w:t> </w:t>
      </w:r>
      <w:r w:rsidRPr="000B7A47">
        <w:t>587</w:t>
      </w:r>
      <w:r>
        <w:t>,</w:t>
      </w:r>
      <w:r w:rsidRPr="000B7A47">
        <w:t>2</w:t>
      </w:r>
      <w:r>
        <w:t xml:space="preserve"> тыс.</w:t>
      </w:r>
      <w:r w:rsidRPr="000B7A47">
        <w:t xml:space="preserve"> рублей, за счет средств бюджета муниципального образования – 3</w:t>
      </w:r>
      <w:r>
        <w:t> </w:t>
      </w:r>
      <w:r w:rsidRPr="000B7A47">
        <w:t>693</w:t>
      </w:r>
      <w:r>
        <w:t>,</w:t>
      </w:r>
      <w:r w:rsidRPr="000B7A47">
        <w:t>2</w:t>
      </w:r>
      <w:r>
        <w:t xml:space="preserve"> тыс.</w:t>
      </w:r>
      <w:r w:rsidRPr="000B7A47">
        <w:t xml:space="preserve"> рублей. Исполнение за счет средств бюджета автономного округа – 93</w:t>
      </w:r>
      <w:r>
        <w:t> </w:t>
      </w:r>
      <w:r w:rsidRPr="000B7A47">
        <w:t>565</w:t>
      </w:r>
      <w:r>
        <w:t>,5 тыс.</w:t>
      </w:r>
      <w:r w:rsidRPr="000B7A47">
        <w:t xml:space="preserve"> рублей или 100 % к уточненному плану.</w:t>
      </w:r>
    </w:p>
    <w:p w:rsidR="007C39B9" w:rsidRPr="000B7A47" w:rsidRDefault="007C39B9" w:rsidP="00331ACE">
      <w:pPr>
        <w:ind w:firstLine="720"/>
        <w:jc w:val="both"/>
      </w:pPr>
      <w:r w:rsidRPr="000B7A47">
        <w:t>Исполнение за счет средств бюджета муниципального образования – 3</w:t>
      </w:r>
      <w:r>
        <w:t> </w:t>
      </w:r>
      <w:r w:rsidRPr="000B7A47">
        <w:t>692</w:t>
      </w:r>
      <w:r>
        <w:t>,</w:t>
      </w:r>
      <w:r w:rsidRPr="000B7A47">
        <w:t>1</w:t>
      </w:r>
      <w:r>
        <w:t xml:space="preserve"> тыс.</w:t>
      </w:r>
      <w:r w:rsidRPr="000B7A47">
        <w:t xml:space="preserve"> рублей, что составляет 100 % к уточненному плану.</w:t>
      </w:r>
    </w:p>
    <w:p w:rsidR="007C39B9" w:rsidRPr="000B7A47" w:rsidRDefault="007C39B9" w:rsidP="00331ACE">
      <w:pPr>
        <w:ind w:firstLine="720"/>
        <w:jc w:val="both"/>
      </w:pPr>
      <w:r w:rsidRPr="000B7A47">
        <w:t>Реализация программы позволила произвести замену ветхих сетей:</w:t>
      </w:r>
    </w:p>
    <w:p w:rsidR="007C39B9" w:rsidRPr="000B7A47" w:rsidRDefault="007C39B9" w:rsidP="00331ACE">
      <w:pPr>
        <w:ind w:firstLine="720"/>
        <w:jc w:val="both"/>
      </w:pPr>
      <w:r w:rsidRPr="000B7A47">
        <w:t>- теплоснабжения протяженностью 2 634,2 м.;</w:t>
      </w:r>
    </w:p>
    <w:p w:rsidR="007C39B9" w:rsidRPr="000B7A47" w:rsidRDefault="007C39B9" w:rsidP="00331ACE">
      <w:pPr>
        <w:ind w:firstLine="720"/>
        <w:jc w:val="both"/>
      </w:pPr>
      <w:r w:rsidRPr="000B7A47">
        <w:t>- сетей горячего водоснабжения протяженностью 2634,2 м.;</w:t>
      </w:r>
    </w:p>
    <w:p w:rsidR="007C39B9" w:rsidRPr="000B7A47" w:rsidRDefault="007C39B9" w:rsidP="00331ACE">
      <w:pPr>
        <w:ind w:firstLine="720"/>
        <w:jc w:val="both"/>
      </w:pPr>
      <w:r w:rsidRPr="000B7A47">
        <w:t>- сетей холодного водоснабжения протяженностью 5 542,1 м.;</w:t>
      </w:r>
    </w:p>
    <w:p w:rsidR="007C39B9" w:rsidRPr="000B7A47" w:rsidRDefault="007C39B9" w:rsidP="00331ACE">
      <w:pPr>
        <w:ind w:firstLine="720"/>
        <w:jc w:val="both"/>
      </w:pPr>
      <w:r w:rsidRPr="000B7A47">
        <w:t>- сетей водоотведения протяженностью 482,0 м.</w:t>
      </w:r>
    </w:p>
    <w:p w:rsidR="007C39B9" w:rsidRPr="000B7A47" w:rsidRDefault="007C39B9" w:rsidP="00331ACE">
      <w:pPr>
        <w:ind w:firstLine="709"/>
        <w:jc w:val="center"/>
        <w:rPr>
          <w:b/>
          <w:bCs/>
          <w:i/>
          <w:iCs/>
        </w:rPr>
      </w:pPr>
    </w:p>
    <w:p w:rsidR="007C39B9" w:rsidRPr="000B7A47" w:rsidRDefault="007C39B9" w:rsidP="00331ACE">
      <w:pPr>
        <w:jc w:val="center"/>
        <w:rPr>
          <w:b/>
          <w:bCs/>
          <w:i/>
          <w:iCs/>
        </w:rPr>
      </w:pPr>
      <w:r w:rsidRPr="000B7A47">
        <w:rPr>
          <w:b/>
          <w:bCs/>
          <w:i/>
          <w:iCs/>
        </w:rPr>
        <w:t>Долгосрочная целевая программа «Энергосбережение и повышение энергетической эффективности города Югорска на 2011-2015 годы и на перспективу до 2020 года»</w:t>
      </w:r>
    </w:p>
    <w:p w:rsidR="007C39B9" w:rsidRPr="000B7A47" w:rsidRDefault="007C39B9" w:rsidP="00331ACE">
      <w:pPr>
        <w:ind w:firstLine="624"/>
        <w:jc w:val="center"/>
        <w:rPr>
          <w:b/>
          <w:bCs/>
          <w:i/>
          <w:iCs/>
        </w:rPr>
      </w:pPr>
    </w:p>
    <w:p w:rsidR="007C39B9" w:rsidRPr="000B7A47" w:rsidRDefault="007C39B9" w:rsidP="00331ACE">
      <w:pPr>
        <w:ind w:firstLine="624"/>
        <w:jc w:val="both"/>
      </w:pPr>
      <w:r w:rsidRPr="000B7A47">
        <w:t>В 2013 году в рамках реализации мероприятий программы из средств бюджета муниципального образования были оплачены:</w:t>
      </w:r>
    </w:p>
    <w:p w:rsidR="007C39B9" w:rsidRPr="000B7A47" w:rsidRDefault="007C39B9" w:rsidP="00331ACE">
      <w:pPr>
        <w:pStyle w:val="afa"/>
        <w:spacing w:line="276" w:lineRule="auto"/>
        <w:ind w:firstLine="624"/>
        <w:jc w:val="both"/>
        <w:rPr>
          <w:rFonts w:ascii="Times New Roman" w:hAnsi="Times New Roman" w:cs="Times New Roman"/>
          <w:sz w:val="24"/>
          <w:szCs w:val="24"/>
        </w:rPr>
      </w:pPr>
      <w:r w:rsidRPr="000B7A47">
        <w:rPr>
          <w:rFonts w:ascii="Times New Roman" w:hAnsi="Times New Roman" w:cs="Times New Roman"/>
          <w:sz w:val="24"/>
          <w:szCs w:val="24"/>
        </w:rPr>
        <w:t>- установка и замена поквартирных узлов учета в муниципальном жилфонде (160 квартир);</w:t>
      </w:r>
    </w:p>
    <w:p w:rsidR="007C39B9" w:rsidRPr="000B7A47" w:rsidRDefault="007C39B9" w:rsidP="00331ACE">
      <w:pPr>
        <w:ind w:firstLine="624"/>
        <w:jc w:val="both"/>
      </w:pPr>
      <w:r w:rsidRPr="000B7A47">
        <w:t xml:space="preserve">- автоматизация котельной № 18. </w:t>
      </w:r>
    </w:p>
    <w:p w:rsidR="007C39B9" w:rsidRPr="000B7A47" w:rsidRDefault="007C39B9" w:rsidP="00331ACE">
      <w:pPr>
        <w:ind w:firstLine="624"/>
        <w:jc w:val="both"/>
      </w:pPr>
      <w:r w:rsidRPr="000B7A47">
        <w:t>Всего расходы на реализацию программы расходы составили 2</w:t>
      </w:r>
      <w:r>
        <w:t> </w:t>
      </w:r>
      <w:r w:rsidRPr="000B7A47">
        <w:t>997</w:t>
      </w:r>
      <w:r>
        <w:t>,8 тыс.</w:t>
      </w:r>
      <w:r w:rsidRPr="000B7A47">
        <w:t xml:space="preserve"> рублей.</w:t>
      </w:r>
    </w:p>
    <w:p w:rsidR="007C39B9" w:rsidRPr="000B7A47" w:rsidRDefault="007C39B9" w:rsidP="00331ACE">
      <w:pPr>
        <w:ind w:firstLine="709"/>
        <w:jc w:val="center"/>
        <w:rPr>
          <w:b/>
          <w:bCs/>
          <w:i/>
          <w:iCs/>
        </w:rPr>
      </w:pPr>
    </w:p>
    <w:p w:rsidR="007C39B9" w:rsidRPr="000B7A47" w:rsidRDefault="007C39B9" w:rsidP="00331ACE">
      <w:pPr>
        <w:ind w:firstLine="709"/>
        <w:jc w:val="center"/>
        <w:rPr>
          <w:b/>
          <w:bCs/>
          <w:i/>
          <w:iCs/>
        </w:rPr>
      </w:pPr>
      <w:r w:rsidRPr="000B7A47">
        <w:rPr>
          <w:b/>
          <w:bCs/>
          <w:i/>
          <w:iCs/>
        </w:rPr>
        <w:t xml:space="preserve">Целевая программа Ханты – Мансийского автономного округа – Югры </w:t>
      </w:r>
      <w:r w:rsidRPr="000B7A47">
        <w:rPr>
          <w:b/>
          <w:bCs/>
          <w:i/>
          <w:iCs/>
        </w:rPr>
        <w:br/>
        <w:t xml:space="preserve">«Модернизация и реформирование </w:t>
      </w:r>
      <w:proofErr w:type="gramStart"/>
      <w:r w:rsidRPr="000B7A47">
        <w:rPr>
          <w:b/>
          <w:bCs/>
          <w:i/>
          <w:iCs/>
        </w:rPr>
        <w:t>жилищно – коммунального</w:t>
      </w:r>
      <w:proofErr w:type="gramEnd"/>
      <w:r w:rsidRPr="000B7A47">
        <w:rPr>
          <w:b/>
          <w:bCs/>
          <w:i/>
          <w:iCs/>
        </w:rPr>
        <w:t xml:space="preserve"> комплекса </w:t>
      </w:r>
      <w:r w:rsidRPr="000B7A47">
        <w:rPr>
          <w:b/>
          <w:bCs/>
          <w:i/>
          <w:iCs/>
        </w:rPr>
        <w:br/>
        <w:t>на 2011 – 2013 годы и на период до 2015 года»</w:t>
      </w:r>
    </w:p>
    <w:p w:rsidR="007C39B9" w:rsidRPr="000B7A47" w:rsidRDefault="007C39B9" w:rsidP="00331ACE">
      <w:pPr>
        <w:ind w:firstLine="709"/>
        <w:jc w:val="center"/>
      </w:pPr>
    </w:p>
    <w:p w:rsidR="007C39B9" w:rsidRPr="000B7A47" w:rsidRDefault="007C39B9" w:rsidP="00331ACE">
      <w:pPr>
        <w:ind w:firstLine="709"/>
        <w:jc w:val="both"/>
      </w:pPr>
      <w:r w:rsidRPr="000B7A47">
        <w:t xml:space="preserve">В рамках реализации целевой программы Ханты – Мансийского автономного округа – Югры «Модернизация и реформирование </w:t>
      </w:r>
      <w:proofErr w:type="gramStart"/>
      <w:r w:rsidRPr="000B7A47">
        <w:t>жилищно – коммунального</w:t>
      </w:r>
      <w:proofErr w:type="gramEnd"/>
      <w:r w:rsidRPr="000B7A47">
        <w:t xml:space="preserve"> комплекса на 2011 – 2013 годы и на период до 2015 года» осуществлялось частичное погашение процентных ставок по привлеченным кредитным ресурсам по проекту, реализуемому ООО «Югорскэнергогаз» по модернизации котельной № 12. Сумма бюджетных ассигнований составила 401</w:t>
      </w:r>
      <w:r>
        <w:t>,</w:t>
      </w:r>
      <w:r w:rsidRPr="000B7A47">
        <w:t>0</w:t>
      </w:r>
      <w:r>
        <w:t xml:space="preserve"> тыс.</w:t>
      </w:r>
      <w:r w:rsidRPr="000B7A47">
        <w:t xml:space="preserve"> рублей, исполнение – 222</w:t>
      </w:r>
      <w:r>
        <w:t>,</w:t>
      </w:r>
      <w:r w:rsidRPr="000B7A47">
        <w:t>3</w:t>
      </w:r>
      <w:r>
        <w:t xml:space="preserve"> тыс.</w:t>
      </w:r>
      <w:r w:rsidRPr="000B7A47">
        <w:t xml:space="preserve"> рублей или 55,4% к уточненному плану. Недовыполнение плана объясняется, тем, что оплата расходов по субсидии осуществлена по фактической потребности.</w:t>
      </w:r>
    </w:p>
    <w:p w:rsidR="007C39B9" w:rsidRPr="000B7A47" w:rsidRDefault="007C39B9" w:rsidP="00331ACE">
      <w:pPr>
        <w:ind w:firstLine="709"/>
        <w:jc w:val="center"/>
        <w:rPr>
          <w:b/>
          <w:bCs/>
          <w:i/>
          <w:iCs/>
        </w:rPr>
      </w:pPr>
    </w:p>
    <w:p w:rsidR="007C39B9" w:rsidRPr="000B7A47" w:rsidRDefault="007C39B9" w:rsidP="00331ACE">
      <w:pPr>
        <w:jc w:val="center"/>
        <w:rPr>
          <w:b/>
          <w:bCs/>
          <w:i/>
          <w:iCs/>
        </w:rPr>
      </w:pPr>
      <w:r w:rsidRPr="000B7A47">
        <w:rPr>
          <w:b/>
          <w:bCs/>
          <w:i/>
          <w:iCs/>
        </w:rPr>
        <w:t xml:space="preserve">Ведомственная целевая программа </w:t>
      </w:r>
      <w:r w:rsidR="00E54FA4">
        <w:rPr>
          <w:b/>
          <w:bCs/>
          <w:i/>
          <w:iCs/>
        </w:rPr>
        <w:t>«</w:t>
      </w:r>
      <w:r w:rsidRPr="000B7A47">
        <w:rPr>
          <w:b/>
          <w:bCs/>
          <w:i/>
          <w:iCs/>
        </w:rPr>
        <w:t>Создание условий для предоставления транспортных и жилищно-коммунальных услуг населению города Югорска на 2013-2015 годы</w:t>
      </w:r>
      <w:r w:rsidR="00E54FA4">
        <w:rPr>
          <w:b/>
          <w:bCs/>
          <w:i/>
          <w:iCs/>
        </w:rPr>
        <w:t>»</w:t>
      </w:r>
    </w:p>
    <w:p w:rsidR="007C39B9" w:rsidRPr="000B7A47" w:rsidRDefault="007C39B9" w:rsidP="00331ACE">
      <w:pPr>
        <w:ind w:firstLine="709"/>
        <w:jc w:val="both"/>
      </w:pPr>
    </w:p>
    <w:p w:rsidR="007C39B9" w:rsidRPr="000B7A47" w:rsidRDefault="007C39B9" w:rsidP="00331ACE">
      <w:pPr>
        <w:ind w:firstLine="709"/>
        <w:jc w:val="both"/>
      </w:pPr>
      <w:proofErr w:type="gramStart"/>
      <w:r w:rsidRPr="000B7A47">
        <w:t xml:space="preserve">В 2013 году розничная цена на сжиженный газ установлена в размере </w:t>
      </w:r>
      <w:r w:rsidRPr="00BC5EA6">
        <w:t>41,40</w:t>
      </w:r>
      <w:r w:rsidRPr="000B7A47">
        <w:t xml:space="preserve"> рублей в соответствии с приказом Региональной службы по тарифам Ханты-Мансийского автономного округа – Югры от 11.06.2013 № 41 – нп «Об установлении розничных цен на газ, реализуемый населению, а также жилищно-эксплуатационным организациям, организациям, управляющим многоквартирными домами, жилищно-строительным кооперативам и товариществам собственников жилья для бытовых нужд населения (кроме газа для арендаторов нежилых</w:t>
      </w:r>
      <w:proofErr w:type="gramEnd"/>
      <w:r w:rsidRPr="000B7A47">
        <w:t xml:space="preserve"> помещений в жилых домах и газа для заправки автотранспортных средств) на территории Ханты-Мансийского автономного округа </w:t>
      </w:r>
      <w:r w:rsidR="00E54FA4">
        <w:t>–</w:t>
      </w:r>
      <w:r w:rsidRPr="000B7A47">
        <w:t xml:space="preserve"> Югры». Фактическая себестоимость реализации сжиженного газа в соответствии с предоставленными отчетами составила </w:t>
      </w:r>
      <w:r w:rsidRPr="00BC5EA6">
        <w:t>105,82</w:t>
      </w:r>
      <w:r w:rsidRPr="000B7A47">
        <w:t xml:space="preserve"> </w:t>
      </w:r>
      <w:r w:rsidR="00292E3D">
        <w:t>рублей</w:t>
      </w:r>
      <w:r w:rsidRPr="000B7A47">
        <w:t xml:space="preserve">. </w:t>
      </w:r>
    </w:p>
    <w:p w:rsidR="007C39B9" w:rsidRPr="000B7A47" w:rsidRDefault="007C39B9" w:rsidP="00331ACE">
      <w:pPr>
        <w:ind w:firstLine="709"/>
        <w:jc w:val="both"/>
      </w:pPr>
      <w:r w:rsidRPr="000B7A47">
        <w:t>В связи с этим газораспределительным организациям за счет средств бюджета автономного округа выплачивалась субсидия на возмещение разницы в тарифах, возникающей в связи с реализацией населению сжиженного газа по социально ориентированным тарифам.</w:t>
      </w:r>
    </w:p>
    <w:p w:rsidR="007C39B9" w:rsidRPr="000B7A47" w:rsidRDefault="007C39B9" w:rsidP="00331ACE">
      <w:pPr>
        <w:ind w:firstLine="709"/>
        <w:jc w:val="both"/>
      </w:pPr>
      <w:r w:rsidRPr="000B7A47">
        <w:lastRenderedPageBreak/>
        <w:t>Услуги по снабжению населения сжиженным газом оказывало предприятие ОАО «Юграгаз». На 2013 год первоначально предусматривался объем реализации сжиженного газа населению города 17,49 тонн с плановым размером субсидии 1</w:t>
      </w:r>
      <w:r>
        <w:t> </w:t>
      </w:r>
      <w:r w:rsidRPr="000B7A47">
        <w:t>169</w:t>
      </w:r>
      <w:r>
        <w:t>,</w:t>
      </w:r>
      <w:r w:rsidRPr="000B7A47">
        <w:t>0</w:t>
      </w:r>
      <w:r>
        <w:t xml:space="preserve"> тыс.</w:t>
      </w:r>
      <w:r w:rsidRPr="000B7A47">
        <w:t xml:space="preserve"> рублей. Фактически с января по декабрь реализация газа населению заметно снизилась в связи с газификацией жилфонда и составила 12,7 тонн или 72,8% от плана, соответственно в 2013 году реализовано 1 112 баллонов сжиженного газа (12 232 килограмма).</w:t>
      </w:r>
    </w:p>
    <w:p w:rsidR="007C39B9" w:rsidRPr="000B7A47" w:rsidRDefault="007C39B9" w:rsidP="00331ACE">
      <w:pPr>
        <w:ind w:firstLine="709"/>
        <w:jc w:val="both"/>
      </w:pPr>
      <w:r w:rsidRPr="000B7A47">
        <w:t>На возмещение разницы в тарифах, возникающей в связи с реализацией населению сжиженного газа по социально ориентированным тарифам, в 2013 году было выплачено 851</w:t>
      </w:r>
      <w:r>
        <w:t>,</w:t>
      </w:r>
      <w:r w:rsidRPr="000B7A47">
        <w:t>4</w:t>
      </w:r>
      <w:r>
        <w:t xml:space="preserve"> тыс.</w:t>
      </w:r>
      <w:r w:rsidRPr="000B7A47">
        <w:t xml:space="preserve"> рубл</w:t>
      </w:r>
      <w:r>
        <w:t>ей</w:t>
      </w:r>
      <w:r w:rsidRPr="000B7A47">
        <w:t xml:space="preserve">. </w:t>
      </w:r>
    </w:p>
    <w:p w:rsidR="007C39B9" w:rsidRPr="000B7A47" w:rsidRDefault="007C39B9" w:rsidP="00331ACE">
      <w:pPr>
        <w:ind w:firstLine="709"/>
        <w:jc w:val="center"/>
      </w:pPr>
    </w:p>
    <w:p w:rsidR="007C39B9" w:rsidRPr="000B7A47" w:rsidRDefault="007C39B9" w:rsidP="00331ACE">
      <w:pPr>
        <w:tabs>
          <w:tab w:val="left" w:pos="1095"/>
        </w:tabs>
        <w:jc w:val="center"/>
        <w:rPr>
          <w:b/>
          <w:bCs/>
          <w:i/>
          <w:iCs/>
        </w:rPr>
      </w:pPr>
      <w:r w:rsidRPr="000B7A47">
        <w:rPr>
          <w:b/>
          <w:bCs/>
          <w:i/>
          <w:iCs/>
        </w:rPr>
        <w:t>КЦСР 3510500 «Мероприятия в области коммунального хозяйства»</w:t>
      </w:r>
    </w:p>
    <w:p w:rsidR="007C39B9" w:rsidRPr="000B7A47" w:rsidRDefault="007C39B9" w:rsidP="00331ACE">
      <w:pPr>
        <w:tabs>
          <w:tab w:val="left" w:pos="1095"/>
        </w:tabs>
        <w:ind w:firstLine="1094"/>
        <w:jc w:val="center"/>
        <w:rPr>
          <w:b/>
          <w:bCs/>
          <w:i/>
          <w:iCs/>
        </w:rPr>
      </w:pPr>
    </w:p>
    <w:p w:rsidR="007C39B9" w:rsidRPr="000B7A47" w:rsidRDefault="007C39B9" w:rsidP="00331ACE">
      <w:pPr>
        <w:ind w:firstLine="708"/>
        <w:jc w:val="both"/>
      </w:pPr>
      <w:proofErr w:type="gramStart"/>
      <w:r w:rsidRPr="000B7A47">
        <w:t>За счет средств местного бюджета по подразделу 0502 «Коммунальное хозяйство» в соответствии с постановлением администрации города Югорска от 21.11.2011 № 2629 «О порядке предоставления субсидий в целях возмещения затрат или недополученных доходов, в связи с оказанием жилищно – коммунальных и бытовых услуг (услуг бань) населению города Югорска» предоставлялась субсидия на компенсацию недополученных доходов в связи с оказанием услуг теплоснабжения населению города Югорска</w:t>
      </w:r>
      <w:proofErr w:type="gramEnd"/>
      <w:r w:rsidRPr="000B7A47">
        <w:t xml:space="preserve"> за 2012 год в размере 50</w:t>
      </w:r>
      <w:r>
        <w:t> </w:t>
      </w:r>
      <w:r w:rsidRPr="000B7A47">
        <w:t>000</w:t>
      </w:r>
      <w:r>
        <w:t>,</w:t>
      </w:r>
      <w:r w:rsidRPr="000B7A47">
        <w:t>0</w:t>
      </w:r>
      <w:r>
        <w:t xml:space="preserve"> тыс.</w:t>
      </w:r>
      <w:r w:rsidRPr="000B7A47">
        <w:t xml:space="preserve"> рублей. Данные средства были направлены предприятием на погашение просроченной кредиторской задолженности за потребленную электрическую энергию, в соответствии с условиями предоставления субсидии. </w:t>
      </w:r>
    </w:p>
    <w:p w:rsidR="007C39B9" w:rsidRPr="000B7A47" w:rsidRDefault="007C39B9" w:rsidP="00331ACE">
      <w:pPr>
        <w:ind w:firstLine="709"/>
        <w:jc w:val="center"/>
        <w:rPr>
          <w:b/>
          <w:bCs/>
        </w:rPr>
      </w:pPr>
    </w:p>
    <w:p w:rsidR="007C39B9" w:rsidRPr="000B7A47" w:rsidRDefault="007C39B9" w:rsidP="00331ACE">
      <w:pPr>
        <w:jc w:val="center"/>
        <w:rPr>
          <w:b/>
          <w:bCs/>
          <w:i/>
          <w:iCs/>
          <w:u w:val="single"/>
        </w:rPr>
      </w:pPr>
      <w:r w:rsidRPr="000B7A47">
        <w:rPr>
          <w:b/>
          <w:bCs/>
          <w:i/>
          <w:iCs/>
          <w:u w:val="single"/>
        </w:rPr>
        <w:t>Подраздел 05</w:t>
      </w:r>
      <w:r>
        <w:rPr>
          <w:b/>
          <w:bCs/>
          <w:i/>
          <w:iCs/>
          <w:u w:val="single"/>
        </w:rPr>
        <w:t> </w:t>
      </w:r>
      <w:r w:rsidRPr="000B7A47">
        <w:rPr>
          <w:b/>
          <w:bCs/>
          <w:i/>
          <w:iCs/>
          <w:u w:val="single"/>
        </w:rPr>
        <w:t>03 «Благоустройство»</w:t>
      </w:r>
    </w:p>
    <w:p w:rsidR="007C39B9" w:rsidRPr="000B7A47" w:rsidRDefault="007C39B9" w:rsidP="00331ACE">
      <w:pPr>
        <w:ind w:firstLine="709"/>
        <w:jc w:val="center"/>
        <w:rPr>
          <w:b/>
          <w:bCs/>
          <w:i/>
          <w:iCs/>
        </w:rPr>
      </w:pPr>
    </w:p>
    <w:p w:rsidR="007C39B9" w:rsidRPr="000B7A47" w:rsidRDefault="007C39B9" w:rsidP="00331ACE">
      <w:pPr>
        <w:ind w:firstLine="709"/>
        <w:jc w:val="both"/>
      </w:pPr>
      <w:r w:rsidRPr="000B7A47">
        <w:t>Расходы по подразделу утверждены в сумме 69</w:t>
      </w:r>
      <w:r>
        <w:t> </w:t>
      </w:r>
      <w:r w:rsidRPr="000B7A47">
        <w:t>049</w:t>
      </w:r>
      <w:r>
        <w:t>,</w:t>
      </w:r>
      <w:r w:rsidRPr="000B7A47">
        <w:t>4</w:t>
      </w:r>
      <w:r>
        <w:t xml:space="preserve"> тыс.</w:t>
      </w:r>
      <w:r w:rsidRPr="000B7A47">
        <w:t xml:space="preserve"> рублей. В ходе исполнения бюджета были внесены изменения (+) 7</w:t>
      </w:r>
      <w:r>
        <w:t> </w:t>
      </w:r>
      <w:r w:rsidRPr="000B7A47">
        <w:t>096</w:t>
      </w:r>
      <w:r>
        <w:t>,</w:t>
      </w:r>
      <w:r w:rsidRPr="000B7A47">
        <w:t>2</w:t>
      </w:r>
      <w:r>
        <w:t xml:space="preserve"> тыс.</w:t>
      </w:r>
      <w:r w:rsidRPr="000B7A47">
        <w:t xml:space="preserve"> рублей. Увеличение </w:t>
      </w:r>
      <w:r>
        <w:t xml:space="preserve">расходов </w:t>
      </w:r>
      <w:r w:rsidRPr="000B7A47">
        <w:t>по подразделу связано с увеличением бюджетных ассигнований за счет межбюджетных трансфертов из бюджета автономного округа по целевой программе Ханты – Мансийского автономного округ</w:t>
      </w:r>
      <w:proofErr w:type="gramStart"/>
      <w:r w:rsidRPr="000B7A47">
        <w:t>а-</w:t>
      </w:r>
      <w:proofErr w:type="gramEnd"/>
      <w:r w:rsidRPr="000B7A47">
        <w:t xml:space="preserve"> Югры </w:t>
      </w:r>
      <w:r>
        <w:t>«</w:t>
      </w:r>
      <w:r w:rsidRPr="000B7A47">
        <w:t>Модернизация и реформирование жилищно-коммунального комплекса Ханты</w:t>
      </w:r>
      <w:r>
        <w:t xml:space="preserve"> </w:t>
      </w:r>
      <w:r w:rsidR="00E54FA4">
        <w:t>–</w:t>
      </w:r>
      <w:r>
        <w:t xml:space="preserve"> </w:t>
      </w:r>
      <w:r w:rsidRPr="000B7A47">
        <w:t xml:space="preserve">Мансийского автономного округа </w:t>
      </w:r>
      <w:r w:rsidR="00E54FA4">
        <w:t>–</w:t>
      </w:r>
      <w:r w:rsidRPr="000B7A47">
        <w:t xml:space="preserve"> Югры на 2011-2013 годы и на период до 2015 года</w:t>
      </w:r>
      <w:r>
        <w:t>»</w:t>
      </w:r>
      <w:r w:rsidRPr="000B7A47">
        <w:t xml:space="preserve"> и бюджетных ассигнований из городского бюджета на капитальный ремонт ямы «Беккари», расширение кладбища, устройство детских городков. При плане 76</w:t>
      </w:r>
      <w:r>
        <w:t> </w:t>
      </w:r>
      <w:r w:rsidRPr="000B7A47">
        <w:t>145</w:t>
      </w:r>
      <w:r>
        <w:t>,</w:t>
      </w:r>
      <w:r w:rsidRPr="000B7A47">
        <w:t>6</w:t>
      </w:r>
      <w:r>
        <w:t xml:space="preserve"> тыс.</w:t>
      </w:r>
      <w:r w:rsidRPr="000B7A47">
        <w:t xml:space="preserve"> рублей расходы по подразделу 05</w:t>
      </w:r>
      <w:r w:rsidR="000551FE">
        <w:t xml:space="preserve"> </w:t>
      </w:r>
      <w:r w:rsidRPr="000B7A47">
        <w:t>03 «Благоустройство» исполнены в сумме 76</w:t>
      </w:r>
      <w:r>
        <w:t> </w:t>
      </w:r>
      <w:r w:rsidRPr="000B7A47">
        <w:t>131</w:t>
      </w:r>
      <w:r>
        <w:t>,3 тыс.</w:t>
      </w:r>
      <w:r w:rsidRPr="000B7A47">
        <w:t xml:space="preserve"> рубл</w:t>
      </w:r>
      <w:r>
        <w:t>ей</w:t>
      </w:r>
      <w:r w:rsidRPr="000B7A47">
        <w:t>, что составляет 100% к уточненному плану. Основная сумма расходов по подразделу 05</w:t>
      </w:r>
      <w:r w:rsidR="000551FE">
        <w:t xml:space="preserve"> </w:t>
      </w:r>
      <w:r w:rsidRPr="000B7A47">
        <w:t xml:space="preserve">03 «Жилищно-коммунальное хозяйство» была направлена на содержание объектов городского хозяйства. </w:t>
      </w:r>
    </w:p>
    <w:p w:rsidR="007C39B9" w:rsidRDefault="007C39B9" w:rsidP="00331ACE">
      <w:pPr>
        <w:ind w:firstLine="709"/>
        <w:jc w:val="both"/>
      </w:pPr>
      <w:r w:rsidRPr="000B7A47">
        <w:t>Анализ расходов по подразд</w:t>
      </w:r>
      <w:r w:rsidR="00DD2BFC">
        <w:t>елу 05 03 представлен в таблице 34.</w:t>
      </w:r>
    </w:p>
    <w:p w:rsidR="00DD2BFC" w:rsidRDefault="00DD2BFC" w:rsidP="00DD2BFC">
      <w:pPr>
        <w:ind w:firstLine="709"/>
        <w:jc w:val="right"/>
      </w:pPr>
      <w:r>
        <w:t>Таблица 34</w:t>
      </w:r>
    </w:p>
    <w:p w:rsidR="00DD2BFC" w:rsidRDefault="00DD2BFC" w:rsidP="00DD2BFC">
      <w:pPr>
        <w:ind w:firstLine="709"/>
        <w:jc w:val="right"/>
      </w:pPr>
    </w:p>
    <w:p w:rsidR="00DD2BFC" w:rsidRPr="00DD2BFC" w:rsidRDefault="00DD2BFC" w:rsidP="00DD2BFC">
      <w:pPr>
        <w:jc w:val="center"/>
        <w:rPr>
          <w:b/>
        </w:rPr>
      </w:pPr>
      <w:r w:rsidRPr="00DD2BFC">
        <w:rPr>
          <w:b/>
        </w:rPr>
        <w:t xml:space="preserve">Анализ </w:t>
      </w:r>
      <w:r w:rsidR="005A1908" w:rsidRPr="00DD2BFC">
        <w:rPr>
          <w:b/>
        </w:rPr>
        <w:t xml:space="preserve">исполнения </w:t>
      </w:r>
      <w:r w:rsidRPr="00DD2BFC">
        <w:rPr>
          <w:b/>
        </w:rPr>
        <w:t>расходов подраздел</w:t>
      </w:r>
      <w:r w:rsidR="005A1908">
        <w:rPr>
          <w:b/>
        </w:rPr>
        <w:t>а</w:t>
      </w:r>
      <w:r w:rsidRPr="00DD2BFC">
        <w:rPr>
          <w:b/>
        </w:rPr>
        <w:t xml:space="preserve"> 05 03 </w:t>
      </w:r>
      <w:r w:rsidRPr="00DD2BFC">
        <w:rPr>
          <w:b/>
          <w:bCs/>
          <w:iCs/>
        </w:rPr>
        <w:t>«Благоустройство»</w:t>
      </w:r>
    </w:p>
    <w:p w:rsidR="007C39B9" w:rsidRPr="000B7A47" w:rsidRDefault="007C39B9" w:rsidP="001617DE">
      <w:pPr>
        <w:ind w:firstLine="709"/>
        <w:jc w:val="right"/>
      </w:pPr>
      <w:r>
        <w:t>тыс. рублей</w:t>
      </w:r>
    </w:p>
    <w:tbl>
      <w:tblPr>
        <w:tblW w:w="10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125"/>
        <w:gridCol w:w="1940"/>
        <w:gridCol w:w="1820"/>
        <w:gridCol w:w="1505"/>
      </w:tblGrid>
      <w:tr w:rsidR="007C39B9" w:rsidRPr="000B7A47">
        <w:trPr>
          <w:trHeight w:val="315"/>
          <w:jc w:val="center"/>
        </w:trPr>
        <w:tc>
          <w:tcPr>
            <w:tcW w:w="5125" w:type="dxa"/>
            <w:noWrap/>
            <w:vAlign w:val="center"/>
          </w:tcPr>
          <w:p w:rsidR="007C39B9" w:rsidRPr="000B7A47" w:rsidRDefault="007C39B9" w:rsidP="00331ACE">
            <w:pPr>
              <w:jc w:val="center"/>
              <w:rPr>
                <w:b/>
                <w:bCs/>
              </w:rPr>
            </w:pPr>
            <w:r w:rsidRPr="000B7A47">
              <w:rPr>
                <w:b/>
                <w:bCs/>
              </w:rPr>
              <w:t>Наименование расходов</w:t>
            </w:r>
          </w:p>
        </w:tc>
        <w:tc>
          <w:tcPr>
            <w:tcW w:w="1940" w:type="dxa"/>
            <w:noWrap/>
            <w:vAlign w:val="center"/>
          </w:tcPr>
          <w:p w:rsidR="007C39B9" w:rsidRPr="000B7A47" w:rsidRDefault="007C39B9" w:rsidP="00331ACE">
            <w:pPr>
              <w:jc w:val="center"/>
              <w:rPr>
                <w:b/>
                <w:bCs/>
              </w:rPr>
            </w:pPr>
            <w:r w:rsidRPr="000B7A47">
              <w:rPr>
                <w:b/>
                <w:bCs/>
              </w:rPr>
              <w:t>Уточненный план</w:t>
            </w:r>
          </w:p>
        </w:tc>
        <w:tc>
          <w:tcPr>
            <w:tcW w:w="1820" w:type="dxa"/>
            <w:noWrap/>
            <w:vAlign w:val="center"/>
          </w:tcPr>
          <w:p w:rsidR="007C39B9" w:rsidRPr="000B7A47" w:rsidRDefault="007C39B9" w:rsidP="00331ACE">
            <w:pPr>
              <w:jc w:val="center"/>
              <w:rPr>
                <w:b/>
                <w:bCs/>
              </w:rPr>
            </w:pPr>
            <w:r w:rsidRPr="000B7A47">
              <w:rPr>
                <w:b/>
                <w:bCs/>
              </w:rPr>
              <w:t>Исполнено</w:t>
            </w:r>
          </w:p>
        </w:tc>
        <w:tc>
          <w:tcPr>
            <w:tcW w:w="1505" w:type="dxa"/>
            <w:noWrap/>
            <w:vAlign w:val="center"/>
          </w:tcPr>
          <w:p w:rsidR="007C39B9" w:rsidRPr="000B7A47" w:rsidRDefault="007C39B9" w:rsidP="00331ACE">
            <w:pPr>
              <w:jc w:val="center"/>
              <w:rPr>
                <w:b/>
                <w:bCs/>
              </w:rPr>
            </w:pPr>
            <w:r w:rsidRPr="000B7A47">
              <w:rPr>
                <w:b/>
                <w:bCs/>
              </w:rPr>
              <w:t>% исполнения</w:t>
            </w:r>
          </w:p>
        </w:tc>
      </w:tr>
      <w:tr w:rsidR="007C39B9" w:rsidRPr="000B7A47">
        <w:trPr>
          <w:trHeight w:val="648"/>
          <w:jc w:val="center"/>
        </w:trPr>
        <w:tc>
          <w:tcPr>
            <w:tcW w:w="5125" w:type="dxa"/>
            <w:noWrap/>
            <w:vAlign w:val="center"/>
          </w:tcPr>
          <w:p w:rsidR="007C39B9" w:rsidRPr="000B7A47" w:rsidRDefault="007C39B9" w:rsidP="00331ACE">
            <w:pPr>
              <w:rPr>
                <w:b/>
                <w:bCs/>
              </w:rPr>
            </w:pPr>
            <w:r w:rsidRPr="000B7A47">
              <w:rPr>
                <w:b/>
                <w:bCs/>
              </w:rPr>
              <w:t xml:space="preserve">Всего расходов по подразделу 0503 </w:t>
            </w:r>
            <w:r w:rsidR="00E54FA4">
              <w:rPr>
                <w:b/>
                <w:bCs/>
              </w:rPr>
              <w:t>«</w:t>
            </w:r>
            <w:r w:rsidRPr="000B7A47">
              <w:rPr>
                <w:b/>
                <w:bCs/>
              </w:rPr>
              <w:t>Благоустройство</w:t>
            </w:r>
            <w:r w:rsidR="00E54FA4">
              <w:rPr>
                <w:b/>
                <w:bCs/>
              </w:rPr>
              <w:t>»</w:t>
            </w:r>
          </w:p>
        </w:tc>
        <w:tc>
          <w:tcPr>
            <w:tcW w:w="1940" w:type="dxa"/>
            <w:noWrap/>
            <w:vAlign w:val="center"/>
          </w:tcPr>
          <w:p w:rsidR="007C39B9" w:rsidRPr="000B7A47" w:rsidRDefault="007C39B9" w:rsidP="001617DE">
            <w:pPr>
              <w:jc w:val="center"/>
              <w:rPr>
                <w:b/>
                <w:bCs/>
              </w:rPr>
            </w:pPr>
            <w:r w:rsidRPr="000B7A47">
              <w:rPr>
                <w:b/>
                <w:bCs/>
              </w:rPr>
              <w:t>76</w:t>
            </w:r>
            <w:r>
              <w:rPr>
                <w:b/>
                <w:bCs/>
              </w:rPr>
              <w:t> </w:t>
            </w:r>
            <w:r w:rsidRPr="000B7A47">
              <w:rPr>
                <w:b/>
                <w:bCs/>
              </w:rPr>
              <w:t>145</w:t>
            </w:r>
            <w:r>
              <w:rPr>
                <w:b/>
                <w:bCs/>
              </w:rPr>
              <w:t>,</w:t>
            </w:r>
            <w:r w:rsidRPr="000B7A47">
              <w:rPr>
                <w:b/>
                <w:bCs/>
              </w:rPr>
              <w:t>6</w:t>
            </w:r>
          </w:p>
        </w:tc>
        <w:tc>
          <w:tcPr>
            <w:tcW w:w="1820" w:type="dxa"/>
            <w:noWrap/>
            <w:vAlign w:val="center"/>
          </w:tcPr>
          <w:p w:rsidR="007C39B9" w:rsidRPr="000B7A47" w:rsidRDefault="007C39B9" w:rsidP="00624A48">
            <w:pPr>
              <w:jc w:val="center"/>
              <w:rPr>
                <w:b/>
                <w:bCs/>
              </w:rPr>
            </w:pPr>
            <w:r w:rsidRPr="000B7A47">
              <w:rPr>
                <w:b/>
                <w:bCs/>
              </w:rPr>
              <w:t>76</w:t>
            </w:r>
            <w:r>
              <w:rPr>
                <w:b/>
                <w:bCs/>
              </w:rPr>
              <w:t> </w:t>
            </w:r>
            <w:r w:rsidRPr="000B7A47">
              <w:rPr>
                <w:b/>
                <w:bCs/>
              </w:rPr>
              <w:t>131</w:t>
            </w:r>
            <w:r>
              <w:rPr>
                <w:b/>
                <w:bCs/>
              </w:rPr>
              <w:t>,3</w:t>
            </w:r>
          </w:p>
        </w:tc>
        <w:tc>
          <w:tcPr>
            <w:tcW w:w="1505" w:type="dxa"/>
            <w:noWrap/>
            <w:vAlign w:val="center"/>
          </w:tcPr>
          <w:p w:rsidR="007C39B9" w:rsidRPr="000B7A47" w:rsidRDefault="007C39B9" w:rsidP="00331ACE">
            <w:pPr>
              <w:jc w:val="center"/>
              <w:rPr>
                <w:b/>
                <w:bCs/>
              </w:rPr>
            </w:pPr>
            <w:r w:rsidRPr="000B7A47">
              <w:rPr>
                <w:b/>
                <w:bCs/>
              </w:rPr>
              <w:t>100,0</w:t>
            </w:r>
          </w:p>
        </w:tc>
      </w:tr>
      <w:tr w:rsidR="007C39B9" w:rsidRPr="000B7A47">
        <w:trPr>
          <w:trHeight w:val="315"/>
          <w:jc w:val="center"/>
        </w:trPr>
        <w:tc>
          <w:tcPr>
            <w:tcW w:w="5125" w:type="dxa"/>
            <w:noWrap/>
            <w:vAlign w:val="center"/>
          </w:tcPr>
          <w:p w:rsidR="007C39B9" w:rsidRPr="000B7A47" w:rsidRDefault="007C39B9" w:rsidP="00331ACE">
            <w:r w:rsidRPr="000B7A47">
              <w:t>в том числе</w:t>
            </w:r>
          </w:p>
        </w:tc>
        <w:tc>
          <w:tcPr>
            <w:tcW w:w="1940" w:type="dxa"/>
            <w:noWrap/>
            <w:vAlign w:val="center"/>
          </w:tcPr>
          <w:p w:rsidR="007C39B9" w:rsidRPr="000B7A47" w:rsidRDefault="007C39B9" w:rsidP="00331ACE">
            <w:pPr>
              <w:jc w:val="center"/>
              <w:rPr>
                <w:b/>
                <w:bCs/>
              </w:rPr>
            </w:pPr>
          </w:p>
        </w:tc>
        <w:tc>
          <w:tcPr>
            <w:tcW w:w="1820" w:type="dxa"/>
            <w:noWrap/>
            <w:vAlign w:val="center"/>
          </w:tcPr>
          <w:p w:rsidR="007C39B9" w:rsidRPr="000B7A47" w:rsidRDefault="007C39B9" w:rsidP="00331ACE">
            <w:pPr>
              <w:jc w:val="center"/>
              <w:rPr>
                <w:b/>
                <w:bCs/>
              </w:rPr>
            </w:pPr>
          </w:p>
        </w:tc>
        <w:tc>
          <w:tcPr>
            <w:tcW w:w="1505" w:type="dxa"/>
            <w:noWrap/>
            <w:vAlign w:val="center"/>
          </w:tcPr>
          <w:p w:rsidR="007C39B9" w:rsidRPr="000B7A47" w:rsidRDefault="007C39B9" w:rsidP="00331ACE">
            <w:pPr>
              <w:jc w:val="center"/>
              <w:rPr>
                <w:b/>
                <w:bCs/>
              </w:rPr>
            </w:pPr>
          </w:p>
        </w:tc>
      </w:tr>
      <w:tr w:rsidR="007C39B9" w:rsidRPr="000B7A47">
        <w:trPr>
          <w:trHeight w:val="639"/>
          <w:jc w:val="center"/>
        </w:trPr>
        <w:tc>
          <w:tcPr>
            <w:tcW w:w="5125" w:type="dxa"/>
            <w:vAlign w:val="center"/>
          </w:tcPr>
          <w:p w:rsidR="007C39B9" w:rsidRPr="000B7A47" w:rsidRDefault="007C39B9" w:rsidP="00331ACE">
            <w:pPr>
              <w:rPr>
                <w:b/>
                <w:bCs/>
              </w:rPr>
            </w:pPr>
            <w:r w:rsidRPr="000B7A47">
              <w:rPr>
                <w:b/>
                <w:bCs/>
              </w:rPr>
              <w:t xml:space="preserve">Ведомственная целевая программа </w:t>
            </w:r>
            <w:r w:rsidR="00E54FA4">
              <w:rPr>
                <w:b/>
                <w:bCs/>
              </w:rPr>
              <w:t>«</w:t>
            </w:r>
            <w:r w:rsidRPr="000B7A47">
              <w:rPr>
                <w:b/>
                <w:bCs/>
              </w:rPr>
              <w:t>Содержание и текущий ремонт объектов благоустройства, городских дорог в городе Югорске на 2013-2015 годы</w:t>
            </w:r>
            <w:r w:rsidR="00E54FA4">
              <w:rPr>
                <w:b/>
                <w:bCs/>
              </w:rPr>
              <w:t>»</w:t>
            </w:r>
            <w:r w:rsidRPr="000B7A47">
              <w:rPr>
                <w:b/>
                <w:bCs/>
              </w:rPr>
              <w:t>, всего</w:t>
            </w:r>
          </w:p>
        </w:tc>
        <w:tc>
          <w:tcPr>
            <w:tcW w:w="1940" w:type="dxa"/>
            <w:noWrap/>
            <w:vAlign w:val="center"/>
          </w:tcPr>
          <w:p w:rsidR="007C39B9" w:rsidRDefault="007C39B9" w:rsidP="001617DE">
            <w:pPr>
              <w:jc w:val="center"/>
              <w:rPr>
                <w:color w:val="000000"/>
              </w:rPr>
            </w:pPr>
            <w:r>
              <w:rPr>
                <w:color w:val="000000"/>
                <w:sz w:val="22"/>
                <w:szCs w:val="22"/>
              </w:rPr>
              <w:t>54 881,5</w:t>
            </w:r>
          </w:p>
        </w:tc>
        <w:tc>
          <w:tcPr>
            <w:tcW w:w="1820" w:type="dxa"/>
            <w:noWrap/>
            <w:vAlign w:val="center"/>
          </w:tcPr>
          <w:p w:rsidR="007C39B9" w:rsidRDefault="007C39B9" w:rsidP="001617DE">
            <w:pPr>
              <w:jc w:val="center"/>
              <w:rPr>
                <w:color w:val="000000"/>
              </w:rPr>
            </w:pPr>
            <w:r>
              <w:rPr>
                <w:color w:val="000000"/>
                <w:sz w:val="22"/>
                <w:szCs w:val="22"/>
              </w:rPr>
              <w:t>54 879,2</w:t>
            </w:r>
          </w:p>
        </w:tc>
        <w:tc>
          <w:tcPr>
            <w:tcW w:w="1505" w:type="dxa"/>
            <w:noWrap/>
            <w:vAlign w:val="center"/>
          </w:tcPr>
          <w:p w:rsidR="007C39B9" w:rsidRPr="000B7A47" w:rsidRDefault="007C39B9" w:rsidP="00331ACE">
            <w:pPr>
              <w:jc w:val="center"/>
            </w:pPr>
            <w:r w:rsidRPr="000B7A47">
              <w:t>100,0</w:t>
            </w:r>
          </w:p>
        </w:tc>
      </w:tr>
      <w:tr w:rsidR="007C39B9" w:rsidRPr="000B7A47">
        <w:trPr>
          <w:trHeight w:val="441"/>
          <w:jc w:val="center"/>
        </w:trPr>
        <w:tc>
          <w:tcPr>
            <w:tcW w:w="5125" w:type="dxa"/>
            <w:vAlign w:val="center"/>
          </w:tcPr>
          <w:p w:rsidR="007C39B9" w:rsidRPr="000B7A47" w:rsidRDefault="007C39B9" w:rsidP="00331ACE">
            <w:r w:rsidRPr="000B7A47">
              <w:t>в том числе</w:t>
            </w:r>
          </w:p>
        </w:tc>
        <w:tc>
          <w:tcPr>
            <w:tcW w:w="1940" w:type="dxa"/>
            <w:noWrap/>
            <w:vAlign w:val="center"/>
          </w:tcPr>
          <w:p w:rsidR="007C39B9" w:rsidRDefault="007C39B9" w:rsidP="001617DE">
            <w:pPr>
              <w:jc w:val="center"/>
              <w:rPr>
                <w:color w:val="000000"/>
              </w:rPr>
            </w:pPr>
          </w:p>
        </w:tc>
        <w:tc>
          <w:tcPr>
            <w:tcW w:w="1820" w:type="dxa"/>
            <w:noWrap/>
            <w:vAlign w:val="center"/>
          </w:tcPr>
          <w:p w:rsidR="007C39B9" w:rsidRDefault="007C39B9" w:rsidP="001617DE">
            <w:pPr>
              <w:jc w:val="center"/>
              <w:rPr>
                <w:color w:val="000000"/>
              </w:rPr>
            </w:pPr>
          </w:p>
        </w:tc>
        <w:tc>
          <w:tcPr>
            <w:tcW w:w="1505" w:type="dxa"/>
            <w:noWrap/>
            <w:vAlign w:val="center"/>
          </w:tcPr>
          <w:p w:rsidR="007C39B9" w:rsidRPr="000B7A47" w:rsidRDefault="007C39B9" w:rsidP="00331ACE">
            <w:pPr>
              <w:jc w:val="right"/>
              <w:rPr>
                <w:i/>
                <w:iCs/>
              </w:rPr>
            </w:pPr>
          </w:p>
        </w:tc>
      </w:tr>
      <w:tr w:rsidR="007C39B9" w:rsidRPr="000B7A47">
        <w:trPr>
          <w:trHeight w:val="441"/>
          <w:jc w:val="center"/>
        </w:trPr>
        <w:tc>
          <w:tcPr>
            <w:tcW w:w="5125" w:type="dxa"/>
            <w:vAlign w:val="center"/>
          </w:tcPr>
          <w:p w:rsidR="007C39B9" w:rsidRPr="000B7A47" w:rsidRDefault="007C39B9" w:rsidP="00331ACE">
            <w:pPr>
              <w:jc w:val="right"/>
            </w:pPr>
            <w:r w:rsidRPr="000B7A47">
              <w:rPr>
                <w:i/>
                <w:iCs/>
              </w:rPr>
              <w:t>средства бюджета автономного округа</w:t>
            </w:r>
          </w:p>
        </w:tc>
        <w:tc>
          <w:tcPr>
            <w:tcW w:w="1940" w:type="dxa"/>
            <w:noWrap/>
            <w:vAlign w:val="center"/>
          </w:tcPr>
          <w:p w:rsidR="007C39B9" w:rsidRPr="001617DE" w:rsidRDefault="007C39B9" w:rsidP="001617DE">
            <w:pPr>
              <w:jc w:val="center"/>
              <w:rPr>
                <w:i/>
                <w:iCs/>
                <w:color w:val="000000"/>
              </w:rPr>
            </w:pPr>
            <w:r w:rsidRPr="001617DE">
              <w:rPr>
                <w:i/>
                <w:iCs/>
                <w:color w:val="000000"/>
                <w:sz w:val="22"/>
                <w:szCs w:val="22"/>
              </w:rPr>
              <w:t>54 879,2</w:t>
            </w:r>
          </w:p>
        </w:tc>
        <w:tc>
          <w:tcPr>
            <w:tcW w:w="1820" w:type="dxa"/>
            <w:noWrap/>
            <w:vAlign w:val="center"/>
          </w:tcPr>
          <w:p w:rsidR="007C39B9" w:rsidRPr="001617DE" w:rsidRDefault="007C39B9" w:rsidP="001617DE">
            <w:pPr>
              <w:jc w:val="center"/>
              <w:rPr>
                <w:i/>
                <w:iCs/>
                <w:color w:val="000000"/>
              </w:rPr>
            </w:pPr>
            <w:r w:rsidRPr="001617DE">
              <w:rPr>
                <w:i/>
                <w:iCs/>
                <w:color w:val="000000"/>
                <w:sz w:val="22"/>
                <w:szCs w:val="22"/>
              </w:rPr>
              <w:t>54 879,2</w:t>
            </w:r>
          </w:p>
        </w:tc>
        <w:tc>
          <w:tcPr>
            <w:tcW w:w="1505" w:type="dxa"/>
            <w:noWrap/>
            <w:vAlign w:val="center"/>
          </w:tcPr>
          <w:p w:rsidR="007C39B9" w:rsidRPr="000B7A47" w:rsidRDefault="007C39B9" w:rsidP="00331ACE">
            <w:pPr>
              <w:jc w:val="center"/>
              <w:rPr>
                <w:i/>
                <w:iCs/>
              </w:rPr>
            </w:pPr>
            <w:r w:rsidRPr="000B7A47">
              <w:rPr>
                <w:i/>
                <w:iCs/>
              </w:rPr>
              <w:t>100,0</w:t>
            </w:r>
          </w:p>
        </w:tc>
      </w:tr>
      <w:tr w:rsidR="007C39B9" w:rsidRPr="000B7A47">
        <w:trPr>
          <w:trHeight w:val="420"/>
          <w:jc w:val="center"/>
        </w:trPr>
        <w:tc>
          <w:tcPr>
            <w:tcW w:w="5125" w:type="dxa"/>
            <w:vAlign w:val="center"/>
          </w:tcPr>
          <w:p w:rsidR="007C39B9" w:rsidRPr="000B7A47" w:rsidRDefault="007C39B9" w:rsidP="00331ACE">
            <w:pPr>
              <w:jc w:val="right"/>
            </w:pPr>
            <w:r w:rsidRPr="000B7A47">
              <w:rPr>
                <w:i/>
                <w:iCs/>
              </w:rPr>
              <w:t>средства местного бюджета</w:t>
            </w:r>
          </w:p>
        </w:tc>
        <w:tc>
          <w:tcPr>
            <w:tcW w:w="1940" w:type="dxa"/>
            <w:noWrap/>
            <w:vAlign w:val="center"/>
          </w:tcPr>
          <w:p w:rsidR="007C39B9" w:rsidRPr="001617DE" w:rsidRDefault="007C39B9" w:rsidP="001617DE">
            <w:pPr>
              <w:jc w:val="center"/>
              <w:rPr>
                <w:i/>
                <w:iCs/>
                <w:color w:val="000000"/>
              </w:rPr>
            </w:pPr>
            <w:r>
              <w:rPr>
                <w:i/>
                <w:iCs/>
                <w:color w:val="000000"/>
                <w:sz w:val="22"/>
                <w:szCs w:val="22"/>
              </w:rPr>
              <w:t>2,3</w:t>
            </w:r>
          </w:p>
        </w:tc>
        <w:tc>
          <w:tcPr>
            <w:tcW w:w="1820" w:type="dxa"/>
            <w:noWrap/>
            <w:vAlign w:val="center"/>
          </w:tcPr>
          <w:p w:rsidR="007C39B9" w:rsidRPr="001617DE" w:rsidRDefault="007C39B9" w:rsidP="001617DE">
            <w:pPr>
              <w:jc w:val="center"/>
              <w:rPr>
                <w:i/>
                <w:iCs/>
                <w:color w:val="000000"/>
              </w:rPr>
            </w:pPr>
            <w:r w:rsidRPr="001617DE">
              <w:rPr>
                <w:i/>
                <w:iCs/>
                <w:color w:val="000000"/>
                <w:sz w:val="22"/>
                <w:szCs w:val="22"/>
              </w:rPr>
              <w:t>0,0</w:t>
            </w:r>
          </w:p>
        </w:tc>
        <w:tc>
          <w:tcPr>
            <w:tcW w:w="1505" w:type="dxa"/>
            <w:noWrap/>
            <w:vAlign w:val="center"/>
          </w:tcPr>
          <w:p w:rsidR="007C39B9" w:rsidRPr="000B7A47" w:rsidRDefault="007C39B9" w:rsidP="00331ACE">
            <w:pPr>
              <w:jc w:val="center"/>
              <w:rPr>
                <w:i/>
                <w:iCs/>
              </w:rPr>
            </w:pPr>
            <w:r w:rsidRPr="000B7A47">
              <w:rPr>
                <w:i/>
                <w:iCs/>
              </w:rPr>
              <w:t>0</w:t>
            </w:r>
          </w:p>
        </w:tc>
      </w:tr>
      <w:tr w:rsidR="007C39B9" w:rsidRPr="000B7A47">
        <w:trPr>
          <w:trHeight w:val="517"/>
          <w:jc w:val="center"/>
        </w:trPr>
        <w:tc>
          <w:tcPr>
            <w:tcW w:w="5125" w:type="dxa"/>
            <w:vAlign w:val="center"/>
          </w:tcPr>
          <w:p w:rsidR="007C39B9" w:rsidRPr="000B7A47" w:rsidRDefault="007C39B9" w:rsidP="00331ACE">
            <w:r w:rsidRPr="000B7A47">
              <w:rPr>
                <w:b/>
                <w:bCs/>
              </w:rPr>
              <w:lastRenderedPageBreak/>
              <w:t xml:space="preserve">Долгосрочная целевая программа </w:t>
            </w:r>
            <w:r w:rsidR="00E54FA4">
              <w:rPr>
                <w:b/>
                <w:bCs/>
              </w:rPr>
              <w:t>«</w:t>
            </w:r>
            <w:r w:rsidRPr="000B7A47">
              <w:rPr>
                <w:b/>
                <w:bCs/>
              </w:rPr>
              <w:t>Капитальный ремонт многоквартирных домов в городе Югорске на 2013-2015 годы», всего</w:t>
            </w:r>
          </w:p>
        </w:tc>
        <w:tc>
          <w:tcPr>
            <w:tcW w:w="1940" w:type="dxa"/>
            <w:noWrap/>
            <w:vAlign w:val="center"/>
          </w:tcPr>
          <w:p w:rsidR="007C39B9" w:rsidRDefault="007C39B9" w:rsidP="001617DE">
            <w:pPr>
              <w:jc w:val="center"/>
              <w:rPr>
                <w:color w:val="000000"/>
              </w:rPr>
            </w:pPr>
            <w:r>
              <w:rPr>
                <w:color w:val="000000"/>
                <w:sz w:val="22"/>
                <w:szCs w:val="22"/>
              </w:rPr>
              <w:t>3 015,5</w:t>
            </w:r>
          </w:p>
        </w:tc>
        <w:tc>
          <w:tcPr>
            <w:tcW w:w="1820" w:type="dxa"/>
            <w:noWrap/>
            <w:vAlign w:val="center"/>
          </w:tcPr>
          <w:p w:rsidR="007C39B9" w:rsidRDefault="007C39B9" w:rsidP="001617DE">
            <w:pPr>
              <w:jc w:val="center"/>
              <w:rPr>
                <w:color w:val="000000"/>
              </w:rPr>
            </w:pPr>
            <w:r>
              <w:rPr>
                <w:color w:val="000000"/>
                <w:sz w:val="22"/>
                <w:szCs w:val="22"/>
              </w:rPr>
              <w:t>3 015,4</w:t>
            </w:r>
          </w:p>
        </w:tc>
        <w:tc>
          <w:tcPr>
            <w:tcW w:w="1505" w:type="dxa"/>
            <w:noWrap/>
            <w:vAlign w:val="center"/>
          </w:tcPr>
          <w:p w:rsidR="007C39B9" w:rsidRPr="000B7A47" w:rsidRDefault="007C39B9" w:rsidP="00331ACE">
            <w:pPr>
              <w:jc w:val="center"/>
            </w:pPr>
            <w:r w:rsidRPr="000B7A47">
              <w:t>100,0</w:t>
            </w:r>
          </w:p>
        </w:tc>
      </w:tr>
      <w:tr w:rsidR="007C39B9" w:rsidRPr="000B7A47">
        <w:trPr>
          <w:trHeight w:val="419"/>
          <w:jc w:val="center"/>
        </w:trPr>
        <w:tc>
          <w:tcPr>
            <w:tcW w:w="5125" w:type="dxa"/>
            <w:vAlign w:val="center"/>
          </w:tcPr>
          <w:p w:rsidR="007C39B9" w:rsidRPr="000B7A47" w:rsidRDefault="007C39B9" w:rsidP="00331ACE">
            <w:r w:rsidRPr="000B7A47">
              <w:t>в том числе по подпрограммам:</w:t>
            </w:r>
          </w:p>
        </w:tc>
        <w:tc>
          <w:tcPr>
            <w:tcW w:w="1940" w:type="dxa"/>
            <w:noWrap/>
            <w:vAlign w:val="center"/>
          </w:tcPr>
          <w:p w:rsidR="007C39B9" w:rsidRDefault="007C39B9" w:rsidP="001617DE">
            <w:pPr>
              <w:jc w:val="center"/>
              <w:rPr>
                <w:color w:val="000000"/>
              </w:rPr>
            </w:pPr>
          </w:p>
        </w:tc>
        <w:tc>
          <w:tcPr>
            <w:tcW w:w="1820" w:type="dxa"/>
            <w:noWrap/>
            <w:vAlign w:val="center"/>
          </w:tcPr>
          <w:p w:rsidR="007C39B9" w:rsidRDefault="007C39B9" w:rsidP="001617DE">
            <w:pPr>
              <w:jc w:val="center"/>
              <w:rPr>
                <w:color w:val="000000"/>
              </w:rPr>
            </w:pPr>
          </w:p>
        </w:tc>
        <w:tc>
          <w:tcPr>
            <w:tcW w:w="1505" w:type="dxa"/>
            <w:noWrap/>
            <w:vAlign w:val="center"/>
          </w:tcPr>
          <w:p w:rsidR="007C39B9" w:rsidRPr="000B7A47" w:rsidRDefault="007C39B9" w:rsidP="00331ACE">
            <w:pPr>
              <w:jc w:val="center"/>
              <w:rPr>
                <w:i/>
                <w:iCs/>
              </w:rPr>
            </w:pPr>
          </w:p>
        </w:tc>
      </w:tr>
      <w:tr w:rsidR="007C39B9" w:rsidRPr="000B7A47">
        <w:trPr>
          <w:trHeight w:val="419"/>
          <w:jc w:val="center"/>
        </w:trPr>
        <w:tc>
          <w:tcPr>
            <w:tcW w:w="5125" w:type="dxa"/>
            <w:vAlign w:val="center"/>
          </w:tcPr>
          <w:p w:rsidR="007C39B9" w:rsidRPr="000B7A47" w:rsidRDefault="007C39B9" w:rsidP="00331ACE">
            <w:r w:rsidRPr="000B7A47">
              <w:t>Подпрограмма «Наш дом», всего</w:t>
            </w:r>
          </w:p>
        </w:tc>
        <w:tc>
          <w:tcPr>
            <w:tcW w:w="1940" w:type="dxa"/>
            <w:noWrap/>
            <w:vAlign w:val="center"/>
          </w:tcPr>
          <w:p w:rsidR="007C39B9" w:rsidRDefault="007C39B9" w:rsidP="001617DE">
            <w:pPr>
              <w:jc w:val="center"/>
              <w:rPr>
                <w:color w:val="000000"/>
              </w:rPr>
            </w:pPr>
          </w:p>
        </w:tc>
        <w:tc>
          <w:tcPr>
            <w:tcW w:w="1820" w:type="dxa"/>
            <w:noWrap/>
            <w:vAlign w:val="center"/>
          </w:tcPr>
          <w:p w:rsidR="007C39B9" w:rsidRDefault="007C39B9" w:rsidP="001617DE">
            <w:pPr>
              <w:jc w:val="center"/>
              <w:rPr>
                <w:color w:val="000000"/>
              </w:rPr>
            </w:pPr>
          </w:p>
        </w:tc>
        <w:tc>
          <w:tcPr>
            <w:tcW w:w="1505" w:type="dxa"/>
            <w:noWrap/>
            <w:vAlign w:val="center"/>
          </w:tcPr>
          <w:p w:rsidR="007C39B9" w:rsidRPr="000B7A47" w:rsidRDefault="007C39B9" w:rsidP="00331ACE">
            <w:pPr>
              <w:jc w:val="center"/>
              <w:rPr>
                <w:i/>
                <w:iCs/>
              </w:rPr>
            </w:pPr>
          </w:p>
        </w:tc>
      </w:tr>
      <w:tr w:rsidR="007C39B9" w:rsidRPr="000B7A47">
        <w:trPr>
          <w:trHeight w:val="419"/>
          <w:jc w:val="center"/>
        </w:trPr>
        <w:tc>
          <w:tcPr>
            <w:tcW w:w="5125" w:type="dxa"/>
            <w:vAlign w:val="center"/>
          </w:tcPr>
          <w:p w:rsidR="007C39B9" w:rsidRPr="000B7A47" w:rsidRDefault="007C39B9" w:rsidP="00331ACE">
            <w:r w:rsidRPr="000B7A47">
              <w:t>в том числе</w:t>
            </w:r>
          </w:p>
        </w:tc>
        <w:tc>
          <w:tcPr>
            <w:tcW w:w="1940" w:type="dxa"/>
            <w:noWrap/>
            <w:vAlign w:val="center"/>
          </w:tcPr>
          <w:p w:rsidR="007C39B9" w:rsidRDefault="007C39B9" w:rsidP="001617DE">
            <w:pPr>
              <w:jc w:val="center"/>
              <w:rPr>
                <w:color w:val="000000"/>
              </w:rPr>
            </w:pPr>
          </w:p>
        </w:tc>
        <w:tc>
          <w:tcPr>
            <w:tcW w:w="1820" w:type="dxa"/>
            <w:noWrap/>
            <w:vAlign w:val="center"/>
          </w:tcPr>
          <w:p w:rsidR="007C39B9" w:rsidRDefault="007C39B9" w:rsidP="001617DE">
            <w:pPr>
              <w:jc w:val="center"/>
              <w:rPr>
                <w:color w:val="000000"/>
              </w:rPr>
            </w:pPr>
          </w:p>
        </w:tc>
        <w:tc>
          <w:tcPr>
            <w:tcW w:w="1505" w:type="dxa"/>
            <w:noWrap/>
            <w:vAlign w:val="center"/>
          </w:tcPr>
          <w:p w:rsidR="007C39B9" w:rsidRPr="000B7A47" w:rsidRDefault="007C39B9" w:rsidP="00331ACE">
            <w:pPr>
              <w:jc w:val="center"/>
              <w:rPr>
                <w:i/>
                <w:iCs/>
              </w:rPr>
            </w:pPr>
          </w:p>
        </w:tc>
      </w:tr>
      <w:tr w:rsidR="007C39B9" w:rsidRPr="000B7A47">
        <w:trPr>
          <w:trHeight w:val="419"/>
          <w:jc w:val="center"/>
        </w:trPr>
        <w:tc>
          <w:tcPr>
            <w:tcW w:w="5125" w:type="dxa"/>
            <w:vAlign w:val="center"/>
          </w:tcPr>
          <w:p w:rsidR="007C39B9" w:rsidRPr="000B7A47" w:rsidRDefault="007C39B9" w:rsidP="00331ACE">
            <w:pPr>
              <w:jc w:val="right"/>
            </w:pPr>
            <w:r w:rsidRPr="000B7A47">
              <w:rPr>
                <w:i/>
                <w:iCs/>
              </w:rPr>
              <w:t>средства местного бюджета</w:t>
            </w:r>
          </w:p>
        </w:tc>
        <w:tc>
          <w:tcPr>
            <w:tcW w:w="1940" w:type="dxa"/>
            <w:noWrap/>
            <w:vAlign w:val="center"/>
          </w:tcPr>
          <w:p w:rsidR="007C39B9" w:rsidRPr="001617DE" w:rsidRDefault="007C39B9" w:rsidP="001617DE">
            <w:pPr>
              <w:jc w:val="center"/>
              <w:rPr>
                <w:i/>
                <w:iCs/>
                <w:color w:val="000000"/>
              </w:rPr>
            </w:pPr>
            <w:r>
              <w:rPr>
                <w:i/>
                <w:iCs/>
                <w:color w:val="000000"/>
                <w:sz w:val="22"/>
                <w:szCs w:val="22"/>
              </w:rPr>
              <w:t>3 015,5</w:t>
            </w:r>
          </w:p>
        </w:tc>
        <w:tc>
          <w:tcPr>
            <w:tcW w:w="1820" w:type="dxa"/>
            <w:noWrap/>
            <w:vAlign w:val="center"/>
          </w:tcPr>
          <w:p w:rsidR="007C39B9" w:rsidRPr="001617DE" w:rsidRDefault="007C39B9" w:rsidP="001617DE">
            <w:pPr>
              <w:jc w:val="center"/>
              <w:rPr>
                <w:i/>
                <w:iCs/>
                <w:color w:val="000000"/>
              </w:rPr>
            </w:pPr>
            <w:r>
              <w:rPr>
                <w:i/>
                <w:iCs/>
                <w:color w:val="000000"/>
                <w:sz w:val="22"/>
                <w:szCs w:val="22"/>
              </w:rPr>
              <w:t>3 015,4</w:t>
            </w:r>
          </w:p>
        </w:tc>
        <w:tc>
          <w:tcPr>
            <w:tcW w:w="1505" w:type="dxa"/>
            <w:noWrap/>
            <w:vAlign w:val="center"/>
          </w:tcPr>
          <w:p w:rsidR="007C39B9" w:rsidRPr="000B7A47" w:rsidRDefault="007C39B9" w:rsidP="00331ACE">
            <w:pPr>
              <w:jc w:val="center"/>
              <w:rPr>
                <w:i/>
                <w:iCs/>
              </w:rPr>
            </w:pPr>
            <w:r w:rsidRPr="000B7A47">
              <w:rPr>
                <w:i/>
                <w:iCs/>
              </w:rPr>
              <w:t>100,0</w:t>
            </w:r>
          </w:p>
        </w:tc>
      </w:tr>
      <w:tr w:rsidR="007C39B9" w:rsidRPr="000B7A47">
        <w:trPr>
          <w:trHeight w:val="1235"/>
          <w:jc w:val="center"/>
        </w:trPr>
        <w:tc>
          <w:tcPr>
            <w:tcW w:w="5125" w:type="dxa"/>
            <w:vAlign w:val="center"/>
          </w:tcPr>
          <w:p w:rsidR="007C39B9" w:rsidRPr="000B7A47" w:rsidRDefault="007C39B9" w:rsidP="00331ACE">
            <w:pPr>
              <w:rPr>
                <w:b/>
                <w:bCs/>
              </w:rPr>
            </w:pPr>
            <w:r w:rsidRPr="000B7A47">
              <w:rPr>
                <w:b/>
                <w:bCs/>
              </w:rPr>
              <w:t xml:space="preserve">Целевая программа Ханты – Мансийского автономного округа </w:t>
            </w:r>
            <w:r w:rsidR="00E54FA4">
              <w:rPr>
                <w:b/>
                <w:bCs/>
              </w:rPr>
              <w:t>–</w:t>
            </w:r>
            <w:r w:rsidRPr="000B7A47">
              <w:rPr>
                <w:b/>
                <w:bCs/>
              </w:rPr>
              <w:t xml:space="preserve"> Югры </w:t>
            </w:r>
            <w:r w:rsidR="00E54FA4">
              <w:rPr>
                <w:b/>
                <w:bCs/>
              </w:rPr>
              <w:t>«</w:t>
            </w:r>
            <w:r w:rsidRPr="000B7A47">
              <w:rPr>
                <w:b/>
                <w:bCs/>
              </w:rPr>
              <w:t xml:space="preserve">Модернизация и реформирование жилищно-коммунального комплекса Ханты-Мансийского автономного округа </w:t>
            </w:r>
            <w:r w:rsidR="00E54FA4">
              <w:rPr>
                <w:b/>
                <w:bCs/>
              </w:rPr>
              <w:t>–</w:t>
            </w:r>
            <w:r w:rsidRPr="000B7A47">
              <w:rPr>
                <w:b/>
                <w:bCs/>
              </w:rPr>
              <w:t xml:space="preserve"> Югры на 2011-2013 годы и на период до 2015 года</w:t>
            </w:r>
            <w:r w:rsidR="00E54FA4">
              <w:rPr>
                <w:b/>
                <w:bCs/>
              </w:rPr>
              <w:t>»</w:t>
            </w:r>
            <w:r w:rsidRPr="000B7A47">
              <w:rPr>
                <w:b/>
                <w:bCs/>
              </w:rPr>
              <w:t xml:space="preserve"> (средства бюджета автономного округа)</w:t>
            </w:r>
          </w:p>
        </w:tc>
        <w:tc>
          <w:tcPr>
            <w:tcW w:w="1940" w:type="dxa"/>
            <w:noWrap/>
            <w:vAlign w:val="center"/>
          </w:tcPr>
          <w:p w:rsidR="007C39B9" w:rsidRDefault="007C39B9" w:rsidP="001617DE">
            <w:pPr>
              <w:jc w:val="center"/>
              <w:rPr>
                <w:color w:val="000000"/>
              </w:rPr>
            </w:pPr>
            <w:r>
              <w:rPr>
                <w:color w:val="000000"/>
                <w:sz w:val="22"/>
                <w:szCs w:val="22"/>
              </w:rPr>
              <w:t>1 728,0</w:t>
            </w:r>
          </w:p>
        </w:tc>
        <w:tc>
          <w:tcPr>
            <w:tcW w:w="1820" w:type="dxa"/>
            <w:noWrap/>
            <w:vAlign w:val="center"/>
          </w:tcPr>
          <w:p w:rsidR="007C39B9" w:rsidRDefault="007C39B9" w:rsidP="001617DE">
            <w:pPr>
              <w:jc w:val="center"/>
              <w:rPr>
                <w:color w:val="000000"/>
              </w:rPr>
            </w:pPr>
            <w:r>
              <w:rPr>
                <w:color w:val="000000"/>
                <w:sz w:val="22"/>
                <w:szCs w:val="22"/>
              </w:rPr>
              <w:t>1 728,0</w:t>
            </w:r>
          </w:p>
        </w:tc>
        <w:tc>
          <w:tcPr>
            <w:tcW w:w="1505" w:type="dxa"/>
            <w:noWrap/>
            <w:vAlign w:val="center"/>
          </w:tcPr>
          <w:p w:rsidR="007C39B9" w:rsidRPr="000B7A47" w:rsidRDefault="007C39B9" w:rsidP="00331ACE">
            <w:pPr>
              <w:jc w:val="center"/>
            </w:pPr>
            <w:r w:rsidRPr="000B7A47">
              <w:t>100,0</w:t>
            </w:r>
          </w:p>
        </w:tc>
      </w:tr>
      <w:tr w:rsidR="007C39B9" w:rsidRPr="000B7A47">
        <w:trPr>
          <w:trHeight w:val="1113"/>
          <w:jc w:val="center"/>
        </w:trPr>
        <w:tc>
          <w:tcPr>
            <w:tcW w:w="5125" w:type="dxa"/>
            <w:vAlign w:val="center"/>
          </w:tcPr>
          <w:p w:rsidR="007C39B9" w:rsidRPr="000B7A47" w:rsidRDefault="007C39B9" w:rsidP="00FF0A48">
            <w:pPr>
              <w:rPr>
                <w:b/>
                <w:bCs/>
              </w:rPr>
            </w:pPr>
            <w:r w:rsidRPr="000B7A47">
              <w:rPr>
                <w:b/>
                <w:bCs/>
              </w:rPr>
              <w:t xml:space="preserve">Долгосрочная целевая программа </w:t>
            </w:r>
            <w:r w:rsidR="00E54FA4">
              <w:rPr>
                <w:b/>
                <w:bCs/>
              </w:rPr>
              <w:t>«</w:t>
            </w:r>
            <w:r w:rsidRPr="000B7A47">
              <w:rPr>
                <w:b/>
                <w:bCs/>
              </w:rPr>
              <w:t>Формирование доступной среды жизнедеятельности для инвалидов и маломобильных групп населения в городе Югорске на 2011- 2015 годы</w:t>
            </w:r>
            <w:r w:rsidR="00E54FA4">
              <w:rPr>
                <w:b/>
                <w:bCs/>
              </w:rPr>
              <w:t>»</w:t>
            </w:r>
            <w:r w:rsidRPr="000B7A47">
              <w:rPr>
                <w:b/>
                <w:bCs/>
              </w:rPr>
              <w:t>, всего</w:t>
            </w:r>
          </w:p>
        </w:tc>
        <w:tc>
          <w:tcPr>
            <w:tcW w:w="1940" w:type="dxa"/>
            <w:noWrap/>
            <w:vAlign w:val="center"/>
          </w:tcPr>
          <w:p w:rsidR="007C39B9" w:rsidRDefault="007C39B9" w:rsidP="001617DE">
            <w:pPr>
              <w:jc w:val="center"/>
              <w:rPr>
                <w:color w:val="000000"/>
              </w:rPr>
            </w:pPr>
            <w:r>
              <w:rPr>
                <w:color w:val="000000"/>
                <w:sz w:val="22"/>
                <w:szCs w:val="22"/>
              </w:rPr>
              <w:t>30,5</w:t>
            </w:r>
          </w:p>
        </w:tc>
        <w:tc>
          <w:tcPr>
            <w:tcW w:w="1820" w:type="dxa"/>
            <w:noWrap/>
            <w:vAlign w:val="center"/>
          </w:tcPr>
          <w:p w:rsidR="007C39B9" w:rsidRDefault="007C39B9" w:rsidP="001617DE">
            <w:pPr>
              <w:jc w:val="center"/>
              <w:rPr>
                <w:color w:val="000000"/>
              </w:rPr>
            </w:pPr>
            <w:r>
              <w:rPr>
                <w:color w:val="000000"/>
                <w:sz w:val="22"/>
                <w:szCs w:val="22"/>
              </w:rPr>
              <w:t>30,5</w:t>
            </w:r>
          </w:p>
        </w:tc>
        <w:tc>
          <w:tcPr>
            <w:tcW w:w="1505" w:type="dxa"/>
            <w:noWrap/>
            <w:vAlign w:val="center"/>
          </w:tcPr>
          <w:p w:rsidR="007C39B9" w:rsidRPr="000B7A47" w:rsidRDefault="007C39B9" w:rsidP="00331ACE">
            <w:pPr>
              <w:jc w:val="center"/>
            </w:pPr>
            <w:r w:rsidRPr="000B7A47">
              <w:t>100,0</w:t>
            </w:r>
          </w:p>
        </w:tc>
      </w:tr>
      <w:tr w:rsidR="007C39B9" w:rsidRPr="000B7A47">
        <w:trPr>
          <w:trHeight w:val="439"/>
          <w:jc w:val="center"/>
        </w:trPr>
        <w:tc>
          <w:tcPr>
            <w:tcW w:w="5125" w:type="dxa"/>
            <w:vAlign w:val="center"/>
          </w:tcPr>
          <w:p w:rsidR="007C39B9" w:rsidRPr="000B7A47" w:rsidRDefault="007C39B9" w:rsidP="00331ACE">
            <w:r w:rsidRPr="000B7A47">
              <w:t>в том числе</w:t>
            </w:r>
          </w:p>
        </w:tc>
        <w:tc>
          <w:tcPr>
            <w:tcW w:w="1940" w:type="dxa"/>
            <w:noWrap/>
            <w:vAlign w:val="center"/>
          </w:tcPr>
          <w:p w:rsidR="007C39B9" w:rsidRDefault="007C39B9" w:rsidP="001617DE">
            <w:pPr>
              <w:jc w:val="center"/>
              <w:rPr>
                <w:color w:val="000000"/>
              </w:rPr>
            </w:pPr>
          </w:p>
        </w:tc>
        <w:tc>
          <w:tcPr>
            <w:tcW w:w="1820" w:type="dxa"/>
            <w:noWrap/>
            <w:vAlign w:val="center"/>
          </w:tcPr>
          <w:p w:rsidR="007C39B9" w:rsidRDefault="007C39B9" w:rsidP="001617DE">
            <w:pPr>
              <w:jc w:val="center"/>
              <w:rPr>
                <w:color w:val="000000"/>
              </w:rPr>
            </w:pPr>
          </w:p>
        </w:tc>
        <w:tc>
          <w:tcPr>
            <w:tcW w:w="1505" w:type="dxa"/>
            <w:noWrap/>
            <w:vAlign w:val="center"/>
          </w:tcPr>
          <w:p w:rsidR="007C39B9" w:rsidRPr="000B7A47" w:rsidRDefault="007C39B9" w:rsidP="00331ACE">
            <w:pPr>
              <w:jc w:val="center"/>
            </w:pPr>
          </w:p>
        </w:tc>
      </w:tr>
      <w:tr w:rsidR="007C39B9" w:rsidRPr="000B7A47">
        <w:trPr>
          <w:trHeight w:val="439"/>
          <w:jc w:val="center"/>
        </w:trPr>
        <w:tc>
          <w:tcPr>
            <w:tcW w:w="5125" w:type="dxa"/>
            <w:vAlign w:val="center"/>
          </w:tcPr>
          <w:p w:rsidR="007C39B9" w:rsidRPr="000B7A47" w:rsidRDefault="007C39B9" w:rsidP="000551FE">
            <w:pPr>
              <w:jc w:val="right"/>
            </w:pPr>
            <w:r w:rsidRPr="000B7A47">
              <w:rPr>
                <w:i/>
                <w:iCs/>
              </w:rPr>
              <w:t>средства местного бюджета</w:t>
            </w:r>
          </w:p>
        </w:tc>
        <w:tc>
          <w:tcPr>
            <w:tcW w:w="1940" w:type="dxa"/>
            <w:noWrap/>
            <w:vAlign w:val="center"/>
          </w:tcPr>
          <w:p w:rsidR="007C39B9" w:rsidRPr="001617DE" w:rsidRDefault="007C39B9" w:rsidP="001617DE">
            <w:pPr>
              <w:jc w:val="center"/>
              <w:rPr>
                <w:i/>
                <w:iCs/>
                <w:color w:val="000000"/>
              </w:rPr>
            </w:pPr>
            <w:r w:rsidRPr="001617DE">
              <w:rPr>
                <w:i/>
                <w:iCs/>
                <w:color w:val="000000"/>
                <w:sz w:val="22"/>
                <w:szCs w:val="22"/>
              </w:rPr>
              <w:t>30,5</w:t>
            </w:r>
          </w:p>
        </w:tc>
        <w:tc>
          <w:tcPr>
            <w:tcW w:w="1820" w:type="dxa"/>
            <w:noWrap/>
            <w:vAlign w:val="center"/>
          </w:tcPr>
          <w:p w:rsidR="007C39B9" w:rsidRPr="001617DE" w:rsidRDefault="007C39B9" w:rsidP="001617DE">
            <w:pPr>
              <w:jc w:val="center"/>
              <w:rPr>
                <w:i/>
                <w:iCs/>
                <w:color w:val="000000"/>
              </w:rPr>
            </w:pPr>
            <w:r w:rsidRPr="001617DE">
              <w:rPr>
                <w:i/>
                <w:iCs/>
                <w:color w:val="000000"/>
                <w:sz w:val="22"/>
                <w:szCs w:val="22"/>
              </w:rPr>
              <w:t>30,5</w:t>
            </w:r>
          </w:p>
        </w:tc>
        <w:tc>
          <w:tcPr>
            <w:tcW w:w="1505" w:type="dxa"/>
            <w:noWrap/>
            <w:vAlign w:val="center"/>
          </w:tcPr>
          <w:p w:rsidR="007C39B9" w:rsidRPr="000B7A47" w:rsidRDefault="007C39B9" w:rsidP="00331ACE">
            <w:pPr>
              <w:jc w:val="center"/>
            </w:pPr>
            <w:r w:rsidRPr="000B7A47">
              <w:t>100,0</w:t>
            </w:r>
          </w:p>
        </w:tc>
      </w:tr>
      <w:tr w:rsidR="007C39B9" w:rsidRPr="000B7A47">
        <w:trPr>
          <w:trHeight w:val="1430"/>
          <w:jc w:val="center"/>
        </w:trPr>
        <w:tc>
          <w:tcPr>
            <w:tcW w:w="5125" w:type="dxa"/>
            <w:vAlign w:val="center"/>
          </w:tcPr>
          <w:p w:rsidR="007C39B9" w:rsidRPr="000B7A47" w:rsidRDefault="007C39B9" w:rsidP="00331ACE">
            <w:pPr>
              <w:rPr>
                <w:b/>
                <w:bCs/>
              </w:rPr>
            </w:pPr>
            <w:r w:rsidRPr="000B7A47">
              <w:rPr>
                <w:b/>
                <w:bCs/>
              </w:rPr>
              <w:t xml:space="preserve">Ведомственная целевая программа </w:t>
            </w:r>
            <w:r w:rsidR="00E54FA4">
              <w:rPr>
                <w:b/>
                <w:bCs/>
              </w:rPr>
              <w:t>«</w:t>
            </w:r>
            <w:r w:rsidRPr="000B7A47">
              <w:rPr>
                <w:b/>
                <w:bCs/>
              </w:rPr>
              <w:t>Благоустройство дворовых территорий многоквартирных домов, проездов к дворовым территориям многоквартирных домов в городе Югорске на 2012-2014 годы</w:t>
            </w:r>
            <w:r w:rsidR="00E54FA4">
              <w:rPr>
                <w:b/>
                <w:bCs/>
              </w:rPr>
              <w:t>»</w:t>
            </w:r>
            <w:r w:rsidRPr="000B7A47">
              <w:rPr>
                <w:b/>
                <w:bCs/>
              </w:rPr>
              <w:t>, всего</w:t>
            </w:r>
          </w:p>
        </w:tc>
        <w:tc>
          <w:tcPr>
            <w:tcW w:w="1940" w:type="dxa"/>
            <w:noWrap/>
            <w:vAlign w:val="center"/>
          </w:tcPr>
          <w:p w:rsidR="007C39B9" w:rsidRDefault="007C39B9" w:rsidP="001617DE">
            <w:pPr>
              <w:jc w:val="center"/>
              <w:rPr>
                <w:color w:val="000000"/>
              </w:rPr>
            </w:pPr>
            <w:r>
              <w:rPr>
                <w:color w:val="000000"/>
                <w:sz w:val="22"/>
                <w:szCs w:val="22"/>
              </w:rPr>
              <w:t>6 178,0</w:t>
            </w:r>
          </w:p>
        </w:tc>
        <w:tc>
          <w:tcPr>
            <w:tcW w:w="1820" w:type="dxa"/>
            <w:noWrap/>
            <w:vAlign w:val="center"/>
          </w:tcPr>
          <w:p w:rsidR="007C39B9" w:rsidRDefault="007C39B9" w:rsidP="001617DE">
            <w:pPr>
              <w:jc w:val="center"/>
              <w:rPr>
                <w:color w:val="000000"/>
              </w:rPr>
            </w:pPr>
            <w:r>
              <w:rPr>
                <w:color w:val="000000"/>
                <w:sz w:val="22"/>
                <w:szCs w:val="22"/>
              </w:rPr>
              <w:t>6 178,0</w:t>
            </w:r>
          </w:p>
        </w:tc>
        <w:tc>
          <w:tcPr>
            <w:tcW w:w="1505" w:type="dxa"/>
            <w:noWrap/>
            <w:vAlign w:val="center"/>
          </w:tcPr>
          <w:p w:rsidR="007C39B9" w:rsidRPr="000B7A47" w:rsidRDefault="007C39B9" w:rsidP="00331ACE">
            <w:pPr>
              <w:jc w:val="center"/>
            </w:pPr>
            <w:r w:rsidRPr="000B7A47">
              <w:t>100,0</w:t>
            </w:r>
          </w:p>
        </w:tc>
      </w:tr>
      <w:tr w:rsidR="007C39B9" w:rsidRPr="000B7A47">
        <w:trPr>
          <w:trHeight w:val="386"/>
          <w:jc w:val="center"/>
        </w:trPr>
        <w:tc>
          <w:tcPr>
            <w:tcW w:w="5125" w:type="dxa"/>
            <w:vAlign w:val="center"/>
          </w:tcPr>
          <w:p w:rsidR="007C39B9" w:rsidRPr="000B7A47" w:rsidRDefault="007C39B9" w:rsidP="00331ACE">
            <w:r w:rsidRPr="000B7A47">
              <w:t>в том числе</w:t>
            </w:r>
          </w:p>
        </w:tc>
        <w:tc>
          <w:tcPr>
            <w:tcW w:w="1940" w:type="dxa"/>
            <w:noWrap/>
            <w:vAlign w:val="center"/>
          </w:tcPr>
          <w:p w:rsidR="007C39B9" w:rsidRDefault="007C39B9" w:rsidP="001617DE">
            <w:pPr>
              <w:jc w:val="center"/>
              <w:rPr>
                <w:color w:val="000000"/>
              </w:rPr>
            </w:pPr>
          </w:p>
        </w:tc>
        <w:tc>
          <w:tcPr>
            <w:tcW w:w="1820" w:type="dxa"/>
            <w:noWrap/>
            <w:vAlign w:val="center"/>
          </w:tcPr>
          <w:p w:rsidR="007C39B9" w:rsidRDefault="007C39B9" w:rsidP="001617DE">
            <w:pPr>
              <w:jc w:val="center"/>
              <w:rPr>
                <w:color w:val="000000"/>
              </w:rPr>
            </w:pPr>
          </w:p>
        </w:tc>
        <w:tc>
          <w:tcPr>
            <w:tcW w:w="1505" w:type="dxa"/>
            <w:noWrap/>
            <w:vAlign w:val="center"/>
          </w:tcPr>
          <w:p w:rsidR="007C39B9" w:rsidRPr="000B7A47" w:rsidRDefault="007C39B9" w:rsidP="00331ACE">
            <w:pPr>
              <w:jc w:val="center"/>
              <w:rPr>
                <w:i/>
                <w:iCs/>
              </w:rPr>
            </w:pPr>
          </w:p>
        </w:tc>
      </w:tr>
      <w:tr w:rsidR="007C39B9" w:rsidRPr="000B7A47">
        <w:trPr>
          <w:trHeight w:val="386"/>
          <w:jc w:val="center"/>
        </w:trPr>
        <w:tc>
          <w:tcPr>
            <w:tcW w:w="5125" w:type="dxa"/>
            <w:vAlign w:val="center"/>
          </w:tcPr>
          <w:p w:rsidR="007C39B9" w:rsidRPr="000B7A47" w:rsidRDefault="007C39B9" w:rsidP="00331ACE">
            <w:pPr>
              <w:jc w:val="right"/>
            </w:pPr>
            <w:r w:rsidRPr="000B7A47">
              <w:rPr>
                <w:i/>
                <w:iCs/>
              </w:rPr>
              <w:t>средства бюджета автономного округа</w:t>
            </w:r>
          </w:p>
        </w:tc>
        <w:tc>
          <w:tcPr>
            <w:tcW w:w="1940" w:type="dxa"/>
            <w:noWrap/>
            <w:vAlign w:val="center"/>
          </w:tcPr>
          <w:p w:rsidR="007C39B9" w:rsidRPr="001617DE" w:rsidRDefault="007C39B9" w:rsidP="001617DE">
            <w:pPr>
              <w:jc w:val="center"/>
              <w:rPr>
                <w:i/>
                <w:iCs/>
                <w:color w:val="000000"/>
              </w:rPr>
            </w:pPr>
            <w:r w:rsidRPr="001617DE">
              <w:rPr>
                <w:i/>
                <w:iCs/>
                <w:color w:val="000000"/>
                <w:sz w:val="22"/>
                <w:szCs w:val="22"/>
              </w:rPr>
              <w:t>6 178,0</w:t>
            </w:r>
          </w:p>
        </w:tc>
        <w:tc>
          <w:tcPr>
            <w:tcW w:w="1820" w:type="dxa"/>
            <w:noWrap/>
            <w:vAlign w:val="center"/>
          </w:tcPr>
          <w:p w:rsidR="007C39B9" w:rsidRPr="001617DE" w:rsidRDefault="007C39B9" w:rsidP="001617DE">
            <w:pPr>
              <w:jc w:val="center"/>
              <w:rPr>
                <w:i/>
                <w:iCs/>
                <w:color w:val="000000"/>
              </w:rPr>
            </w:pPr>
            <w:r w:rsidRPr="001617DE">
              <w:rPr>
                <w:i/>
                <w:iCs/>
                <w:color w:val="000000"/>
                <w:sz w:val="22"/>
                <w:szCs w:val="22"/>
              </w:rPr>
              <w:t>6 178,0</w:t>
            </w:r>
          </w:p>
        </w:tc>
        <w:tc>
          <w:tcPr>
            <w:tcW w:w="1505" w:type="dxa"/>
            <w:noWrap/>
            <w:vAlign w:val="center"/>
          </w:tcPr>
          <w:p w:rsidR="007C39B9" w:rsidRPr="000B7A47" w:rsidRDefault="007C39B9" w:rsidP="00331ACE">
            <w:pPr>
              <w:jc w:val="center"/>
              <w:rPr>
                <w:i/>
                <w:iCs/>
              </w:rPr>
            </w:pPr>
            <w:r w:rsidRPr="000B7A47">
              <w:rPr>
                <w:i/>
                <w:iCs/>
              </w:rPr>
              <w:t>100,0</w:t>
            </w:r>
          </w:p>
        </w:tc>
      </w:tr>
      <w:tr w:rsidR="007C39B9" w:rsidRPr="000B7A47">
        <w:trPr>
          <w:trHeight w:val="1170"/>
          <w:jc w:val="center"/>
        </w:trPr>
        <w:tc>
          <w:tcPr>
            <w:tcW w:w="5125" w:type="dxa"/>
            <w:vAlign w:val="center"/>
          </w:tcPr>
          <w:p w:rsidR="007C39B9" w:rsidRPr="000B7A47" w:rsidRDefault="007C39B9" w:rsidP="00331ACE">
            <w:pPr>
              <w:rPr>
                <w:b/>
                <w:bCs/>
              </w:rPr>
            </w:pPr>
            <w:r w:rsidRPr="000B7A47">
              <w:rPr>
                <w:b/>
                <w:bCs/>
              </w:rPr>
              <w:t xml:space="preserve">Ведомственная целевая программа </w:t>
            </w:r>
            <w:r w:rsidR="00E54FA4">
              <w:rPr>
                <w:b/>
                <w:bCs/>
              </w:rPr>
              <w:t>«</w:t>
            </w:r>
            <w:r w:rsidRPr="000B7A47">
              <w:rPr>
                <w:b/>
                <w:bCs/>
              </w:rPr>
              <w:t>Мероприятия по капитальному ремонту объектов муниципальной собственности в городе Югорске в 2013 году</w:t>
            </w:r>
            <w:r w:rsidR="00E54FA4">
              <w:rPr>
                <w:b/>
                <w:bCs/>
              </w:rPr>
              <w:t>»</w:t>
            </w:r>
            <w:r w:rsidRPr="000B7A47">
              <w:rPr>
                <w:b/>
                <w:bCs/>
              </w:rPr>
              <w:t>, всего</w:t>
            </w:r>
          </w:p>
        </w:tc>
        <w:tc>
          <w:tcPr>
            <w:tcW w:w="1940" w:type="dxa"/>
            <w:noWrap/>
            <w:vAlign w:val="center"/>
          </w:tcPr>
          <w:p w:rsidR="007C39B9" w:rsidRDefault="007C39B9" w:rsidP="001617DE">
            <w:pPr>
              <w:jc w:val="center"/>
              <w:rPr>
                <w:color w:val="000000"/>
              </w:rPr>
            </w:pPr>
            <w:r>
              <w:rPr>
                <w:color w:val="000000"/>
                <w:sz w:val="22"/>
                <w:szCs w:val="22"/>
              </w:rPr>
              <w:t>1 001,8</w:t>
            </w:r>
          </w:p>
        </w:tc>
        <w:tc>
          <w:tcPr>
            <w:tcW w:w="1820" w:type="dxa"/>
            <w:noWrap/>
            <w:vAlign w:val="center"/>
          </w:tcPr>
          <w:p w:rsidR="007C39B9" w:rsidRDefault="007C39B9" w:rsidP="001617DE">
            <w:pPr>
              <w:jc w:val="center"/>
              <w:rPr>
                <w:color w:val="000000"/>
              </w:rPr>
            </w:pPr>
            <w:r>
              <w:rPr>
                <w:color w:val="000000"/>
                <w:sz w:val="22"/>
                <w:szCs w:val="22"/>
              </w:rPr>
              <w:t>1 001,8</w:t>
            </w:r>
          </w:p>
        </w:tc>
        <w:tc>
          <w:tcPr>
            <w:tcW w:w="1505" w:type="dxa"/>
            <w:noWrap/>
            <w:vAlign w:val="center"/>
          </w:tcPr>
          <w:p w:rsidR="007C39B9" w:rsidRPr="000B7A47" w:rsidRDefault="007C39B9" w:rsidP="00331ACE">
            <w:pPr>
              <w:jc w:val="center"/>
            </w:pPr>
            <w:r w:rsidRPr="000B7A47">
              <w:t>100,0</w:t>
            </w:r>
          </w:p>
        </w:tc>
      </w:tr>
      <w:tr w:rsidR="007C39B9" w:rsidRPr="000B7A47">
        <w:trPr>
          <w:trHeight w:val="386"/>
          <w:jc w:val="center"/>
        </w:trPr>
        <w:tc>
          <w:tcPr>
            <w:tcW w:w="5125" w:type="dxa"/>
            <w:vAlign w:val="center"/>
          </w:tcPr>
          <w:p w:rsidR="007C39B9" w:rsidRPr="000B7A47" w:rsidRDefault="007C39B9" w:rsidP="00331ACE">
            <w:r w:rsidRPr="000B7A47">
              <w:t>в том числе</w:t>
            </w:r>
          </w:p>
        </w:tc>
        <w:tc>
          <w:tcPr>
            <w:tcW w:w="1940" w:type="dxa"/>
            <w:noWrap/>
            <w:vAlign w:val="center"/>
          </w:tcPr>
          <w:p w:rsidR="007C39B9" w:rsidRDefault="007C39B9" w:rsidP="001617DE">
            <w:pPr>
              <w:jc w:val="center"/>
              <w:rPr>
                <w:color w:val="000000"/>
              </w:rPr>
            </w:pPr>
          </w:p>
        </w:tc>
        <w:tc>
          <w:tcPr>
            <w:tcW w:w="1820" w:type="dxa"/>
            <w:noWrap/>
            <w:vAlign w:val="center"/>
          </w:tcPr>
          <w:p w:rsidR="007C39B9" w:rsidRDefault="007C39B9" w:rsidP="001617DE">
            <w:pPr>
              <w:jc w:val="center"/>
              <w:rPr>
                <w:color w:val="000000"/>
              </w:rPr>
            </w:pPr>
          </w:p>
        </w:tc>
        <w:tc>
          <w:tcPr>
            <w:tcW w:w="1505" w:type="dxa"/>
            <w:noWrap/>
            <w:vAlign w:val="center"/>
          </w:tcPr>
          <w:p w:rsidR="007C39B9" w:rsidRPr="000B7A47" w:rsidRDefault="007C39B9" w:rsidP="00331ACE">
            <w:pPr>
              <w:jc w:val="center"/>
              <w:rPr>
                <w:i/>
                <w:iCs/>
              </w:rPr>
            </w:pPr>
          </w:p>
        </w:tc>
      </w:tr>
      <w:tr w:rsidR="007C39B9" w:rsidRPr="000B7A47">
        <w:trPr>
          <w:trHeight w:val="386"/>
          <w:jc w:val="center"/>
        </w:trPr>
        <w:tc>
          <w:tcPr>
            <w:tcW w:w="5125" w:type="dxa"/>
            <w:vAlign w:val="center"/>
          </w:tcPr>
          <w:p w:rsidR="007C39B9" w:rsidRPr="000B7A47" w:rsidRDefault="007C39B9" w:rsidP="00331ACE">
            <w:pPr>
              <w:jc w:val="right"/>
            </w:pPr>
            <w:r w:rsidRPr="000B7A47">
              <w:rPr>
                <w:i/>
                <w:iCs/>
              </w:rPr>
              <w:t>средства бюджета автономного округа</w:t>
            </w:r>
          </w:p>
        </w:tc>
        <w:tc>
          <w:tcPr>
            <w:tcW w:w="1940" w:type="dxa"/>
            <w:noWrap/>
            <w:vAlign w:val="center"/>
          </w:tcPr>
          <w:p w:rsidR="007C39B9" w:rsidRPr="001617DE" w:rsidRDefault="007C39B9" w:rsidP="001617DE">
            <w:pPr>
              <w:jc w:val="center"/>
              <w:rPr>
                <w:i/>
                <w:iCs/>
                <w:color w:val="000000"/>
              </w:rPr>
            </w:pPr>
            <w:r w:rsidRPr="001617DE">
              <w:rPr>
                <w:i/>
                <w:iCs/>
                <w:color w:val="000000"/>
                <w:sz w:val="22"/>
                <w:szCs w:val="22"/>
              </w:rPr>
              <w:t>1 001,8</w:t>
            </w:r>
          </w:p>
        </w:tc>
        <w:tc>
          <w:tcPr>
            <w:tcW w:w="1820" w:type="dxa"/>
            <w:noWrap/>
            <w:vAlign w:val="center"/>
          </w:tcPr>
          <w:p w:rsidR="007C39B9" w:rsidRPr="001617DE" w:rsidRDefault="007C39B9" w:rsidP="001617DE">
            <w:pPr>
              <w:jc w:val="center"/>
              <w:rPr>
                <w:i/>
                <w:iCs/>
                <w:color w:val="000000"/>
              </w:rPr>
            </w:pPr>
            <w:r w:rsidRPr="001617DE">
              <w:rPr>
                <w:i/>
                <w:iCs/>
                <w:color w:val="000000"/>
                <w:sz w:val="22"/>
                <w:szCs w:val="22"/>
              </w:rPr>
              <w:t>1 001,8</w:t>
            </w:r>
          </w:p>
        </w:tc>
        <w:tc>
          <w:tcPr>
            <w:tcW w:w="1505" w:type="dxa"/>
            <w:noWrap/>
            <w:vAlign w:val="center"/>
          </w:tcPr>
          <w:p w:rsidR="007C39B9" w:rsidRPr="000B7A47" w:rsidRDefault="007C39B9" w:rsidP="00331ACE">
            <w:pPr>
              <w:jc w:val="center"/>
              <w:rPr>
                <w:i/>
                <w:iCs/>
              </w:rPr>
            </w:pPr>
            <w:r w:rsidRPr="000B7A47">
              <w:rPr>
                <w:i/>
                <w:iCs/>
              </w:rPr>
              <w:t>100,0</w:t>
            </w:r>
          </w:p>
        </w:tc>
      </w:tr>
      <w:tr w:rsidR="007C39B9" w:rsidRPr="000B7A47">
        <w:trPr>
          <w:trHeight w:val="398"/>
          <w:jc w:val="center"/>
        </w:trPr>
        <w:tc>
          <w:tcPr>
            <w:tcW w:w="5125" w:type="dxa"/>
            <w:vAlign w:val="center"/>
          </w:tcPr>
          <w:p w:rsidR="007C39B9" w:rsidRPr="000B7A47" w:rsidRDefault="007C39B9" w:rsidP="00331ACE">
            <w:pPr>
              <w:rPr>
                <w:b/>
                <w:bCs/>
              </w:rPr>
            </w:pPr>
            <w:r w:rsidRPr="000B7A47">
              <w:rPr>
                <w:b/>
                <w:bCs/>
              </w:rPr>
              <w:t>Непрограммные расходы</w:t>
            </w:r>
          </w:p>
        </w:tc>
        <w:tc>
          <w:tcPr>
            <w:tcW w:w="1940" w:type="dxa"/>
            <w:noWrap/>
            <w:vAlign w:val="center"/>
          </w:tcPr>
          <w:p w:rsidR="007C39B9" w:rsidRDefault="007C39B9" w:rsidP="001617DE">
            <w:pPr>
              <w:jc w:val="center"/>
              <w:rPr>
                <w:color w:val="000000"/>
              </w:rPr>
            </w:pPr>
            <w:r>
              <w:rPr>
                <w:color w:val="000000"/>
                <w:sz w:val="22"/>
                <w:szCs w:val="22"/>
              </w:rPr>
              <w:t>9 310,3</w:t>
            </w:r>
          </w:p>
        </w:tc>
        <w:tc>
          <w:tcPr>
            <w:tcW w:w="1820" w:type="dxa"/>
            <w:noWrap/>
            <w:vAlign w:val="center"/>
          </w:tcPr>
          <w:p w:rsidR="007C39B9" w:rsidRDefault="007C39B9" w:rsidP="001617DE">
            <w:pPr>
              <w:jc w:val="center"/>
              <w:rPr>
                <w:color w:val="000000"/>
              </w:rPr>
            </w:pPr>
            <w:r>
              <w:rPr>
                <w:color w:val="000000"/>
                <w:sz w:val="22"/>
                <w:szCs w:val="22"/>
              </w:rPr>
              <w:t>9 298,4</w:t>
            </w:r>
          </w:p>
        </w:tc>
        <w:tc>
          <w:tcPr>
            <w:tcW w:w="1505" w:type="dxa"/>
            <w:noWrap/>
            <w:vAlign w:val="center"/>
          </w:tcPr>
          <w:p w:rsidR="007C39B9" w:rsidRPr="000B7A47" w:rsidRDefault="007C39B9" w:rsidP="00331ACE">
            <w:pPr>
              <w:jc w:val="center"/>
            </w:pPr>
            <w:r w:rsidRPr="000B7A47">
              <w:t>99,9</w:t>
            </w:r>
          </w:p>
        </w:tc>
      </w:tr>
      <w:tr w:rsidR="007C39B9" w:rsidRPr="000B7A47">
        <w:trPr>
          <w:trHeight w:val="398"/>
          <w:jc w:val="center"/>
        </w:trPr>
        <w:tc>
          <w:tcPr>
            <w:tcW w:w="5125" w:type="dxa"/>
            <w:vAlign w:val="center"/>
          </w:tcPr>
          <w:p w:rsidR="007C39B9" w:rsidRPr="000B7A47" w:rsidRDefault="007C39B9" w:rsidP="00331ACE">
            <w:pPr>
              <w:jc w:val="right"/>
            </w:pPr>
            <w:r w:rsidRPr="000B7A47">
              <w:rPr>
                <w:i/>
                <w:iCs/>
              </w:rPr>
              <w:t>средства бюджета автономного округа</w:t>
            </w:r>
          </w:p>
        </w:tc>
        <w:tc>
          <w:tcPr>
            <w:tcW w:w="1940" w:type="dxa"/>
            <w:noWrap/>
            <w:vAlign w:val="center"/>
          </w:tcPr>
          <w:p w:rsidR="007C39B9" w:rsidRPr="001617DE" w:rsidRDefault="007C39B9" w:rsidP="001617DE">
            <w:pPr>
              <w:jc w:val="center"/>
              <w:rPr>
                <w:i/>
                <w:iCs/>
                <w:color w:val="000000"/>
              </w:rPr>
            </w:pPr>
            <w:r w:rsidRPr="001617DE">
              <w:rPr>
                <w:i/>
                <w:iCs/>
                <w:color w:val="000000"/>
                <w:sz w:val="22"/>
                <w:szCs w:val="22"/>
              </w:rPr>
              <w:t>8 879,4</w:t>
            </w:r>
          </w:p>
        </w:tc>
        <w:tc>
          <w:tcPr>
            <w:tcW w:w="1820" w:type="dxa"/>
            <w:noWrap/>
            <w:vAlign w:val="center"/>
          </w:tcPr>
          <w:p w:rsidR="007C39B9" w:rsidRPr="001617DE" w:rsidRDefault="007C39B9" w:rsidP="001617DE">
            <w:pPr>
              <w:jc w:val="center"/>
              <w:rPr>
                <w:i/>
                <w:iCs/>
                <w:color w:val="000000"/>
              </w:rPr>
            </w:pPr>
            <w:r w:rsidRPr="001617DE">
              <w:rPr>
                <w:i/>
                <w:iCs/>
                <w:color w:val="000000"/>
                <w:sz w:val="22"/>
                <w:szCs w:val="22"/>
              </w:rPr>
              <w:t>8 879,4</w:t>
            </w:r>
          </w:p>
        </w:tc>
        <w:tc>
          <w:tcPr>
            <w:tcW w:w="1505" w:type="dxa"/>
            <w:noWrap/>
            <w:vAlign w:val="center"/>
          </w:tcPr>
          <w:p w:rsidR="007C39B9" w:rsidRPr="000B7A47" w:rsidRDefault="007C39B9" w:rsidP="00331ACE">
            <w:pPr>
              <w:jc w:val="center"/>
              <w:rPr>
                <w:i/>
                <w:iCs/>
              </w:rPr>
            </w:pPr>
            <w:r w:rsidRPr="000B7A47">
              <w:rPr>
                <w:i/>
                <w:iCs/>
              </w:rPr>
              <w:t>100,0</w:t>
            </w:r>
          </w:p>
        </w:tc>
      </w:tr>
      <w:tr w:rsidR="007C39B9" w:rsidRPr="000B7A47">
        <w:trPr>
          <w:trHeight w:val="398"/>
          <w:jc w:val="center"/>
        </w:trPr>
        <w:tc>
          <w:tcPr>
            <w:tcW w:w="5125" w:type="dxa"/>
            <w:vAlign w:val="center"/>
          </w:tcPr>
          <w:p w:rsidR="007C39B9" w:rsidRPr="000B7A47" w:rsidRDefault="007C39B9" w:rsidP="00331ACE">
            <w:pPr>
              <w:jc w:val="right"/>
              <w:rPr>
                <w:i/>
                <w:iCs/>
              </w:rPr>
            </w:pPr>
            <w:r w:rsidRPr="000B7A47">
              <w:rPr>
                <w:i/>
                <w:iCs/>
              </w:rPr>
              <w:t>средства местного бюджета</w:t>
            </w:r>
          </w:p>
        </w:tc>
        <w:tc>
          <w:tcPr>
            <w:tcW w:w="1940" w:type="dxa"/>
            <w:noWrap/>
            <w:vAlign w:val="center"/>
          </w:tcPr>
          <w:p w:rsidR="007C39B9" w:rsidRPr="001617DE" w:rsidRDefault="007C39B9" w:rsidP="001617DE">
            <w:pPr>
              <w:jc w:val="center"/>
              <w:rPr>
                <w:i/>
                <w:iCs/>
                <w:color w:val="000000"/>
              </w:rPr>
            </w:pPr>
            <w:r w:rsidRPr="001617DE">
              <w:rPr>
                <w:i/>
                <w:iCs/>
                <w:color w:val="000000"/>
                <w:sz w:val="22"/>
                <w:szCs w:val="22"/>
              </w:rPr>
              <w:t>430,9</w:t>
            </w:r>
          </w:p>
        </w:tc>
        <w:tc>
          <w:tcPr>
            <w:tcW w:w="1820" w:type="dxa"/>
            <w:noWrap/>
            <w:vAlign w:val="center"/>
          </w:tcPr>
          <w:p w:rsidR="007C39B9" w:rsidRPr="001617DE" w:rsidRDefault="007C39B9" w:rsidP="001617DE">
            <w:pPr>
              <w:jc w:val="center"/>
              <w:rPr>
                <w:i/>
                <w:iCs/>
                <w:color w:val="000000"/>
              </w:rPr>
            </w:pPr>
            <w:r w:rsidRPr="001617DE">
              <w:rPr>
                <w:i/>
                <w:iCs/>
                <w:color w:val="000000"/>
                <w:sz w:val="22"/>
                <w:szCs w:val="22"/>
              </w:rPr>
              <w:t>419,0</w:t>
            </w:r>
          </w:p>
        </w:tc>
        <w:tc>
          <w:tcPr>
            <w:tcW w:w="1505" w:type="dxa"/>
            <w:noWrap/>
            <w:vAlign w:val="center"/>
          </w:tcPr>
          <w:p w:rsidR="007C39B9" w:rsidRPr="000B7A47" w:rsidRDefault="007C39B9" w:rsidP="00331ACE">
            <w:pPr>
              <w:jc w:val="center"/>
              <w:rPr>
                <w:i/>
                <w:iCs/>
              </w:rPr>
            </w:pPr>
            <w:r w:rsidRPr="000B7A47">
              <w:rPr>
                <w:i/>
                <w:iCs/>
              </w:rPr>
              <w:t>97,2</w:t>
            </w:r>
          </w:p>
        </w:tc>
      </w:tr>
    </w:tbl>
    <w:p w:rsidR="007C39B9" w:rsidRPr="000B7A47" w:rsidRDefault="007C39B9" w:rsidP="00331ACE">
      <w:pPr>
        <w:suppressAutoHyphens/>
        <w:ind w:firstLine="708"/>
      </w:pPr>
    </w:p>
    <w:p w:rsidR="007C39B9" w:rsidRPr="000B7A47" w:rsidRDefault="007C39B9" w:rsidP="00331ACE">
      <w:pPr>
        <w:ind w:firstLine="708"/>
        <w:jc w:val="center"/>
        <w:rPr>
          <w:b/>
          <w:bCs/>
          <w:i/>
          <w:iCs/>
        </w:rPr>
      </w:pPr>
      <w:r w:rsidRPr="000B7A47">
        <w:rPr>
          <w:b/>
          <w:bCs/>
          <w:i/>
          <w:iCs/>
        </w:rPr>
        <w:t>Ведомственная целевая программа «Содержание и текущий ремонт объектов благоустройства, городских дорог в городе Югорске на 2013-2015 годы»</w:t>
      </w:r>
    </w:p>
    <w:p w:rsidR="007C39B9" w:rsidRPr="000B7A47" w:rsidRDefault="007C39B9" w:rsidP="00331ACE">
      <w:pPr>
        <w:pStyle w:val="ConsPlusNormal"/>
        <w:widowControl/>
        <w:ind w:firstLine="708"/>
        <w:jc w:val="both"/>
        <w:rPr>
          <w:rFonts w:ascii="Times New Roman" w:hAnsi="Times New Roman" w:cs="Times New Roman"/>
          <w:sz w:val="24"/>
          <w:szCs w:val="24"/>
        </w:rPr>
      </w:pPr>
    </w:p>
    <w:p w:rsidR="007C39B9" w:rsidRPr="000B7A47" w:rsidRDefault="007C39B9" w:rsidP="00331ACE">
      <w:pPr>
        <w:pStyle w:val="ConsPlusNormal"/>
        <w:widowControl/>
        <w:ind w:firstLine="708"/>
        <w:jc w:val="both"/>
        <w:rPr>
          <w:rFonts w:ascii="Times New Roman" w:hAnsi="Times New Roman" w:cs="Times New Roman"/>
          <w:sz w:val="24"/>
          <w:szCs w:val="24"/>
        </w:rPr>
      </w:pPr>
      <w:r w:rsidRPr="000B7A47">
        <w:rPr>
          <w:rFonts w:ascii="Times New Roman" w:hAnsi="Times New Roman" w:cs="Times New Roman"/>
          <w:sz w:val="24"/>
          <w:szCs w:val="24"/>
        </w:rPr>
        <w:t>Реализация ведомственной целевой программы в 2013 году позволила обеспечить:</w:t>
      </w:r>
    </w:p>
    <w:p w:rsidR="007C39B9" w:rsidRPr="000B7A47" w:rsidRDefault="007C39B9" w:rsidP="00331ACE">
      <w:pPr>
        <w:pStyle w:val="ConsPlusNormal"/>
        <w:widowControl/>
        <w:ind w:firstLine="708"/>
        <w:jc w:val="both"/>
        <w:rPr>
          <w:rFonts w:ascii="Times New Roman" w:hAnsi="Times New Roman" w:cs="Times New Roman"/>
          <w:sz w:val="24"/>
          <w:szCs w:val="24"/>
        </w:rPr>
      </w:pPr>
      <w:r w:rsidRPr="000B7A47">
        <w:rPr>
          <w:rFonts w:ascii="Times New Roman" w:hAnsi="Times New Roman" w:cs="Times New Roman"/>
          <w:sz w:val="24"/>
          <w:szCs w:val="24"/>
        </w:rPr>
        <w:t>-</w:t>
      </w:r>
      <w:r>
        <w:rPr>
          <w:rFonts w:ascii="Times New Roman" w:hAnsi="Times New Roman" w:cs="Times New Roman"/>
          <w:sz w:val="24"/>
          <w:szCs w:val="24"/>
        </w:rPr>
        <w:t xml:space="preserve"> </w:t>
      </w:r>
      <w:r w:rsidRPr="000B7A47">
        <w:rPr>
          <w:rFonts w:ascii="Times New Roman" w:hAnsi="Times New Roman" w:cs="Times New Roman"/>
          <w:sz w:val="24"/>
          <w:szCs w:val="24"/>
        </w:rPr>
        <w:t>улучшение потребительских качеств объектов благоустройства за счет проведения текущего ремонта и содержания данных объектов;</w:t>
      </w:r>
    </w:p>
    <w:p w:rsidR="007C39B9" w:rsidRPr="000B7A47" w:rsidRDefault="007C39B9" w:rsidP="00331ACE">
      <w:pPr>
        <w:pStyle w:val="ConsPlusNormal"/>
        <w:widowControl/>
        <w:ind w:firstLine="708"/>
        <w:jc w:val="both"/>
        <w:rPr>
          <w:rFonts w:ascii="Times New Roman" w:hAnsi="Times New Roman" w:cs="Times New Roman"/>
          <w:sz w:val="24"/>
          <w:szCs w:val="24"/>
        </w:rPr>
      </w:pPr>
      <w:r w:rsidRPr="000B7A47">
        <w:rPr>
          <w:rFonts w:ascii="Times New Roman" w:hAnsi="Times New Roman" w:cs="Times New Roman"/>
          <w:sz w:val="24"/>
          <w:szCs w:val="24"/>
        </w:rPr>
        <w:lastRenderedPageBreak/>
        <w:t>- создание комфортной среды для проживания населения, положительное воздействие на экономику, социальную сферу и экологическую ситуацию в городе Югорске;</w:t>
      </w:r>
    </w:p>
    <w:p w:rsidR="007C39B9" w:rsidRPr="000B7A47" w:rsidRDefault="007C39B9" w:rsidP="00331ACE">
      <w:pPr>
        <w:ind w:firstLine="708"/>
        <w:jc w:val="both"/>
      </w:pPr>
      <w:r w:rsidRPr="000B7A47">
        <w:t>- отсутствие обоснованных жалоб населения на качество содержания объектов благоустройства, уличного освещения, мест захоронения (кладбища), озеленения на территории города Югорска.</w:t>
      </w:r>
    </w:p>
    <w:p w:rsidR="00FF2F9B" w:rsidRDefault="00FF2F9B" w:rsidP="00997354">
      <w:pPr>
        <w:ind w:firstLine="709"/>
        <w:jc w:val="right"/>
      </w:pPr>
    </w:p>
    <w:p w:rsidR="007C39B9" w:rsidRDefault="007C39B9" w:rsidP="00997354">
      <w:pPr>
        <w:ind w:firstLine="709"/>
        <w:jc w:val="right"/>
      </w:pPr>
      <w:r>
        <w:t>Таблица</w:t>
      </w:r>
      <w:r w:rsidR="00DD2BFC">
        <w:t xml:space="preserve"> 35</w:t>
      </w:r>
    </w:p>
    <w:p w:rsidR="000B5B2A" w:rsidRDefault="000B5B2A" w:rsidP="00997354">
      <w:pPr>
        <w:ind w:firstLine="709"/>
        <w:jc w:val="right"/>
      </w:pPr>
    </w:p>
    <w:p w:rsidR="007C39B9" w:rsidRPr="000B7A47" w:rsidRDefault="007C39B9" w:rsidP="00331ACE">
      <w:pPr>
        <w:ind w:firstLine="709"/>
        <w:jc w:val="center"/>
        <w:rPr>
          <w:b/>
          <w:bCs/>
        </w:rPr>
      </w:pPr>
      <w:r w:rsidRPr="000B7A47">
        <w:rPr>
          <w:b/>
          <w:bCs/>
        </w:rPr>
        <w:t xml:space="preserve">Анализ исполнения расходов ведомственной целевой программы </w:t>
      </w:r>
    </w:p>
    <w:p w:rsidR="007C39B9" w:rsidRPr="000B7A47" w:rsidRDefault="007C39B9" w:rsidP="00331ACE">
      <w:pPr>
        <w:ind w:firstLine="709"/>
        <w:jc w:val="center"/>
        <w:rPr>
          <w:b/>
          <w:bCs/>
        </w:rPr>
      </w:pPr>
      <w:r w:rsidRPr="000B7A47">
        <w:rPr>
          <w:b/>
          <w:bCs/>
        </w:rPr>
        <w:t xml:space="preserve">«Содержание и текущий ремонт объектов благоустройства, городских дорог </w:t>
      </w:r>
    </w:p>
    <w:p w:rsidR="007C39B9" w:rsidRPr="000B7A47" w:rsidRDefault="007C39B9" w:rsidP="00331ACE">
      <w:pPr>
        <w:ind w:firstLine="709"/>
        <w:jc w:val="center"/>
        <w:rPr>
          <w:b/>
          <w:bCs/>
        </w:rPr>
      </w:pPr>
      <w:r w:rsidRPr="000B7A47">
        <w:rPr>
          <w:b/>
          <w:bCs/>
        </w:rPr>
        <w:t>в городе Югорске на 2013-2015 годы» за 2013 год</w:t>
      </w:r>
    </w:p>
    <w:p w:rsidR="007C39B9" w:rsidRPr="000B7A47" w:rsidRDefault="007C39B9" w:rsidP="002B2277">
      <w:pPr>
        <w:ind w:right="-2" w:firstLine="709"/>
        <w:jc w:val="right"/>
      </w:pPr>
      <w:r>
        <w:t>тыс. рублей</w:t>
      </w:r>
    </w:p>
    <w:tbl>
      <w:tblPr>
        <w:tblW w:w="10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125"/>
        <w:gridCol w:w="1560"/>
        <w:gridCol w:w="1985"/>
        <w:gridCol w:w="1631"/>
      </w:tblGrid>
      <w:tr w:rsidR="007C39B9" w:rsidRPr="000B7A47" w:rsidTr="000B5B2A">
        <w:trPr>
          <w:trHeight w:val="330"/>
          <w:jc w:val="center"/>
        </w:trPr>
        <w:tc>
          <w:tcPr>
            <w:tcW w:w="5125" w:type="dxa"/>
            <w:vMerge w:val="restart"/>
            <w:vAlign w:val="center"/>
          </w:tcPr>
          <w:p w:rsidR="007C39B9" w:rsidRPr="000B7A47" w:rsidRDefault="007C39B9" w:rsidP="00331ACE">
            <w:pPr>
              <w:jc w:val="center"/>
              <w:rPr>
                <w:color w:val="000000"/>
                <w:sz w:val="20"/>
                <w:szCs w:val="20"/>
              </w:rPr>
            </w:pPr>
            <w:r w:rsidRPr="000B7A47">
              <w:rPr>
                <w:color w:val="000000"/>
                <w:sz w:val="20"/>
                <w:szCs w:val="20"/>
              </w:rPr>
              <w:t>Наименование показателей</w:t>
            </w:r>
          </w:p>
        </w:tc>
        <w:tc>
          <w:tcPr>
            <w:tcW w:w="5176" w:type="dxa"/>
            <w:gridSpan w:val="3"/>
            <w:noWrap/>
            <w:vAlign w:val="center"/>
          </w:tcPr>
          <w:p w:rsidR="007C39B9" w:rsidRPr="000B7A47" w:rsidRDefault="007C39B9" w:rsidP="00331ACE">
            <w:pPr>
              <w:jc w:val="center"/>
              <w:rPr>
                <w:color w:val="000000"/>
                <w:sz w:val="20"/>
                <w:szCs w:val="20"/>
              </w:rPr>
            </w:pPr>
            <w:r w:rsidRPr="000B7A47">
              <w:rPr>
                <w:color w:val="000000"/>
                <w:sz w:val="20"/>
                <w:szCs w:val="20"/>
              </w:rPr>
              <w:t>2013 год</w:t>
            </w:r>
          </w:p>
        </w:tc>
      </w:tr>
      <w:tr w:rsidR="007C39B9" w:rsidRPr="000B7A47" w:rsidTr="000B5B2A">
        <w:trPr>
          <w:trHeight w:val="291"/>
          <w:jc w:val="center"/>
        </w:trPr>
        <w:tc>
          <w:tcPr>
            <w:tcW w:w="5125" w:type="dxa"/>
            <w:vMerge/>
            <w:vAlign w:val="center"/>
          </w:tcPr>
          <w:p w:rsidR="007C39B9" w:rsidRPr="000B7A47" w:rsidRDefault="007C39B9" w:rsidP="00331ACE">
            <w:pPr>
              <w:jc w:val="center"/>
              <w:rPr>
                <w:color w:val="000000"/>
                <w:sz w:val="20"/>
                <w:szCs w:val="20"/>
              </w:rPr>
            </w:pPr>
          </w:p>
        </w:tc>
        <w:tc>
          <w:tcPr>
            <w:tcW w:w="1560" w:type="dxa"/>
            <w:vAlign w:val="center"/>
          </w:tcPr>
          <w:p w:rsidR="007C39B9" w:rsidRPr="000B7A47" w:rsidRDefault="007C39B9" w:rsidP="00331ACE">
            <w:pPr>
              <w:jc w:val="center"/>
              <w:rPr>
                <w:color w:val="000000"/>
                <w:sz w:val="20"/>
                <w:szCs w:val="20"/>
              </w:rPr>
            </w:pPr>
            <w:r w:rsidRPr="000B7A47">
              <w:rPr>
                <w:color w:val="000000"/>
                <w:sz w:val="20"/>
                <w:szCs w:val="20"/>
              </w:rPr>
              <w:t xml:space="preserve">План </w:t>
            </w:r>
          </w:p>
        </w:tc>
        <w:tc>
          <w:tcPr>
            <w:tcW w:w="1985" w:type="dxa"/>
            <w:vAlign w:val="center"/>
          </w:tcPr>
          <w:p w:rsidR="007C39B9" w:rsidRPr="000B7A47" w:rsidRDefault="00FF2F9B" w:rsidP="00331ACE">
            <w:pPr>
              <w:jc w:val="center"/>
              <w:rPr>
                <w:color w:val="000000"/>
                <w:sz w:val="20"/>
                <w:szCs w:val="20"/>
              </w:rPr>
            </w:pPr>
            <w:r>
              <w:rPr>
                <w:color w:val="000000"/>
                <w:sz w:val="20"/>
                <w:szCs w:val="20"/>
              </w:rPr>
              <w:t>Кассовы</w:t>
            </w:r>
            <w:r w:rsidR="007C39B9" w:rsidRPr="000B7A47">
              <w:rPr>
                <w:color w:val="000000"/>
                <w:sz w:val="20"/>
                <w:szCs w:val="20"/>
              </w:rPr>
              <w:t>е расходы</w:t>
            </w:r>
          </w:p>
        </w:tc>
        <w:tc>
          <w:tcPr>
            <w:tcW w:w="1631" w:type="dxa"/>
            <w:vAlign w:val="center"/>
          </w:tcPr>
          <w:p w:rsidR="007C39B9" w:rsidRPr="000B7A47" w:rsidRDefault="007C39B9" w:rsidP="00331ACE">
            <w:pPr>
              <w:jc w:val="center"/>
              <w:rPr>
                <w:color w:val="000000"/>
                <w:sz w:val="20"/>
                <w:szCs w:val="20"/>
              </w:rPr>
            </w:pPr>
            <w:r w:rsidRPr="000B7A47">
              <w:rPr>
                <w:color w:val="000000"/>
                <w:sz w:val="20"/>
                <w:szCs w:val="20"/>
              </w:rPr>
              <w:t>% исполнения к плану</w:t>
            </w:r>
          </w:p>
        </w:tc>
      </w:tr>
      <w:tr w:rsidR="007C39B9" w:rsidRPr="000B7A47" w:rsidTr="000B5B2A">
        <w:trPr>
          <w:trHeight w:val="405"/>
          <w:jc w:val="center"/>
        </w:trPr>
        <w:tc>
          <w:tcPr>
            <w:tcW w:w="5125" w:type="dxa"/>
            <w:vAlign w:val="center"/>
          </w:tcPr>
          <w:p w:rsidR="007C39B9" w:rsidRPr="000B7A47" w:rsidRDefault="007C39B9" w:rsidP="00331ACE">
            <w:pPr>
              <w:rPr>
                <w:b/>
                <w:bCs/>
                <w:color w:val="000000"/>
              </w:rPr>
            </w:pPr>
            <w:r w:rsidRPr="000B7A47">
              <w:rPr>
                <w:b/>
                <w:bCs/>
                <w:color w:val="000000"/>
                <w:sz w:val="22"/>
                <w:szCs w:val="22"/>
              </w:rPr>
              <w:t>Благоустройство всего:</w:t>
            </w:r>
          </w:p>
        </w:tc>
        <w:tc>
          <w:tcPr>
            <w:tcW w:w="1560" w:type="dxa"/>
            <w:vAlign w:val="center"/>
          </w:tcPr>
          <w:p w:rsidR="007C39B9" w:rsidRPr="000B7A47" w:rsidRDefault="007C39B9" w:rsidP="001617DE">
            <w:pPr>
              <w:jc w:val="center"/>
              <w:rPr>
                <w:b/>
                <w:bCs/>
                <w:color w:val="000000"/>
              </w:rPr>
            </w:pPr>
            <w:r w:rsidRPr="000B7A47">
              <w:rPr>
                <w:b/>
                <w:bCs/>
                <w:color w:val="000000"/>
                <w:sz w:val="22"/>
                <w:szCs w:val="22"/>
              </w:rPr>
              <w:t>54</w:t>
            </w:r>
            <w:r>
              <w:rPr>
                <w:b/>
                <w:bCs/>
                <w:color w:val="000000"/>
                <w:sz w:val="22"/>
                <w:szCs w:val="22"/>
              </w:rPr>
              <w:t> </w:t>
            </w:r>
            <w:r w:rsidRPr="000B7A47">
              <w:rPr>
                <w:b/>
                <w:bCs/>
                <w:color w:val="000000"/>
                <w:sz w:val="22"/>
                <w:szCs w:val="22"/>
              </w:rPr>
              <w:t>881</w:t>
            </w:r>
            <w:r>
              <w:rPr>
                <w:b/>
                <w:bCs/>
                <w:color w:val="000000"/>
                <w:sz w:val="22"/>
                <w:szCs w:val="22"/>
              </w:rPr>
              <w:t>,5</w:t>
            </w:r>
          </w:p>
        </w:tc>
        <w:tc>
          <w:tcPr>
            <w:tcW w:w="1985" w:type="dxa"/>
            <w:vAlign w:val="center"/>
          </w:tcPr>
          <w:p w:rsidR="007C39B9" w:rsidRPr="000B7A47" w:rsidRDefault="007C39B9" w:rsidP="007B18A0">
            <w:pPr>
              <w:jc w:val="center"/>
              <w:rPr>
                <w:b/>
                <w:bCs/>
                <w:color w:val="000000"/>
              </w:rPr>
            </w:pPr>
            <w:r w:rsidRPr="000B7A47">
              <w:rPr>
                <w:b/>
                <w:bCs/>
                <w:color w:val="000000"/>
                <w:sz w:val="22"/>
                <w:szCs w:val="22"/>
              </w:rPr>
              <w:t>54</w:t>
            </w:r>
            <w:r>
              <w:rPr>
                <w:b/>
                <w:bCs/>
                <w:color w:val="000000"/>
                <w:sz w:val="22"/>
                <w:szCs w:val="22"/>
              </w:rPr>
              <w:t> </w:t>
            </w:r>
            <w:r w:rsidRPr="000B7A47">
              <w:rPr>
                <w:b/>
                <w:bCs/>
                <w:color w:val="000000"/>
                <w:sz w:val="22"/>
                <w:szCs w:val="22"/>
              </w:rPr>
              <w:t>879</w:t>
            </w:r>
            <w:r>
              <w:rPr>
                <w:b/>
                <w:bCs/>
                <w:color w:val="000000"/>
                <w:sz w:val="22"/>
                <w:szCs w:val="22"/>
              </w:rPr>
              <w:t>,2</w:t>
            </w:r>
          </w:p>
        </w:tc>
        <w:tc>
          <w:tcPr>
            <w:tcW w:w="1631" w:type="dxa"/>
            <w:vAlign w:val="center"/>
          </w:tcPr>
          <w:p w:rsidR="007C39B9" w:rsidRPr="000B7A47" w:rsidRDefault="007C39B9" w:rsidP="00331ACE">
            <w:pPr>
              <w:jc w:val="center"/>
              <w:rPr>
                <w:b/>
                <w:bCs/>
                <w:color w:val="000000"/>
              </w:rPr>
            </w:pPr>
            <w:r w:rsidRPr="000B7A47">
              <w:rPr>
                <w:b/>
                <w:bCs/>
                <w:color w:val="000000"/>
                <w:sz w:val="22"/>
                <w:szCs w:val="22"/>
              </w:rPr>
              <w:t>100,0%</w:t>
            </w:r>
          </w:p>
        </w:tc>
      </w:tr>
      <w:tr w:rsidR="007C39B9" w:rsidRPr="000B7A47" w:rsidTr="000B5B2A">
        <w:trPr>
          <w:trHeight w:val="285"/>
          <w:jc w:val="center"/>
        </w:trPr>
        <w:tc>
          <w:tcPr>
            <w:tcW w:w="5125" w:type="dxa"/>
            <w:vAlign w:val="center"/>
          </w:tcPr>
          <w:p w:rsidR="007C39B9" w:rsidRPr="000B7A47" w:rsidRDefault="007C39B9" w:rsidP="00331ACE">
            <w:pPr>
              <w:rPr>
                <w:color w:val="000000"/>
              </w:rPr>
            </w:pPr>
            <w:r w:rsidRPr="000B7A47">
              <w:rPr>
                <w:color w:val="000000"/>
                <w:sz w:val="22"/>
                <w:szCs w:val="22"/>
              </w:rPr>
              <w:t>в том числе по видам расходов:</w:t>
            </w:r>
          </w:p>
        </w:tc>
        <w:tc>
          <w:tcPr>
            <w:tcW w:w="1560" w:type="dxa"/>
            <w:vAlign w:val="center"/>
          </w:tcPr>
          <w:p w:rsidR="007C39B9" w:rsidRPr="000B7A47" w:rsidRDefault="007C39B9" w:rsidP="00331ACE">
            <w:pPr>
              <w:jc w:val="center"/>
              <w:rPr>
                <w:b/>
                <w:bCs/>
                <w:color w:val="000000"/>
              </w:rPr>
            </w:pPr>
            <w:r w:rsidRPr="000B7A47">
              <w:rPr>
                <w:b/>
                <w:bCs/>
                <w:color w:val="000000"/>
                <w:sz w:val="22"/>
                <w:szCs w:val="22"/>
              </w:rPr>
              <w:t> </w:t>
            </w:r>
          </w:p>
        </w:tc>
        <w:tc>
          <w:tcPr>
            <w:tcW w:w="1985" w:type="dxa"/>
            <w:vAlign w:val="center"/>
          </w:tcPr>
          <w:p w:rsidR="007C39B9" w:rsidRPr="000B7A47" w:rsidRDefault="007C39B9" w:rsidP="00331ACE">
            <w:pPr>
              <w:jc w:val="center"/>
              <w:rPr>
                <w:b/>
                <w:bCs/>
                <w:color w:val="000000"/>
              </w:rPr>
            </w:pPr>
            <w:r w:rsidRPr="000B7A47">
              <w:rPr>
                <w:b/>
                <w:bCs/>
                <w:color w:val="000000"/>
                <w:sz w:val="22"/>
                <w:szCs w:val="22"/>
              </w:rPr>
              <w:t> </w:t>
            </w:r>
          </w:p>
        </w:tc>
        <w:tc>
          <w:tcPr>
            <w:tcW w:w="1631" w:type="dxa"/>
            <w:vAlign w:val="center"/>
          </w:tcPr>
          <w:p w:rsidR="007C39B9" w:rsidRPr="000B7A47" w:rsidRDefault="007C39B9" w:rsidP="00331ACE">
            <w:pPr>
              <w:jc w:val="center"/>
              <w:rPr>
                <w:color w:val="000000"/>
              </w:rPr>
            </w:pPr>
            <w:r w:rsidRPr="000B7A47">
              <w:rPr>
                <w:color w:val="000000"/>
                <w:sz w:val="22"/>
                <w:szCs w:val="22"/>
              </w:rPr>
              <w:t> </w:t>
            </w:r>
          </w:p>
        </w:tc>
      </w:tr>
      <w:tr w:rsidR="007C39B9" w:rsidRPr="000B7A47" w:rsidTr="000B5B2A">
        <w:trPr>
          <w:trHeight w:val="405"/>
          <w:jc w:val="center"/>
        </w:trPr>
        <w:tc>
          <w:tcPr>
            <w:tcW w:w="5125" w:type="dxa"/>
            <w:vAlign w:val="center"/>
          </w:tcPr>
          <w:p w:rsidR="007C39B9" w:rsidRPr="000B7A47" w:rsidRDefault="007C39B9" w:rsidP="00331ACE">
            <w:pPr>
              <w:rPr>
                <w:color w:val="000000"/>
              </w:rPr>
            </w:pPr>
            <w:r w:rsidRPr="000B7A47">
              <w:rPr>
                <w:color w:val="000000"/>
                <w:sz w:val="22"/>
                <w:szCs w:val="22"/>
              </w:rPr>
              <w:t>Уличное освещение</w:t>
            </w:r>
          </w:p>
        </w:tc>
        <w:tc>
          <w:tcPr>
            <w:tcW w:w="1560" w:type="dxa"/>
            <w:noWrap/>
            <w:vAlign w:val="center"/>
          </w:tcPr>
          <w:p w:rsidR="007C39B9" w:rsidRDefault="007C39B9" w:rsidP="001617DE">
            <w:pPr>
              <w:jc w:val="center"/>
              <w:rPr>
                <w:color w:val="000000"/>
              </w:rPr>
            </w:pPr>
            <w:r>
              <w:rPr>
                <w:color w:val="000000"/>
                <w:sz w:val="22"/>
                <w:szCs w:val="22"/>
              </w:rPr>
              <w:t>15 083,6</w:t>
            </w:r>
          </w:p>
        </w:tc>
        <w:tc>
          <w:tcPr>
            <w:tcW w:w="1985" w:type="dxa"/>
            <w:noWrap/>
            <w:vAlign w:val="center"/>
          </w:tcPr>
          <w:p w:rsidR="007C39B9" w:rsidRDefault="007C39B9" w:rsidP="001617DE">
            <w:pPr>
              <w:jc w:val="center"/>
              <w:rPr>
                <w:color w:val="000000"/>
              </w:rPr>
            </w:pPr>
            <w:r>
              <w:rPr>
                <w:color w:val="000000"/>
                <w:sz w:val="22"/>
                <w:szCs w:val="22"/>
              </w:rPr>
              <w:t>15 083,6</w:t>
            </w:r>
          </w:p>
        </w:tc>
        <w:tc>
          <w:tcPr>
            <w:tcW w:w="1631" w:type="dxa"/>
            <w:vAlign w:val="center"/>
          </w:tcPr>
          <w:p w:rsidR="007C39B9" w:rsidRPr="000B7A47" w:rsidRDefault="007C39B9" w:rsidP="00331ACE">
            <w:pPr>
              <w:jc w:val="center"/>
              <w:rPr>
                <w:color w:val="000000"/>
              </w:rPr>
            </w:pPr>
            <w:r w:rsidRPr="000B7A47">
              <w:rPr>
                <w:color w:val="000000"/>
                <w:sz w:val="22"/>
                <w:szCs w:val="22"/>
              </w:rPr>
              <w:t>100,0%</w:t>
            </w:r>
          </w:p>
        </w:tc>
      </w:tr>
      <w:tr w:rsidR="007C39B9" w:rsidRPr="000B7A47" w:rsidTr="000B5B2A">
        <w:trPr>
          <w:trHeight w:val="405"/>
          <w:jc w:val="center"/>
        </w:trPr>
        <w:tc>
          <w:tcPr>
            <w:tcW w:w="5125" w:type="dxa"/>
            <w:vAlign w:val="center"/>
          </w:tcPr>
          <w:p w:rsidR="007C39B9" w:rsidRPr="000B7A47" w:rsidRDefault="007C39B9" w:rsidP="00331ACE">
            <w:pPr>
              <w:rPr>
                <w:color w:val="000000"/>
              </w:rPr>
            </w:pPr>
            <w:r w:rsidRPr="000B7A47">
              <w:rPr>
                <w:color w:val="000000"/>
                <w:sz w:val="22"/>
                <w:szCs w:val="22"/>
              </w:rPr>
              <w:t>Озеленение города</w:t>
            </w:r>
          </w:p>
        </w:tc>
        <w:tc>
          <w:tcPr>
            <w:tcW w:w="1560" w:type="dxa"/>
            <w:noWrap/>
            <w:vAlign w:val="center"/>
          </w:tcPr>
          <w:p w:rsidR="007C39B9" w:rsidRDefault="007C39B9" w:rsidP="001617DE">
            <w:pPr>
              <w:jc w:val="center"/>
              <w:rPr>
                <w:color w:val="000000"/>
              </w:rPr>
            </w:pPr>
            <w:r>
              <w:rPr>
                <w:color w:val="000000"/>
                <w:sz w:val="22"/>
                <w:szCs w:val="22"/>
              </w:rPr>
              <w:t>13 666,0</w:t>
            </w:r>
          </w:p>
        </w:tc>
        <w:tc>
          <w:tcPr>
            <w:tcW w:w="1985" w:type="dxa"/>
            <w:noWrap/>
            <w:vAlign w:val="center"/>
          </w:tcPr>
          <w:p w:rsidR="007C39B9" w:rsidRDefault="007C39B9" w:rsidP="001617DE">
            <w:pPr>
              <w:jc w:val="center"/>
              <w:rPr>
                <w:color w:val="000000"/>
              </w:rPr>
            </w:pPr>
            <w:r>
              <w:rPr>
                <w:color w:val="000000"/>
                <w:sz w:val="22"/>
                <w:szCs w:val="22"/>
              </w:rPr>
              <w:t>13 666,0</w:t>
            </w:r>
          </w:p>
        </w:tc>
        <w:tc>
          <w:tcPr>
            <w:tcW w:w="1631" w:type="dxa"/>
            <w:vAlign w:val="center"/>
          </w:tcPr>
          <w:p w:rsidR="007C39B9" w:rsidRPr="000B7A47" w:rsidRDefault="007C39B9" w:rsidP="00331ACE">
            <w:pPr>
              <w:jc w:val="center"/>
              <w:rPr>
                <w:color w:val="000000"/>
              </w:rPr>
            </w:pPr>
            <w:r w:rsidRPr="000B7A47">
              <w:rPr>
                <w:color w:val="000000"/>
                <w:sz w:val="22"/>
                <w:szCs w:val="22"/>
              </w:rPr>
              <w:t>100,0%</w:t>
            </w:r>
          </w:p>
        </w:tc>
      </w:tr>
      <w:tr w:rsidR="007C39B9" w:rsidRPr="000B7A47" w:rsidTr="000B5B2A">
        <w:trPr>
          <w:trHeight w:val="405"/>
          <w:jc w:val="center"/>
        </w:trPr>
        <w:tc>
          <w:tcPr>
            <w:tcW w:w="5125" w:type="dxa"/>
            <w:vAlign w:val="center"/>
          </w:tcPr>
          <w:p w:rsidR="007C39B9" w:rsidRPr="000B7A47" w:rsidRDefault="007C39B9" w:rsidP="00331ACE">
            <w:pPr>
              <w:rPr>
                <w:color w:val="000000"/>
              </w:rPr>
            </w:pPr>
            <w:r w:rsidRPr="000B7A47">
              <w:rPr>
                <w:color w:val="000000"/>
                <w:sz w:val="22"/>
                <w:szCs w:val="22"/>
              </w:rPr>
              <w:t>Озеленение сквера</w:t>
            </w:r>
          </w:p>
        </w:tc>
        <w:tc>
          <w:tcPr>
            <w:tcW w:w="1560" w:type="dxa"/>
            <w:noWrap/>
            <w:vAlign w:val="center"/>
          </w:tcPr>
          <w:p w:rsidR="007C39B9" w:rsidRDefault="007C39B9" w:rsidP="001617DE">
            <w:pPr>
              <w:jc w:val="center"/>
              <w:rPr>
                <w:color w:val="000000"/>
              </w:rPr>
            </w:pPr>
            <w:r>
              <w:rPr>
                <w:color w:val="000000"/>
                <w:sz w:val="22"/>
                <w:szCs w:val="22"/>
              </w:rPr>
              <w:t>1 776,0</w:t>
            </w:r>
          </w:p>
        </w:tc>
        <w:tc>
          <w:tcPr>
            <w:tcW w:w="1985" w:type="dxa"/>
            <w:noWrap/>
            <w:vAlign w:val="center"/>
          </w:tcPr>
          <w:p w:rsidR="007C39B9" w:rsidRDefault="007C39B9" w:rsidP="001617DE">
            <w:pPr>
              <w:jc w:val="center"/>
              <w:rPr>
                <w:color w:val="000000"/>
              </w:rPr>
            </w:pPr>
            <w:r>
              <w:rPr>
                <w:color w:val="000000"/>
                <w:sz w:val="22"/>
                <w:szCs w:val="22"/>
              </w:rPr>
              <w:t>1 776,0</w:t>
            </w:r>
          </w:p>
        </w:tc>
        <w:tc>
          <w:tcPr>
            <w:tcW w:w="1631" w:type="dxa"/>
            <w:vAlign w:val="center"/>
          </w:tcPr>
          <w:p w:rsidR="007C39B9" w:rsidRPr="000B7A47" w:rsidRDefault="007C39B9" w:rsidP="00331ACE">
            <w:pPr>
              <w:jc w:val="center"/>
              <w:rPr>
                <w:color w:val="000000"/>
              </w:rPr>
            </w:pPr>
            <w:r w:rsidRPr="000B7A47">
              <w:rPr>
                <w:color w:val="000000"/>
                <w:sz w:val="22"/>
                <w:szCs w:val="22"/>
              </w:rPr>
              <w:t>100,0%</w:t>
            </w:r>
          </w:p>
        </w:tc>
      </w:tr>
      <w:tr w:rsidR="007C39B9" w:rsidRPr="000B7A47" w:rsidTr="000B5B2A">
        <w:trPr>
          <w:trHeight w:val="405"/>
          <w:jc w:val="center"/>
        </w:trPr>
        <w:tc>
          <w:tcPr>
            <w:tcW w:w="5125" w:type="dxa"/>
            <w:vAlign w:val="center"/>
          </w:tcPr>
          <w:p w:rsidR="007C39B9" w:rsidRPr="000B7A47" w:rsidRDefault="007C39B9" w:rsidP="00331ACE">
            <w:pPr>
              <w:rPr>
                <w:color w:val="000000"/>
              </w:rPr>
            </w:pPr>
            <w:r w:rsidRPr="000B7A47">
              <w:rPr>
                <w:color w:val="000000"/>
                <w:sz w:val="22"/>
                <w:szCs w:val="22"/>
              </w:rPr>
              <w:t>Содержание мест захоронения</w:t>
            </w:r>
          </w:p>
        </w:tc>
        <w:tc>
          <w:tcPr>
            <w:tcW w:w="1560" w:type="dxa"/>
            <w:noWrap/>
            <w:vAlign w:val="center"/>
          </w:tcPr>
          <w:p w:rsidR="007C39B9" w:rsidRDefault="007C39B9" w:rsidP="001617DE">
            <w:pPr>
              <w:jc w:val="center"/>
              <w:rPr>
                <w:color w:val="000000"/>
              </w:rPr>
            </w:pPr>
            <w:r>
              <w:rPr>
                <w:color w:val="000000"/>
                <w:sz w:val="22"/>
                <w:szCs w:val="22"/>
              </w:rPr>
              <w:t>985,0</w:t>
            </w:r>
          </w:p>
        </w:tc>
        <w:tc>
          <w:tcPr>
            <w:tcW w:w="1985" w:type="dxa"/>
            <w:noWrap/>
            <w:vAlign w:val="center"/>
          </w:tcPr>
          <w:p w:rsidR="007C39B9" w:rsidRDefault="007C39B9" w:rsidP="001617DE">
            <w:pPr>
              <w:jc w:val="center"/>
              <w:rPr>
                <w:color w:val="000000"/>
              </w:rPr>
            </w:pPr>
            <w:r>
              <w:rPr>
                <w:color w:val="000000"/>
                <w:sz w:val="22"/>
                <w:szCs w:val="22"/>
              </w:rPr>
              <w:t>985,0</w:t>
            </w:r>
          </w:p>
        </w:tc>
        <w:tc>
          <w:tcPr>
            <w:tcW w:w="1631" w:type="dxa"/>
            <w:vAlign w:val="center"/>
          </w:tcPr>
          <w:p w:rsidR="007C39B9" w:rsidRPr="000B7A47" w:rsidRDefault="007C39B9" w:rsidP="00331ACE">
            <w:pPr>
              <w:jc w:val="center"/>
              <w:rPr>
                <w:color w:val="000000"/>
              </w:rPr>
            </w:pPr>
            <w:r w:rsidRPr="000B7A47">
              <w:rPr>
                <w:color w:val="000000"/>
                <w:sz w:val="22"/>
                <w:szCs w:val="22"/>
              </w:rPr>
              <w:t>100,0%</w:t>
            </w:r>
          </w:p>
        </w:tc>
      </w:tr>
      <w:tr w:rsidR="007C39B9" w:rsidRPr="000B7A47" w:rsidTr="000B5B2A">
        <w:trPr>
          <w:trHeight w:val="405"/>
          <w:jc w:val="center"/>
        </w:trPr>
        <w:tc>
          <w:tcPr>
            <w:tcW w:w="5125" w:type="dxa"/>
            <w:vAlign w:val="center"/>
          </w:tcPr>
          <w:p w:rsidR="007C39B9" w:rsidRPr="000B7A47" w:rsidRDefault="007C39B9" w:rsidP="00331ACE">
            <w:pPr>
              <w:rPr>
                <w:color w:val="000000"/>
              </w:rPr>
            </w:pPr>
            <w:r w:rsidRPr="000B7A47">
              <w:rPr>
                <w:color w:val="000000"/>
                <w:sz w:val="22"/>
                <w:szCs w:val="22"/>
              </w:rPr>
              <w:t>Содержание памятника-мемориала</w:t>
            </w:r>
          </w:p>
        </w:tc>
        <w:tc>
          <w:tcPr>
            <w:tcW w:w="1560" w:type="dxa"/>
            <w:noWrap/>
            <w:vAlign w:val="center"/>
          </w:tcPr>
          <w:p w:rsidR="007C39B9" w:rsidRDefault="007C39B9" w:rsidP="001617DE">
            <w:pPr>
              <w:jc w:val="center"/>
              <w:rPr>
                <w:color w:val="000000"/>
              </w:rPr>
            </w:pPr>
            <w:r>
              <w:rPr>
                <w:color w:val="000000"/>
                <w:sz w:val="22"/>
                <w:szCs w:val="22"/>
              </w:rPr>
              <w:t>969,5</w:t>
            </w:r>
          </w:p>
        </w:tc>
        <w:tc>
          <w:tcPr>
            <w:tcW w:w="1985" w:type="dxa"/>
            <w:noWrap/>
            <w:vAlign w:val="center"/>
          </w:tcPr>
          <w:p w:rsidR="007C39B9" w:rsidRDefault="007C39B9" w:rsidP="001617DE">
            <w:pPr>
              <w:jc w:val="center"/>
              <w:rPr>
                <w:color w:val="000000"/>
              </w:rPr>
            </w:pPr>
            <w:r>
              <w:rPr>
                <w:color w:val="000000"/>
                <w:sz w:val="22"/>
                <w:szCs w:val="22"/>
              </w:rPr>
              <w:t>969,5</w:t>
            </w:r>
          </w:p>
        </w:tc>
        <w:tc>
          <w:tcPr>
            <w:tcW w:w="1631" w:type="dxa"/>
            <w:vAlign w:val="center"/>
          </w:tcPr>
          <w:p w:rsidR="007C39B9" w:rsidRPr="000B7A47" w:rsidRDefault="007C39B9" w:rsidP="00331ACE">
            <w:pPr>
              <w:jc w:val="center"/>
              <w:rPr>
                <w:color w:val="000000"/>
              </w:rPr>
            </w:pPr>
            <w:r w:rsidRPr="000B7A47">
              <w:rPr>
                <w:color w:val="000000"/>
                <w:sz w:val="22"/>
                <w:szCs w:val="22"/>
              </w:rPr>
              <w:t>100,0%</w:t>
            </w:r>
          </w:p>
        </w:tc>
      </w:tr>
      <w:tr w:rsidR="007C39B9" w:rsidRPr="000B7A47" w:rsidTr="000B5B2A">
        <w:trPr>
          <w:trHeight w:val="405"/>
          <w:jc w:val="center"/>
        </w:trPr>
        <w:tc>
          <w:tcPr>
            <w:tcW w:w="5125" w:type="dxa"/>
            <w:vAlign w:val="center"/>
          </w:tcPr>
          <w:p w:rsidR="007C39B9" w:rsidRPr="000B7A47" w:rsidRDefault="007C39B9" w:rsidP="00331ACE">
            <w:pPr>
              <w:rPr>
                <w:color w:val="000000"/>
              </w:rPr>
            </w:pPr>
            <w:r w:rsidRPr="000B7A47">
              <w:rPr>
                <w:color w:val="000000"/>
                <w:sz w:val="22"/>
                <w:szCs w:val="22"/>
              </w:rPr>
              <w:t>Содержание подземного перехода</w:t>
            </w:r>
          </w:p>
        </w:tc>
        <w:tc>
          <w:tcPr>
            <w:tcW w:w="1560" w:type="dxa"/>
            <w:noWrap/>
            <w:vAlign w:val="center"/>
          </w:tcPr>
          <w:p w:rsidR="007C39B9" w:rsidRDefault="007C39B9" w:rsidP="001617DE">
            <w:pPr>
              <w:jc w:val="center"/>
              <w:rPr>
                <w:color w:val="000000"/>
              </w:rPr>
            </w:pPr>
            <w:r>
              <w:rPr>
                <w:color w:val="000000"/>
                <w:sz w:val="22"/>
                <w:szCs w:val="22"/>
              </w:rPr>
              <w:t>463,0</w:t>
            </w:r>
          </w:p>
        </w:tc>
        <w:tc>
          <w:tcPr>
            <w:tcW w:w="1985" w:type="dxa"/>
            <w:noWrap/>
            <w:vAlign w:val="center"/>
          </w:tcPr>
          <w:p w:rsidR="007C39B9" w:rsidRDefault="007C39B9" w:rsidP="001617DE">
            <w:pPr>
              <w:jc w:val="center"/>
              <w:rPr>
                <w:color w:val="000000"/>
              </w:rPr>
            </w:pPr>
            <w:r>
              <w:rPr>
                <w:color w:val="000000"/>
                <w:sz w:val="22"/>
                <w:szCs w:val="22"/>
              </w:rPr>
              <w:t>463,0</w:t>
            </w:r>
          </w:p>
        </w:tc>
        <w:tc>
          <w:tcPr>
            <w:tcW w:w="1631" w:type="dxa"/>
            <w:vAlign w:val="center"/>
          </w:tcPr>
          <w:p w:rsidR="007C39B9" w:rsidRPr="000B7A47" w:rsidRDefault="007C39B9" w:rsidP="00331ACE">
            <w:pPr>
              <w:jc w:val="center"/>
              <w:rPr>
                <w:color w:val="000000"/>
              </w:rPr>
            </w:pPr>
            <w:r w:rsidRPr="000B7A47">
              <w:rPr>
                <w:color w:val="000000"/>
                <w:sz w:val="22"/>
                <w:szCs w:val="22"/>
              </w:rPr>
              <w:t>100,0%</w:t>
            </w:r>
          </w:p>
        </w:tc>
      </w:tr>
      <w:tr w:rsidR="007C39B9" w:rsidRPr="000B7A47" w:rsidTr="000B5B2A">
        <w:trPr>
          <w:trHeight w:val="405"/>
          <w:jc w:val="center"/>
        </w:trPr>
        <w:tc>
          <w:tcPr>
            <w:tcW w:w="5125" w:type="dxa"/>
            <w:vAlign w:val="center"/>
          </w:tcPr>
          <w:p w:rsidR="007C39B9" w:rsidRPr="000B7A47" w:rsidRDefault="007C39B9" w:rsidP="00331ACE">
            <w:pPr>
              <w:rPr>
                <w:color w:val="000000"/>
              </w:rPr>
            </w:pPr>
            <w:r w:rsidRPr="000B7A47">
              <w:rPr>
                <w:color w:val="000000"/>
                <w:sz w:val="22"/>
                <w:szCs w:val="22"/>
              </w:rPr>
              <w:t>Содержание городских площадей</w:t>
            </w:r>
          </w:p>
        </w:tc>
        <w:tc>
          <w:tcPr>
            <w:tcW w:w="1560" w:type="dxa"/>
            <w:noWrap/>
            <w:vAlign w:val="center"/>
          </w:tcPr>
          <w:p w:rsidR="007C39B9" w:rsidRDefault="007C39B9" w:rsidP="001617DE">
            <w:pPr>
              <w:jc w:val="center"/>
              <w:rPr>
                <w:color w:val="000000"/>
              </w:rPr>
            </w:pPr>
            <w:r>
              <w:rPr>
                <w:color w:val="000000"/>
                <w:sz w:val="22"/>
                <w:szCs w:val="22"/>
              </w:rPr>
              <w:t>5 572,9</w:t>
            </w:r>
          </w:p>
        </w:tc>
        <w:tc>
          <w:tcPr>
            <w:tcW w:w="1985" w:type="dxa"/>
            <w:noWrap/>
            <w:vAlign w:val="center"/>
          </w:tcPr>
          <w:p w:rsidR="007C39B9" w:rsidRDefault="007C39B9" w:rsidP="001617DE">
            <w:pPr>
              <w:jc w:val="center"/>
              <w:rPr>
                <w:color w:val="000000"/>
              </w:rPr>
            </w:pPr>
            <w:r>
              <w:rPr>
                <w:color w:val="000000"/>
                <w:sz w:val="22"/>
                <w:szCs w:val="22"/>
              </w:rPr>
              <w:t>5 572,4</w:t>
            </w:r>
          </w:p>
        </w:tc>
        <w:tc>
          <w:tcPr>
            <w:tcW w:w="1631" w:type="dxa"/>
            <w:vAlign w:val="center"/>
          </w:tcPr>
          <w:p w:rsidR="007C39B9" w:rsidRPr="000B7A47" w:rsidRDefault="007C39B9" w:rsidP="00331ACE">
            <w:pPr>
              <w:jc w:val="center"/>
              <w:rPr>
                <w:color w:val="000000"/>
              </w:rPr>
            </w:pPr>
            <w:r w:rsidRPr="000B7A47">
              <w:rPr>
                <w:color w:val="000000"/>
                <w:sz w:val="22"/>
                <w:szCs w:val="22"/>
              </w:rPr>
              <w:t>100,0%</w:t>
            </w:r>
          </w:p>
        </w:tc>
      </w:tr>
      <w:tr w:rsidR="007C39B9" w:rsidRPr="000B7A47" w:rsidTr="000B5B2A">
        <w:trPr>
          <w:trHeight w:val="405"/>
          <w:jc w:val="center"/>
        </w:trPr>
        <w:tc>
          <w:tcPr>
            <w:tcW w:w="5125" w:type="dxa"/>
            <w:vAlign w:val="center"/>
          </w:tcPr>
          <w:p w:rsidR="007C39B9" w:rsidRPr="000B7A47" w:rsidRDefault="007C39B9" w:rsidP="00331ACE">
            <w:pPr>
              <w:rPr>
                <w:color w:val="000000"/>
              </w:rPr>
            </w:pPr>
            <w:r w:rsidRPr="000B7A47">
              <w:rPr>
                <w:color w:val="000000"/>
                <w:sz w:val="22"/>
                <w:szCs w:val="22"/>
              </w:rPr>
              <w:t>Содержание городского пруда</w:t>
            </w:r>
          </w:p>
        </w:tc>
        <w:tc>
          <w:tcPr>
            <w:tcW w:w="1560" w:type="dxa"/>
            <w:noWrap/>
            <w:vAlign w:val="center"/>
          </w:tcPr>
          <w:p w:rsidR="007C39B9" w:rsidRDefault="007C39B9" w:rsidP="001617DE">
            <w:pPr>
              <w:jc w:val="center"/>
              <w:rPr>
                <w:color w:val="000000"/>
              </w:rPr>
            </w:pPr>
            <w:r>
              <w:rPr>
                <w:color w:val="000000"/>
                <w:sz w:val="22"/>
                <w:szCs w:val="22"/>
              </w:rPr>
              <w:t>1 009,6</w:t>
            </w:r>
          </w:p>
        </w:tc>
        <w:tc>
          <w:tcPr>
            <w:tcW w:w="1985" w:type="dxa"/>
            <w:noWrap/>
            <w:vAlign w:val="center"/>
          </w:tcPr>
          <w:p w:rsidR="007C39B9" w:rsidRDefault="007C39B9" w:rsidP="001617DE">
            <w:pPr>
              <w:jc w:val="center"/>
              <w:rPr>
                <w:color w:val="000000"/>
              </w:rPr>
            </w:pPr>
            <w:r>
              <w:rPr>
                <w:color w:val="000000"/>
                <w:sz w:val="22"/>
                <w:szCs w:val="22"/>
              </w:rPr>
              <w:t>1 009,6</w:t>
            </w:r>
          </w:p>
        </w:tc>
        <w:tc>
          <w:tcPr>
            <w:tcW w:w="1631" w:type="dxa"/>
            <w:vAlign w:val="center"/>
          </w:tcPr>
          <w:p w:rsidR="007C39B9" w:rsidRPr="000B7A47" w:rsidRDefault="007C39B9" w:rsidP="00331ACE">
            <w:pPr>
              <w:jc w:val="center"/>
              <w:rPr>
                <w:color w:val="000000"/>
              </w:rPr>
            </w:pPr>
            <w:r w:rsidRPr="000B7A47">
              <w:rPr>
                <w:color w:val="000000"/>
                <w:sz w:val="22"/>
                <w:szCs w:val="22"/>
              </w:rPr>
              <w:t>100,0%</w:t>
            </w:r>
          </w:p>
        </w:tc>
      </w:tr>
      <w:tr w:rsidR="007C39B9" w:rsidRPr="000B7A47" w:rsidTr="000B5B2A">
        <w:trPr>
          <w:trHeight w:val="405"/>
          <w:jc w:val="center"/>
        </w:trPr>
        <w:tc>
          <w:tcPr>
            <w:tcW w:w="5125" w:type="dxa"/>
            <w:vAlign w:val="center"/>
          </w:tcPr>
          <w:p w:rsidR="007C39B9" w:rsidRPr="000B7A47" w:rsidRDefault="007C39B9" w:rsidP="00331ACE">
            <w:pPr>
              <w:rPr>
                <w:color w:val="000000"/>
              </w:rPr>
            </w:pPr>
            <w:r w:rsidRPr="000B7A47">
              <w:rPr>
                <w:color w:val="000000"/>
                <w:sz w:val="22"/>
                <w:szCs w:val="22"/>
              </w:rPr>
              <w:t>Содержание контейнерной площадки (ул. Газовиков)</w:t>
            </w:r>
          </w:p>
        </w:tc>
        <w:tc>
          <w:tcPr>
            <w:tcW w:w="1560" w:type="dxa"/>
            <w:noWrap/>
            <w:vAlign w:val="center"/>
          </w:tcPr>
          <w:p w:rsidR="007C39B9" w:rsidRDefault="007C39B9" w:rsidP="001617DE">
            <w:pPr>
              <w:jc w:val="center"/>
              <w:rPr>
                <w:color w:val="000000"/>
              </w:rPr>
            </w:pPr>
            <w:r>
              <w:rPr>
                <w:color w:val="000000"/>
                <w:sz w:val="22"/>
                <w:szCs w:val="22"/>
              </w:rPr>
              <w:t>1 126,0</w:t>
            </w:r>
          </w:p>
        </w:tc>
        <w:tc>
          <w:tcPr>
            <w:tcW w:w="1985" w:type="dxa"/>
            <w:noWrap/>
            <w:vAlign w:val="center"/>
          </w:tcPr>
          <w:p w:rsidR="007C39B9" w:rsidRDefault="007C39B9" w:rsidP="001617DE">
            <w:pPr>
              <w:jc w:val="center"/>
              <w:rPr>
                <w:color w:val="000000"/>
              </w:rPr>
            </w:pPr>
            <w:r>
              <w:rPr>
                <w:color w:val="000000"/>
                <w:sz w:val="22"/>
                <w:szCs w:val="22"/>
              </w:rPr>
              <w:t>1 126,0</w:t>
            </w:r>
          </w:p>
        </w:tc>
        <w:tc>
          <w:tcPr>
            <w:tcW w:w="1631" w:type="dxa"/>
            <w:vAlign w:val="center"/>
          </w:tcPr>
          <w:p w:rsidR="007C39B9" w:rsidRPr="000B7A47" w:rsidRDefault="007C39B9" w:rsidP="00331ACE">
            <w:pPr>
              <w:jc w:val="center"/>
              <w:rPr>
                <w:color w:val="000000"/>
              </w:rPr>
            </w:pPr>
            <w:r w:rsidRPr="000B7A47">
              <w:rPr>
                <w:color w:val="000000"/>
                <w:sz w:val="22"/>
                <w:szCs w:val="22"/>
              </w:rPr>
              <w:t>100,0%</w:t>
            </w:r>
          </w:p>
        </w:tc>
      </w:tr>
      <w:tr w:rsidR="007C39B9" w:rsidRPr="000B7A47" w:rsidTr="000B5B2A">
        <w:trPr>
          <w:trHeight w:val="405"/>
          <w:jc w:val="center"/>
        </w:trPr>
        <w:tc>
          <w:tcPr>
            <w:tcW w:w="5125" w:type="dxa"/>
            <w:vAlign w:val="center"/>
          </w:tcPr>
          <w:p w:rsidR="007C39B9" w:rsidRPr="000B7A47" w:rsidRDefault="007C39B9" w:rsidP="00331ACE">
            <w:pPr>
              <w:rPr>
                <w:color w:val="000000"/>
              </w:rPr>
            </w:pPr>
            <w:r w:rsidRPr="000B7A47">
              <w:rPr>
                <w:color w:val="000000"/>
                <w:sz w:val="22"/>
                <w:szCs w:val="22"/>
              </w:rPr>
              <w:t>Санитарный отлов безнадзорных животных</w:t>
            </w:r>
          </w:p>
        </w:tc>
        <w:tc>
          <w:tcPr>
            <w:tcW w:w="1560" w:type="dxa"/>
            <w:noWrap/>
            <w:vAlign w:val="center"/>
          </w:tcPr>
          <w:p w:rsidR="007C39B9" w:rsidRDefault="007C39B9" w:rsidP="001617DE">
            <w:pPr>
              <w:jc w:val="center"/>
              <w:rPr>
                <w:color w:val="000000"/>
              </w:rPr>
            </w:pPr>
            <w:r>
              <w:rPr>
                <w:color w:val="000000"/>
                <w:sz w:val="22"/>
                <w:szCs w:val="22"/>
              </w:rPr>
              <w:t>2 658,5</w:t>
            </w:r>
          </w:p>
        </w:tc>
        <w:tc>
          <w:tcPr>
            <w:tcW w:w="1985" w:type="dxa"/>
            <w:noWrap/>
            <w:vAlign w:val="center"/>
          </w:tcPr>
          <w:p w:rsidR="007C39B9" w:rsidRDefault="007C39B9" w:rsidP="001617DE">
            <w:pPr>
              <w:jc w:val="center"/>
              <w:rPr>
                <w:color w:val="000000"/>
              </w:rPr>
            </w:pPr>
            <w:r>
              <w:rPr>
                <w:color w:val="000000"/>
                <w:sz w:val="22"/>
                <w:szCs w:val="22"/>
              </w:rPr>
              <w:t>2 658,5</w:t>
            </w:r>
          </w:p>
        </w:tc>
        <w:tc>
          <w:tcPr>
            <w:tcW w:w="1631" w:type="dxa"/>
            <w:vAlign w:val="center"/>
          </w:tcPr>
          <w:p w:rsidR="007C39B9" w:rsidRPr="000B7A47" w:rsidRDefault="007C39B9" w:rsidP="00331ACE">
            <w:pPr>
              <w:jc w:val="center"/>
              <w:rPr>
                <w:color w:val="000000"/>
              </w:rPr>
            </w:pPr>
            <w:r w:rsidRPr="000B7A47">
              <w:rPr>
                <w:color w:val="000000"/>
                <w:sz w:val="22"/>
                <w:szCs w:val="22"/>
              </w:rPr>
              <w:t>100,0%</w:t>
            </w:r>
          </w:p>
        </w:tc>
      </w:tr>
      <w:tr w:rsidR="007C39B9" w:rsidRPr="000B7A47" w:rsidTr="000B5B2A">
        <w:trPr>
          <w:trHeight w:val="405"/>
          <w:jc w:val="center"/>
        </w:trPr>
        <w:tc>
          <w:tcPr>
            <w:tcW w:w="5125" w:type="dxa"/>
            <w:vAlign w:val="center"/>
          </w:tcPr>
          <w:p w:rsidR="007C39B9" w:rsidRPr="000B7A47" w:rsidRDefault="007C39B9" w:rsidP="00331ACE">
            <w:pPr>
              <w:rPr>
                <w:color w:val="000000"/>
              </w:rPr>
            </w:pPr>
            <w:r w:rsidRPr="000B7A47">
              <w:rPr>
                <w:color w:val="000000"/>
                <w:sz w:val="22"/>
                <w:szCs w:val="22"/>
              </w:rPr>
              <w:t>Содержание и ремонт детских площадок</w:t>
            </w:r>
          </w:p>
        </w:tc>
        <w:tc>
          <w:tcPr>
            <w:tcW w:w="1560" w:type="dxa"/>
            <w:noWrap/>
            <w:vAlign w:val="center"/>
          </w:tcPr>
          <w:p w:rsidR="007C39B9" w:rsidRDefault="007C39B9" w:rsidP="00C279D9">
            <w:pPr>
              <w:jc w:val="center"/>
              <w:rPr>
                <w:color w:val="000000"/>
              </w:rPr>
            </w:pPr>
            <w:r>
              <w:rPr>
                <w:color w:val="000000"/>
                <w:sz w:val="22"/>
                <w:szCs w:val="22"/>
              </w:rPr>
              <w:t>2 105,4</w:t>
            </w:r>
          </w:p>
        </w:tc>
        <w:tc>
          <w:tcPr>
            <w:tcW w:w="1985" w:type="dxa"/>
            <w:noWrap/>
            <w:vAlign w:val="center"/>
          </w:tcPr>
          <w:p w:rsidR="007C39B9" w:rsidRDefault="007C39B9" w:rsidP="001617DE">
            <w:pPr>
              <w:jc w:val="center"/>
              <w:rPr>
                <w:color w:val="000000"/>
              </w:rPr>
            </w:pPr>
            <w:r>
              <w:rPr>
                <w:color w:val="000000"/>
                <w:sz w:val="22"/>
                <w:szCs w:val="22"/>
              </w:rPr>
              <w:t>2 103,9</w:t>
            </w:r>
          </w:p>
        </w:tc>
        <w:tc>
          <w:tcPr>
            <w:tcW w:w="1631" w:type="dxa"/>
            <w:vAlign w:val="center"/>
          </w:tcPr>
          <w:p w:rsidR="007C39B9" w:rsidRPr="000B7A47" w:rsidRDefault="007C39B9" w:rsidP="00331ACE">
            <w:pPr>
              <w:jc w:val="center"/>
              <w:rPr>
                <w:color w:val="000000"/>
              </w:rPr>
            </w:pPr>
            <w:r w:rsidRPr="000B7A47">
              <w:rPr>
                <w:color w:val="000000"/>
                <w:sz w:val="22"/>
                <w:szCs w:val="22"/>
              </w:rPr>
              <w:t>99,9%</w:t>
            </w:r>
          </w:p>
        </w:tc>
      </w:tr>
      <w:tr w:rsidR="007C39B9" w:rsidRPr="000B7A47" w:rsidTr="000B5B2A">
        <w:trPr>
          <w:trHeight w:val="419"/>
          <w:jc w:val="center"/>
        </w:trPr>
        <w:tc>
          <w:tcPr>
            <w:tcW w:w="5125" w:type="dxa"/>
            <w:vAlign w:val="center"/>
          </w:tcPr>
          <w:p w:rsidR="007C39B9" w:rsidRPr="000B7A47" w:rsidRDefault="007C39B9" w:rsidP="00331ACE">
            <w:pPr>
              <w:rPr>
                <w:color w:val="000000"/>
              </w:rPr>
            </w:pPr>
            <w:r w:rsidRPr="000B7A47">
              <w:rPr>
                <w:color w:val="000000"/>
                <w:sz w:val="22"/>
                <w:szCs w:val="22"/>
              </w:rPr>
              <w:t>Содержание пожарных водоёмов и пожарных гидрантов</w:t>
            </w:r>
          </w:p>
        </w:tc>
        <w:tc>
          <w:tcPr>
            <w:tcW w:w="1560" w:type="dxa"/>
            <w:noWrap/>
            <w:vAlign w:val="center"/>
          </w:tcPr>
          <w:p w:rsidR="007C39B9" w:rsidRDefault="007C39B9" w:rsidP="001617DE">
            <w:pPr>
              <w:jc w:val="center"/>
              <w:rPr>
                <w:color w:val="000000"/>
              </w:rPr>
            </w:pPr>
            <w:r>
              <w:rPr>
                <w:color w:val="000000"/>
                <w:sz w:val="22"/>
                <w:szCs w:val="22"/>
              </w:rPr>
              <w:t>1 308,0</w:t>
            </w:r>
          </w:p>
        </w:tc>
        <w:tc>
          <w:tcPr>
            <w:tcW w:w="1985" w:type="dxa"/>
            <w:noWrap/>
            <w:vAlign w:val="center"/>
          </w:tcPr>
          <w:p w:rsidR="007C39B9" w:rsidRDefault="007C39B9" w:rsidP="001617DE">
            <w:pPr>
              <w:jc w:val="center"/>
              <w:rPr>
                <w:color w:val="000000"/>
              </w:rPr>
            </w:pPr>
            <w:r>
              <w:rPr>
                <w:color w:val="000000"/>
                <w:sz w:val="22"/>
                <w:szCs w:val="22"/>
              </w:rPr>
              <w:t>1 308,0</w:t>
            </w:r>
          </w:p>
        </w:tc>
        <w:tc>
          <w:tcPr>
            <w:tcW w:w="1631" w:type="dxa"/>
            <w:vAlign w:val="center"/>
          </w:tcPr>
          <w:p w:rsidR="007C39B9" w:rsidRPr="000B7A47" w:rsidRDefault="007C39B9" w:rsidP="00331ACE">
            <w:pPr>
              <w:jc w:val="center"/>
              <w:rPr>
                <w:color w:val="000000"/>
              </w:rPr>
            </w:pPr>
            <w:r w:rsidRPr="000B7A47">
              <w:rPr>
                <w:color w:val="000000"/>
                <w:sz w:val="22"/>
                <w:szCs w:val="22"/>
              </w:rPr>
              <w:t>100,0%</w:t>
            </w:r>
          </w:p>
        </w:tc>
      </w:tr>
      <w:tr w:rsidR="007C39B9" w:rsidRPr="000B7A47" w:rsidTr="000B5B2A">
        <w:trPr>
          <w:trHeight w:val="405"/>
          <w:jc w:val="center"/>
        </w:trPr>
        <w:tc>
          <w:tcPr>
            <w:tcW w:w="5125" w:type="dxa"/>
            <w:vAlign w:val="center"/>
          </w:tcPr>
          <w:p w:rsidR="007C39B9" w:rsidRPr="000B7A47" w:rsidRDefault="007C39B9" w:rsidP="00331ACE">
            <w:pPr>
              <w:rPr>
                <w:color w:val="000000"/>
              </w:rPr>
            </w:pPr>
            <w:r w:rsidRPr="000B7A47">
              <w:rPr>
                <w:color w:val="000000"/>
                <w:sz w:val="22"/>
                <w:szCs w:val="22"/>
              </w:rPr>
              <w:t>Содержание малых архитектурных форм</w:t>
            </w:r>
          </w:p>
        </w:tc>
        <w:tc>
          <w:tcPr>
            <w:tcW w:w="1560" w:type="dxa"/>
            <w:noWrap/>
            <w:vAlign w:val="center"/>
          </w:tcPr>
          <w:p w:rsidR="007C39B9" w:rsidRDefault="007C39B9" w:rsidP="001617DE">
            <w:pPr>
              <w:jc w:val="center"/>
              <w:rPr>
                <w:color w:val="000000"/>
              </w:rPr>
            </w:pPr>
            <w:r>
              <w:rPr>
                <w:color w:val="000000"/>
                <w:sz w:val="22"/>
                <w:szCs w:val="22"/>
              </w:rPr>
              <w:t>1 245,6</w:t>
            </w:r>
          </w:p>
        </w:tc>
        <w:tc>
          <w:tcPr>
            <w:tcW w:w="1985" w:type="dxa"/>
            <w:noWrap/>
            <w:vAlign w:val="center"/>
          </w:tcPr>
          <w:p w:rsidR="007C39B9" w:rsidRDefault="007C39B9" w:rsidP="001617DE">
            <w:pPr>
              <w:jc w:val="center"/>
              <w:rPr>
                <w:color w:val="000000"/>
              </w:rPr>
            </w:pPr>
            <w:r>
              <w:rPr>
                <w:color w:val="000000"/>
                <w:sz w:val="22"/>
                <w:szCs w:val="22"/>
              </w:rPr>
              <w:t>1 245,3</w:t>
            </w:r>
          </w:p>
        </w:tc>
        <w:tc>
          <w:tcPr>
            <w:tcW w:w="1631" w:type="dxa"/>
            <w:vAlign w:val="center"/>
          </w:tcPr>
          <w:p w:rsidR="007C39B9" w:rsidRPr="000B7A47" w:rsidRDefault="007C39B9" w:rsidP="00331ACE">
            <w:pPr>
              <w:jc w:val="center"/>
              <w:rPr>
                <w:color w:val="000000"/>
              </w:rPr>
            </w:pPr>
            <w:r w:rsidRPr="000B7A47">
              <w:rPr>
                <w:color w:val="000000"/>
                <w:sz w:val="22"/>
                <w:szCs w:val="22"/>
              </w:rPr>
              <w:t>100,0%</w:t>
            </w:r>
          </w:p>
        </w:tc>
      </w:tr>
      <w:tr w:rsidR="007C39B9" w:rsidRPr="000B7A47" w:rsidTr="000B5B2A">
        <w:trPr>
          <w:trHeight w:val="405"/>
          <w:jc w:val="center"/>
        </w:trPr>
        <w:tc>
          <w:tcPr>
            <w:tcW w:w="5125" w:type="dxa"/>
            <w:vAlign w:val="center"/>
          </w:tcPr>
          <w:p w:rsidR="007C39B9" w:rsidRPr="000B7A47" w:rsidRDefault="007C39B9" w:rsidP="00331ACE">
            <w:pPr>
              <w:rPr>
                <w:color w:val="000000"/>
              </w:rPr>
            </w:pPr>
            <w:r w:rsidRPr="000B7A47">
              <w:rPr>
                <w:color w:val="000000"/>
                <w:sz w:val="22"/>
                <w:szCs w:val="22"/>
              </w:rPr>
              <w:t>Содержание автобусных остановок</w:t>
            </w:r>
          </w:p>
        </w:tc>
        <w:tc>
          <w:tcPr>
            <w:tcW w:w="1560" w:type="dxa"/>
            <w:noWrap/>
            <w:vAlign w:val="center"/>
          </w:tcPr>
          <w:p w:rsidR="007C39B9" w:rsidRDefault="007C39B9" w:rsidP="001617DE">
            <w:pPr>
              <w:jc w:val="center"/>
              <w:rPr>
                <w:color w:val="000000"/>
              </w:rPr>
            </w:pPr>
            <w:r>
              <w:rPr>
                <w:color w:val="000000"/>
                <w:sz w:val="22"/>
                <w:szCs w:val="22"/>
              </w:rPr>
              <w:t>645,9</w:t>
            </w:r>
          </w:p>
        </w:tc>
        <w:tc>
          <w:tcPr>
            <w:tcW w:w="1985" w:type="dxa"/>
            <w:noWrap/>
            <w:vAlign w:val="center"/>
          </w:tcPr>
          <w:p w:rsidR="007C39B9" w:rsidRDefault="007C39B9" w:rsidP="001617DE">
            <w:pPr>
              <w:jc w:val="center"/>
              <w:rPr>
                <w:color w:val="000000"/>
              </w:rPr>
            </w:pPr>
            <w:r>
              <w:rPr>
                <w:color w:val="000000"/>
                <w:sz w:val="22"/>
                <w:szCs w:val="22"/>
              </w:rPr>
              <w:t>645,9</w:t>
            </w:r>
          </w:p>
        </w:tc>
        <w:tc>
          <w:tcPr>
            <w:tcW w:w="1631" w:type="dxa"/>
            <w:vAlign w:val="center"/>
          </w:tcPr>
          <w:p w:rsidR="007C39B9" w:rsidRPr="000B7A47" w:rsidRDefault="007C39B9" w:rsidP="00331ACE">
            <w:pPr>
              <w:jc w:val="center"/>
              <w:rPr>
                <w:color w:val="000000"/>
              </w:rPr>
            </w:pPr>
            <w:r w:rsidRPr="000B7A47">
              <w:rPr>
                <w:color w:val="000000"/>
                <w:sz w:val="22"/>
                <w:szCs w:val="22"/>
              </w:rPr>
              <w:t>100,0%</w:t>
            </w:r>
          </w:p>
        </w:tc>
      </w:tr>
      <w:tr w:rsidR="007C39B9" w:rsidRPr="000B7A47" w:rsidTr="000B5B2A">
        <w:trPr>
          <w:trHeight w:val="405"/>
          <w:jc w:val="center"/>
        </w:trPr>
        <w:tc>
          <w:tcPr>
            <w:tcW w:w="5125" w:type="dxa"/>
            <w:vAlign w:val="center"/>
          </w:tcPr>
          <w:p w:rsidR="007C39B9" w:rsidRPr="000B7A47" w:rsidRDefault="007C39B9" w:rsidP="00331ACE">
            <w:pPr>
              <w:rPr>
                <w:color w:val="000000"/>
              </w:rPr>
            </w:pPr>
            <w:r w:rsidRPr="000B7A47">
              <w:rPr>
                <w:color w:val="000000"/>
                <w:sz w:val="22"/>
                <w:szCs w:val="22"/>
              </w:rPr>
              <w:t>Снос ветхих строений</w:t>
            </w:r>
          </w:p>
        </w:tc>
        <w:tc>
          <w:tcPr>
            <w:tcW w:w="1560" w:type="dxa"/>
            <w:noWrap/>
            <w:vAlign w:val="center"/>
          </w:tcPr>
          <w:p w:rsidR="007C39B9" w:rsidRDefault="007C39B9" w:rsidP="001617DE">
            <w:pPr>
              <w:jc w:val="center"/>
              <w:rPr>
                <w:color w:val="000000"/>
              </w:rPr>
            </w:pPr>
            <w:r>
              <w:rPr>
                <w:color w:val="000000"/>
                <w:sz w:val="22"/>
                <w:szCs w:val="22"/>
              </w:rPr>
              <w:t>4 654,5</w:t>
            </w:r>
          </w:p>
        </w:tc>
        <w:tc>
          <w:tcPr>
            <w:tcW w:w="1985" w:type="dxa"/>
            <w:noWrap/>
            <w:vAlign w:val="center"/>
          </w:tcPr>
          <w:p w:rsidR="007C39B9" w:rsidRDefault="007C39B9" w:rsidP="001617DE">
            <w:pPr>
              <w:jc w:val="center"/>
              <w:rPr>
                <w:color w:val="000000"/>
              </w:rPr>
            </w:pPr>
            <w:r>
              <w:rPr>
                <w:color w:val="000000"/>
                <w:sz w:val="22"/>
                <w:szCs w:val="22"/>
              </w:rPr>
              <w:t>4 654,5</w:t>
            </w:r>
          </w:p>
        </w:tc>
        <w:tc>
          <w:tcPr>
            <w:tcW w:w="1631" w:type="dxa"/>
            <w:vAlign w:val="center"/>
          </w:tcPr>
          <w:p w:rsidR="007C39B9" w:rsidRPr="000B7A47" w:rsidRDefault="007C39B9" w:rsidP="00331ACE">
            <w:pPr>
              <w:jc w:val="center"/>
              <w:rPr>
                <w:color w:val="000000"/>
              </w:rPr>
            </w:pPr>
            <w:r w:rsidRPr="000B7A47">
              <w:rPr>
                <w:color w:val="000000"/>
                <w:sz w:val="22"/>
                <w:szCs w:val="22"/>
              </w:rPr>
              <w:t>100,0%</w:t>
            </w:r>
          </w:p>
        </w:tc>
      </w:tr>
      <w:tr w:rsidR="007C39B9" w:rsidRPr="000B7A47" w:rsidTr="000B5B2A">
        <w:trPr>
          <w:trHeight w:val="405"/>
          <w:jc w:val="center"/>
        </w:trPr>
        <w:tc>
          <w:tcPr>
            <w:tcW w:w="5125" w:type="dxa"/>
            <w:vAlign w:val="center"/>
          </w:tcPr>
          <w:p w:rsidR="007C39B9" w:rsidRPr="000B7A47" w:rsidRDefault="007C39B9" w:rsidP="00331ACE">
            <w:pPr>
              <w:rPr>
                <w:color w:val="000000"/>
              </w:rPr>
            </w:pPr>
            <w:r w:rsidRPr="000B7A47">
              <w:rPr>
                <w:color w:val="000000"/>
                <w:sz w:val="22"/>
                <w:szCs w:val="22"/>
              </w:rPr>
              <w:t>Подготовка города к Новому году</w:t>
            </w:r>
          </w:p>
        </w:tc>
        <w:tc>
          <w:tcPr>
            <w:tcW w:w="1560" w:type="dxa"/>
            <w:noWrap/>
            <w:vAlign w:val="center"/>
          </w:tcPr>
          <w:p w:rsidR="007C39B9" w:rsidRDefault="007C39B9" w:rsidP="001617DE">
            <w:pPr>
              <w:jc w:val="center"/>
              <w:rPr>
                <w:color w:val="000000"/>
              </w:rPr>
            </w:pPr>
            <w:r>
              <w:rPr>
                <w:color w:val="000000"/>
                <w:sz w:val="22"/>
                <w:szCs w:val="22"/>
              </w:rPr>
              <w:t>1 055,0</w:t>
            </w:r>
          </w:p>
        </w:tc>
        <w:tc>
          <w:tcPr>
            <w:tcW w:w="1985" w:type="dxa"/>
            <w:noWrap/>
            <w:vAlign w:val="center"/>
          </w:tcPr>
          <w:p w:rsidR="007C39B9" w:rsidRDefault="007C39B9" w:rsidP="001617DE">
            <w:pPr>
              <w:jc w:val="center"/>
              <w:rPr>
                <w:color w:val="000000"/>
              </w:rPr>
            </w:pPr>
            <w:r>
              <w:rPr>
                <w:color w:val="000000"/>
                <w:sz w:val="22"/>
                <w:szCs w:val="22"/>
              </w:rPr>
              <w:t>1 055,0</w:t>
            </w:r>
          </w:p>
        </w:tc>
        <w:tc>
          <w:tcPr>
            <w:tcW w:w="1631" w:type="dxa"/>
            <w:vAlign w:val="center"/>
          </w:tcPr>
          <w:p w:rsidR="007C39B9" w:rsidRPr="000B7A47" w:rsidRDefault="007C39B9" w:rsidP="00331ACE">
            <w:pPr>
              <w:jc w:val="center"/>
              <w:rPr>
                <w:color w:val="000000"/>
              </w:rPr>
            </w:pPr>
            <w:r w:rsidRPr="000B7A47">
              <w:rPr>
                <w:color w:val="000000"/>
                <w:sz w:val="22"/>
                <w:szCs w:val="22"/>
              </w:rPr>
              <w:t>100,0%</w:t>
            </w:r>
          </w:p>
        </w:tc>
      </w:tr>
      <w:tr w:rsidR="007C39B9" w:rsidRPr="000B7A47" w:rsidTr="000B5B2A">
        <w:trPr>
          <w:trHeight w:val="440"/>
          <w:jc w:val="center"/>
        </w:trPr>
        <w:tc>
          <w:tcPr>
            <w:tcW w:w="5125" w:type="dxa"/>
            <w:vAlign w:val="center"/>
          </w:tcPr>
          <w:p w:rsidR="007C39B9" w:rsidRPr="000B7A47" w:rsidRDefault="007C39B9" w:rsidP="00331ACE">
            <w:pPr>
              <w:rPr>
                <w:color w:val="000000"/>
              </w:rPr>
            </w:pPr>
            <w:r w:rsidRPr="000B7A47">
              <w:rPr>
                <w:color w:val="000000"/>
                <w:sz w:val="22"/>
                <w:szCs w:val="22"/>
              </w:rPr>
              <w:t>Содержание скульптурно-декоративных композиций</w:t>
            </w:r>
          </w:p>
        </w:tc>
        <w:tc>
          <w:tcPr>
            <w:tcW w:w="1560" w:type="dxa"/>
            <w:noWrap/>
            <w:vAlign w:val="center"/>
          </w:tcPr>
          <w:p w:rsidR="007C39B9" w:rsidRDefault="007C39B9" w:rsidP="001617DE">
            <w:pPr>
              <w:jc w:val="center"/>
              <w:rPr>
                <w:color w:val="000000"/>
              </w:rPr>
            </w:pPr>
            <w:r>
              <w:rPr>
                <w:color w:val="000000"/>
                <w:sz w:val="22"/>
                <w:szCs w:val="22"/>
              </w:rPr>
              <w:t>557,0</w:t>
            </w:r>
          </w:p>
        </w:tc>
        <w:tc>
          <w:tcPr>
            <w:tcW w:w="1985" w:type="dxa"/>
            <w:noWrap/>
            <w:vAlign w:val="center"/>
          </w:tcPr>
          <w:p w:rsidR="007C39B9" w:rsidRDefault="007C39B9" w:rsidP="001617DE">
            <w:pPr>
              <w:jc w:val="center"/>
              <w:rPr>
                <w:color w:val="000000"/>
              </w:rPr>
            </w:pPr>
            <w:r>
              <w:rPr>
                <w:color w:val="000000"/>
                <w:sz w:val="22"/>
                <w:szCs w:val="22"/>
              </w:rPr>
              <w:t>557,0</w:t>
            </w:r>
          </w:p>
        </w:tc>
        <w:tc>
          <w:tcPr>
            <w:tcW w:w="1631" w:type="dxa"/>
            <w:vAlign w:val="center"/>
          </w:tcPr>
          <w:p w:rsidR="007C39B9" w:rsidRPr="000B7A47" w:rsidRDefault="007C39B9" w:rsidP="00331ACE">
            <w:pPr>
              <w:jc w:val="center"/>
              <w:rPr>
                <w:color w:val="000000"/>
              </w:rPr>
            </w:pPr>
            <w:r w:rsidRPr="000B7A47">
              <w:rPr>
                <w:color w:val="000000"/>
                <w:sz w:val="22"/>
                <w:szCs w:val="22"/>
              </w:rPr>
              <w:t>100,0%</w:t>
            </w:r>
          </w:p>
        </w:tc>
      </w:tr>
    </w:tbl>
    <w:p w:rsidR="007C39B9" w:rsidRDefault="007C39B9" w:rsidP="00331ACE">
      <w:pPr>
        <w:ind w:firstLine="709"/>
        <w:jc w:val="center"/>
      </w:pPr>
    </w:p>
    <w:p w:rsidR="007C39B9" w:rsidRPr="00AC420F" w:rsidRDefault="007C39B9" w:rsidP="00704CF4">
      <w:pPr>
        <w:ind w:firstLine="709"/>
        <w:jc w:val="both"/>
      </w:pPr>
      <w:r w:rsidRPr="00AC420F">
        <w:t>В течение2013 года проведены следующие работы по объектам благоустройства города.</w:t>
      </w:r>
    </w:p>
    <w:p w:rsidR="007C39B9" w:rsidRPr="00AC420F" w:rsidRDefault="007C39B9" w:rsidP="00704CF4">
      <w:pPr>
        <w:ind w:firstLine="709"/>
        <w:jc w:val="both"/>
        <w:rPr>
          <w:b/>
          <w:bCs/>
          <w:i/>
          <w:iCs/>
        </w:rPr>
      </w:pPr>
    </w:p>
    <w:p w:rsidR="007C39B9" w:rsidRPr="00AC420F" w:rsidRDefault="007C39B9" w:rsidP="00704CF4">
      <w:pPr>
        <w:ind w:firstLine="709"/>
        <w:jc w:val="both"/>
        <w:rPr>
          <w:b/>
          <w:bCs/>
          <w:i/>
          <w:iCs/>
        </w:rPr>
      </w:pPr>
      <w:r w:rsidRPr="00AC420F">
        <w:rPr>
          <w:b/>
          <w:bCs/>
          <w:i/>
          <w:iCs/>
        </w:rPr>
        <w:t>Уличное освещение</w:t>
      </w:r>
    </w:p>
    <w:p w:rsidR="007C39B9" w:rsidRDefault="007C39B9" w:rsidP="00704CF4">
      <w:pPr>
        <w:ind w:firstLine="709"/>
        <w:jc w:val="both"/>
      </w:pPr>
      <w:r w:rsidRPr="00AC420F">
        <w:t>Протяженность наружного и кабельного освещения города составляет 122,183 км. Установлено на ул</w:t>
      </w:r>
      <w:r>
        <w:t xml:space="preserve">ицах города 3 860 светильников, </w:t>
      </w:r>
      <w:r w:rsidRPr="00AC420F">
        <w:t>97 счетчиков потребления электроэнергии. Проведена оплата за потребленную электроэнергию в количестве 2 905 236 кВт</w:t>
      </w:r>
      <w:proofErr w:type="gramStart"/>
      <w:r w:rsidRPr="00AC420F">
        <w:t>.н</w:t>
      </w:r>
      <w:proofErr w:type="gramEnd"/>
      <w:r w:rsidRPr="00AC420F">
        <w:t>а сумму 10 312,6 тыс. рублей. Проводились работы по содержанию воздушных и кабельных линий электроосвещения: замена светильников, счетчиков, кабеля.</w:t>
      </w:r>
      <w:r>
        <w:t xml:space="preserve"> </w:t>
      </w:r>
      <w:r w:rsidRPr="00AC420F">
        <w:t xml:space="preserve">Затраты по содержанию уличного освещения составили 4 771,0 тыс. рублей. Всего на уличное освещение города было </w:t>
      </w:r>
      <w:r w:rsidRPr="00AC420F">
        <w:lastRenderedPageBreak/>
        <w:t xml:space="preserve">израсходовано 15 083,6 тыс. рублей, в том числе за счет средств бюджета автономного округа </w:t>
      </w:r>
      <w:r w:rsidR="00E54FA4">
        <w:t>–</w:t>
      </w:r>
      <w:r w:rsidRPr="00AC420F">
        <w:t xml:space="preserve"> 15 083,6 тыс. рублей. </w:t>
      </w:r>
    </w:p>
    <w:p w:rsidR="00E31821" w:rsidRPr="00AC420F" w:rsidRDefault="00E31821" w:rsidP="00704CF4">
      <w:pPr>
        <w:ind w:firstLine="709"/>
        <w:jc w:val="both"/>
      </w:pPr>
    </w:p>
    <w:p w:rsidR="007C39B9" w:rsidRPr="00AC420F" w:rsidRDefault="007C39B9" w:rsidP="00704CF4">
      <w:pPr>
        <w:ind w:firstLine="709"/>
        <w:jc w:val="both"/>
        <w:rPr>
          <w:b/>
          <w:bCs/>
          <w:i/>
          <w:iCs/>
        </w:rPr>
      </w:pPr>
      <w:r w:rsidRPr="00AC420F">
        <w:rPr>
          <w:b/>
          <w:bCs/>
          <w:i/>
          <w:iCs/>
        </w:rPr>
        <w:t>Озеленение города</w:t>
      </w:r>
    </w:p>
    <w:p w:rsidR="007C39B9" w:rsidRDefault="007C39B9" w:rsidP="00704CF4">
      <w:pPr>
        <w:ind w:firstLine="708"/>
        <w:jc w:val="both"/>
      </w:pPr>
      <w:r w:rsidRPr="00AC420F">
        <w:t>Были выполнены следующие работы: посадка и уход за 226 тыс. корней однолетней и многолетней рассады цветов на площади 5370 кв</w:t>
      </w:r>
      <w:proofErr w:type="gramStart"/>
      <w:r w:rsidRPr="00AC420F">
        <w:t>.м</w:t>
      </w:r>
      <w:proofErr w:type="gramEnd"/>
      <w:r w:rsidRPr="00AC420F">
        <w:t xml:space="preserve"> на городских территориях: уход за газонами (рыхление, полив, подкормка, уборка мусора, частичный подсев газонной травы, подсыпка плодородного грунта) на городских территориях площадью 147 661,9 кв.м. Выполнены работы по восстановлению газонов на площади 2 640 кв.м. Восстановлены газоны по улицам Попова, Механизаторов, Железнодорожная, Спортивная, Менделеева, Никольская, Мира, Ленина. Кроме того, осуществлялся уход за 182 деревьями и кустарниками, выполнена подготовка их к зиме </w:t>
      </w:r>
      <w:r w:rsidR="00E54FA4">
        <w:t>–</w:t>
      </w:r>
      <w:r w:rsidRPr="00AC420F">
        <w:t xml:space="preserve"> укрытие неткаными материалами и деревянными ограждениями. Осуществлялся уход за альпийскими горками. </w:t>
      </w:r>
    </w:p>
    <w:p w:rsidR="00E31821" w:rsidRPr="00AC420F" w:rsidRDefault="00E31821" w:rsidP="00704CF4">
      <w:pPr>
        <w:ind w:firstLine="708"/>
        <w:jc w:val="both"/>
      </w:pPr>
    </w:p>
    <w:p w:rsidR="007C39B9" w:rsidRPr="00AC420F" w:rsidRDefault="007C39B9" w:rsidP="00704CF4">
      <w:pPr>
        <w:ind w:firstLine="708"/>
        <w:jc w:val="both"/>
        <w:rPr>
          <w:b/>
          <w:bCs/>
          <w:i/>
          <w:iCs/>
        </w:rPr>
      </w:pPr>
      <w:r w:rsidRPr="00AC420F">
        <w:rPr>
          <w:b/>
          <w:bCs/>
          <w:i/>
          <w:iCs/>
        </w:rPr>
        <w:t>Содержание городских кладбищ</w:t>
      </w:r>
    </w:p>
    <w:p w:rsidR="007C39B9" w:rsidRPr="00AC420F" w:rsidRDefault="007C39B9" w:rsidP="00704CF4">
      <w:pPr>
        <w:ind w:firstLine="708"/>
        <w:jc w:val="both"/>
      </w:pPr>
      <w:r w:rsidRPr="00AC420F">
        <w:t>Общая площадь городских кладбищ составляет 12,2 га. На территории старого кладбища</w:t>
      </w:r>
      <w:r>
        <w:t xml:space="preserve"> </w:t>
      </w:r>
      <w:r w:rsidRPr="00AC420F">
        <w:t>в течение летнего периода проводились работы по санитарной вырубке аварийных деревьев и уборке молодняка. При благоустройстве проведены работы по уборке мусора, старых памятников, скосу травы, ремонту ограждения на</w:t>
      </w:r>
      <w:r w:rsidR="00FF2F9B">
        <w:t xml:space="preserve"> </w:t>
      </w:r>
      <w:r w:rsidRPr="00AC420F">
        <w:t>старом кладбище (частичная замена секций и окрашивание). Производилась уборка и правка могил на новом кладбище, уборка и вывоз мусора, грейдирование дорог для проезда автотранспорта. Проведены дополнительные работы по ремонту ограждений и центральных ворот на</w:t>
      </w:r>
      <w:r w:rsidR="00FF2F9B">
        <w:t xml:space="preserve"> </w:t>
      </w:r>
      <w:r w:rsidRPr="00AC420F">
        <w:t xml:space="preserve">новом кладбище, отсыпка песком старого и нового кладбищ. </w:t>
      </w:r>
    </w:p>
    <w:p w:rsidR="007C39B9" w:rsidRPr="00AC420F" w:rsidRDefault="007C39B9" w:rsidP="00704CF4">
      <w:pPr>
        <w:ind w:firstLine="708"/>
        <w:jc w:val="both"/>
        <w:rPr>
          <w:b/>
          <w:bCs/>
          <w:i/>
          <w:iCs/>
        </w:rPr>
      </w:pPr>
    </w:p>
    <w:p w:rsidR="007C39B9" w:rsidRPr="00AC420F" w:rsidRDefault="007C39B9" w:rsidP="00704CF4">
      <w:pPr>
        <w:ind w:firstLine="708"/>
        <w:jc w:val="both"/>
        <w:rPr>
          <w:b/>
          <w:bCs/>
          <w:i/>
          <w:iCs/>
        </w:rPr>
      </w:pPr>
      <w:r w:rsidRPr="00AC420F">
        <w:rPr>
          <w:b/>
          <w:bCs/>
          <w:i/>
          <w:iCs/>
        </w:rPr>
        <w:t>Содержание памятника-мемориала</w:t>
      </w:r>
    </w:p>
    <w:p w:rsidR="007C39B9" w:rsidRPr="00AC420F" w:rsidRDefault="007C39B9" w:rsidP="00704CF4">
      <w:pPr>
        <w:ind w:firstLine="708"/>
        <w:jc w:val="both"/>
      </w:pPr>
      <w:r w:rsidRPr="00AC420F">
        <w:t>В течение 2013 года проводилась круглогодичная плановая уборка территории мемориала на прилегающей территории площадью 6160 кв</w:t>
      </w:r>
      <w:proofErr w:type="gramStart"/>
      <w:r w:rsidRPr="00AC420F">
        <w:t>.м</w:t>
      </w:r>
      <w:proofErr w:type="gramEnd"/>
      <w:r w:rsidRPr="00AC420F">
        <w:t>, обслуживание</w:t>
      </w:r>
      <w:r>
        <w:t xml:space="preserve"> </w:t>
      </w:r>
      <w:r w:rsidRPr="00AC420F">
        <w:t>горелки вечного огня, оплата за потребляемый газ, уход за газонами и цветниками на площади 540 кв.м. К праздничным дням – Дню города и Дню Победы были</w:t>
      </w:r>
      <w:r>
        <w:t xml:space="preserve"> </w:t>
      </w:r>
      <w:r w:rsidRPr="00AC420F">
        <w:t xml:space="preserve">выполнены следующие работы по текущему ремонту: частичная штукатурка и окрашивание стен, бордюров, скамеек, ремонт флагштоков, замена флагов, частичная замена мраморной плитки. </w:t>
      </w:r>
    </w:p>
    <w:p w:rsidR="007C39B9" w:rsidRPr="00AC420F" w:rsidRDefault="007C39B9" w:rsidP="00704CF4">
      <w:pPr>
        <w:ind w:firstLine="708"/>
        <w:jc w:val="both"/>
        <w:rPr>
          <w:b/>
          <w:bCs/>
          <w:i/>
          <w:iCs/>
        </w:rPr>
      </w:pPr>
    </w:p>
    <w:p w:rsidR="007C39B9" w:rsidRPr="00AC420F" w:rsidRDefault="007C39B9" w:rsidP="00704CF4">
      <w:pPr>
        <w:ind w:firstLine="708"/>
        <w:jc w:val="both"/>
        <w:rPr>
          <w:b/>
          <w:bCs/>
          <w:i/>
          <w:iCs/>
        </w:rPr>
      </w:pPr>
      <w:r w:rsidRPr="00AC420F">
        <w:rPr>
          <w:b/>
          <w:bCs/>
          <w:i/>
          <w:iCs/>
        </w:rPr>
        <w:t>Содержание подземного перехода</w:t>
      </w:r>
    </w:p>
    <w:p w:rsidR="007C39B9" w:rsidRPr="00AC420F" w:rsidRDefault="007C39B9" w:rsidP="00704CF4">
      <w:pPr>
        <w:ind w:firstLine="708"/>
        <w:jc w:val="both"/>
      </w:pPr>
      <w:r w:rsidRPr="00AC420F">
        <w:t>Производились круглогодичная плановая уборка подземного перехода площадью 320 м², наружная уборка прилегающей территории площадью 58</w:t>
      </w:r>
      <w:r>
        <w:t xml:space="preserve"> </w:t>
      </w:r>
      <w:r w:rsidRPr="00AC420F">
        <w:t>кв</w:t>
      </w:r>
      <w:proofErr w:type="gramStart"/>
      <w:r w:rsidRPr="00AC420F">
        <w:t>.м</w:t>
      </w:r>
      <w:proofErr w:type="gramEnd"/>
      <w:r w:rsidRPr="00AC420F">
        <w:t>, вывоз и утилизация мусора, замена лампочек и оплата электроэнергии, замена дверей, косметический ремонт и облицовка ступенек тротуарной плиткой.</w:t>
      </w:r>
    </w:p>
    <w:p w:rsidR="007C39B9" w:rsidRPr="00AC420F" w:rsidRDefault="007C39B9" w:rsidP="00704CF4">
      <w:pPr>
        <w:ind w:firstLine="708"/>
        <w:jc w:val="both"/>
        <w:rPr>
          <w:b/>
          <w:bCs/>
          <w:i/>
          <w:iCs/>
        </w:rPr>
      </w:pPr>
    </w:p>
    <w:p w:rsidR="007C39B9" w:rsidRPr="00AC420F" w:rsidRDefault="007C39B9" w:rsidP="00704CF4">
      <w:pPr>
        <w:ind w:firstLine="708"/>
        <w:jc w:val="both"/>
        <w:rPr>
          <w:b/>
          <w:bCs/>
          <w:i/>
          <w:iCs/>
        </w:rPr>
      </w:pPr>
      <w:r w:rsidRPr="00AC420F">
        <w:rPr>
          <w:b/>
          <w:bCs/>
          <w:i/>
          <w:iCs/>
        </w:rPr>
        <w:t>Содержание городских</w:t>
      </w:r>
      <w:r>
        <w:rPr>
          <w:b/>
          <w:bCs/>
          <w:i/>
          <w:iCs/>
        </w:rPr>
        <w:t xml:space="preserve"> </w:t>
      </w:r>
      <w:r w:rsidRPr="00AC420F">
        <w:rPr>
          <w:b/>
          <w:bCs/>
          <w:i/>
          <w:iCs/>
        </w:rPr>
        <w:t>площадей</w:t>
      </w:r>
    </w:p>
    <w:p w:rsidR="007C39B9" w:rsidRPr="00AC420F" w:rsidRDefault="007C39B9" w:rsidP="00704CF4">
      <w:pPr>
        <w:ind w:firstLine="709"/>
        <w:jc w:val="both"/>
      </w:pPr>
      <w:r w:rsidRPr="00AC420F">
        <w:t>В течение 2013 года проводились плановые работы по содержанию городских площадей и фонтана. Общая площадь обслуживаемой территории составляет 13 765 кв.м., площадь газонов 3 431 кв</w:t>
      </w:r>
      <w:proofErr w:type="gramStart"/>
      <w:r w:rsidRPr="00AC420F">
        <w:t>.м</w:t>
      </w:r>
      <w:proofErr w:type="gramEnd"/>
      <w:r w:rsidRPr="00AC420F">
        <w:t xml:space="preserve">, площадь часовни 57 кв.м. Также в содержание включены дополнительные площади обслуживания между центром культуры </w:t>
      </w:r>
      <w:r w:rsidR="00E54FA4">
        <w:t>«</w:t>
      </w:r>
      <w:r w:rsidRPr="00AC420F">
        <w:t xml:space="preserve">Югра </w:t>
      </w:r>
      <w:r w:rsidR="00E54FA4">
        <w:t>–</w:t>
      </w:r>
      <w:r w:rsidRPr="00AC420F">
        <w:t xml:space="preserve"> Презент</w:t>
      </w:r>
      <w:r w:rsidR="00E54FA4">
        <w:t>»</w:t>
      </w:r>
      <w:r w:rsidRPr="00AC420F">
        <w:t xml:space="preserve"> и храмом Сергия Радонежского площадью 11 053 кв.м, а также возле бюста Попову П.В. площадью 188,9 кв.м. Ежемесячно производилась уборка территории площади, влажная уборка часовни, скамеек, урн. Осуществлялся уход за газонами и зелеными насаждениями (полив, подкормка удобрениями, подсев семян, подсыпка торфа), скос газонной травы. В зимний</w:t>
      </w:r>
      <w:r>
        <w:t xml:space="preserve"> </w:t>
      </w:r>
      <w:r w:rsidRPr="00AC420F">
        <w:t>период проводилась очистка от снега с ежемесячной вывозкой снега. В летний период были окрашены урны и скамейки, частично отремонтирована часовня.</w:t>
      </w:r>
    </w:p>
    <w:p w:rsidR="007C39B9" w:rsidRPr="00AC420F" w:rsidRDefault="007C39B9" w:rsidP="00704CF4">
      <w:pPr>
        <w:ind w:firstLine="709"/>
        <w:jc w:val="both"/>
      </w:pPr>
      <w:r w:rsidRPr="00AC420F">
        <w:t>Проводились работы по содержанию городского фонтана (площадь чаши фонтана 314 кв</w:t>
      </w:r>
      <w:proofErr w:type="gramStart"/>
      <w:r w:rsidRPr="00AC420F">
        <w:t>.м</w:t>
      </w:r>
      <w:proofErr w:type="gramEnd"/>
      <w:r w:rsidRPr="00AC420F">
        <w:t>, прилегающей территории 217 кв.м).</w:t>
      </w:r>
    </w:p>
    <w:p w:rsidR="007C39B9" w:rsidRPr="00AC420F" w:rsidRDefault="007C39B9" w:rsidP="00704CF4">
      <w:pPr>
        <w:ind w:firstLine="709"/>
        <w:jc w:val="both"/>
        <w:rPr>
          <w:b/>
          <w:bCs/>
          <w:i/>
          <w:iCs/>
        </w:rPr>
      </w:pPr>
    </w:p>
    <w:p w:rsidR="007C39B9" w:rsidRPr="00AC420F" w:rsidRDefault="007C39B9" w:rsidP="00704CF4">
      <w:pPr>
        <w:ind w:firstLine="709"/>
        <w:jc w:val="both"/>
        <w:rPr>
          <w:b/>
          <w:bCs/>
          <w:i/>
          <w:iCs/>
        </w:rPr>
      </w:pPr>
      <w:r w:rsidRPr="00AC420F">
        <w:rPr>
          <w:b/>
          <w:bCs/>
          <w:i/>
          <w:iCs/>
        </w:rPr>
        <w:t>Содержание городского пруда</w:t>
      </w:r>
    </w:p>
    <w:p w:rsidR="007C39B9" w:rsidRPr="00AC420F" w:rsidRDefault="007C39B9" w:rsidP="00704CF4">
      <w:pPr>
        <w:ind w:firstLine="709"/>
        <w:jc w:val="both"/>
        <w:rPr>
          <w:b/>
          <w:bCs/>
          <w:i/>
          <w:iCs/>
        </w:rPr>
      </w:pPr>
      <w:r w:rsidRPr="00AC420F">
        <w:t>Проводилась уборка мусора и водорослей с поверхности водоёма площадью 6 000 кв</w:t>
      </w:r>
      <w:proofErr w:type="gramStart"/>
      <w:r w:rsidRPr="00AC420F">
        <w:t>.м</w:t>
      </w:r>
      <w:proofErr w:type="gramEnd"/>
      <w:r w:rsidRPr="00AC420F">
        <w:t xml:space="preserve">, чистка дна, ремонт ограждения со сменой отдельных участков и окрашиванием, ремонт и окрашивание скамеек, вывоз и утилизация мусора, плановая уборка прилегающей территории </w:t>
      </w:r>
      <w:r w:rsidRPr="00AC420F">
        <w:lastRenderedPageBreak/>
        <w:t>площадью 8 400 кв</w:t>
      </w:r>
      <w:r w:rsidRPr="00AC420F">
        <w:rPr>
          <w:color w:val="FF0000"/>
        </w:rPr>
        <w:t>.</w:t>
      </w:r>
      <w:r w:rsidRPr="00AC420F">
        <w:t>м. со скосом травы. В зимнее время проводилась чистка дорожек от снега,</w:t>
      </w:r>
      <w:r>
        <w:t xml:space="preserve"> </w:t>
      </w:r>
      <w:r w:rsidRPr="00AC420F">
        <w:t>ежемесячно в течение зимнего периода проводился вывоз снега. Для предотвращения поступления</w:t>
      </w:r>
      <w:r>
        <w:t xml:space="preserve"> </w:t>
      </w:r>
      <w:r w:rsidRPr="00AC420F">
        <w:t xml:space="preserve">грунтовых вод в подвалы близлежащих домов выполнялись работы по поддержанию уровня воды городского пруда не выше 1,3 м методом сброса воды в канализационную насосную станцию. </w:t>
      </w:r>
    </w:p>
    <w:p w:rsidR="007C39B9" w:rsidRDefault="007C39B9" w:rsidP="00704CF4">
      <w:pPr>
        <w:ind w:firstLine="709"/>
        <w:jc w:val="both"/>
        <w:rPr>
          <w:b/>
          <w:bCs/>
          <w:i/>
          <w:iCs/>
        </w:rPr>
      </w:pPr>
    </w:p>
    <w:p w:rsidR="007C39B9" w:rsidRPr="00AC420F" w:rsidRDefault="007C39B9" w:rsidP="00704CF4">
      <w:pPr>
        <w:ind w:firstLine="709"/>
        <w:jc w:val="both"/>
        <w:rPr>
          <w:b/>
          <w:bCs/>
          <w:i/>
          <w:iCs/>
        </w:rPr>
      </w:pPr>
      <w:r w:rsidRPr="00AC420F">
        <w:rPr>
          <w:b/>
          <w:bCs/>
          <w:i/>
          <w:iCs/>
        </w:rPr>
        <w:t>Содержание контейнерной площадки (ул. Газовиков)</w:t>
      </w:r>
    </w:p>
    <w:p w:rsidR="007C39B9" w:rsidRPr="00AC420F" w:rsidRDefault="007C39B9" w:rsidP="00704CF4">
      <w:pPr>
        <w:ind w:firstLine="709"/>
        <w:jc w:val="both"/>
      </w:pPr>
      <w:r w:rsidRPr="00AC420F">
        <w:t>По содержанию контейнерной площадки по ул. Газовиковплощадью1454 кв</w:t>
      </w:r>
      <w:proofErr w:type="gramStart"/>
      <w:r w:rsidRPr="00AC420F">
        <w:t>.м</w:t>
      </w:r>
      <w:proofErr w:type="gramEnd"/>
      <w:r w:rsidRPr="00AC420F">
        <w:t xml:space="preserve"> проводились следующие работы: ежедневная уборка контейнерной площадки и прилегающей территории, вывозка и утилизация мусора, уборка и мойка (в летний период) контейнеров, уборка и вывозка снега, устранение скользкости, ежемесячное грейдирование подъездных дорог, подсыпка песком, отсыпка щебнем подъездных путей, ремонт ограждения с частичной заменой секций.</w:t>
      </w:r>
    </w:p>
    <w:p w:rsidR="007C39B9" w:rsidRPr="00AC420F" w:rsidRDefault="007C39B9" w:rsidP="00704CF4">
      <w:pPr>
        <w:ind w:firstLine="709"/>
        <w:jc w:val="both"/>
        <w:rPr>
          <w:b/>
          <w:bCs/>
          <w:i/>
          <w:iCs/>
        </w:rPr>
      </w:pPr>
    </w:p>
    <w:p w:rsidR="007C39B9" w:rsidRPr="00AC420F" w:rsidRDefault="007C39B9" w:rsidP="00704CF4">
      <w:pPr>
        <w:ind w:firstLine="709"/>
        <w:jc w:val="both"/>
        <w:rPr>
          <w:b/>
          <w:bCs/>
          <w:i/>
          <w:iCs/>
        </w:rPr>
      </w:pPr>
      <w:r w:rsidRPr="00AC420F">
        <w:rPr>
          <w:b/>
          <w:bCs/>
          <w:i/>
          <w:iCs/>
        </w:rPr>
        <w:t>Санитарный отлов животных</w:t>
      </w:r>
    </w:p>
    <w:p w:rsidR="007C39B9" w:rsidRPr="00AC420F" w:rsidRDefault="007C39B9" w:rsidP="00704CF4">
      <w:pPr>
        <w:tabs>
          <w:tab w:val="left" w:pos="720"/>
        </w:tabs>
        <w:ind w:firstLine="709"/>
        <w:jc w:val="both"/>
      </w:pPr>
      <w:r w:rsidRPr="00AC420F">
        <w:t>Отловлено 846 безнадзорных животных с проведением ветеринарного осмотра, уничтожением путем усыпления в ветеринарной лечебнице и утилизацией в печи – крематории.</w:t>
      </w:r>
    </w:p>
    <w:p w:rsidR="007C39B9" w:rsidRPr="00AC420F" w:rsidRDefault="007C39B9" w:rsidP="00704CF4">
      <w:pPr>
        <w:ind w:firstLine="709"/>
        <w:jc w:val="both"/>
      </w:pPr>
    </w:p>
    <w:p w:rsidR="007C39B9" w:rsidRPr="00AC420F" w:rsidRDefault="007C39B9" w:rsidP="00704CF4">
      <w:pPr>
        <w:ind w:firstLine="709"/>
        <w:jc w:val="both"/>
        <w:rPr>
          <w:b/>
          <w:bCs/>
        </w:rPr>
      </w:pPr>
      <w:r w:rsidRPr="00AC420F">
        <w:rPr>
          <w:b/>
          <w:bCs/>
          <w:i/>
          <w:iCs/>
        </w:rPr>
        <w:t>Содержание и ремонт детских городков и спортивных площадок</w:t>
      </w:r>
    </w:p>
    <w:p w:rsidR="007C39B9" w:rsidRPr="00AC420F" w:rsidRDefault="007C39B9" w:rsidP="00704CF4">
      <w:pPr>
        <w:ind w:firstLine="709"/>
        <w:jc w:val="both"/>
      </w:pPr>
      <w:r w:rsidRPr="00AC420F">
        <w:t>На территории города обслуживаются 72 детских и спортивных площадки. Проводилась круглогодичная плановая уборка территории детских городков с вывозом и утилизацией мусора площадью 34 286 кв.м.</w:t>
      </w:r>
      <w:r w:rsidR="00FF2F9B">
        <w:t xml:space="preserve"> </w:t>
      </w:r>
      <w:r w:rsidRPr="00AC420F">
        <w:t>Выполнен частичный</w:t>
      </w:r>
      <w:r>
        <w:t xml:space="preserve"> </w:t>
      </w:r>
      <w:r w:rsidRPr="00AC420F">
        <w:t>текущий ремонт на всех детских городках (масляная окраска металлических и деревянных поверхностей, установка деревянных и металлических заглушек, отсыпка песком, ремонт деревянных конструкций, ремонт ограждений). Выполнены работы по частичному демонтажу деревянных аварийных малых форм. В течение летнего периода производились работы по скосу травы. Детские городки приведены в соответствие требованиям ГОСТ. Дополнительно установлены малые архитектурные формы</w:t>
      </w:r>
      <w:r>
        <w:t xml:space="preserve"> </w:t>
      </w:r>
      <w:r w:rsidRPr="00AC420F">
        <w:t>на 6 детских площадках, а также установлены 3 новых детских городка.</w:t>
      </w:r>
    </w:p>
    <w:p w:rsidR="007C39B9" w:rsidRPr="00AC420F" w:rsidRDefault="007C39B9" w:rsidP="00704CF4">
      <w:pPr>
        <w:ind w:firstLine="709"/>
        <w:jc w:val="both"/>
        <w:rPr>
          <w:b/>
          <w:bCs/>
          <w:i/>
          <w:iCs/>
        </w:rPr>
      </w:pPr>
    </w:p>
    <w:p w:rsidR="007C39B9" w:rsidRPr="00AC420F" w:rsidRDefault="007C39B9" w:rsidP="00704CF4">
      <w:pPr>
        <w:ind w:firstLine="709"/>
        <w:jc w:val="both"/>
        <w:rPr>
          <w:b/>
          <w:bCs/>
          <w:i/>
          <w:iCs/>
        </w:rPr>
      </w:pPr>
      <w:r w:rsidRPr="00AC420F">
        <w:rPr>
          <w:b/>
          <w:bCs/>
          <w:i/>
          <w:iCs/>
        </w:rPr>
        <w:t>Содержание пожарных водоёмов и пожарных гидрантов</w:t>
      </w:r>
    </w:p>
    <w:p w:rsidR="007C39B9" w:rsidRPr="00AC420F" w:rsidRDefault="007C39B9" w:rsidP="00704CF4">
      <w:pPr>
        <w:ind w:firstLine="709"/>
        <w:jc w:val="both"/>
      </w:pPr>
      <w:r w:rsidRPr="00AC420F">
        <w:t xml:space="preserve">Производилась эксплуатация и текущий ремонт 12 пожарных водоемов (ремонт и утепление оголовков, контроль воды, расчистка подъездов). Отремонтированы и окрашены люки, заменены реперные знаки-указатели. К зимнему периоду производилось утепление всех пожарных водоемов. </w:t>
      </w:r>
    </w:p>
    <w:p w:rsidR="007C39B9" w:rsidRPr="00AC420F" w:rsidRDefault="007C39B9" w:rsidP="00704CF4">
      <w:pPr>
        <w:ind w:firstLine="709"/>
        <w:jc w:val="both"/>
      </w:pPr>
      <w:r w:rsidRPr="00AC420F">
        <w:t xml:space="preserve">Также производилось содержание 390 пожарных гидрантов, в том числе: регулярная проверка исправности, текущий ремонт, утепление оголовков, очистка от снега проездов к гидрантам и крышек люков колодцев, влажная очистка реперных знаков от пыли и грязи по необходимости. </w:t>
      </w:r>
    </w:p>
    <w:p w:rsidR="007C39B9" w:rsidRPr="00AC420F" w:rsidRDefault="007C39B9" w:rsidP="00704CF4">
      <w:pPr>
        <w:ind w:firstLine="709"/>
        <w:jc w:val="both"/>
        <w:rPr>
          <w:b/>
          <w:bCs/>
          <w:i/>
          <w:iCs/>
        </w:rPr>
      </w:pPr>
    </w:p>
    <w:p w:rsidR="007C39B9" w:rsidRPr="00AC420F" w:rsidRDefault="007C39B9" w:rsidP="00704CF4">
      <w:pPr>
        <w:ind w:firstLine="709"/>
        <w:jc w:val="both"/>
        <w:rPr>
          <w:b/>
          <w:bCs/>
          <w:i/>
          <w:iCs/>
        </w:rPr>
      </w:pPr>
      <w:r w:rsidRPr="00AC420F">
        <w:rPr>
          <w:b/>
          <w:bCs/>
          <w:i/>
          <w:iCs/>
        </w:rPr>
        <w:t>Содержание</w:t>
      </w:r>
      <w:r>
        <w:rPr>
          <w:b/>
          <w:bCs/>
          <w:i/>
          <w:iCs/>
        </w:rPr>
        <w:t xml:space="preserve"> </w:t>
      </w:r>
      <w:r w:rsidRPr="00AC420F">
        <w:rPr>
          <w:b/>
          <w:bCs/>
          <w:i/>
          <w:iCs/>
        </w:rPr>
        <w:t>малых архитектурных форм</w:t>
      </w:r>
    </w:p>
    <w:p w:rsidR="007C39B9" w:rsidRPr="00AC420F" w:rsidRDefault="007C39B9" w:rsidP="00704CF4">
      <w:pPr>
        <w:ind w:firstLine="708"/>
        <w:jc w:val="both"/>
      </w:pPr>
      <w:r w:rsidRPr="00AC420F">
        <w:t>Во дворах жилых домов дополнительно установлены 40 урн</w:t>
      </w:r>
      <w:r>
        <w:t xml:space="preserve"> </w:t>
      </w:r>
      <w:r w:rsidRPr="00AC420F">
        <w:t xml:space="preserve">и </w:t>
      </w:r>
      <w:r w:rsidR="00E31821">
        <w:t>3</w:t>
      </w:r>
      <w:r w:rsidRPr="00AC420F">
        <w:t>3 скамейки. Установлено ограждение на детских городк</w:t>
      </w:r>
      <w:r w:rsidR="00E31821">
        <w:t xml:space="preserve">ах: по улице Газовиков, 6, улице </w:t>
      </w:r>
      <w:r w:rsidRPr="00AC420F">
        <w:t>Механизаторов, 14, улице Механизаторов, 19б, улице Рябиновая 4. Осуществлялось содержание и ремонт3 городских часов.</w:t>
      </w:r>
    </w:p>
    <w:p w:rsidR="007C39B9" w:rsidRPr="00AC420F" w:rsidRDefault="007C39B9" w:rsidP="00704CF4">
      <w:pPr>
        <w:ind w:firstLine="708"/>
        <w:jc w:val="both"/>
        <w:rPr>
          <w:b/>
          <w:bCs/>
        </w:rPr>
      </w:pPr>
    </w:p>
    <w:p w:rsidR="007C39B9" w:rsidRPr="00AC420F" w:rsidRDefault="007C39B9" w:rsidP="00704CF4">
      <w:pPr>
        <w:ind w:firstLine="708"/>
        <w:jc w:val="both"/>
        <w:rPr>
          <w:b/>
          <w:bCs/>
          <w:i/>
          <w:iCs/>
        </w:rPr>
      </w:pPr>
      <w:r w:rsidRPr="00AC420F">
        <w:rPr>
          <w:b/>
          <w:bCs/>
          <w:i/>
          <w:iCs/>
        </w:rPr>
        <w:t>Содержание автобусных остановок</w:t>
      </w:r>
    </w:p>
    <w:p w:rsidR="007C39B9" w:rsidRDefault="007C39B9" w:rsidP="00704CF4">
      <w:pPr>
        <w:ind w:firstLine="708"/>
        <w:jc w:val="both"/>
      </w:pPr>
      <w:r w:rsidRPr="00AC420F">
        <w:t xml:space="preserve">На обслуживании находятся 35 остановок, в летний период обслуживаются еще 9 остановок на городском маршруте «Югорск </w:t>
      </w:r>
      <w:r w:rsidR="00E54FA4">
        <w:t>–</w:t>
      </w:r>
      <w:r w:rsidRPr="00AC420F">
        <w:t xml:space="preserve"> Зеленая зона». Проводил</w:t>
      </w:r>
      <w:r>
        <w:t>и</w:t>
      </w:r>
      <w:r w:rsidRPr="00AC420F">
        <w:t>сь</w:t>
      </w:r>
      <w:r>
        <w:t xml:space="preserve"> работы </w:t>
      </w:r>
      <w:proofErr w:type="gramStart"/>
      <w:r>
        <w:t>по</w:t>
      </w:r>
      <w:proofErr w:type="gramEnd"/>
      <w:r>
        <w:t>:</w:t>
      </w:r>
    </w:p>
    <w:p w:rsidR="007C39B9" w:rsidRDefault="007C39B9" w:rsidP="00704CF4">
      <w:pPr>
        <w:ind w:firstLine="708"/>
        <w:jc w:val="both"/>
      </w:pPr>
      <w:r>
        <w:t xml:space="preserve">- </w:t>
      </w:r>
      <w:r w:rsidRPr="00AC420F">
        <w:t>уборк</w:t>
      </w:r>
      <w:r>
        <w:t>е</w:t>
      </w:r>
      <w:r w:rsidRPr="00AC420F">
        <w:t xml:space="preserve"> посадочных площадок и прилегающей территории</w:t>
      </w:r>
      <w:r>
        <w:t>;</w:t>
      </w:r>
    </w:p>
    <w:p w:rsidR="007C39B9" w:rsidRDefault="007C39B9" w:rsidP="00704CF4">
      <w:pPr>
        <w:ind w:firstLine="708"/>
        <w:jc w:val="both"/>
      </w:pPr>
      <w:r>
        <w:t>- вывозке и утилизации мусора;</w:t>
      </w:r>
    </w:p>
    <w:p w:rsidR="007C39B9" w:rsidRDefault="007C39B9" w:rsidP="00704CF4">
      <w:pPr>
        <w:ind w:firstLine="708"/>
        <w:jc w:val="both"/>
      </w:pPr>
      <w:r>
        <w:t xml:space="preserve">- </w:t>
      </w:r>
      <w:r w:rsidRPr="00AC420F">
        <w:t>сколк</w:t>
      </w:r>
      <w:r>
        <w:t>е</w:t>
      </w:r>
      <w:r w:rsidRPr="00AC420F">
        <w:t xml:space="preserve"> льда и подсыпк</w:t>
      </w:r>
      <w:r>
        <w:t>е песком;</w:t>
      </w:r>
    </w:p>
    <w:p w:rsidR="007C39B9" w:rsidRPr="00AC420F" w:rsidRDefault="007C39B9" w:rsidP="00704CF4">
      <w:pPr>
        <w:ind w:firstLine="708"/>
        <w:jc w:val="both"/>
      </w:pPr>
      <w:r>
        <w:t>-</w:t>
      </w:r>
      <w:r w:rsidRPr="00AC420F">
        <w:t xml:space="preserve"> текущ</w:t>
      </w:r>
      <w:r>
        <w:t>ему</w:t>
      </w:r>
      <w:r w:rsidRPr="00AC420F">
        <w:t xml:space="preserve"> ремонт</w:t>
      </w:r>
      <w:r>
        <w:t>у</w:t>
      </w:r>
      <w:r w:rsidRPr="00AC420F">
        <w:t xml:space="preserve"> 29 остановочных комплексов (ремонт скамеек, урн, боковых частей и кровли, окрашивание).</w:t>
      </w:r>
    </w:p>
    <w:p w:rsidR="007C39B9" w:rsidRPr="00AC420F" w:rsidRDefault="007C39B9" w:rsidP="00704CF4">
      <w:pPr>
        <w:ind w:firstLine="709"/>
        <w:jc w:val="both"/>
        <w:rPr>
          <w:b/>
          <w:bCs/>
        </w:rPr>
      </w:pPr>
    </w:p>
    <w:p w:rsidR="007C39B9" w:rsidRPr="00AC420F" w:rsidRDefault="007C39B9" w:rsidP="00704CF4">
      <w:pPr>
        <w:ind w:firstLine="709"/>
        <w:jc w:val="both"/>
        <w:rPr>
          <w:b/>
          <w:bCs/>
          <w:i/>
          <w:iCs/>
        </w:rPr>
      </w:pPr>
      <w:r w:rsidRPr="00AC420F">
        <w:rPr>
          <w:b/>
          <w:bCs/>
          <w:i/>
          <w:iCs/>
        </w:rPr>
        <w:t>Снос ветхих строений</w:t>
      </w:r>
    </w:p>
    <w:p w:rsidR="007C39B9" w:rsidRPr="00AC420F" w:rsidRDefault="007C39B9" w:rsidP="00704CF4">
      <w:pPr>
        <w:ind w:firstLine="709"/>
        <w:jc w:val="both"/>
      </w:pPr>
      <w:r w:rsidRPr="00AC420F">
        <w:t>В 2013 году снесено 12,8</w:t>
      </w:r>
      <w:r>
        <w:t xml:space="preserve"> </w:t>
      </w:r>
      <w:r w:rsidRPr="00AC420F">
        <w:t xml:space="preserve">тыс.кв.м. ветхого жилья (16 зданий и строений). </w:t>
      </w:r>
    </w:p>
    <w:p w:rsidR="007C39B9" w:rsidRPr="00AC420F" w:rsidRDefault="007C39B9" w:rsidP="00704CF4">
      <w:pPr>
        <w:ind w:firstLine="708"/>
        <w:jc w:val="both"/>
        <w:rPr>
          <w:b/>
          <w:bCs/>
          <w:i/>
          <w:iCs/>
        </w:rPr>
      </w:pPr>
    </w:p>
    <w:p w:rsidR="007C39B9" w:rsidRPr="00AC420F" w:rsidRDefault="007C39B9" w:rsidP="00704CF4">
      <w:pPr>
        <w:ind w:firstLine="708"/>
        <w:jc w:val="both"/>
        <w:rPr>
          <w:b/>
          <w:bCs/>
          <w:i/>
          <w:iCs/>
        </w:rPr>
      </w:pPr>
      <w:r w:rsidRPr="00AC420F">
        <w:rPr>
          <w:b/>
          <w:bCs/>
          <w:i/>
          <w:iCs/>
        </w:rPr>
        <w:t>Подготовка города к Новому году</w:t>
      </w:r>
    </w:p>
    <w:p w:rsidR="007C39B9" w:rsidRPr="00D84ADF" w:rsidRDefault="007C39B9" w:rsidP="00704CF4">
      <w:pPr>
        <w:jc w:val="both"/>
      </w:pPr>
      <w:r w:rsidRPr="00AC420F">
        <w:lastRenderedPageBreak/>
        <w:tab/>
        <w:t>В процессе подготовки к празднованию Нового года во дворах жилых домов</w:t>
      </w:r>
      <w:r>
        <w:t xml:space="preserve"> </w:t>
      </w:r>
      <w:r w:rsidRPr="00AC420F">
        <w:t>были установлены 19 новогодних ёлок, произведен монтаж гирлянд на елки в количестве 2820 п.</w:t>
      </w:r>
      <w:proofErr w:type="gramStart"/>
      <w:r w:rsidRPr="00AC420F">
        <w:t>м</w:t>
      </w:r>
      <w:proofErr w:type="gramEnd"/>
      <w:r w:rsidRPr="00AC420F">
        <w:t>.</w:t>
      </w:r>
    </w:p>
    <w:p w:rsidR="007C39B9" w:rsidRPr="000B7A47" w:rsidRDefault="007C39B9" w:rsidP="00704CF4">
      <w:pPr>
        <w:ind w:firstLine="709"/>
        <w:jc w:val="both"/>
      </w:pPr>
    </w:p>
    <w:p w:rsidR="007C39B9" w:rsidRPr="000B7A47" w:rsidRDefault="007C39B9" w:rsidP="00331ACE">
      <w:pPr>
        <w:jc w:val="center"/>
        <w:rPr>
          <w:b/>
          <w:bCs/>
          <w:i/>
          <w:iCs/>
        </w:rPr>
      </w:pPr>
      <w:r w:rsidRPr="000B7A47">
        <w:rPr>
          <w:b/>
          <w:bCs/>
          <w:i/>
          <w:iCs/>
        </w:rPr>
        <w:t xml:space="preserve">Долгосрочная целевая программа </w:t>
      </w:r>
      <w:r w:rsidR="00E54FA4">
        <w:rPr>
          <w:b/>
          <w:bCs/>
          <w:i/>
          <w:iCs/>
        </w:rPr>
        <w:t>«</w:t>
      </w:r>
      <w:r w:rsidRPr="000B7A47">
        <w:rPr>
          <w:b/>
          <w:bCs/>
          <w:i/>
          <w:iCs/>
        </w:rPr>
        <w:t>Капитальный ремонт многоквартирных домов в городе Югорске на 2013-2015 годы»</w:t>
      </w:r>
    </w:p>
    <w:p w:rsidR="007C39B9" w:rsidRPr="000B7A47" w:rsidRDefault="007C39B9" w:rsidP="00331ACE">
      <w:pPr>
        <w:ind w:firstLine="708"/>
        <w:jc w:val="center"/>
        <w:rPr>
          <w:b/>
          <w:bCs/>
          <w:i/>
          <w:iCs/>
        </w:rPr>
      </w:pPr>
    </w:p>
    <w:p w:rsidR="007C39B9" w:rsidRPr="000B7A47" w:rsidRDefault="007C39B9" w:rsidP="00331ACE">
      <w:pPr>
        <w:ind w:firstLine="709"/>
        <w:jc w:val="both"/>
      </w:pPr>
      <w:r w:rsidRPr="000B7A47">
        <w:t xml:space="preserve">В 2013 году в рамках реализации программы были выполнены работы по устройству внутриквартальных дорог и обустройству стоянки автотранспортных средств дворовой территории по улице </w:t>
      </w:r>
      <w:proofErr w:type="gramStart"/>
      <w:r w:rsidRPr="000B7A47">
        <w:t>Садовая</w:t>
      </w:r>
      <w:proofErr w:type="gramEnd"/>
      <w:r>
        <w:t>,</w:t>
      </w:r>
      <w:r w:rsidRPr="000B7A47">
        <w:t xml:space="preserve"> дом 3а. Расходы на благоустройство придомовой территории составили 3</w:t>
      </w:r>
      <w:r>
        <w:t> </w:t>
      </w:r>
      <w:r w:rsidRPr="000B7A47">
        <w:t>015</w:t>
      </w:r>
      <w:r>
        <w:t>,4 тыс.</w:t>
      </w:r>
      <w:r w:rsidRPr="000B7A47">
        <w:t xml:space="preserve"> рублей или 100% от уточненного плана. </w:t>
      </w:r>
    </w:p>
    <w:p w:rsidR="007C39B9" w:rsidRPr="000B7A47" w:rsidRDefault="007C39B9" w:rsidP="00331ACE">
      <w:pPr>
        <w:ind w:firstLine="709"/>
        <w:jc w:val="both"/>
      </w:pPr>
    </w:p>
    <w:p w:rsidR="007C39B9" w:rsidRPr="000B7A47" w:rsidRDefault="007C39B9" w:rsidP="00331ACE">
      <w:pPr>
        <w:jc w:val="center"/>
        <w:rPr>
          <w:b/>
          <w:bCs/>
          <w:i/>
          <w:iCs/>
        </w:rPr>
      </w:pPr>
      <w:r w:rsidRPr="000B7A47">
        <w:rPr>
          <w:b/>
          <w:bCs/>
          <w:i/>
          <w:iCs/>
        </w:rPr>
        <w:t xml:space="preserve">Целевая программа Ханты-Мансийского автономного округа </w:t>
      </w:r>
      <w:r w:rsidR="00E54FA4">
        <w:rPr>
          <w:b/>
          <w:bCs/>
          <w:i/>
          <w:iCs/>
        </w:rPr>
        <w:t>–</w:t>
      </w:r>
      <w:r w:rsidRPr="000B7A47">
        <w:rPr>
          <w:b/>
          <w:bCs/>
          <w:i/>
          <w:iCs/>
        </w:rPr>
        <w:t xml:space="preserve"> Югры </w:t>
      </w:r>
      <w:r w:rsidRPr="000B7A47">
        <w:rPr>
          <w:b/>
          <w:bCs/>
          <w:i/>
          <w:iCs/>
        </w:rPr>
        <w:br/>
        <w:t xml:space="preserve">«Модернизация и реформирование жилищно-коммунального комплекса Ханты </w:t>
      </w:r>
      <w:r w:rsidR="00E54FA4">
        <w:rPr>
          <w:b/>
          <w:bCs/>
          <w:i/>
          <w:iCs/>
        </w:rPr>
        <w:t>–</w:t>
      </w:r>
      <w:r w:rsidRPr="000B7A47">
        <w:rPr>
          <w:b/>
          <w:bCs/>
          <w:i/>
          <w:iCs/>
        </w:rPr>
        <w:t xml:space="preserve"> Мансийского автономного округа </w:t>
      </w:r>
      <w:r w:rsidR="00E54FA4">
        <w:rPr>
          <w:b/>
          <w:bCs/>
          <w:i/>
          <w:iCs/>
        </w:rPr>
        <w:t>–</w:t>
      </w:r>
      <w:r w:rsidRPr="000B7A47">
        <w:rPr>
          <w:b/>
          <w:bCs/>
          <w:i/>
          <w:iCs/>
        </w:rPr>
        <w:t xml:space="preserve"> Югры на 2011-2013 годы и на период до 2015 года»</w:t>
      </w:r>
    </w:p>
    <w:p w:rsidR="007C39B9" w:rsidRPr="000B7A47" w:rsidRDefault="007C39B9" w:rsidP="00331ACE">
      <w:pPr>
        <w:ind w:firstLine="709"/>
        <w:jc w:val="both"/>
      </w:pPr>
    </w:p>
    <w:p w:rsidR="007C39B9" w:rsidRPr="000B7A47" w:rsidRDefault="007C39B9" w:rsidP="00331ACE">
      <w:pPr>
        <w:ind w:firstLine="709"/>
        <w:jc w:val="both"/>
      </w:pPr>
      <w:proofErr w:type="gramStart"/>
      <w:r w:rsidRPr="000B7A47">
        <w:t xml:space="preserve">В соответствии с распоряжением Правительства Ханты </w:t>
      </w:r>
      <w:r w:rsidR="00E54FA4">
        <w:t>–</w:t>
      </w:r>
      <w:r w:rsidRPr="000B7A47">
        <w:t xml:space="preserve"> Мансийского автономного округа </w:t>
      </w:r>
      <w:r w:rsidR="00E54FA4">
        <w:t>–</w:t>
      </w:r>
      <w:r w:rsidRPr="000B7A47">
        <w:t xml:space="preserve"> Югры от 09.12.2011г. № 702-рп </w:t>
      </w:r>
      <w:r w:rsidR="00E54FA4">
        <w:t>«</w:t>
      </w:r>
      <w:r w:rsidRPr="000B7A47">
        <w:t xml:space="preserve">О поощрении победителей конкурса на звание </w:t>
      </w:r>
      <w:r w:rsidR="00E54FA4">
        <w:t>«</w:t>
      </w:r>
      <w:r w:rsidRPr="000B7A47">
        <w:t xml:space="preserve">Самый благоустроенный город, поселок, село Ханты-Мансийского автономного округа </w:t>
      </w:r>
      <w:r w:rsidR="00E54FA4">
        <w:t>–</w:t>
      </w:r>
      <w:r w:rsidRPr="000B7A47">
        <w:t xml:space="preserve"> Югры</w:t>
      </w:r>
      <w:r w:rsidR="00E54FA4">
        <w:t>»</w:t>
      </w:r>
      <w:r w:rsidRPr="000B7A47">
        <w:t xml:space="preserve"> за 2012 год город Югорск был удостоен диплома 1 степени в номинации «Самый благоустроенный город, поселок (село) Ханты – Мансийского автономного округа – Югры с численностью до 50 000 человек».</w:t>
      </w:r>
      <w:proofErr w:type="gramEnd"/>
      <w:r w:rsidRPr="000B7A47">
        <w:t xml:space="preserve"> Сумма полученной муниципальным образованием премии составила 2</w:t>
      </w:r>
      <w:r>
        <w:t> </w:t>
      </w:r>
      <w:r w:rsidRPr="000B7A47">
        <w:t>160</w:t>
      </w:r>
      <w:r>
        <w:t>,</w:t>
      </w:r>
      <w:r w:rsidRPr="000B7A47">
        <w:t>0</w:t>
      </w:r>
      <w:r>
        <w:t xml:space="preserve"> тыс.</w:t>
      </w:r>
      <w:r w:rsidRPr="000B7A47">
        <w:t xml:space="preserve"> рублей, из них 1</w:t>
      </w:r>
      <w:r>
        <w:t> </w:t>
      </w:r>
      <w:r w:rsidRPr="000B7A47">
        <w:t>728</w:t>
      </w:r>
      <w:r>
        <w:t>,</w:t>
      </w:r>
      <w:r w:rsidRPr="000B7A47">
        <w:t>0</w:t>
      </w:r>
      <w:r>
        <w:t xml:space="preserve"> тыс.</w:t>
      </w:r>
      <w:r w:rsidRPr="000B7A47">
        <w:t xml:space="preserve"> рублей направлены на благоустройство города. Были выполнены работы по устройству городской иллюминации по улицам Ленина, 40 лет Победы, Никольская, Менделеева.</w:t>
      </w:r>
    </w:p>
    <w:p w:rsidR="007C39B9" w:rsidRPr="000B7A47" w:rsidRDefault="007C39B9" w:rsidP="00331ACE">
      <w:pPr>
        <w:ind w:firstLine="709"/>
        <w:jc w:val="both"/>
        <w:rPr>
          <w:b/>
          <w:bCs/>
          <w:i/>
          <w:iCs/>
        </w:rPr>
      </w:pPr>
    </w:p>
    <w:p w:rsidR="007C39B9" w:rsidRPr="000B7A47" w:rsidRDefault="007C39B9" w:rsidP="00331ACE">
      <w:pPr>
        <w:suppressAutoHyphens/>
        <w:jc w:val="center"/>
        <w:rPr>
          <w:b/>
          <w:bCs/>
          <w:i/>
          <w:iCs/>
        </w:rPr>
      </w:pPr>
      <w:r w:rsidRPr="000B7A47">
        <w:rPr>
          <w:b/>
          <w:bCs/>
          <w:i/>
          <w:iCs/>
        </w:rPr>
        <w:t>Д</w:t>
      </w:r>
      <w:r w:rsidRPr="000B7A47">
        <w:rPr>
          <w:b/>
          <w:bCs/>
          <w:i/>
          <w:iCs/>
          <w:lang w:eastAsia="ar-SA"/>
        </w:rPr>
        <w:t>олгосрочная целевая программа «Формирование доступной среды жизнедеятельности для инвалидов и маломобильных групп населения в городе Югорске на 2011 — 2015 годы»</w:t>
      </w:r>
    </w:p>
    <w:p w:rsidR="007C39B9" w:rsidRPr="000B7A47" w:rsidRDefault="007C39B9" w:rsidP="00331ACE">
      <w:pPr>
        <w:ind w:firstLine="708"/>
        <w:jc w:val="both"/>
      </w:pPr>
    </w:p>
    <w:p w:rsidR="007C39B9" w:rsidRPr="000B7A47" w:rsidRDefault="007C39B9" w:rsidP="00331ACE">
      <w:pPr>
        <w:ind w:firstLine="708"/>
        <w:jc w:val="both"/>
      </w:pPr>
      <w:r w:rsidRPr="000B7A47">
        <w:t>В рамках реализации мероприятий программы выполнено устройство поручней и откидного пандуса жилых домов по улице Механизаторов, 9А, улице Сахарова, 2Б, улице Попова, 60А в городе Югорске. Расходы на реализацию мероприятий программы составили 30</w:t>
      </w:r>
      <w:r>
        <w:t>,</w:t>
      </w:r>
      <w:r w:rsidRPr="000B7A47">
        <w:t>5</w:t>
      </w:r>
      <w:r>
        <w:t xml:space="preserve"> тыс.</w:t>
      </w:r>
      <w:r w:rsidRPr="000B7A47">
        <w:t xml:space="preserve"> рублей или 100% от уточненного плана на год.</w:t>
      </w:r>
    </w:p>
    <w:p w:rsidR="007C39B9" w:rsidRPr="000B7A47" w:rsidRDefault="007C39B9" w:rsidP="00331ACE">
      <w:pPr>
        <w:ind w:firstLine="708"/>
        <w:rPr>
          <w:b/>
          <w:bCs/>
          <w:i/>
          <w:iCs/>
        </w:rPr>
      </w:pPr>
    </w:p>
    <w:p w:rsidR="007C39B9" w:rsidRPr="000B7A47" w:rsidRDefault="007C39B9" w:rsidP="00331ACE">
      <w:pPr>
        <w:jc w:val="center"/>
        <w:rPr>
          <w:b/>
          <w:bCs/>
          <w:i/>
          <w:iCs/>
        </w:rPr>
      </w:pPr>
      <w:r w:rsidRPr="000B7A47">
        <w:rPr>
          <w:b/>
          <w:bCs/>
          <w:i/>
          <w:iCs/>
        </w:rPr>
        <w:t>Ведомственная целевая программа «Благоустройство дворовых территорий и проездов многоквартирных домов в городе Югорске на 2012-2014 годы»</w:t>
      </w:r>
    </w:p>
    <w:p w:rsidR="007C39B9" w:rsidRPr="000B7A47" w:rsidRDefault="007C39B9" w:rsidP="00331ACE">
      <w:pPr>
        <w:ind w:firstLine="708"/>
        <w:jc w:val="both"/>
      </w:pPr>
    </w:p>
    <w:p w:rsidR="007C39B9" w:rsidRPr="000B7A47" w:rsidRDefault="007C39B9" w:rsidP="00331ACE">
      <w:pPr>
        <w:ind w:firstLine="708"/>
        <w:jc w:val="both"/>
      </w:pPr>
      <w:r w:rsidRPr="000B7A47">
        <w:t>В рамках программы выполнялись работы по капитальному ремонту объектов:</w:t>
      </w:r>
    </w:p>
    <w:p w:rsidR="007C39B9" w:rsidRPr="000B7A47" w:rsidRDefault="007C39B9" w:rsidP="00F20548">
      <w:pPr>
        <w:pStyle w:val="ae"/>
        <w:numPr>
          <w:ilvl w:val="0"/>
          <w:numId w:val="8"/>
        </w:numPr>
        <w:tabs>
          <w:tab w:val="left" w:pos="1080"/>
        </w:tabs>
        <w:ind w:left="0" w:firstLine="708"/>
        <w:jc w:val="both"/>
      </w:pPr>
      <w:r w:rsidRPr="000B7A47">
        <w:t>благоустройство в Югорске-2;</w:t>
      </w:r>
    </w:p>
    <w:p w:rsidR="007C39B9" w:rsidRPr="000B7A47" w:rsidRDefault="007C39B9" w:rsidP="00F20548">
      <w:pPr>
        <w:pStyle w:val="ae"/>
        <w:numPr>
          <w:ilvl w:val="0"/>
          <w:numId w:val="8"/>
        </w:numPr>
        <w:tabs>
          <w:tab w:val="left" w:pos="1080"/>
        </w:tabs>
        <w:ind w:left="0" w:firstLine="708"/>
        <w:jc w:val="both"/>
      </w:pPr>
      <w:r w:rsidRPr="000B7A47">
        <w:t>установка детских городков по улице Декабристов, дом 12, улице Рябиновая, дома 4, 6, улице Механизаторов, дом 14, улице 40 лет Победы, дом 3;</w:t>
      </w:r>
    </w:p>
    <w:p w:rsidR="007C39B9" w:rsidRPr="000B7A47" w:rsidRDefault="007C39B9" w:rsidP="00F20548">
      <w:pPr>
        <w:pStyle w:val="ae"/>
        <w:numPr>
          <w:ilvl w:val="0"/>
          <w:numId w:val="8"/>
        </w:numPr>
        <w:tabs>
          <w:tab w:val="left" w:pos="1080"/>
        </w:tabs>
        <w:ind w:left="0" w:firstLine="708"/>
        <w:jc w:val="both"/>
      </w:pPr>
      <w:r w:rsidRPr="000B7A47">
        <w:t>установка дополнительных элементов на детских городках по адресам: улица Газовиков 1, улица Кирова 10, улица Механизаторов 22, улица Железнодорожная 33;</w:t>
      </w:r>
    </w:p>
    <w:p w:rsidR="007C39B9" w:rsidRPr="000B7A47" w:rsidRDefault="007C39B9" w:rsidP="00F20548">
      <w:pPr>
        <w:pStyle w:val="ae"/>
        <w:numPr>
          <w:ilvl w:val="0"/>
          <w:numId w:val="8"/>
        </w:numPr>
        <w:tabs>
          <w:tab w:val="left" w:pos="1080"/>
        </w:tabs>
        <w:ind w:left="0" w:firstLine="708"/>
        <w:jc w:val="both"/>
      </w:pPr>
      <w:r w:rsidRPr="000B7A47">
        <w:t>установка ограждения городка по улице Механизаторов 19Б;</w:t>
      </w:r>
    </w:p>
    <w:p w:rsidR="007C39B9" w:rsidRPr="000B7A47" w:rsidRDefault="007C39B9" w:rsidP="00F20548">
      <w:pPr>
        <w:pStyle w:val="ae"/>
        <w:numPr>
          <w:ilvl w:val="0"/>
          <w:numId w:val="8"/>
        </w:numPr>
        <w:tabs>
          <w:tab w:val="left" w:pos="1080"/>
        </w:tabs>
        <w:ind w:left="0" w:firstLine="708"/>
        <w:jc w:val="both"/>
      </w:pPr>
      <w:r w:rsidRPr="000B7A47">
        <w:t xml:space="preserve">ремонт тротуара вокруг территории муниципального бюджетного общеобразовательного учреждения </w:t>
      </w:r>
      <w:r>
        <w:t>«С</w:t>
      </w:r>
      <w:r w:rsidRPr="000B7A47">
        <w:t>редняя общеобразовательная школа №5</w:t>
      </w:r>
      <w:r>
        <w:t>»</w:t>
      </w:r>
      <w:r w:rsidRPr="000B7A47">
        <w:t>;</w:t>
      </w:r>
    </w:p>
    <w:p w:rsidR="007C39B9" w:rsidRPr="000B7A47" w:rsidRDefault="007C39B9" w:rsidP="00F20548">
      <w:pPr>
        <w:pStyle w:val="ae"/>
        <w:numPr>
          <w:ilvl w:val="0"/>
          <w:numId w:val="8"/>
        </w:numPr>
        <w:tabs>
          <w:tab w:val="left" w:pos="1080"/>
        </w:tabs>
        <w:ind w:left="0" w:firstLine="708"/>
        <w:jc w:val="both"/>
      </w:pPr>
      <w:r w:rsidRPr="000B7A47">
        <w:t>благоустройство территории пересечения улиц Толстого – Газовиков;</w:t>
      </w:r>
    </w:p>
    <w:p w:rsidR="007C39B9" w:rsidRPr="000B7A47" w:rsidRDefault="007C39B9" w:rsidP="00F20548">
      <w:pPr>
        <w:pStyle w:val="ae"/>
        <w:numPr>
          <w:ilvl w:val="0"/>
          <w:numId w:val="8"/>
        </w:numPr>
        <w:tabs>
          <w:tab w:val="left" w:pos="1080"/>
        </w:tabs>
        <w:ind w:left="0" w:firstLine="708"/>
        <w:jc w:val="both"/>
      </w:pPr>
      <w:r w:rsidRPr="000B7A47">
        <w:t>капитальный ремонт ограждения</w:t>
      </w:r>
      <w:r>
        <w:t>,</w:t>
      </w:r>
      <w:r w:rsidRPr="000B7A47">
        <w:t xml:space="preserve"> благоустройство двора многоэтажного жилого дома № 1 по улице Газовиков;</w:t>
      </w:r>
    </w:p>
    <w:p w:rsidR="007C39B9" w:rsidRPr="000B7A47" w:rsidRDefault="007C39B9" w:rsidP="00F20548">
      <w:pPr>
        <w:pStyle w:val="ae"/>
        <w:numPr>
          <w:ilvl w:val="0"/>
          <w:numId w:val="8"/>
        </w:numPr>
        <w:tabs>
          <w:tab w:val="left" w:pos="1080"/>
        </w:tabs>
        <w:ind w:left="0" w:firstLine="708"/>
        <w:jc w:val="both"/>
      </w:pPr>
      <w:r>
        <w:t xml:space="preserve">оплата за </w:t>
      </w:r>
      <w:r w:rsidRPr="000B7A47">
        <w:t>поставк</w:t>
      </w:r>
      <w:r>
        <w:t>у</w:t>
      </w:r>
      <w:r w:rsidRPr="000B7A47">
        <w:t xml:space="preserve"> ограждения для детского игрового комплекса по улицам Буряка –</w:t>
      </w:r>
      <w:r w:rsidR="00FF2F9B">
        <w:t xml:space="preserve"> </w:t>
      </w:r>
      <w:r w:rsidRPr="000B7A47">
        <w:t>Железнодорожная.</w:t>
      </w:r>
    </w:p>
    <w:p w:rsidR="007C39B9" w:rsidRPr="000B7A47" w:rsidRDefault="007C39B9" w:rsidP="00331ACE">
      <w:pPr>
        <w:tabs>
          <w:tab w:val="left" w:pos="1080"/>
        </w:tabs>
        <w:ind w:firstLine="708"/>
        <w:jc w:val="both"/>
      </w:pPr>
    </w:p>
    <w:p w:rsidR="007C39B9" w:rsidRPr="000B7A47" w:rsidRDefault="007C39B9" w:rsidP="00331ACE">
      <w:pPr>
        <w:tabs>
          <w:tab w:val="left" w:pos="1080"/>
        </w:tabs>
        <w:ind w:firstLine="708"/>
        <w:jc w:val="both"/>
      </w:pPr>
      <w:r w:rsidRPr="000B7A47">
        <w:t>Бюджетные ассигнования на реализацию программы были исполнены</w:t>
      </w:r>
      <w:r>
        <w:t xml:space="preserve"> за счет средств бюджета автономного округа</w:t>
      </w:r>
      <w:r w:rsidRPr="000B7A47">
        <w:t xml:space="preserve"> в сумме 6</w:t>
      </w:r>
      <w:r>
        <w:t> </w:t>
      </w:r>
      <w:r w:rsidRPr="000B7A47">
        <w:t>17</w:t>
      </w:r>
      <w:r>
        <w:t>8,0 тыс.</w:t>
      </w:r>
      <w:r w:rsidRPr="000B7A47">
        <w:t xml:space="preserve"> рублей. Исполнение </w:t>
      </w:r>
      <w:r>
        <w:t xml:space="preserve">расходов </w:t>
      </w:r>
      <w:r w:rsidRPr="000B7A47">
        <w:t>на реализацию программы составило 100% к уточненному плану на год.</w:t>
      </w:r>
    </w:p>
    <w:p w:rsidR="007C39B9" w:rsidRPr="000B7A47" w:rsidRDefault="007C39B9" w:rsidP="00331ACE">
      <w:pPr>
        <w:ind w:firstLine="709"/>
      </w:pPr>
    </w:p>
    <w:p w:rsidR="007C39B9" w:rsidRPr="000B7A47" w:rsidRDefault="007C39B9" w:rsidP="00331ACE">
      <w:pPr>
        <w:jc w:val="center"/>
        <w:rPr>
          <w:b/>
          <w:bCs/>
          <w:i/>
          <w:iCs/>
        </w:rPr>
      </w:pPr>
      <w:r w:rsidRPr="000B7A47">
        <w:rPr>
          <w:b/>
          <w:bCs/>
          <w:i/>
          <w:iCs/>
        </w:rPr>
        <w:lastRenderedPageBreak/>
        <w:t>Ведомственная целевая программа «Мероприятия по капитальному ремонту объектов муниципальной собственности в городе Югорске в 2013 году»</w:t>
      </w:r>
    </w:p>
    <w:p w:rsidR="007C39B9" w:rsidRPr="000B7A47" w:rsidRDefault="007C39B9" w:rsidP="00331ACE">
      <w:pPr>
        <w:ind w:firstLine="709"/>
      </w:pPr>
    </w:p>
    <w:p w:rsidR="007C39B9" w:rsidRPr="000B7A47" w:rsidRDefault="007C39B9" w:rsidP="00331ACE">
      <w:pPr>
        <w:ind w:firstLine="709"/>
      </w:pPr>
      <w:r w:rsidRPr="000B7A47">
        <w:t>Расходы по ведомственной целевой программе в 2013 году составили 1</w:t>
      </w:r>
      <w:r>
        <w:t> </w:t>
      </w:r>
      <w:r w:rsidRPr="000B7A47">
        <w:t>001</w:t>
      </w:r>
      <w:r>
        <w:t>,8 тыс.</w:t>
      </w:r>
      <w:r w:rsidRPr="000B7A47">
        <w:t xml:space="preserve"> рублей.</w:t>
      </w:r>
    </w:p>
    <w:p w:rsidR="007C39B9" w:rsidRPr="000B7A47" w:rsidRDefault="007C39B9" w:rsidP="00331ACE">
      <w:pPr>
        <w:ind w:firstLine="709"/>
        <w:jc w:val="both"/>
      </w:pPr>
      <w:r w:rsidRPr="000B7A47">
        <w:t>В рамках программы выполнены работы по капитальному ремонту ямы «Беккари». Расходы были произведены за счет средств бюджета автономного округа.</w:t>
      </w:r>
    </w:p>
    <w:p w:rsidR="007C39B9" w:rsidRPr="000B7A47" w:rsidRDefault="007C39B9" w:rsidP="00331ACE">
      <w:pPr>
        <w:ind w:firstLine="709"/>
        <w:jc w:val="both"/>
      </w:pPr>
    </w:p>
    <w:p w:rsidR="007C39B9" w:rsidRPr="000B7A47" w:rsidRDefault="007C39B9" w:rsidP="00331ACE">
      <w:pPr>
        <w:ind w:firstLine="709"/>
        <w:jc w:val="center"/>
        <w:rPr>
          <w:b/>
          <w:bCs/>
          <w:i/>
          <w:iCs/>
        </w:rPr>
      </w:pPr>
      <w:r w:rsidRPr="000B7A47">
        <w:rPr>
          <w:b/>
          <w:bCs/>
          <w:i/>
          <w:iCs/>
        </w:rPr>
        <w:t>ЦСР 6000500 «Бюджетные инвестиции в объекты капитального строительства, не включенные в программы»</w:t>
      </w:r>
    </w:p>
    <w:p w:rsidR="007C39B9" w:rsidRPr="000B7A47" w:rsidRDefault="007C39B9" w:rsidP="00331ACE">
      <w:pPr>
        <w:ind w:firstLine="709"/>
        <w:jc w:val="center"/>
        <w:rPr>
          <w:b/>
          <w:bCs/>
          <w:i/>
          <w:iCs/>
        </w:rPr>
      </w:pPr>
    </w:p>
    <w:p w:rsidR="007C39B9" w:rsidRPr="000B7A47" w:rsidRDefault="007C39B9" w:rsidP="00331ACE">
      <w:pPr>
        <w:ind w:firstLine="709"/>
        <w:jc w:val="both"/>
      </w:pPr>
      <w:r w:rsidRPr="000B7A47">
        <w:t>Расходы бюджета муниципального образования в сумме 9</w:t>
      </w:r>
      <w:r>
        <w:t> </w:t>
      </w:r>
      <w:r w:rsidRPr="000B7A47">
        <w:t>298</w:t>
      </w:r>
      <w:r>
        <w:t>,4 тыс.</w:t>
      </w:r>
      <w:r w:rsidRPr="000B7A47">
        <w:t xml:space="preserve"> рублей, в том числе средства бюджета автономного округа </w:t>
      </w:r>
      <w:r w:rsidR="00E54FA4">
        <w:t>–</w:t>
      </w:r>
      <w:r w:rsidRPr="000B7A47">
        <w:t xml:space="preserve"> 8</w:t>
      </w:r>
      <w:r>
        <w:t> </w:t>
      </w:r>
      <w:r w:rsidRPr="000B7A47">
        <w:t>879</w:t>
      </w:r>
      <w:r>
        <w:t>,4 тыс.</w:t>
      </w:r>
      <w:r w:rsidRPr="000B7A47">
        <w:t xml:space="preserve"> рублей, средства бюджета муниципального образования в сумме 419</w:t>
      </w:r>
      <w:r>
        <w:t>,</w:t>
      </w:r>
      <w:r w:rsidRPr="000B7A47">
        <w:t>0</w:t>
      </w:r>
      <w:r>
        <w:t xml:space="preserve"> тыс.</w:t>
      </w:r>
      <w:r w:rsidRPr="000B7A47">
        <w:t xml:space="preserve"> рублей были направлены </w:t>
      </w:r>
      <w:proofErr w:type="gramStart"/>
      <w:r w:rsidRPr="000B7A47">
        <w:t>на</w:t>
      </w:r>
      <w:proofErr w:type="gramEnd"/>
      <w:r w:rsidRPr="000B7A47">
        <w:t>:</w:t>
      </w:r>
    </w:p>
    <w:p w:rsidR="007C39B9" w:rsidRPr="000B7A47" w:rsidRDefault="007C39B9" w:rsidP="00331ACE">
      <w:pPr>
        <w:ind w:firstLine="709"/>
        <w:jc w:val="both"/>
      </w:pPr>
      <w:r w:rsidRPr="000B7A47">
        <w:t>- благоустройство территории городского кладбища;</w:t>
      </w:r>
    </w:p>
    <w:p w:rsidR="007C39B9" w:rsidRPr="000B7A47" w:rsidRDefault="007C39B9" w:rsidP="00331ACE">
      <w:pPr>
        <w:ind w:firstLine="709"/>
        <w:jc w:val="both"/>
      </w:pPr>
      <w:r w:rsidRPr="000B7A47">
        <w:t>- устройство городской иллюминации;</w:t>
      </w:r>
    </w:p>
    <w:p w:rsidR="007C39B9" w:rsidRPr="000B7A47" w:rsidRDefault="007C39B9" w:rsidP="00331ACE">
      <w:pPr>
        <w:ind w:firstLine="709"/>
        <w:jc w:val="both"/>
      </w:pPr>
      <w:r w:rsidRPr="000B7A47">
        <w:t>- благоустройство улицы Газовиков;</w:t>
      </w:r>
    </w:p>
    <w:p w:rsidR="007C39B9" w:rsidRPr="000B7A47" w:rsidRDefault="007C39B9" w:rsidP="00331ACE">
      <w:pPr>
        <w:ind w:firstLine="709"/>
        <w:jc w:val="both"/>
      </w:pPr>
      <w:r w:rsidRPr="000B7A47">
        <w:t>- установку на перекрестках улиц города 10 столбов – стоек с указанием направления улиц города Югорска.</w:t>
      </w:r>
    </w:p>
    <w:p w:rsidR="007C39B9" w:rsidRPr="000B7A47" w:rsidRDefault="007C39B9" w:rsidP="00331ACE">
      <w:pPr>
        <w:ind w:firstLine="709"/>
        <w:jc w:val="both"/>
        <w:rPr>
          <w:b/>
          <w:bCs/>
          <w:i/>
          <w:iCs/>
        </w:rPr>
      </w:pPr>
    </w:p>
    <w:p w:rsidR="007C39B9" w:rsidRPr="000B7A47" w:rsidRDefault="007C39B9" w:rsidP="00331ACE">
      <w:pPr>
        <w:jc w:val="center"/>
        <w:rPr>
          <w:b/>
          <w:bCs/>
          <w:i/>
          <w:iCs/>
          <w:color w:val="000000"/>
          <w:u w:val="single"/>
        </w:rPr>
      </w:pPr>
    </w:p>
    <w:p w:rsidR="007C39B9" w:rsidRPr="000B7A47" w:rsidRDefault="007C39B9" w:rsidP="00331ACE">
      <w:pPr>
        <w:jc w:val="center"/>
        <w:rPr>
          <w:b/>
          <w:bCs/>
          <w:i/>
          <w:iCs/>
          <w:color w:val="000000"/>
          <w:u w:val="single"/>
        </w:rPr>
      </w:pPr>
      <w:r w:rsidRPr="000B7A47">
        <w:rPr>
          <w:b/>
          <w:bCs/>
          <w:i/>
          <w:iCs/>
          <w:color w:val="000000"/>
          <w:u w:val="single"/>
        </w:rPr>
        <w:t>Подраздел 05</w:t>
      </w:r>
      <w:r>
        <w:rPr>
          <w:b/>
          <w:bCs/>
          <w:i/>
          <w:iCs/>
          <w:color w:val="000000"/>
          <w:u w:val="single"/>
        </w:rPr>
        <w:t> </w:t>
      </w:r>
      <w:r w:rsidRPr="000B7A47">
        <w:rPr>
          <w:b/>
          <w:bCs/>
          <w:i/>
          <w:iCs/>
          <w:color w:val="000000"/>
          <w:u w:val="single"/>
        </w:rPr>
        <w:t xml:space="preserve">05 «Другие вопросы в области </w:t>
      </w:r>
      <w:proofErr w:type="gramStart"/>
      <w:r w:rsidRPr="000B7A47">
        <w:rPr>
          <w:b/>
          <w:bCs/>
          <w:i/>
          <w:iCs/>
          <w:color w:val="000000"/>
          <w:u w:val="single"/>
        </w:rPr>
        <w:t>жилищно – коммунального</w:t>
      </w:r>
      <w:proofErr w:type="gramEnd"/>
      <w:r w:rsidRPr="000B7A47">
        <w:rPr>
          <w:b/>
          <w:bCs/>
          <w:i/>
          <w:iCs/>
          <w:color w:val="000000"/>
          <w:u w:val="single"/>
        </w:rPr>
        <w:t xml:space="preserve"> хозяйства »</w:t>
      </w:r>
    </w:p>
    <w:p w:rsidR="007C39B9" w:rsidRPr="000B7A47" w:rsidRDefault="007C39B9" w:rsidP="00331ACE">
      <w:pPr>
        <w:ind w:firstLine="709"/>
        <w:jc w:val="both"/>
        <w:rPr>
          <w:b/>
          <w:bCs/>
          <w:i/>
          <w:iCs/>
          <w:color w:val="000000"/>
        </w:rPr>
      </w:pPr>
    </w:p>
    <w:p w:rsidR="007C39B9" w:rsidRPr="000B7A47" w:rsidRDefault="007C39B9" w:rsidP="00331ACE">
      <w:pPr>
        <w:jc w:val="center"/>
        <w:rPr>
          <w:b/>
          <w:bCs/>
          <w:i/>
          <w:iCs/>
          <w:color w:val="000000"/>
        </w:rPr>
      </w:pPr>
      <w:r w:rsidRPr="000B7A47">
        <w:rPr>
          <w:b/>
          <w:bCs/>
          <w:i/>
          <w:iCs/>
          <w:color w:val="000000"/>
        </w:rPr>
        <w:t>ЦСР 0020400 «Центральный аппарат»</w:t>
      </w:r>
    </w:p>
    <w:p w:rsidR="007C39B9" w:rsidRPr="000B7A47" w:rsidRDefault="007C39B9" w:rsidP="00331ACE">
      <w:pPr>
        <w:ind w:firstLine="709"/>
        <w:jc w:val="center"/>
        <w:rPr>
          <w:b/>
          <w:bCs/>
          <w:i/>
          <w:iCs/>
          <w:color w:val="000000"/>
        </w:rPr>
      </w:pPr>
    </w:p>
    <w:p w:rsidR="007C39B9" w:rsidRPr="000B7A47" w:rsidRDefault="007C39B9" w:rsidP="00A268C2">
      <w:pPr>
        <w:ind w:firstLine="709"/>
        <w:jc w:val="both"/>
        <w:rPr>
          <w:color w:val="000000"/>
        </w:rPr>
      </w:pPr>
      <w:r w:rsidRPr="000B7A47">
        <w:rPr>
          <w:color w:val="000000"/>
        </w:rPr>
        <w:t>В ходе исполнения бюджета из подраздела 01</w:t>
      </w:r>
      <w:r>
        <w:rPr>
          <w:color w:val="000000"/>
        </w:rPr>
        <w:t> </w:t>
      </w:r>
      <w:r w:rsidRPr="000B7A47">
        <w:rPr>
          <w:color w:val="000000"/>
        </w:rPr>
        <w:t xml:space="preserve">04 «Функционирование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 были перенесены расходы на функционирование Департамента </w:t>
      </w:r>
      <w:proofErr w:type="gramStart"/>
      <w:r w:rsidRPr="000B7A47">
        <w:rPr>
          <w:color w:val="000000"/>
        </w:rPr>
        <w:t>жилищно – коммунального</w:t>
      </w:r>
      <w:proofErr w:type="gramEnd"/>
      <w:r w:rsidRPr="000B7A47">
        <w:rPr>
          <w:color w:val="000000"/>
        </w:rPr>
        <w:t xml:space="preserve"> и строительного комплекса администрации города Югорска</w:t>
      </w:r>
      <w:r w:rsidR="00A268C2">
        <w:rPr>
          <w:color w:val="000000"/>
        </w:rPr>
        <w:t xml:space="preserve"> </w:t>
      </w:r>
      <w:r w:rsidRPr="000B7A47">
        <w:rPr>
          <w:color w:val="000000"/>
        </w:rPr>
        <w:t>в подраздел 05</w:t>
      </w:r>
      <w:r>
        <w:rPr>
          <w:color w:val="000000"/>
        </w:rPr>
        <w:t> </w:t>
      </w:r>
      <w:r w:rsidRPr="000B7A47">
        <w:rPr>
          <w:color w:val="000000"/>
        </w:rPr>
        <w:t>05 «Другие вопросы в области жилищно – коммунального хозяйства» в сумме 30</w:t>
      </w:r>
      <w:r>
        <w:rPr>
          <w:color w:val="000000"/>
        </w:rPr>
        <w:t> 375,</w:t>
      </w:r>
      <w:r w:rsidRPr="000B7A47">
        <w:rPr>
          <w:color w:val="000000"/>
        </w:rPr>
        <w:t>4</w:t>
      </w:r>
      <w:r>
        <w:rPr>
          <w:color w:val="000000"/>
        </w:rPr>
        <w:t xml:space="preserve"> тыс.</w:t>
      </w:r>
      <w:r w:rsidRPr="000B7A47">
        <w:rPr>
          <w:color w:val="000000"/>
        </w:rPr>
        <w:t xml:space="preserve"> рублей.</w:t>
      </w:r>
    </w:p>
    <w:p w:rsidR="007C39B9" w:rsidRPr="000B7A47" w:rsidRDefault="007C39B9" w:rsidP="00331ACE">
      <w:pPr>
        <w:ind w:firstLine="709"/>
        <w:jc w:val="both"/>
        <w:rPr>
          <w:color w:val="000000"/>
        </w:rPr>
      </w:pPr>
      <w:r w:rsidRPr="000B7A47">
        <w:rPr>
          <w:color w:val="000000"/>
        </w:rPr>
        <w:t xml:space="preserve">Численность работников Департамента </w:t>
      </w:r>
      <w:proofErr w:type="gramStart"/>
      <w:r w:rsidRPr="000B7A47">
        <w:rPr>
          <w:color w:val="000000"/>
        </w:rPr>
        <w:t>жилищно – коммунального</w:t>
      </w:r>
      <w:proofErr w:type="gramEnd"/>
      <w:r w:rsidRPr="000B7A47">
        <w:rPr>
          <w:color w:val="000000"/>
        </w:rPr>
        <w:t xml:space="preserve"> и строительного комплекса</w:t>
      </w:r>
      <w:r>
        <w:rPr>
          <w:color w:val="000000"/>
        </w:rPr>
        <w:t xml:space="preserve"> администрации города Югорска</w:t>
      </w:r>
      <w:r w:rsidRPr="000B7A47">
        <w:rPr>
          <w:color w:val="000000"/>
        </w:rPr>
        <w:t xml:space="preserve"> 28 человек.</w:t>
      </w:r>
    </w:p>
    <w:p w:rsidR="007C39B9" w:rsidRPr="000B7A47" w:rsidRDefault="007C39B9" w:rsidP="00331ACE">
      <w:pPr>
        <w:ind w:firstLine="709"/>
        <w:jc w:val="both"/>
        <w:rPr>
          <w:b/>
          <w:bCs/>
          <w:i/>
          <w:iCs/>
          <w:color w:val="000000"/>
        </w:rPr>
      </w:pPr>
      <w:r w:rsidRPr="000B7A47">
        <w:rPr>
          <w:color w:val="000000"/>
        </w:rPr>
        <w:t>Исполнение по расходам составило 30</w:t>
      </w:r>
      <w:r>
        <w:rPr>
          <w:color w:val="000000"/>
        </w:rPr>
        <w:t> </w:t>
      </w:r>
      <w:r w:rsidRPr="000B7A47">
        <w:rPr>
          <w:color w:val="000000"/>
        </w:rPr>
        <w:t>369</w:t>
      </w:r>
      <w:r>
        <w:rPr>
          <w:color w:val="000000"/>
        </w:rPr>
        <w:t>,</w:t>
      </w:r>
      <w:r w:rsidRPr="000B7A47">
        <w:rPr>
          <w:color w:val="000000"/>
        </w:rPr>
        <w:t>0</w:t>
      </w:r>
      <w:r>
        <w:rPr>
          <w:color w:val="000000"/>
        </w:rPr>
        <w:t xml:space="preserve"> тыс.</w:t>
      </w:r>
      <w:r w:rsidRPr="000B7A47">
        <w:rPr>
          <w:color w:val="000000"/>
        </w:rPr>
        <w:t xml:space="preserve"> рублей или 99,9% от уточненного плана.</w:t>
      </w:r>
    </w:p>
    <w:p w:rsidR="007C39B9" w:rsidRPr="000B7A47" w:rsidRDefault="007C39B9" w:rsidP="00331ACE">
      <w:pPr>
        <w:ind w:firstLine="709"/>
        <w:jc w:val="center"/>
        <w:rPr>
          <w:b/>
          <w:bCs/>
          <w:i/>
          <w:iCs/>
          <w:color w:val="000000"/>
        </w:rPr>
      </w:pPr>
    </w:p>
    <w:p w:rsidR="007C39B9" w:rsidRPr="000B7A47" w:rsidRDefault="007C39B9" w:rsidP="00331ACE">
      <w:pPr>
        <w:jc w:val="center"/>
        <w:rPr>
          <w:b/>
          <w:bCs/>
          <w:i/>
          <w:iCs/>
          <w:color w:val="000000"/>
        </w:rPr>
      </w:pPr>
      <w:r w:rsidRPr="000B7A47">
        <w:rPr>
          <w:b/>
          <w:bCs/>
          <w:i/>
          <w:iCs/>
          <w:color w:val="000000"/>
        </w:rPr>
        <w:t>ЦСР 0020410 «Субвенции на проведение мероприятий по предупреждению и ликвидации болезней животных, их лечению, защите населения от болезней общих для человека и животных»</w:t>
      </w:r>
    </w:p>
    <w:p w:rsidR="007C39B9" w:rsidRPr="000B7A47" w:rsidRDefault="007C39B9" w:rsidP="00331ACE">
      <w:pPr>
        <w:ind w:firstLine="709"/>
        <w:jc w:val="center"/>
        <w:rPr>
          <w:b/>
          <w:bCs/>
          <w:i/>
          <w:iCs/>
          <w:color w:val="000000"/>
        </w:rPr>
      </w:pPr>
    </w:p>
    <w:p w:rsidR="007C39B9" w:rsidRPr="000B7A47" w:rsidRDefault="007C39B9" w:rsidP="00331ACE">
      <w:pPr>
        <w:ind w:firstLine="709"/>
        <w:jc w:val="both"/>
        <w:rPr>
          <w:color w:val="000000"/>
        </w:rPr>
      </w:pPr>
      <w:r w:rsidRPr="000B7A47">
        <w:rPr>
          <w:color w:val="000000"/>
        </w:rPr>
        <w:t xml:space="preserve">В соответствии с законом Ханты – Мансийского автономного округа – Югры от 05.04.2013 № 29 – </w:t>
      </w:r>
      <w:proofErr w:type="gramStart"/>
      <w:r w:rsidRPr="000B7A47">
        <w:rPr>
          <w:color w:val="000000"/>
        </w:rPr>
        <w:t>оз</w:t>
      </w:r>
      <w:proofErr w:type="gramEnd"/>
      <w:r w:rsidRPr="000B7A47">
        <w:rPr>
          <w:color w:val="000000"/>
        </w:rPr>
        <w:t xml:space="preserve"> «О наделении органов местного самоуправления муниципальных образований ХМАО – Югры отдельным государственным полномочием Ханты – Мансийского автономного округа – Югры по проведению мероприятий по предупреждению и ликвидации болезней животных, их лечению, защите населения от болезней общих для человека и животных» муниципальному образованию из бюджета автономного округа была выделена субвенция на администрирование проведения мероприятий по предупреждению и ликвидации болезней животных, их лечению, защите населения от болезней общих для человека и животных в сумме 29</w:t>
      </w:r>
      <w:r>
        <w:rPr>
          <w:color w:val="000000"/>
        </w:rPr>
        <w:t>,</w:t>
      </w:r>
      <w:r w:rsidRPr="000B7A47">
        <w:rPr>
          <w:color w:val="000000"/>
        </w:rPr>
        <w:t>3</w:t>
      </w:r>
      <w:r>
        <w:rPr>
          <w:color w:val="000000"/>
        </w:rPr>
        <w:t xml:space="preserve"> тыс.</w:t>
      </w:r>
      <w:r w:rsidRPr="000B7A47">
        <w:rPr>
          <w:color w:val="000000"/>
        </w:rPr>
        <w:t xml:space="preserve"> рублей. Освоение средств составило 100% от уточненного плана.</w:t>
      </w:r>
    </w:p>
    <w:p w:rsidR="007C39B9" w:rsidRPr="000B7A47" w:rsidRDefault="007C39B9" w:rsidP="00331ACE">
      <w:pPr>
        <w:ind w:firstLine="709"/>
        <w:jc w:val="both"/>
        <w:rPr>
          <w:color w:val="000000"/>
        </w:rPr>
      </w:pPr>
    </w:p>
    <w:p w:rsidR="007C39B9" w:rsidRPr="000B7A47" w:rsidRDefault="007C39B9" w:rsidP="00331ACE">
      <w:pPr>
        <w:ind w:firstLine="709"/>
        <w:jc w:val="center"/>
        <w:rPr>
          <w:b/>
          <w:bCs/>
          <w:i/>
          <w:iCs/>
          <w:color w:val="000000"/>
        </w:rPr>
      </w:pPr>
      <w:r w:rsidRPr="000B7A47">
        <w:rPr>
          <w:b/>
          <w:bCs/>
          <w:i/>
          <w:iCs/>
          <w:color w:val="000000"/>
        </w:rPr>
        <w:t>ЦСР 3510500</w:t>
      </w:r>
      <w:r w:rsidRPr="000B7A47">
        <w:rPr>
          <w:b/>
          <w:bCs/>
          <w:i/>
          <w:iCs/>
        </w:rPr>
        <w:t xml:space="preserve"> «</w:t>
      </w:r>
      <w:r w:rsidRPr="000B7A47">
        <w:rPr>
          <w:b/>
          <w:bCs/>
          <w:i/>
          <w:iCs/>
          <w:color w:val="000000"/>
        </w:rPr>
        <w:t>Мероприятия в области коммунального хозяйства»</w:t>
      </w:r>
    </w:p>
    <w:p w:rsidR="007C39B9" w:rsidRPr="000B7A47" w:rsidRDefault="007C39B9" w:rsidP="00331ACE">
      <w:pPr>
        <w:ind w:firstLine="709"/>
        <w:jc w:val="both"/>
        <w:rPr>
          <w:color w:val="000000"/>
        </w:rPr>
      </w:pPr>
    </w:p>
    <w:p w:rsidR="007C39B9" w:rsidRPr="000B7A47" w:rsidRDefault="007C39B9" w:rsidP="00331ACE">
      <w:pPr>
        <w:ind w:firstLine="567"/>
        <w:jc w:val="both"/>
      </w:pPr>
      <w:r w:rsidRPr="000B7A47">
        <w:t>Расходы исполнены в сумме 6</w:t>
      </w:r>
      <w:r>
        <w:t> </w:t>
      </w:r>
      <w:r w:rsidRPr="000B7A47">
        <w:t>000</w:t>
      </w:r>
      <w:r>
        <w:t>,</w:t>
      </w:r>
      <w:r w:rsidRPr="000B7A47">
        <w:t>0</w:t>
      </w:r>
      <w:r>
        <w:t xml:space="preserve"> тыс.</w:t>
      </w:r>
      <w:r w:rsidRPr="000B7A47">
        <w:t xml:space="preserve"> рублей, что составляет 100% к уточненному плану. Бюджетные ассигнования были направлены уплату взноса в уставный фонд вновь созданного в 2013 году муниципального унитарного предприятия. </w:t>
      </w:r>
    </w:p>
    <w:p w:rsidR="007C39B9" w:rsidRPr="000B7A47" w:rsidRDefault="007C39B9" w:rsidP="00331ACE">
      <w:pPr>
        <w:ind w:firstLine="709"/>
        <w:jc w:val="center"/>
        <w:rPr>
          <w:b/>
          <w:bCs/>
          <w:i/>
          <w:iCs/>
          <w:color w:val="000000"/>
        </w:rPr>
      </w:pPr>
    </w:p>
    <w:p w:rsidR="007C39B9" w:rsidRPr="000B7A47" w:rsidRDefault="007C39B9" w:rsidP="00331ACE">
      <w:pPr>
        <w:jc w:val="center"/>
        <w:rPr>
          <w:b/>
          <w:bCs/>
          <w:i/>
          <w:iCs/>
          <w:color w:val="000000"/>
        </w:rPr>
      </w:pPr>
      <w:r w:rsidRPr="000B7A47">
        <w:rPr>
          <w:b/>
          <w:bCs/>
          <w:i/>
          <w:iCs/>
          <w:color w:val="000000"/>
        </w:rPr>
        <w:lastRenderedPageBreak/>
        <w:t xml:space="preserve">ЦСР 5222100 </w:t>
      </w:r>
      <w:r w:rsidR="00E54FA4">
        <w:rPr>
          <w:b/>
          <w:bCs/>
          <w:i/>
          <w:iCs/>
          <w:color w:val="000000"/>
        </w:rPr>
        <w:t>«</w:t>
      </w:r>
      <w:r w:rsidRPr="000B7A47">
        <w:rPr>
          <w:b/>
          <w:bCs/>
          <w:i/>
          <w:iCs/>
          <w:color w:val="000000"/>
        </w:rPr>
        <w:t xml:space="preserve">Модернизация и реформирование жилищно-коммунального комплекса Ханты </w:t>
      </w:r>
      <w:r w:rsidR="00E54FA4">
        <w:rPr>
          <w:b/>
          <w:bCs/>
          <w:i/>
          <w:iCs/>
          <w:color w:val="000000"/>
        </w:rPr>
        <w:t>–</w:t>
      </w:r>
      <w:r w:rsidRPr="000B7A47">
        <w:rPr>
          <w:b/>
          <w:bCs/>
          <w:i/>
          <w:iCs/>
          <w:color w:val="000000"/>
        </w:rPr>
        <w:t xml:space="preserve"> Мансийского автономного округа </w:t>
      </w:r>
      <w:r w:rsidR="00E54FA4">
        <w:rPr>
          <w:b/>
          <w:bCs/>
          <w:i/>
          <w:iCs/>
          <w:color w:val="000000"/>
        </w:rPr>
        <w:t>–</w:t>
      </w:r>
      <w:r w:rsidRPr="000B7A47">
        <w:rPr>
          <w:b/>
          <w:bCs/>
          <w:i/>
          <w:iCs/>
          <w:color w:val="000000"/>
        </w:rPr>
        <w:t xml:space="preserve"> Югры на 2011-2013 годы и на период до 2015 года</w:t>
      </w:r>
      <w:r w:rsidR="00E54FA4">
        <w:rPr>
          <w:b/>
          <w:bCs/>
          <w:i/>
          <w:iCs/>
          <w:color w:val="000000"/>
        </w:rPr>
        <w:t>»</w:t>
      </w:r>
    </w:p>
    <w:p w:rsidR="007C39B9" w:rsidRPr="000B7A47" w:rsidRDefault="007C39B9" w:rsidP="00331ACE">
      <w:pPr>
        <w:ind w:firstLine="709"/>
        <w:jc w:val="both"/>
        <w:rPr>
          <w:b/>
          <w:bCs/>
          <w:i/>
          <w:iCs/>
          <w:color w:val="000000"/>
        </w:rPr>
      </w:pPr>
    </w:p>
    <w:p w:rsidR="007C39B9" w:rsidRPr="000B7A47" w:rsidRDefault="007C39B9" w:rsidP="00331ACE">
      <w:pPr>
        <w:ind w:firstLine="709"/>
        <w:jc w:val="both"/>
        <w:rPr>
          <w:color w:val="000000"/>
        </w:rPr>
      </w:pPr>
      <w:proofErr w:type="gramStart"/>
      <w:r w:rsidRPr="000B7A47">
        <w:rPr>
          <w:color w:val="000000"/>
        </w:rPr>
        <w:t>По данной целевой статье отражены расходы на выплату премии в сумме 282</w:t>
      </w:r>
      <w:r>
        <w:rPr>
          <w:color w:val="000000"/>
        </w:rPr>
        <w:t>,</w:t>
      </w:r>
      <w:r w:rsidRPr="000B7A47">
        <w:rPr>
          <w:color w:val="000000"/>
        </w:rPr>
        <w:t>0</w:t>
      </w:r>
      <w:r>
        <w:rPr>
          <w:color w:val="000000"/>
        </w:rPr>
        <w:t xml:space="preserve"> тыс.</w:t>
      </w:r>
      <w:r w:rsidRPr="000B7A47">
        <w:rPr>
          <w:color w:val="000000"/>
        </w:rPr>
        <w:t xml:space="preserve"> рублей </w:t>
      </w:r>
      <w:r w:rsidRPr="000B7A47">
        <w:t>работникам организаций, добившихся наивысших результатов в работе по благоустройству муниципального образования город Югорск и в сумме 150</w:t>
      </w:r>
      <w:r>
        <w:t>,</w:t>
      </w:r>
      <w:r w:rsidRPr="000B7A47">
        <w:t>0</w:t>
      </w:r>
      <w:r>
        <w:t xml:space="preserve"> тыс. </w:t>
      </w:r>
      <w:r w:rsidRPr="000B7A47">
        <w:t>рублей на премирование работников администрации города, обеспечивающих реализацию полномочий в сфере жилищно-коммунального комплекса и добившихся наивысших результатов в работе за 2012 год по благоустройству</w:t>
      </w:r>
      <w:r w:rsidRPr="000B7A47">
        <w:rPr>
          <w:color w:val="000000"/>
        </w:rPr>
        <w:t xml:space="preserve"> за 1 место по</w:t>
      </w:r>
      <w:proofErr w:type="gramEnd"/>
      <w:r w:rsidRPr="000B7A47">
        <w:rPr>
          <w:color w:val="000000"/>
        </w:rPr>
        <w:t xml:space="preserve"> итогам конкурса «Самый благоустроенный город, поселок (село) Ханты – Мансийского автономного округа – Югры с численностью до 50 тысяч человек».</w:t>
      </w:r>
    </w:p>
    <w:p w:rsidR="007C39B9" w:rsidRPr="000B7A47" w:rsidRDefault="007C39B9" w:rsidP="00331ACE">
      <w:pPr>
        <w:ind w:firstLine="709"/>
        <w:jc w:val="both"/>
        <w:rPr>
          <w:color w:val="000000"/>
        </w:rPr>
      </w:pPr>
    </w:p>
    <w:p w:rsidR="007C39B9" w:rsidRPr="000B7A47" w:rsidRDefault="007C39B9" w:rsidP="00331ACE">
      <w:pPr>
        <w:ind w:firstLine="709"/>
        <w:jc w:val="both"/>
      </w:pPr>
    </w:p>
    <w:p w:rsidR="007C39B9" w:rsidRPr="000B7A47" w:rsidRDefault="007C39B9" w:rsidP="00331ACE">
      <w:pPr>
        <w:ind w:firstLine="709"/>
        <w:jc w:val="both"/>
      </w:pPr>
      <w:r w:rsidRPr="000B7A47">
        <w:t>В целом расходы по разделу 05 00 «Жилищно-коммунальное хозяйство» позволили улучшить жилищные условия льготных категорий граждан города Югорска, продолжить реализацию мероприятий по капитальному ремонту жилых домов и благоустройству территорий жилых домов, продолжить реконструкцию, модернизацию и строительство коммунальных объектов и сетей, обеспечить стабильное и эффективное функционирование жилищно-коммунальной отрасли.</w:t>
      </w:r>
    </w:p>
    <w:p w:rsidR="007C39B9" w:rsidRDefault="007C39B9" w:rsidP="00D0117D">
      <w:pPr>
        <w:ind w:left="360"/>
        <w:jc w:val="center"/>
        <w:rPr>
          <w:b/>
          <w:bCs/>
          <w:u w:val="single"/>
        </w:rPr>
      </w:pPr>
    </w:p>
    <w:p w:rsidR="007C39B9" w:rsidRDefault="007C39B9" w:rsidP="00D0117D">
      <w:pPr>
        <w:ind w:left="360"/>
        <w:jc w:val="center"/>
        <w:rPr>
          <w:b/>
          <w:bCs/>
          <w:u w:val="single"/>
        </w:rPr>
      </w:pPr>
    </w:p>
    <w:p w:rsidR="007C39B9" w:rsidRPr="000B7A47" w:rsidRDefault="007C39B9" w:rsidP="00D0117D">
      <w:pPr>
        <w:ind w:left="360"/>
        <w:jc w:val="center"/>
        <w:rPr>
          <w:b/>
          <w:bCs/>
          <w:u w:val="single"/>
        </w:rPr>
      </w:pPr>
      <w:r w:rsidRPr="000B7A47">
        <w:rPr>
          <w:b/>
          <w:bCs/>
          <w:u w:val="single"/>
        </w:rPr>
        <w:t>Раздел 06 00 «Охрана окружающей среды»</w:t>
      </w:r>
    </w:p>
    <w:p w:rsidR="007C39B9" w:rsidRPr="000B7A47" w:rsidRDefault="007C39B9" w:rsidP="00D0117D">
      <w:pPr>
        <w:ind w:firstLine="709"/>
        <w:jc w:val="center"/>
        <w:rPr>
          <w:b/>
          <w:bCs/>
        </w:rPr>
      </w:pPr>
    </w:p>
    <w:p w:rsidR="007C39B9" w:rsidRPr="000B7A47" w:rsidRDefault="007C39B9" w:rsidP="00D0117D">
      <w:pPr>
        <w:jc w:val="center"/>
        <w:rPr>
          <w:b/>
          <w:bCs/>
          <w:i/>
          <w:iCs/>
          <w:u w:val="single"/>
        </w:rPr>
      </w:pPr>
      <w:r w:rsidRPr="000B7A47">
        <w:rPr>
          <w:b/>
          <w:bCs/>
          <w:i/>
          <w:iCs/>
          <w:u w:val="single"/>
        </w:rPr>
        <w:t>Подраздел 06 03 «Охрана объектов растительного и животного мира и среды их обитания»</w:t>
      </w:r>
    </w:p>
    <w:p w:rsidR="007C39B9" w:rsidRPr="000B7A47" w:rsidRDefault="007C39B9" w:rsidP="00D0117D">
      <w:pPr>
        <w:ind w:firstLine="709"/>
        <w:jc w:val="both"/>
      </w:pPr>
    </w:p>
    <w:p w:rsidR="007C39B9" w:rsidRPr="000B7A47" w:rsidRDefault="007C39B9" w:rsidP="00FF2F9B">
      <w:pPr>
        <w:ind w:firstLine="709"/>
        <w:jc w:val="both"/>
      </w:pPr>
      <w:r w:rsidRPr="000B7A47">
        <w:t>Расходы по данному подразделу утверждены в сумме 227</w:t>
      </w:r>
      <w:r>
        <w:t>,</w:t>
      </w:r>
      <w:r w:rsidRPr="000B7A47">
        <w:t>0</w:t>
      </w:r>
      <w:r>
        <w:t xml:space="preserve"> тыс.</w:t>
      </w:r>
      <w:r w:rsidRPr="000B7A47">
        <w:t xml:space="preserve"> рублей, что соответствует уточненному плану на год.</w:t>
      </w:r>
    </w:p>
    <w:p w:rsidR="007C39B9" w:rsidRPr="000B7A47" w:rsidRDefault="007C39B9" w:rsidP="00FF2F9B">
      <w:pPr>
        <w:ind w:firstLine="709"/>
        <w:jc w:val="both"/>
      </w:pPr>
      <w:r w:rsidRPr="000B7A47">
        <w:t>Расходы исполнены в сумме 227</w:t>
      </w:r>
      <w:r>
        <w:t>,</w:t>
      </w:r>
      <w:r w:rsidRPr="000B7A47">
        <w:t>0</w:t>
      </w:r>
      <w:r>
        <w:t xml:space="preserve"> тыс.</w:t>
      </w:r>
      <w:r w:rsidRPr="000B7A47">
        <w:t xml:space="preserve"> рублей, что составляет 100,0% к уточненному плану на год.</w:t>
      </w:r>
    </w:p>
    <w:p w:rsidR="007C39B9" w:rsidRPr="000B7A47" w:rsidRDefault="007C39B9" w:rsidP="00FF2F9B">
      <w:pPr>
        <w:ind w:firstLine="709"/>
        <w:jc w:val="both"/>
      </w:pPr>
      <w:r w:rsidRPr="000B7A47">
        <w:t>В течение отчетного периода расходование бюджетных средств осуществлялось по следующим направлениям:</w:t>
      </w:r>
    </w:p>
    <w:p w:rsidR="007C39B9" w:rsidRPr="000B7A47" w:rsidRDefault="00FF2F9B" w:rsidP="00FF2F9B">
      <w:pPr>
        <w:ind w:firstLine="709"/>
        <w:jc w:val="both"/>
      </w:pPr>
      <w:r w:rsidRPr="00FF2F9B">
        <w:rPr>
          <w:b/>
        </w:rPr>
        <w:t xml:space="preserve">1. </w:t>
      </w:r>
      <w:r w:rsidR="007C39B9" w:rsidRPr="000B7A47">
        <w:t>Обеспечение условий для создания и развития системы экологического просвещения и пропаганды экологических знаний среди населения города Югорска в рамках реализации ведомственной целевой программы «Организация мероприятий по охране окружающей среды в городе Югорске на 2012-2015 годы». При уточненном плане 76</w:t>
      </w:r>
      <w:r w:rsidR="007C39B9">
        <w:t>,</w:t>
      </w:r>
      <w:r w:rsidR="007C39B9" w:rsidRPr="000B7A47">
        <w:t>0</w:t>
      </w:r>
      <w:r w:rsidR="007C39B9">
        <w:t xml:space="preserve"> тыс.</w:t>
      </w:r>
      <w:r w:rsidR="007C39B9" w:rsidRPr="000B7A47">
        <w:t xml:space="preserve"> рублей исполнено 76</w:t>
      </w:r>
      <w:r w:rsidR="007C39B9">
        <w:t>,</w:t>
      </w:r>
      <w:r w:rsidR="007C39B9" w:rsidRPr="000B7A47">
        <w:t>0</w:t>
      </w:r>
      <w:r w:rsidR="007C39B9">
        <w:t xml:space="preserve"> тыс.</w:t>
      </w:r>
      <w:r w:rsidR="007C39B9" w:rsidRPr="000B7A47">
        <w:t xml:space="preserve"> рублей или 100,0%. </w:t>
      </w:r>
    </w:p>
    <w:p w:rsidR="007C39B9" w:rsidRPr="000B7A47" w:rsidRDefault="007C39B9" w:rsidP="00FF2F9B">
      <w:pPr>
        <w:tabs>
          <w:tab w:val="left" w:pos="993"/>
        </w:tabs>
        <w:ind w:firstLine="709"/>
        <w:jc w:val="both"/>
      </w:pPr>
      <w:r w:rsidRPr="000B7A47">
        <w:t xml:space="preserve">Выделенные средства израсходованы </w:t>
      </w:r>
      <w:proofErr w:type="gramStart"/>
      <w:r w:rsidRPr="000B7A47">
        <w:t>на</w:t>
      </w:r>
      <w:proofErr w:type="gramEnd"/>
      <w:r w:rsidRPr="000B7A47">
        <w:t>:</w:t>
      </w:r>
    </w:p>
    <w:p w:rsidR="007C39B9" w:rsidRPr="000B7A47" w:rsidRDefault="007C39B9" w:rsidP="00FF2F9B">
      <w:pPr>
        <w:ind w:firstLine="709"/>
        <w:jc w:val="both"/>
      </w:pPr>
      <w:r w:rsidRPr="000B7A47">
        <w:t>- изготовление и размещение на территории города Югорска информационного баннера с тематикой по охране окружающей среды;</w:t>
      </w:r>
    </w:p>
    <w:p w:rsidR="007C39B9" w:rsidRPr="000B7A47" w:rsidRDefault="007C39B9" w:rsidP="00FF2F9B">
      <w:pPr>
        <w:ind w:firstLine="709"/>
        <w:jc w:val="both"/>
      </w:pPr>
      <w:r w:rsidRPr="000B7A47">
        <w:t>- изготовление и распространение среди населения города Югорска печатной продукции с тематикой по охране окружающей среды;</w:t>
      </w:r>
    </w:p>
    <w:p w:rsidR="007C39B9" w:rsidRPr="00A41958" w:rsidRDefault="007C39B9" w:rsidP="00FF2F9B">
      <w:pPr>
        <w:ind w:firstLine="709"/>
        <w:jc w:val="both"/>
      </w:pPr>
      <w:r w:rsidRPr="000B7A47">
        <w:t xml:space="preserve">- проведение природоохранной акции «Мусору-нет!» по ликвидации несанкционированных свалок бытового мусора на территориях общего </w:t>
      </w:r>
      <w:r w:rsidRPr="00A41958">
        <w:t>пользования города Югорска;</w:t>
      </w:r>
    </w:p>
    <w:p w:rsidR="007C39B9" w:rsidRPr="000B7A47" w:rsidRDefault="007C39B9" w:rsidP="00FF2F9B">
      <w:pPr>
        <w:ind w:firstLine="709"/>
        <w:jc w:val="both"/>
      </w:pPr>
      <w:r w:rsidRPr="000B7A47">
        <w:t xml:space="preserve">- природоохранные мероприятия по очистке городских лесов в рамках мероприятий </w:t>
      </w:r>
      <w:r w:rsidRPr="000B7A47">
        <w:rPr>
          <w:lang w:val="en-US"/>
        </w:rPr>
        <w:t>XI</w:t>
      </w:r>
      <w:r w:rsidRPr="000B7A47">
        <w:t xml:space="preserve"> Международной экологической акции «Спасти и сохранить».</w:t>
      </w:r>
    </w:p>
    <w:p w:rsidR="007C39B9" w:rsidRPr="000B7A47" w:rsidRDefault="007C39B9" w:rsidP="00FF2F9B">
      <w:pPr>
        <w:ind w:firstLine="709"/>
        <w:jc w:val="both"/>
      </w:pPr>
      <w:r w:rsidRPr="00FF2F9B">
        <w:rPr>
          <w:b/>
        </w:rPr>
        <w:t xml:space="preserve">2. </w:t>
      </w:r>
      <w:r w:rsidRPr="000B7A47">
        <w:t xml:space="preserve">В соответствии с постановлением администрации города Югорска от 15.05.2013 № 1180 «О подготовке и проведении мероприятий, приуроченных к </w:t>
      </w:r>
      <w:r w:rsidRPr="000B7A47">
        <w:rPr>
          <w:lang w:val="en-US"/>
        </w:rPr>
        <w:t>XI</w:t>
      </w:r>
      <w:r w:rsidRPr="000B7A47">
        <w:t xml:space="preserve"> Международной экологической акции «Спасти и сохранить», были проведены:</w:t>
      </w:r>
    </w:p>
    <w:p w:rsidR="007C39B9" w:rsidRPr="000B7A47" w:rsidRDefault="007C39B9" w:rsidP="00FF2F9B">
      <w:pPr>
        <w:ind w:firstLine="709"/>
        <w:jc w:val="both"/>
      </w:pPr>
      <w:r w:rsidRPr="000B7A47">
        <w:t>- мероприятия по экологическому просвещению детей, в том числе организация и проведение заочного теоретического конкурса «Экологический эрудит»;</w:t>
      </w:r>
    </w:p>
    <w:p w:rsidR="007C39B9" w:rsidRPr="000B7A47" w:rsidRDefault="007C39B9" w:rsidP="00FF2F9B">
      <w:pPr>
        <w:tabs>
          <w:tab w:val="left" w:pos="993"/>
        </w:tabs>
        <w:ind w:firstLine="709"/>
        <w:jc w:val="both"/>
      </w:pPr>
      <w:r w:rsidRPr="000B7A47">
        <w:t>- природоохранные мероприятия, направленные на экологическое воспитание и просвещение;</w:t>
      </w:r>
    </w:p>
    <w:p w:rsidR="007C39B9" w:rsidRPr="000B7A47" w:rsidRDefault="007C39B9" w:rsidP="00FF2F9B">
      <w:pPr>
        <w:tabs>
          <w:tab w:val="left" w:pos="993"/>
        </w:tabs>
        <w:ind w:firstLine="709"/>
        <w:jc w:val="both"/>
      </w:pPr>
      <w:r w:rsidRPr="000B7A47">
        <w:t>- природоохранные мероприятия по уборке бесхозных территорий, сбору макулатуры.</w:t>
      </w:r>
    </w:p>
    <w:p w:rsidR="007C39B9" w:rsidRPr="000B7A47" w:rsidRDefault="007C39B9" w:rsidP="00FF2F9B">
      <w:pPr>
        <w:ind w:firstLine="709"/>
        <w:jc w:val="both"/>
      </w:pPr>
      <w:r w:rsidRPr="000B7A47">
        <w:t>При уточненном плане 151</w:t>
      </w:r>
      <w:r>
        <w:t>,</w:t>
      </w:r>
      <w:r w:rsidRPr="000B7A47">
        <w:t>0</w:t>
      </w:r>
      <w:r>
        <w:t xml:space="preserve"> тыс.</w:t>
      </w:r>
      <w:r w:rsidRPr="000B7A47">
        <w:t xml:space="preserve"> рублей исполнено 151</w:t>
      </w:r>
      <w:r>
        <w:t>,</w:t>
      </w:r>
      <w:r w:rsidRPr="000B7A47">
        <w:t>0</w:t>
      </w:r>
      <w:r>
        <w:t xml:space="preserve"> тыс.</w:t>
      </w:r>
      <w:r w:rsidRPr="000B7A47">
        <w:t xml:space="preserve"> рублей или 100,0%.</w:t>
      </w:r>
    </w:p>
    <w:p w:rsidR="007C39B9" w:rsidRPr="000B7A47" w:rsidRDefault="007C39B9" w:rsidP="00D0117D">
      <w:pPr>
        <w:jc w:val="center"/>
      </w:pPr>
    </w:p>
    <w:p w:rsidR="007C39B9" w:rsidRDefault="007C39B9" w:rsidP="004F22C1">
      <w:pPr>
        <w:jc w:val="center"/>
      </w:pPr>
    </w:p>
    <w:p w:rsidR="007C39B9" w:rsidRPr="000B7A47" w:rsidRDefault="007C39B9" w:rsidP="004F22C1">
      <w:pPr>
        <w:jc w:val="center"/>
        <w:rPr>
          <w:b/>
          <w:bCs/>
          <w:u w:val="single"/>
        </w:rPr>
      </w:pPr>
      <w:r w:rsidRPr="000B7A47">
        <w:rPr>
          <w:b/>
          <w:bCs/>
          <w:u w:val="single"/>
        </w:rPr>
        <w:lastRenderedPageBreak/>
        <w:t>Раздел 07 00 «Образование»</w:t>
      </w:r>
    </w:p>
    <w:p w:rsidR="007C39B9" w:rsidRPr="000B7A47" w:rsidRDefault="007C39B9" w:rsidP="004F22C1">
      <w:pPr>
        <w:pStyle w:val="msonormalcxspmiddle"/>
        <w:spacing w:before="0" w:beforeAutospacing="0" w:after="0" w:afterAutospacing="0"/>
        <w:ind w:firstLine="709"/>
        <w:jc w:val="both"/>
      </w:pPr>
    </w:p>
    <w:p w:rsidR="007C39B9" w:rsidRPr="000B7A47" w:rsidRDefault="007C39B9" w:rsidP="00306EEC">
      <w:pPr>
        <w:pStyle w:val="msonormalcxspmiddle"/>
        <w:spacing w:before="0" w:beforeAutospacing="0" w:after="0" w:afterAutospacing="0"/>
        <w:ind w:firstLine="709"/>
        <w:jc w:val="both"/>
      </w:pPr>
      <w:r w:rsidRPr="000B7A47">
        <w:t>Бюджетная политика в сфере образования в 2013 году была направлена на обеспечение предоставления доступного и качественного образования в соответствии с нормами и стандартами образования, эффективного использования материально-технических, кадровых, финансовых и управленческих ресурсов; социализацию детей и молодежи города; развитие их индивидуальных способностей.</w:t>
      </w:r>
    </w:p>
    <w:p w:rsidR="007C39B9" w:rsidRPr="000B7A47" w:rsidRDefault="007C39B9" w:rsidP="00306EEC">
      <w:pPr>
        <w:pStyle w:val="msonormalcxspmiddle"/>
        <w:spacing w:before="0" w:beforeAutospacing="0" w:after="0" w:afterAutospacing="0"/>
        <w:ind w:firstLine="709"/>
        <w:jc w:val="both"/>
      </w:pPr>
      <w:r w:rsidRPr="000B7A47">
        <w:t>Образование в городе Югорске получают более 18% населения города.</w:t>
      </w:r>
    </w:p>
    <w:p w:rsidR="007C39B9" w:rsidRPr="000B7A47" w:rsidRDefault="007C39B9" w:rsidP="00306EEC">
      <w:pPr>
        <w:pStyle w:val="msonormalcxspmiddle"/>
        <w:spacing w:before="0" w:beforeAutospacing="0" w:after="0" w:afterAutospacing="0"/>
        <w:ind w:firstLine="709"/>
        <w:jc w:val="both"/>
      </w:pPr>
      <w:r w:rsidRPr="000B7A47">
        <w:t>За отчетный период в систему образования входило 16 муниципальных образовательных учреждений, из них:</w:t>
      </w:r>
    </w:p>
    <w:p w:rsidR="007C39B9" w:rsidRPr="000B7A47" w:rsidRDefault="007C39B9" w:rsidP="00306EEC">
      <w:pPr>
        <w:pStyle w:val="msonormalcxspmiddle"/>
        <w:widowControl w:val="0"/>
        <w:spacing w:before="0" w:beforeAutospacing="0" w:after="0" w:afterAutospacing="0"/>
        <w:ind w:firstLine="709"/>
        <w:jc w:val="both"/>
        <w:outlineLvl w:val="0"/>
      </w:pPr>
      <w:r w:rsidRPr="000B7A47">
        <w:t xml:space="preserve">- 4 </w:t>
      </w:r>
      <w:proofErr w:type="gramStart"/>
      <w:r w:rsidRPr="000B7A47">
        <w:t>автономных</w:t>
      </w:r>
      <w:proofErr w:type="gramEnd"/>
      <w:r w:rsidRPr="000B7A47">
        <w:t xml:space="preserve"> дошкольных образовательных учреждения,</w:t>
      </w:r>
    </w:p>
    <w:p w:rsidR="007C39B9" w:rsidRPr="000B7A47" w:rsidRDefault="007C39B9" w:rsidP="00306EEC">
      <w:pPr>
        <w:pStyle w:val="msonormalcxspmiddle"/>
        <w:widowControl w:val="0"/>
        <w:spacing w:before="0" w:beforeAutospacing="0" w:after="0" w:afterAutospacing="0"/>
        <w:ind w:firstLine="709"/>
        <w:jc w:val="both"/>
      </w:pPr>
      <w:r w:rsidRPr="000B7A47">
        <w:t>- 7 бюджетных общеобразовательных учреждений,</w:t>
      </w:r>
    </w:p>
    <w:p w:rsidR="007C39B9" w:rsidRPr="000B7A47" w:rsidRDefault="007C39B9" w:rsidP="00306EEC">
      <w:pPr>
        <w:widowControl w:val="0"/>
        <w:ind w:firstLine="709"/>
      </w:pPr>
      <w:r w:rsidRPr="000B7A47">
        <w:t>- 5 бюджетных учреждений дополнительного образования.</w:t>
      </w:r>
    </w:p>
    <w:p w:rsidR="007C39B9" w:rsidRPr="000B7A47" w:rsidRDefault="007C39B9" w:rsidP="00306EEC">
      <w:pPr>
        <w:ind w:firstLine="709"/>
        <w:jc w:val="both"/>
      </w:pPr>
      <w:r w:rsidRPr="000B7A47">
        <w:t xml:space="preserve">Кроме того, функционировали 3 </w:t>
      </w:r>
      <w:proofErr w:type="gramStart"/>
      <w:r w:rsidRPr="000B7A47">
        <w:t>казенных</w:t>
      </w:r>
      <w:proofErr w:type="gramEnd"/>
      <w:r w:rsidRPr="000B7A47">
        <w:t xml:space="preserve"> учреждения, подведомственные Управлению образования администрации города Югорска, 2 учреждения по молодежной политике (1 автономное и 1 бюджетное) и 1 негосударственное образовательное учреждение «Православная гимназия преподобного Сергия Радонежского».</w:t>
      </w:r>
    </w:p>
    <w:p w:rsidR="007C39B9" w:rsidRPr="000B7A47" w:rsidRDefault="007C39B9" w:rsidP="00306EEC">
      <w:pPr>
        <w:ind w:firstLine="709"/>
        <w:jc w:val="both"/>
      </w:pPr>
      <w:r w:rsidRPr="000B7A47">
        <w:t>Всего на конец года числится 21 муниципальное учреждение, в том числе 13 бюджетных, 5 автономных, 3 казенных и 2 учреждения, выполняющие функции органов местного самоуправления.</w:t>
      </w:r>
    </w:p>
    <w:p w:rsidR="007C39B9" w:rsidRPr="000B7A47" w:rsidRDefault="007C39B9" w:rsidP="00306EEC">
      <w:pPr>
        <w:ind w:firstLine="709"/>
        <w:jc w:val="both"/>
        <w:rPr>
          <w:rFonts w:ascii="Arial" w:hAnsi="Arial" w:cs="Arial"/>
          <w:b/>
          <w:bCs/>
          <w:sz w:val="16"/>
          <w:szCs w:val="16"/>
        </w:rPr>
      </w:pPr>
      <w:r w:rsidRPr="000B7A47">
        <w:t xml:space="preserve">По разделу </w:t>
      </w:r>
      <w:r w:rsidRPr="000B7A47">
        <w:rPr>
          <w:b/>
          <w:bCs/>
        </w:rPr>
        <w:t xml:space="preserve">07 00 «Образование» </w:t>
      </w:r>
      <w:r w:rsidRPr="000B7A47">
        <w:t>бюджет города по первоначальному плану составил 1 108</w:t>
      </w:r>
      <w:r>
        <w:t> </w:t>
      </w:r>
      <w:r w:rsidRPr="000B7A47">
        <w:t>996</w:t>
      </w:r>
      <w:r>
        <w:t>,</w:t>
      </w:r>
      <w:r w:rsidRPr="000B7A47">
        <w:t>5</w:t>
      </w:r>
      <w:r>
        <w:t xml:space="preserve"> тыс.</w:t>
      </w:r>
      <w:r w:rsidRPr="000B7A47">
        <w:t xml:space="preserve"> рублей. За отчетный период при уточненном плане 1 257</w:t>
      </w:r>
      <w:r>
        <w:t> </w:t>
      </w:r>
      <w:r w:rsidRPr="000B7A47">
        <w:t>654</w:t>
      </w:r>
      <w:r>
        <w:t>,6 тыс.</w:t>
      </w:r>
      <w:r w:rsidRPr="000B7A47">
        <w:t xml:space="preserve"> рублей исполнено 1 256</w:t>
      </w:r>
      <w:r>
        <w:t> </w:t>
      </w:r>
      <w:r w:rsidRPr="000B7A47">
        <w:t>827</w:t>
      </w:r>
      <w:r>
        <w:t>,6 тыс.</w:t>
      </w:r>
      <w:r w:rsidRPr="000B7A47">
        <w:t xml:space="preserve"> рублей или на 99,9%.</w:t>
      </w:r>
    </w:p>
    <w:p w:rsidR="007C39B9" w:rsidRPr="000B7A47" w:rsidRDefault="007C39B9" w:rsidP="00306EEC">
      <w:pPr>
        <w:tabs>
          <w:tab w:val="num" w:pos="720"/>
        </w:tabs>
        <w:ind w:firstLine="709"/>
        <w:jc w:val="both"/>
      </w:pPr>
      <w:r w:rsidRPr="000B7A47">
        <w:t>Увеличение ассигнований в сумме (+) 148</w:t>
      </w:r>
      <w:r>
        <w:t> </w:t>
      </w:r>
      <w:r w:rsidRPr="000B7A47">
        <w:t>658</w:t>
      </w:r>
      <w:r>
        <w:t>,1 тыс.</w:t>
      </w:r>
      <w:r w:rsidRPr="000B7A47">
        <w:t xml:space="preserve"> рублей обусловлено</w:t>
      </w:r>
      <w:r w:rsidRPr="00F24F43">
        <w:t xml:space="preserve"> </w:t>
      </w:r>
      <w:r w:rsidRPr="000B7A47">
        <w:t>перемещением бюджетных ассигнований из других подразделов бюджетной классификации</w:t>
      </w:r>
      <w:r>
        <w:t xml:space="preserve"> и выделением дополнительных средств </w:t>
      </w:r>
      <w:proofErr w:type="gramStart"/>
      <w:r>
        <w:t>на</w:t>
      </w:r>
      <w:proofErr w:type="gramEnd"/>
      <w:r w:rsidRPr="000B7A47">
        <w:t>:</w:t>
      </w:r>
    </w:p>
    <w:p w:rsidR="007C39B9" w:rsidRPr="000B7A47" w:rsidRDefault="007C39B9" w:rsidP="00306EEC">
      <w:pPr>
        <w:tabs>
          <w:tab w:val="num" w:pos="720"/>
        </w:tabs>
        <w:ind w:firstLine="709"/>
        <w:jc w:val="both"/>
      </w:pPr>
      <w:r w:rsidRPr="000B7A47">
        <w:t>- реализацию Указов Президента Российской Федерации от 07.05.2012 № 597 «О мероприятиях по реализации государственной социальной политики», от 01.06.2012 №761 «О национальной стратегии действий в интересах детей на 2012 – 2017 годы»;</w:t>
      </w:r>
    </w:p>
    <w:p w:rsidR="007C39B9" w:rsidRPr="000B7A47" w:rsidRDefault="007C39B9" w:rsidP="00306EEC">
      <w:pPr>
        <w:tabs>
          <w:tab w:val="num" w:pos="720"/>
        </w:tabs>
        <w:ind w:firstLine="709"/>
        <w:jc w:val="both"/>
      </w:pPr>
      <w:r w:rsidRPr="000B7A47">
        <w:t>- на ежемесячное денежное вознаграждение за классное руководство из федерального и окружного бюджетов;</w:t>
      </w:r>
    </w:p>
    <w:p w:rsidR="007C39B9" w:rsidRPr="000B7A47" w:rsidRDefault="007C39B9" w:rsidP="00306EEC">
      <w:pPr>
        <w:tabs>
          <w:tab w:val="num" w:pos="720"/>
        </w:tabs>
        <w:ind w:firstLine="709"/>
        <w:jc w:val="both"/>
      </w:pPr>
      <w:r w:rsidRPr="000B7A47">
        <w:t>- выплату единовременного денежного вознаграждения при выходе на пенсию;</w:t>
      </w:r>
    </w:p>
    <w:p w:rsidR="007C39B9" w:rsidRPr="000B7A47" w:rsidRDefault="007C39B9" w:rsidP="00306EEC">
      <w:pPr>
        <w:tabs>
          <w:tab w:val="num" w:pos="720"/>
        </w:tabs>
        <w:ind w:firstLine="709"/>
        <w:jc w:val="both"/>
      </w:pPr>
      <w:r w:rsidRPr="000B7A47">
        <w:t>- финансовое обеспечение выполнения муниципальных заданий;</w:t>
      </w:r>
    </w:p>
    <w:p w:rsidR="007C39B9" w:rsidRPr="000B7A47" w:rsidRDefault="007C39B9" w:rsidP="00306EEC">
      <w:pPr>
        <w:tabs>
          <w:tab w:val="num" w:pos="720"/>
        </w:tabs>
        <w:ind w:firstLine="709"/>
        <w:jc w:val="both"/>
      </w:pPr>
      <w:r w:rsidRPr="000B7A47">
        <w:t>- реализацию долгосрочных целевых программ;</w:t>
      </w:r>
    </w:p>
    <w:p w:rsidR="007C39B9" w:rsidRPr="000B7A47" w:rsidRDefault="007C39B9" w:rsidP="00306EEC">
      <w:pPr>
        <w:tabs>
          <w:tab w:val="num" w:pos="720"/>
        </w:tabs>
        <w:ind w:firstLine="709"/>
        <w:jc w:val="both"/>
      </w:pPr>
      <w:r w:rsidRPr="000B7A47">
        <w:t>- развитие материально-технической базы муниципальных учреждений;</w:t>
      </w:r>
    </w:p>
    <w:p w:rsidR="007C39B9" w:rsidRPr="000B7A47" w:rsidRDefault="007C39B9" w:rsidP="00306EEC">
      <w:pPr>
        <w:tabs>
          <w:tab w:val="num" w:pos="720"/>
        </w:tabs>
        <w:ind w:firstLine="709"/>
        <w:jc w:val="both"/>
      </w:pPr>
      <w:r w:rsidRPr="000B7A47">
        <w:t>- устранение предписаний надзорных органов;</w:t>
      </w:r>
    </w:p>
    <w:p w:rsidR="007C39B9" w:rsidRDefault="007C39B9" w:rsidP="00306EEC">
      <w:pPr>
        <w:tabs>
          <w:tab w:val="num" w:pos="720"/>
        </w:tabs>
        <w:ind w:firstLine="709"/>
        <w:jc w:val="both"/>
      </w:pPr>
      <w:r>
        <w:t>- капитальный ремонт учреждений.</w:t>
      </w:r>
    </w:p>
    <w:p w:rsidR="00DD2BFC" w:rsidRPr="000B7A47" w:rsidRDefault="00DD2BFC" w:rsidP="00DD2BFC">
      <w:pPr>
        <w:tabs>
          <w:tab w:val="num" w:pos="720"/>
        </w:tabs>
        <w:ind w:firstLine="709"/>
        <w:jc w:val="right"/>
      </w:pPr>
      <w:r>
        <w:t>Таблица 36</w:t>
      </w:r>
    </w:p>
    <w:p w:rsidR="007C39B9" w:rsidRPr="000B7A47" w:rsidRDefault="007C39B9" w:rsidP="00306EEC">
      <w:pPr>
        <w:tabs>
          <w:tab w:val="num" w:pos="720"/>
        </w:tabs>
        <w:jc w:val="center"/>
      </w:pPr>
    </w:p>
    <w:p w:rsidR="007C39B9" w:rsidRPr="00DD2BFC" w:rsidRDefault="007C39B9" w:rsidP="00306EEC">
      <w:pPr>
        <w:tabs>
          <w:tab w:val="num" w:pos="720"/>
        </w:tabs>
        <w:jc w:val="center"/>
        <w:outlineLvl w:val="0"/>
        <w:rPr>
          <w:b/>
        </w:rPr>
      </w:pPr>
      <w:r w:rsidRPr="00DD2BFC">
        <w:rPr>
          <w:b/>
        </w:rPr>
        <w:t xml:space="preserve">Анализ исполнения расходов раздела 07 00 «Образование» </w:t>
      </w:r>
    </w:p>
    <w:p w:rsidR="007C39B9" w:rsidRPr="00DD2BFC" w:rsidRDefault="007C39B9" w:rsidP="00306EEC">
      <w:pPr>
        <w:tabs>
          <w:tab w:val="num" w:pos="720"/>
        </w:tabs>
        <w:jc w:val="center"/>
        <w:rPr>
          <w:b/>
        </w:rPr>
      </w:pPr>
      <w:r w:rsidRPr="00DD2BFC">
        <w:rPr>
          <w:b/>
        </w:rPr>
        <w:t>в функциональном разрезе</w:t>
      </w:r>
    </w:p>
    <w:p w:rsidR="007C39B9" w:rsidRPr="000B7A47" w:rsidRDefault="000B5B2A" w:rsidP="000B5B2A">
      <w:pPr>
        <w:tabs>
          <w:tab w:val="num" w:pos="720"/>
        </w:tabs>
        <w:jc w:val="right"/>
      </w:pPr>
      <w:r>
        <w:t>тыс</w:t>
      </w:r>
      <w:proofErr w:type="gramStart"/>
      <w:r>
        <w:t>.р</w:t>
      </w:r>
      <w:proofErr w:type="gramEnd"/>
      <w:r>
        <w:t>ублей</w:t>
      </w:r>
    </w:p>
    <w:tbl>
      <w:tblPr>
        <w:tblW w:w="10645"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848"/>
        <w:gridCol w:w="2124"/>
        <w:gridCol w:w="1920"/>
        <w:gridCol w:w="1623"/>
        <w:gridCol w:w="2130"/>
      </w:tblGrid>
      <w:tr w:rsidR="007C39B9" w:rsidRPr="000B7A47">
        <w:trPr>
          <w:trHeight w:val="828"/>
        </w:trPr>
        <w:tc>
          <w:tcPr>
            <w:tcW w:w="2848" w:type="dxa"/>
            <w:vAlign w:val="center"/>
          </w:tcPr>
          <w:p w:rsidR="007C39B9" w:rsidRPr="000B7A47" w:rsidRDefault="007C39B9" w:rsidP="00306EEC">
            <w:pPr>
              <w:jc w:val="center"/>
            </w:pPr>
            <w:r w:rsidRPr="000B7A47">
              <w:t>Подразделы</w:t>
            </w:r>
          </w:p>
        </w:tc>
        <w:tc>
          <w:tcPr>
            <w:tcW w:w="2124" w:type="dxa"/>
            <w:vAlign w:val="center"/>
          </w:tcPr>
          <w:p w:rsidR="007C39B9" w:rsidRPr="000B7A47" w:rsidRDefault="007C39B9" w:rsidP="000B5B2A">
            <w:pPr>
              <w:jc w:val="center"/>
            </w:pPr>
            <w:r w:rsidRPr="000B7A47">
              <w:t xml:space="preserve">Уточненный план на 2013 год </w:t>
            </w:r>
          </w:p>
        </w:tc>
        <w:tc>
          <w:tcPr>
            <w:tcW w:w="1920" w:type="dxa"/>
            <w:vAlign w:val="center"/>
          </w:tcPr>
          <w:p w:rsidR="007C39B9" w:rsidRPr="000B7A47" w:rsidRDefault="007C39B9" w:rsidP="000B5B2A">
            <w:pPr>
              <w:jc w:val="center"/>
            </w:pPr>
            <w:r w:rsidRPr="000B7A47">
              <w:t xml:space="preserve">Исполнено за 2013 год </w:t>
            </w:r>
          </w:p>
        </w:tc>
        <w:tc>
          <w:tcPr>
            <w:tcW w:w="1623" w:type="dxa"/>
            <w:vAlign w:val="center"/>
          </w:tcPr>
          <w:p w:rsidR="007C39B9" w:rsidRPr="000B7A47" w:rsidRDefault="007C39B9" w:rsidP="00306EEC">
            <w:pPr>
              <w:jc w:val="center"/>
            </w:pPr>
            <w:r w:rsidRPr="000B7A47">
              <w:t>% исполнения</w:t>
            </w:r>
          </w:p>
        </w:tc>
        <w:tc>
          <w:tcPr>
            <w:tcW w:w="2130" w:type="dxa"/>
            <w:vAlign w:val="center"/>
          </w:tcPr>
          <w:p w:rsidR="007C39B9" w:rsidRPr="000B7A47" w:rsidRDefault="007C39B9" w:rsidP="00306EEC">
            <w:pPr>
              <w:jc w:val="center"/>
            </w:pPr>
            <w:r w:rsidRPr="000B7A47">
              <w:rPr>
                <w:color w:val="000000"/>
              </w:rPr>
              <w:t>Доля расходов по подразделу в общем объеме расходов по разделу 07</w:t>
            </w:r>
            <w:r w:rsidR="000B5B2A">
              <w:rPr>
                <w:color w:val="000000"/>
              </w:rPr>
              <w:t xml:space="preserve"> </w:t>
            </w:r>
            <w:r w:rsidRPr="000B7A47">
              <w:rPr>
                <w:color w:val="000000"/>
              </w:rPr>
              <w:t>00, %</w:t>
            </w:r>
          </w:p>
        </w:tc>
      </w:tr>
      <w:tr w:rsidR="007C39B9" w:rsidRPr="000B7A47" w:rsidTr="000B5B2A">
        <w:tc>
          <w:tcPr>
            <w:tcW w:w="2848" w:type="dxa"/>
          </w:tcPr>
          <w:p w:rsidR="007C39B9" w:rsidRPr="000B7A47" w:rsidRDefault="007C39B9" w:rsidP="00306EEC">
            <w:r w:rsidRPr="000B7A47">
              <w:t>07 01 «Дошкольное образование»</w:t>
            </w:r>
          </w:p>
        </w:tc>
        <w:tc>
          <w:tcPr>
            <w:tcW w:w="2124" w:type="dxa"/>
            <w:vAlign w:val="center"/>
          </w:tcPr>
          <w:p w:rsidR="007C39B9" w:rsidRDefault="007C39B9" w:rsidP="000B5B2A">
            <w:pPr>
              <w:jc w:val="center"/>
              <w:rPr>
                <w:color w:val="000000"/>
              </w:rPr>
            </w:pPr>
            <w:r>
              <w:rPr>
                <w:color w:val="000000"/>
              </w:rPr>
              <w:t>278 274,6</w:t>
            </w:r>
          </w:p>
        </w:tc>
        <w:tc>
          <w:tcPr>
            <w:tcW w:w="1920" w:type="dxa"/>
            <w:vAlign w:val="center"/>
          </w:tcPr>
          <w:p w:rsidR="007C39B9" w:rsidRDefault="007C39B9" w:rsidP="000B5B2A">
            <w:pPr>
              <w:jc w:val="center"/>
              <w:rPr>
                <w:color w:val="000000"/>
              </w:rPr>
            </w:pPr>
            <w:r>
              <w:rPr>
                <w:color w:val="000000"/>
              </w:rPr>
              <w:t>278 263,6</w:t>
            </w:r>
          </w:p>
        </w:tc>
        <w:tc>
          <w:tcPr>
            <w:tcW w:w="1623" w:type="dxa"/>
            <w:vAlign w:val="center"/>
          </w:tcPr>
          <w:p w:rsidR="007C39B9" w:rsidRPr="000B7A47" w:rsidRDefault="007C39B9" w:rsidP="000B5B2A">
            <w:pPr>
              <w:jc w:val="center"/>
              <w:rPr>
                <w:color w:val="000000"/>
              </w:rPr>
            </w:pPr>
            <w:r w:rsidRPr="000B7A47">
              <w:rPr>
                <w:color w:val="000000"/>
              </w:rPr>
              <w:t>100,0</w:t>
            </w:r>
          </w:p>
        </w:tc>
        <w:tc>
          <w:tcPr>
            <w:tcW w:w="2130" w:type="dxa"/>
            <w:vAlign w:val="center"/>
          </w:tcPr>
          <w:p w:rsidR="007C39B9" w:rsidRPr="000B7A47" w:rsidRDefault="007C39B9" w:rsidP="000B5B2A">
            <w:pPr>
              <w:jc w:val="center"/>
              <w:rPr>
                <w:color w:val="000000"/>
              </w:rPr>
            </w:pPr>
            <w:r w:rsidRPr="000B7A47">
              <w:rPr>
                <w:color w:val="000000"/>
              </w:rPr>
              <w:t>22,1</w:t>
            </w:r>
          </w:p>
        </w:tc>
      </w:tr>
      <w:tr w:rsidR="007C39B9" w:rsidRPr="000B7A47" w:rsidTr="000B5B2A">
        <w:tc>
          <w:tcPr>
            <w:tcW w:w="2848" w:type="dxa"/>
          </w:tcPr>
          <w:p w:rsidR="007C39B9" w:rsidRPr="000B7A47" w:rsidRDefault="007C39B9" w:rsidP="00306EEC">
            <w:r w:rsidRPr="000B7A47">
              <w:t>07 02 «Общее образование»</w:t>
            </w:r>
          </w:p>
        </w:tc>
        <w:tc>
          <w:tcPr>
            <w:tcW w:w="2124" w:type="dxa"/>
            <w:vAlign w:val="center"/>
          </w:tcPr>
          <w:p w:rsidR="007C39B9" w:rsidRDefault="007C39B9" w:rsidP="000B5B2A">
            <w:pPr>
              <w:jc w:val="center"/>
              <w:rPr>
                <w:color w:val="000000"/>
              </w:rPr>
            </w:pPr>
            <w:r>
              <w:rPr>
                <w:color w:val="000000"/>
              </w:rPr>
              <w:t>844 659,6</w:t>
            </w:r>
          </w:p>
        </w:tc>
        <w:tc>
          <w:tcPr>
            <w:tcW w:w="1920" w:type="dxa"/>
            <w:vAlign w:val="center"/>
          </w:tcPr>
          <w:p w:rsidR="007C39B9" w:rsidRDefault="007C39B9" w:rsidP="000B5B2A">
            <w:pPr>
              <w:jc w:val="center"/>
              <w:rPr>
                <w:color w:val="000000"/>
              </w:rPr>
            </w:pPr>
            <w:r>
              <w:rPr>
                <w:color w:val="000000"/>
              </w:rPr>
              <w:t>843 855,6</w:t>
            </w:r>
          </w:p>
        </w:tc>
        <w:tc>
          <w:tcPr>
            <w:tcW w:w="1623" w:type="dxa"/>
            <w:vAlign w:val="center"/>
          </w:tcPr>
          <w:p w:rsidR="007C39B9" w:rsidRPr="000B7A47" w:rsidRDefault="007C39B9" w:rsidP="000B5B2A">
            <w:pPr>
              <w:jc w:val="center"/>
              <w:rPr>
                <w:color w:val="000000"/>
              </w:rPr>
            </w:pPr>
            <w:r w:rsidRPr="000B7A47">
              <w:rPr>
                <w:color w:val="000000"/>
              </w:rPr>
              <w:t>99,9</w:t>
            </w:r>
          </w:p>
        </w:tc>
        <w:tc>
          <w:tcPr>
            <w:tcW w:w="2130" w:type="dxa"/>
            <w:vAlign w:val="center"/>
          </w:tcPr>
          <w:p w:rsidR="007C39B9" w:rsidRPr="000B7A47" w:rsidRDefault="007C39B9" w:rsidP="000B5B2A">
            <w:pPr>
              <w:jc w:val="center"/>
              <w:rPr>
                <w:color w:val="000000"/>
              </w:rPr>
            </w:pPr>
            <w:r w:rsidRPr="000B7A47">
              <w:rPr>
                <w:color w:val="000000"/>
              </w:rPr>
              <w:t>67,1</w:t>
            </w:r>
          </w:p>
        </w:tc>
      </w:tr>
      <w:tr w:rsidR="007C39B9" w:rsidRPr="000B7A47" w:rsidTr="000B5B2A">
        <w:tc>
          <w:tcPr>
            <w:tcW w:w="2848" w:type="dxa"/>
          </w:tcPr>
          <w:p w:rsidR="007C39B9" w:rsidRPr="000B7A47" w:rsidRDefault="007C39B9" w:rsidP="00306EEC">
            <w:r w:rsidRPr="000B7A47">
              <w:t>07 07 «Молодежная политика и оздоровление детей»</w:t>
            </w:r>
          </w:p>
        </w:tc>
        <w:tc>
          <w:tcPr>
            <w:tcW w:w="2124" w:type="dxa"/>
            <w:vAlign w:val="center"/>
          </w:tcPr>
          <w:p w:rsidR="007C39B9" w:rsidRDefault="007C39B9" w:rsidP="000B5B2A">
            <w:pPr>
              <w:jc w:val="center"/>
              <w:rPr>
                <w:color w:val="000000"/>
              </w:rPr>
            </w:pPr>
            <w:r>
              <w:rPr>
                <w:color w:val="000000"/>
              </w:rPr>
              <w:t>69 905,8</w:t>
            </w:r>
          </w:p>
        </w:tc>
        <w:tc>
          <w:tcPr>
            <w:tcW w:w="1920" w:type="dxa"/>
            <w:vAlign w:val="center"/>
          </w:tcPr>
          <w:p w:rsidR="007C39B9" w:rsidRDefault="007C39B9" w:rsidP="000B5B2A">
            <w:pPr>
              <w:jc w:val="center"/>
              <w:rPr>
                <w:color w:val="000000"/>
              </w:rPr>
            </w:pPr>
            <w:r>
              <w:rPr>
                <w:color w:val="000000"/>
              </w:rPr>
              <w:t>69 900,8</w:t>
            </w:r>
          </w:p>
        </w:tc>
        <w:tc>
          <w:tcPr>
            <w:tcW w:w="1623" w:type="dxa"/>
            <w:vAlign w:val="center"/>
          </w:tcPr>
          <w:p w:rsidR="007C39B9" w:rsidRPr="000B7A47" w:rsidRDefault="007C39B9" w:rsidP="000B5B2A">
            <w:pPr>
              <w:jc w:val="center"/>
              <w:rPr>
                <w:color w:val="000000"/>
              </w:rPr>
            </w:pPr>
            <w:r w:rsidRPr="000B7A47">
              <w:rPr>
                <w:color w:val="000000"/>
              </w:rPr>
              <w:t>100,0</w:t>
            </w:r>
          </w:p>
        </w:tc>
        <w:tc>
          <w:tcPr>
            <w:tcW w:w="2130" w:type="dxa"/>
            <w:vAlign w:val="center"/>
          </w:tcPr>
          <w:p w:rsidR="007C39B9" w:rsidRPr="000B7A47" w:rsidRDefault="007C39B9" w:rsidP="000B5B2A">
            <w:pPr>
              <w:jc w:val="center"/>
              <w:rPr>
                <w:color w:val="000000"/>
              </w:rPr>
            </w:pPr>
            <w:r w:rsidRPr="000B7A47">
              <w:rPr>
                <w:color w:val="000000"/>
              </w:rPr>
              <w:t>5,6</w:t>
            </w:r>
          </w:p>
        </w:tc>
      </w:tr>
      <w:tr w:rsidR="007C39B9" w:rsidRPr="000B7A47" w:rsidTr="000B5B2A">
        <w:tc>
          <w:tcPr>
            <w:tcW w:w="2848" w:type="dxa"/>
          </w:tcPr>
          <w:p w:rsidR="007C39B9" w:rsidRPr="000B7A47" w:rsidRDefault="007C39B9" w:rsidP="00306EEC">
            <w:r w:rsidRPr="000B7A47">
              <w:t xml:space="preserve">07 09 «Другие вопросы в </w:t>
            </w:r>
            <w:r w:rsidRPr="000B7A47">
              <w:lastRenderedPageBreak/>
              <w:t>области образования»</w:t>
            </w:r>
          </w:p>
        </w:tc>
        <w:tc>
          <w:tcPr>
            <w:tcW w:w="2124" w:type="dxa"/>
            <w:vAlign w:val="center"/>
          </w:tcPr>
          <w:p w:rsidR="007C39B9" w:rsidRDefault="007C39B9" w:rsidP="000B5B2A">
            <w:pPr>
              <w:jc w:val="center"/>
              <w:rPr>
                <w:color w:val="000000"/>
              </w:rPr>
            </w:pPr>
            <w:r>
              <w:rPr>
                <w:color w:val="000000"/>
              </w:rPr>
              <w:lastRenderedPageBreak/>
              <w:t>64 814,6</w:t>
            </w:r>
          </w:p>
        </w:tc>
        <w:tc>
          <w:tcPr>
            <w:tcW w:w="1920" w:type="dxa"/>
            <w:vAlign w:val="center"/>
          </w:tcPr>
          <w:p w:rsidR="007C39B9" w:rsidRDefault="007C39B9" w:rsidP="000B5B2A">
            <w:pPr>
              <w:jc w:val="center"/>
              <w:rPr>
                <w:color w:val="000000"/>
              </w:rPr>
            </w:pPr>
            <w:r>
              <w:rPr>
                <w:color w:val="000000"/>
              </w:rPr>
              <w:t>64 807,6</w:t>
            </w:r>
          </w:p>
        </w:tc>
        <w:tc>
          <w:tcPr>
            <w:tcW w:w="1623" w:type="dxa"/>
            <w:vAlign w:val="center"/>
          </w:tcPr>
          <w:p w:rsidR="007C39B9" w:rsidRPr="000B7A47" w:rsidRDefault="007C39B9" w:rsidP="000B5B2A">
            <w:pPr>
              <w:jc w:val="center"/>
              <w:rPr>
                <w:color w:val="000000"/>
              </w:rPr>
            </w:pPr>
            <w:r w:rsidRPr="000B7A47">
              <w:rPr>
                <w:color w:val="000000"/>
              </w:rPr>
              <w:t>100,0</w:t>
            </w:r>
          </w:p>
        </w:tc>
        <w:tc>
          <w:tcPr>
            <w:tcW w:w="2130" w:type="dxa"/>
            <w:vAlign w:val="center"/>
          </w:tcPr>
          <w:p w:rsidR="007C39B9" w:rsidRPr="000B7A47" w:rsidRDefault="007C39B9" w:rsidP="000B5B2A">
            <w:pPr>
              <w:jc w:val="center"/>
              <w:rPr>
                <w:color w:val="000000"/>
              </w:rPr>
            </w:pPr>
            <w:r w:rsidRPr="000B7A47">
              <w:rPr>
                <w:color w:val="000000"/>
              </w:rPr>
              <w:t>5,2</w:t>
            </w:r>
          </w:p>
        </w:tc>
      </w:tr>
      <w:tr w:rsidR="007C39B9" w:rsidRPr="000B7A47" w:rsidTr="000B5B2A">
        <w:tc>
          <w:tcPr>
            <w:tcW w:w="2848" w:type="dxa"/>
          </w:tcPr>
          <w:p w:rsidR="007C39B9" w:rsidRPr="000B7A47" w:rsidRDefault="007C39B9" w:rsidP="00306EEC">
            <w:r w:rsidRPr="000B7A47">
              <w:lastRenderedPageBreak/>
              <w:t>Итого по разделу 07 00 «Образование»</w:t>
            </w:r>
          </w:p>
        </w:tc>
        <w:tc>
          <w:tcPr>
            <w:tcW w:w="2124" w:type="dxa"/>
            <w:vAlign w:val="center"/>
          </w:tcPr>
          <w:p w:rsidR="007C39B9" w:rsidRPr="000B7A47" w:rsidRDefault="007C39B9" w:rsidP="000B5B2A">
            <w:pPr>
              <w:jc w:val="center"/>
              <w:rPr>
                <w:b/>
                <w:bCs/>
                <w:color w:val="000000"/>
              </w:rPr>
            </w:pPr>
            <w:r w:rsidRPr="000B7A47">
              <w:rPr>
                <w:b/>
                <w:bCs/>
                <w:color w:val="000000"/>
              </w:rPr>
              <w:t>1 257</w:t>
            </w:r>
            <w:r>
              <w:rPr>
                <w:b/>
                <w:bCs/>
                <w:color w:val="000000"/>
              </w:rPr>
              <w:t> </w:t>
            </w:r>
            <w:r w:rsidRPr="000B7A47">
              <w:rPr>
                <w:b/>
                <w:bCs/>
                <w:color w:val="000000"/>
              </w:rPr>
              <w:t>654</w:t>
            </w:r>
            <w:r>
              <w:rPr>
                <w:b/>
                <w:bCs/>
                <w:color w:val="000000"/>
              </w:rPr>
              <w:t>,6</w:t>
            </w:r>
          </w:p>
        </w:tc>
        <w:tc>
          <w:tcPr>
            <w:tcW w:w="1920" w:type="dxa"/>
            <w:vAlign w:val="center"/>
          </w:tcPr>
          <w:p w:rsidR="007C39B9" w:rsidRPr="000B7A47" w:rsidRDefault="007C39B9" w:rsidP="000B5B2A">
            <w:pPr>
              <w:jc w:val="center"/>
              <w:rPr>
                <w:b/>
                <w:bCs/>
                <w:color w:val="000000"/>
              </w:rPr>
            </w:pPr>
            <w:r w:rsidRPr="000B7A47">
              <w:rPr>
                <w:b/>
                <w:bCs/>
                <w:color w:val="000000"/>
              </w:rPr>
              <w:t>1 256</w:t>
            </w:r>
            <w:r>
              <w:rPr>
                <w:b/>
                <w:bCs/>
                <w:color w:val="000000"/>
              </w:rPr>
              <w:t> </w:t>
            </w:r>
            <w:r w:rsidRPr="000B7A47">
              <w:rPr>
                <w:b/>
                <w:bCs/>
                <w:color w:val="000000"/>
              </w:rPr>
              <w:t>827</w:t>
            </w:r>
            <w:r>
              <w:rPr>
                <w:b/>
                <w:bCs/>
                <w:color w:val="000000"/>
              </w:rPr>
              <w:t>,6</w:t>
            </w:r>
          </w:p>
        </w:tc>
        <w:tc>
          <w:tcPr>
            <w:tcW w:w="1623" w:type="dxa"/>
            <w:vAlign w:val="center"/>
          </w:tcPr>
          <w:p w:rsidR="007C39B9" w:rsidRPr="000B7A47" w:rsidRDefault="007C39B9" w:rsidP="000B5B2A">
            <w:pPr>
              <w:jc w:val="center"/>
              <w:rPr>
                <w:b/>
                <w:bCs/>
                <w:color w:val="000000"/>
              </w:rPr>
            </w:pPr>
            <w:r w:rsidRPr="000B7A47">
              <w:rPr>
                <w:b/>
                <w:bCs/>
                <w:color w:val="000000"/>
              </w:rPr>
              <w:t>99,9</w:t>
            </w:r>
          </w:p>
        </w:tc>
        <w:tc>
          <w:tcPr>
            <w:tcW w:w="2130" w:type="dxa"/>
            <w:vAlign w:val="center"/>
          </w:tcPr>
          <w:p w:rsidR="007C39B9" w:rsidRPr="000B7A47" w:rsidRDefault="007C39B9" w:rsidP="000B5B2A">
            <w:pPr>
              <w:jc w:val="center"/>
              <w:rPr>
                <w:b/>
                <w:bCs/>
                <w:color w:val="000000"/>
              </w:rPr>
            </w:pPr>
            <w:r w:rsidRPr="000B7A47">
              <w:rPr>
                <w:b/>
                <w:bCs/>
                <w:color w:val="000000"/>
              </w:rPr>
              <w:t>100,0</w:t>
            </w:r>
          </w:p>
        </w:tc>
      </w:tr>
    </w:tbl>
    <w:p w:rsidR="007C39B9" w:rsidRPr="000B7A47" w:rsidRDefault="007C39B9" w:rsidP="00306EEC">
      <w:pPr>
        <w:tabs>
          <w:tab w:val="num" w:pos="720"/>
        </w:tabs>
        <w:ind w:firstLine="720"/>
        <w:jc w:val="both"/>
      </w:pPr>
    </w:p>
    <w:p w:rsidR="007C39B9" w:rsidRPr="000B7A47" w:rsidRDefault="007C39B9" w:rsidP="00306EEC">
      <w:pPr>
        <w:tabs>
          <w:tab w:val="num" w:pos="720"/>
        </w:tabs>
        <w:ind w:firstLine="709"/>
        <w:jc w:val="both"/>
      </w:pPr>
      <w:r w:rsidRPr="000B7A47">
        <w:t xml:space="preserve">Основное место в структуре расходов занимают бюджетные ассигнования, предусмотренные на общее образование, при этом 45,8% </w:t>
      </w:r>
      <w:r>
        <w:t>составляет</w:t>
      </w:r>
      <w:r w:rsidRPr="000B7A47">
        <w:t xml:space="preserve"> субвенция из бюджета автономного округа на реализацию основных общеобразовательных программ.</w:t>
      </w:r>
    </w:p>
    <w:p w:rsidR="007C39B9" w:rsidRPr="000B7A47" w:rsidRDefault="007C39B9" w:rsidP="00306EEC">
      <w:pPr>
        <w:tabs>
          <w:tab w:val="num" w:pos="720"/>
        </w:tabs>
        <w:ind w:firstLine="709"/>
        <w:jc w:val="both"/>
      </w:pPr>
      <w:r w:rsidRPr="000B7A47">
        <w:t xml:space="preserve">Бюджетные ассигнования на 2013 год по разделу 07 00 «Образование» сформированы на 100% по программно-целевому принципу. </w:t>
      </w:r>
    </w:p>
    <w:p w:rsidR="007C39B9" w:rsidRPr="000B7A47" w:rsidRDefault="007C39B9" w:rsidP="00306EEC">
      <w:pPr>
        <w:tabs>
          <w:tab w:val="num" w:pos="720"/>
        </w:tabs>
        <w:ind w:firstLine="720"/>
        <w:jc w:val="both"/>
      </w:pPr>
    </w:p>
    <w:p w:rsidR="007C39B9" w:rsidRPr="000B7A47" w:rsidRDefault="007C39B9" w:rsidP="00306EEC">
      <w:pPr>
        <w:jc w:val="center"/>
        <w:outlineLvl w:val="0"/>
        <w:rPr>
          <w:b/>
          <w:bCs/>
          <w:i/>
          <w:iCs/>
          <w:u w:val="single"/>
        </w:rPr>
      </w:pPr>
      <w:r w:rsidRPr="000B7A47">
        <w:rPr>
          <w:b/>
          <w:bCs/>
          <w:i/>
          <w:iCs/>
          <w:u w:val="single"/>
        </w:rPr>
        <w:t>Подраздел 07 01 «Дошкольное образование»</w:t>
      </w:r>
    </w:p>
    <w:p w:rsidR="007C39B9" w:rsidRPr="000B7A47" w:rsidRDefault="007C39B9" w:rsidP="00306EEC">
      <w:pPr>
        <w:jc w:val="center"/>
        <w:rPr>
          <w:b/>
          <w:bCs/>
          <w:i/>
          <w:iCs/>
          <w:u w:val="single"/>
        </w:rPr>
      </w:pPr>
    </w:p>
    <w:p w:rsidR="007C39B9" w:rsidRPr="000B7A47" w:rsidRDefault="007C39B9" w:rsidP="00306EEC">
      <w:pPr>
        <w:ind w:firstLine="709"/>
        <w:jc w:val="both"/>
      </w:pPr>
      <w:r w:rsidRPr="000B7A47">
        <w:t xml:space="preserve">Сеть по дошкольному образованию не претерпела изменений. </w:t>
      </w:r>
    </w:p>
    <w:p w:rsidR="007C39B9" w:rsidRPr="000B7A47" w:rsidRDefault="007C39B9" w:rsidP="00306EEC">
      <w:pPr>
        <w:ind w:firstLine="709"/>
        <w:jc w:val="both"/>
      </w:pPr>
      <w:r w:rsidRPr="000B7A47">
        <w:t>В городе функционируют четыре муниципальных автономных дошкольных образовательных учреждения. Кроме того в 6 муниципальных бюджетных общеобразовательных учреждениях функционируют дошкольные группы.</w:t>
      </w:r>
    </w:p>
    <w:p w:rsidR="007C39B9" w:rsidRPr="000B7A47" w:rsidRDefault="007C39B9" w:rsidP="00306EEC">
      <w:pPr>
        <w:ind w:firstLine="709"/>
        <w:jc w:val="both"/>
      </w:pPr>
      <w:r w:rsidRPr="000B7A47">
        <w:t>Оказание услуги по дошкольному образованию в дошкольных образовательных учреждениях в рамках выполнения муниципального задания предполагает:</w:t>
      </w:r>
    </w:p>
    <w:p w:rsidR="007C39B9" w:rsidRPr="000B7A47" w:rsidRDefault="007C39B9" w:rsidP="00306EEC">
      <w:pPr>
        <w:tabs>
          <w:tab w:val="left" w:pos="1254"/>
        </w:tabs>
        <w:ind w:firstLine="709"/>
        <w:jc w:val="both"/>
      </w:pPr>
      <w:r w:rsidRPr="000B7A47">
        <w:t>а) реализация основной общеобразовательной пр</w:t>
      </w:r>
      <w:r>
        <w:t>ограммы дошкольного образования</w:t>
      </w:r>
      <w:r w:rsidRPr="000B7A47">
        <w:t xml:space="preserve"> в соответствии с федеральным государственным образовательным стандартом дошкольного образования;</w:t>
      </w:r>
    </w:p>
    <w:p w:rsidR="007C39B9" w:rsidRPr="000B7A47" w:rsidRDefault="007C39B9" w:rsidP="00306EEC">
      <w:pPr>
        <w:ind w:firstLine="709"/>
        <w:jc w:val="both"/>
      </w:pPr>
      <w:r w:rsidRPr="000B7A47">
        <w:t>б) обеспечение условий оказания муниципальной услуги:</w:t>
      </w:r>
    </w:p>
    <w:p w:rsidR="007C39B9" w:rsidRPr="000B7A47" w:rsidRDefault="007C39B9" w:rsidP="00306EEC">
      <w:pPr>
        <w:ind w:firstLine="709"/>
        <w:jc w:val="both"/>
      </w:pPr>
      <w:r w:rsidRPr="000B7A47">
        <w:t xml:space="preserve">- </w:t>
      </w:r>
      <w:r w:rsidRPr="000B7A47">
        <w:rPr>
          <w:color w:val="000000"/>
          <w:lang w:eastAsia="en-US"/>
        </w:rPr>
        <w:t xml:space="preserve">обеспечение государственных гарантий реализации прав на получение общедоступного и бесплатного дошкольного образования </w:t>
      </w:r>
      <w:r w:rsidRPr="000B7A47">
        <w:t>в дошкольных образовательных и общеобразовательных учреждениях,</w:t>
      </w:r>
    </w:p>
    <w:p w:rsidR="007C39B9" w:rsidRPr="000B7A47" w:rsidRDefault="007C39B9" w:rsidP="00306EEC">
      <w:pPr>
        <w:ind w:firstLine="709"/>
        <w:jc w:val="both"/>
      </w:pPr>
      <w:r w:rsidRPr="000B7A47">
        <w:t xml:space="preserve">- </w:t>
      </w:r>
      <w:r w:rsidRPr="000B7A47">
        <w:rPr>
          <w:color w:val="000000"/>
          <w:lang w:eastAsia="en-US"/>
        </w:rPr>
        <w:t>приобретение учебников и учебных пособий, средств обучения, игр, игрушек,</w:t>
      </w:r>
    </w:p>
    <w:p w:rsidR="007C39B9" w:rsidRPr="000B7A47" w:rsidRDefault="007C39B9" w:rsidP="00306EEC">
      <w:pPr>
        <w:ind w:firstLine="709"/>
        <w:jc w:val="both"/>
      </w:pPr>
      <w:r w:rsidRPr="000B7A47">
        <w:t>- проведение выставок, конкурсов, фестивалей, иных мероприятий в рамках основной общеобразовательной программы дошкольного образования и организация участия воспитанников в выставках, конкурсах, фестивалях и других мероприятиях различного уровня;</w:t>
      </w:r>
    </w:p>
    <w:p w:rsidR="007C39B9" w:rsidRPr="000B7A47" w:rsidRDefault="007C39B9" w:rsidP="00306EEC">
      <w:pPr>
        <w:ind w:firstLine="709"/>
        <w:jc w:val="both"/>
      </w:pPr>
      <w:r w:rsidRPr="000B7A47">
        <w:t>в) предоставление сопутствующих услуг:</w:t>
      </w:r>
    </w:p>
    <w:p w:rsidR="007C39B9" w:rsidRPr="000B7A47" w:rsidRDefault="007C39B9" w:rsidP="00306EEC">
      <w:pPr>
        <w:ind w:firstLine="709"/>
        <w:jc w:val="both"/>
        <w:rPr>
          <w:color w:val="000000"/>
          <w:lang w:eastAsia="en-US"/>
        </w:rPr>
      </w:pPr>
      <w:r w:rsidRPr="000B7A47">
        <w:t xml:space="preserve">- </w:t>
      </w:r>
      <w:r w:rsidRPr="000B7A47">
        <w:rPr>
          <w:color w:val="000000"/>
          <w:lang w:eastAsia="en-US"/>
        </w:rPr>
        <w:t>организация предоставления психолого-педагогической, медицинской и социальной помощи воспитанникам, испытывающим трудности в освоении основной общеобразовательной программы дошкольного образования, своем развитии и социальной адаптации,</w:t>
      </w:r>
    </w:p>
    <w:p w:rsidR="007C39B9" w:rsidRPr="000B7A47" w:rsidRDefault="007C39B9" w:rsidP="00306EEC">
      <w:pPr>
        <w:ind w:firstLine="709"/>
        <w:jc w:val="both"/>
        <w:rPr>
          <w:color w:val="000000"/>
          <w:lang w:eastAsia="en-US"/>
        </w:rPr>
      </w:pPr>
      <w:r w:rsidRPr="000B7A47">
        <w:t>- дополнительное образование воспитанников;</w:t>
      </w:r>
    </w:p>
    <w:p w:rsidR="007C39B9" w:rsidRPr="000B7A47" w:rsidRDefault="007C39B9" w:rsidP="00306EEC">
      <w:pPr>
        <w:ind w:firstLine="709"/>
        <w:jc w:val="both"/>
      </w:pPr>
      <w:r w:rsidRPr="000B7A47">
        <w:t>г) создание условий для осуществления присмотра и ухода за детьми, включая:</w:t>
      </w:r>
    </w:p>
    <w:p w:rsidR="007C39B9" w:rsidRPr="000B7A47" w:rsidRDefault="007C39B9" w:rsidP="00306EEC">
      <w:pPr>
        <w:ind w:firstLine="709"/>
        <w:jc w:val="both"/>
      </w:pPr>
      <w:r w:rsidRPr="000B7A47">
        <w:t>- организацию питания и режима дня воспитанников,</w:t>
      </w:r>
    </w:p>
    <w:p w:rsidR="007C39B9" w:rsidRPr="000B7A47" w:rsidRDefault="007C39B9" w:rsidP="00306EEC">
      <w:pPr>
        <w:ind w:firstLine="709"/>
        <w:jc w:val="both"/>
      </w:pPr>
      <w:r w:rsidRPr="000B7A47">
        <w:t>- содержание территорий, зданий и помещений дошкольных образовательных учреждений и общеобразовательных учреждений,</w:t>
      </w:r>
    </w:p>
    <w:p w:rsidR="007C39B9" w:rsidRPr="000B7A47" w:rsidRDefault="007C39B9" w:rsidP="00306EEC">
      <w:pPr>
        <w:ind w:firstLine="709"/>
        <w:jc w:val="both"/>
      </w:pPr>
      <w:r w:rsidRPr="000B7A47">
        <w:t>- обеспечение безопасности детей во время оказания муниципальной услуги (охрана общественного порядка, обеспечение пожарной безопасности и др.),</w:t>
      </w:r>
    </w:p>
    <w:p w:rsidR="007C39B9" w:rsidRPr="000B7A47" w:rsidRDefault="007C39B9" w:rsidP="00306EEC">
      <w:pPr>
        <w:ind w:firstLine="709"/>
        <w:jc w:val="both"/>
      </w:pPr>
      <w:r w:rsidRPr="000B7A47">
        <w:t xml:space="preserve">- </w:t>
      </w:r>
      <w:r w:rsidRPr="000B7A47">
        <w:rPr>
          <w:lang w:eastAsia="en-US"/>
        </w:rPr>
        <w:t>организация охраны здоровья воспитанников (за исключением оказания первичной медико-санитарной помощи, прохождения периодических медицинских осмотров и диспансеризации).</w:t>
      </w:r>
    </w:p>
    <w:p w:rsidR="007C39B9" w:rsidRDefault="00E54FA4" w:rsidP="00E54FA4">
      <w:pPr>
        <w:ind w:firstLine="709"/>
        <w:jc w:val="right"/>
      </w:pPr>
      <w:r>
        <w:t>Таблица 37</w:t>
      </w:r>
    </w:p>
    <w:p w:rsidR="00E54FA4" w:rsidRPr="000B7A47" w:rsidRDefault="00E54FA4" w:rsidP="00E54FA4">
      <w:pPr>
        <w:ind w:firstLine="709"/>
        <w:jc w:val="right"/>
      </w:pPr>
    </w:p>
    <w:p w:rsidR="007C39B9" w:rsidRPr="00E54FA4" w:rsidRDefault="007C39B9" w:rsidP="00306EEC">
      <w:pPr>
        <w:jc w:val="center"/>
        <w:outlineLvl w:val="0"/>
        <w:rPr>
          <w:b/>
        </w:rPr>
      </w:pPr>
      <w:r w:rsidRPr="00E54FA4">
        <w:rPr>
          <w:b/>
        </w:rPr>
        <w:t xml:space="preserve">Анализ показателей по сети, штатам и контингентам образовательных </w:t>
      </w:r>
    </w:p>
    <w:p w:rsidR="007C39B9" w:rsidRPr="00E54FA4" w:rsidRDefault="007C39B9" w:rsidP="00306EEC">
      <w:pPr>
        <w:jc w:val="center"/>
        <w:rPr>
          <w:b/>
        </w:rPr>
      </w:pPr>
      <w:r w:rsidRPr="00E54FA4">
        <w:rPr>
          <w:b/>
        </w:rPr>
        <w:t xml:space="preserve">учреждений, реализующих </w:t>
      </w:r>
      <w:proofErr w:type="gramStart"/>
      <w:r w:rsidRPr="00E54FA4">
        <w:rPr>
          <w:b/>
        </w:rPr>
        <w:t>основные</w:t>
      </w:r>
      <w:proofErr w:type="gramEnd"/>
      <w:r w:rsidRPr="00E54FA4">
        <w:rPr>
          <w:b/>
        </w:rPr>
        <w:t xml:space="preserve"> общеобразовательные </w:t>
      </w:r>
    </w:p>
    <w:p w:rsidR="007C39B9" w:rsidRPr="00E54FA4" w:rsidRDefault="007C39B9" w:rsidP="00306EEC">
      <w:pPr>
        <w:jc w:val="center"/>
        <w:rPr>
          <w:b/>
        </w:rPr>
      </w:pPr>
      <w:r w:rsidRPr="00E54FA4">
        <w:rPr>
          <w:b/>
        </w:rPr>
        <w:t>программы дошкольного образования, за 2013 год</w:t>
      </w:r>
    </w:p>
    <w:p w:rsidR="007C39B9" w:rsidRPr="000B7A47" w:rsidRDefault="007C39B9" w:rsidP="00306EEC">
      <w:pPr>
        <w:ind w:firstLine="720"/>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191"/>
        <w:gridCol w:w="1276"/>
        <w:gridCol w:w="1984"/>
        <w:gridCol w:w="1701"/>
        <w:gridCol w:w="1701"/>
      </w:tblGrid>
      <w:tr w:rsidR="007C39B9" w:rsidRPr="000B7A47">
        <w:trPr>
          <w:trHeight w:val="315"/>
          <w:jc w:val="center"/>
        </w:trPr>
        <w:tc>
          <w:tcPr>
            <w:tcW w:w="3191" w:type="dxa"/>
            <w:vMerge w:val="restart"/>
            <w:vAlign w:val="center"/>
          </w:tcPr>
          <w:p w:rsidR="007C39B9" w:rsidRPr="000B7A47" w:rsidRDefault="007C39B9" w:rsidP="00306EEC">
            <w:pPr>
              <w:jc w:val="center"/>
            </w:pPr>
            <w:r w:rsidRPr="000B7A47">
              <w:t>Наименование показателей</w:t>
            </w:r>
          </w:p>
        </w:tc>
        <w:tc>
          <w:tcPr>
            <w:tcW w:w="1276" w:type="dxa"/>
            <w:vMerge w:val="restart"/>
            <w:vAlign w:val="center"/>
          </w:tcPr>
          <w:p w:rsidR="007C39B9" w:rsidRPr="000B7A47" w:rsidRDefault="007C39B9" w:rsidP="00306EEC">
            <w:pPr>
              <w:jc w:val="center"/>
            </w:pPr>
            <w:r w:rsidRPr="000B7A47">
              <w:t xml:space="preserve">на начало </w:t>
            </w:r>
          </w:p>
          <w:p w:rsidR="007C39B9" w:rsidRPr="000B7A47" w:rsidRDefault="007C39B9" w:rsidP="00306EEC">
            <w:pPr>
              <w:jc w:val="center"/>
            </w:pPr>
            <w:r w:rsidRPr="000B7A47">
              <w:t>2013 года</w:t>
            </w:r>
          </w:p>
        </w:tc>
        <w:tc>
          <w:tcPr>
            <w:tcW w:w="1984" w:type="dxa"/>
            <w:vMerge w:val="restart"/>
            <w:vAlign w:val="center"/>
          </w:tcPr>
          <w:p w:rsidR="007C39B9" w:rsidRPr="000B7A47" w:rsidRDefault="007C39B9" w:rsidP="00306EEC">
            <w:pPr>
              <w:jc w:val="center"/>
            </w:pPr>
            <w:r w:rsidRPr="000B7A47">
              <w:t>на конец</w:t>
            </w:r>
          </w:p>
          <w:p w:rsidR="007C39B9" w:rsidRPr="000B7A47" w:rsidRDefault="007C39B9" w:rsidP="00306EEC">
            <w:pPr>
              <w:jc w:val="center"/>
            </w:pPr>
            <w:r w:rsidRPr="000B7A47">
              <w:t>2013 года</w:t>
            </w:r>
          </w:p>
        </w:tc>
        <w:tc>
          <w:tcPr>
            <w:tcW w:w="3402" w:type="dxa"/>
            <w:gridSpan w:val="2"/>
          </w:tcPr>
          <w:p w:rsidR="007C39B9" w:rsidRPr="000B7A47" w:rsidRDefault="007C39B9" w:rsidP="00306EEC">
            <w:pPr>
              <w:jc w:val="center"/>
            </w:pPr>
            <w:r w:rsidRPr="000B7A47">
              <w:t>среднегодовое количество</w:t>
            </w:r>
          </w:p>
        </w:tc>
      </w:tr>
      <w:tr w:rsidR="007C39B9" w:rsidRPr="000B7A47">
        <w:trPr>
          <w:trHeight w:val="315"/>
          <w:jc w:val="center"/>
        </w:trPr>
        <w:tc>
          <w:tcPr>
            <w:tcW w:w="3191" w:type="dxa"/>
            <w:vMerge/>
            <w:vAlign w:val="center"/>
          </w:tcPr>
          <w:p w:rsidR="007C39B9" w:rsidRPr="000B7A47" w:rsidRDefault="007C39B9" w:rsidP="00306EEC">
            <w:pPr>
              <w:jc w:val="center"/>
            </w:pPr>
          </w:p>
        </w:tc>
        <w:tc>
          <w:tcPr>
            <w:tcW w:w="1276" w:type="dxa"/>
            <w:vMerge/>
            <w:vAlign w:val="center"/>
          </w:tcPr>
          <w:p w:rsidR="007C39B9" w:rsidRPr="000B7A47" w:rsidRDefault="007C39B9" w:rsidP="00306EEC">
            <w:pPr>
              <w:jc w:val="center"/>
            </w:pPr>
          </w:p>
        </w:tc>
        <w:tc>
          <w:tcPr>
            <w:tcW w:w="1984" w:type="dxa"/>
            <w:vMerge/>
            <w:vAlign w:val="center"/>
          </w:tcPr>
          <w:p w:rsidR="007C39B9" w:rsidRPr="000B7A47" w:rsidRDefault="007C39B9" w:rsidP="00306EEC">
            <w:pPr>
              <w:jc w:val="center"/>
            </w:pPr>
          </w:p>
        </w:tc>
        <w:tc>
          <w:tcPr>
            <w:tcW w:w="1701" w:type="dxa"/>
          </w:tcPr>
          <w:p w:rsidR="007C39B9" w:rsidRPr="000B7A47" w:rsidRDefault="007C39B9" w:rsidP="00306EEC">
            <w:pPr>
              <w:jc w:val="center"/>
            </w:pPr>
            <w:r w:rsidRPr="000B7A47">
              <w:t>учтено по бюджету</w:t>
            </w:r>
          </w:p>
        </w:tc>
        <w:tc>
          <w:tcPr>
            <w:tcW w:w="1701" w:type="dxa"/>
          </w:tcPr>
          <w:p w:rsidR="007C39B9" w:rsidRPr="000B7A47" w:rsidRDefault="007C39B9" w:rsidP="00306EEC">
            <w:pPr>
              <w:jc w:val="center"/>
            </w:pPr>
            <w:r w:rsidRPr="000B7A47">
              <w:t>выполнено</w:t>
            </w:r>
          </w:p>
        </w:tc>
      </w:tr>
      <w:tr w:rsidR="007C39B9" w:rsidRPr="000B7A47">
        <w:trPr>
          <w:trHeight w:val="315"/>
          <w:jc w:val="center"/>
        </w:trPr>
        <w:tc>
          <w:tcPr>
            <w:tcW w:w="9853" w:type="dxa"/>
            <w:gridSpan w:val="5"/>
            <w:vAlign w:val="center"/>
          </w:tcPr>
          <w:p w:rsidR="007C39B9" w:rsidRPr="000B7A47" w:rsidRDefault="007C39B9" w:rsidP="00306EEC">
            <w:pPr>
              <w:jc w:val="center"/>
              <w:rPr>
                <w:b/>
                <w:bCs/>
              </w:rPr>
            </w:pPr>
            <w:r w:rsidRPr="000B7A47">
              <w:rPr>
                <w:b/>
                <w:bCs/>
              </w:rPr>
              <w:t>Бюджетные общеобразовательные учреждения, реализующие услуги дошкольного образования</w:t>
            </w:r>
          </w:p>
        </w:tc>
      </w:tr>
      <w:tr w:rsidR="007C39B9" w:rsidRPr="000B7A47">
        <w:trPr>
          <w:trHeight w:val="315"/>
          <w:jc w:val="center"/>
        </w:trPr>
        <w:tc>
          <w:tcPr>
            <w:tcW w:w="3191" w:type="dxa"/>
            <w:vAlign w:val="center"/>
          </w:tcPr>
          <w:p w:rsidR="007C39B9" w:rsidRPr="000B7A47" w:rsidRDefault="007C39B9" w:rsidP="00306EEC">
            <w:pPr>
              <w:jc w:val="center"/>
            </w:pPr>
            <w:r w:rsidRPr="000B7A47">
              <w:t>Количество учреждений</w:t>
            </w:r>
          </w:p>
        </w:tc>
        <w:tc>
          <w:tcPr>
            <w:tcW w:w="1276" w:type="dxa"/>
            <w:vAlign w:val="center"/>
          </w:tcPr>
          <w:p w:rsidR="007C39B9" w:rsidRPr="000B7A47" w:rsidRDefault="007C39B9" w:rsidP="00306EEC">
            <w:pPr>
              <w:jc w:val="center"/>
              <w:rPr>
                <w:b/>
                <w:bCs/>
              </w:rPr>
            </w:pPr>
            <w:r w:rsidRPr="000B7A47">
              <w:rPr>
                <w:b/>
                <w:bCs/>
              </w:rPr>
              <w:t>6</w:t>
            </w:r>
          </w:p>
        </w:tc>
        <w:tc>
          <w:tcPr>
            <w:tcW w:w="1984" w:type="dxa"/>
            <w:vAlign w:val="center"/>
          </w:tcPr>
          <w:p w:rsidR="007C39B9" w:rsidRPr="000B7A47" w:rsidRDefault="007C39B9" w:rsidP="00306EEC">
            <w:pPr>
              <w:jc w:val="center"/>
              <w:rPr>
                <w:b/>
                <w:bCs/>
              </w:rPr>
            </w:pPr>
            <w:r w:rsidRPr="000B7A47">
              <w:rPr>
                <w:b/>
                <w:bCs/>
              </w:rPr>
              <w:t>6</w:t>
            </w:r>
          </w:p>
        </w:tc>
        <w:tc>
          <w:tcPr>
            <w:tcW w:w="1701" w:type="dxa"/>
          </w:tcPr>
          <w:p w:rsidR="007C39B9" w:rsidRPr="000B7A47" w:rsidRDefault="007C39B9" w:rsidP="00306EEC">
            <w:pPr>
              <w:jc w:val="center"/>
              <w:rPr>
                <w:b/>
                <w:bCs/>
              </w:rPr>
            </w:pPr>
            <w:r w:rsidRPr="000B7A47">
              <w:rPr>
                <w:b/>
                <w:bCs/>
              </w:rPr>
              <w:t>6</w:t>
            </w:r>
          </w:p>
        </w:tc>
        <w:tc>
          <w:tcPr>
            <w:tcW w:w="1701" w:type="dxa"/>
          </w:tcPr>
          <w:p w:rsidR="007C39B9" w:rsidRPr="000B7A47" w:rsidRDefault="007C39B9" w:rsidP="00306EEC">
            <w:pPr>
              <w:jc w:val="center"/>
              <w:rPr>
                <w:b/>
                <w:bCs/>
              </w:rPr>
            </w:pPr>
            <w:r w:rsidRPr="000B7A47">
              <w:rPr>
                <w:b/>
                <w:bCs/>
              </w:rPr>
              <w:t>6</w:t>
            </w:r>
          </w:p>
        </w:tc>
      </w:tr>
      <w:tr w:rsidR="007C39B9" w:rsidRPr="000B7A47">
        <w:trPr>
          <w:trHeight w:val="315"/>
          <w:jc w:val="center"/>
        </w:trPr>
        <w:tc>
          <w:tcPr>
            <w:tcW w:w="3191" w:type="dxa"/>
            <w:vAlign w:val="center"/>
          </w:tcPr>
          <w:p w:rsidR="007C39B9" w:rsidRPr="000B7A47" w:rsidRDefault="007C39B9" w:rsidP="00306EEC">
            <w:pPr>
              <w:jc w:val="center"/>
            </w:pPr>
            <w:r w:rsidRPr="000B7A47">
              <w:lastRenderedPageBreak/>
              <w:t>Число детей</w:t>
            </w:r>
          </w:p>
        </w:tc>
        <w:tc>
          <w:tcPr>
            <w:tcW w:w="1276" w:type="dxa"/>
            <w:vAlign w:val="center"/>
          </w:tcPr>
          <w:p w:rsidR="007C39B9" w:rsidRPr="000B7A47" w:rsidRDefault="007C39B9" w:rsidP="00306EEC">
            <w:pPr>
              <w:jc w:val="center"/>
              <w:rPr>
                <w:b/>
                <w:bCs/>
              </w:rPr>
            </w:pPr>
            <w:r w:rsidRPr="000B7A47">
              <w:rPr>
                <w:b/>
                <w:bCs/>
              </w:rPr>
              <w:t>1 163</w:t>
            </w:r>
          </w:p>
        </w:tc>
        <w:tc>
          <w:tcPr>
            <w:tcW w:w="1984" w:type="dxa"/>
            <w:vAlign w:val="center"/>
          </w:tcPr>
          <w:p w:rsidR="007C39B9" w:rsidRPr="000B7A47" w:rsidRDefault="007C39B9" w:rsidP="00306EEC">
            <w:pPr>
              <w:jc w:val="center"/>
              <w:rPr>
                <w:b/>
                <w:bCs/>
              </w:rPr>
            </w:pPr>
            <w:r w:rsidRPr="000B7A47">
              <w:rPr>
                <w:b/>
                <w:bCs/>
              </w:rPr>
              <w:t>1 289</w:t>
            </w:r>
          </w:p>
        </w:tc>
        <w:tc>
          <w:tcPr>
            <w:tcW w:w="1701" w:type="dxa"/>
          </w:tcPr>
          <w:p w:rsidR="007C39B9" w:rsidRPr="000B7A47" w:rsidRDefault="007C39B9" w:rsidP="00306EEC">
            <w:pPr>
              <w:jc w:val="center"/>
              <w:rPr>
                <w:b/>
                <w:bCs/>
              </w:rPr>
            </w:pPr>
            <w:r w:rsidRPr="000B7A47">
              <w:rPr>
                <w:b/>
                <w:bCs/>
              </w:rPr>
              <w:t>1 205</w:t>
            </w:r>
          </w:p>
        </w:tc>
        <w:tc>
          <w:tcPr>
            <w:tcW w:w="1701" w:type="dxa"/>
          </w:tcPr>
          <w:p w:rsidR="007C39B9" w:rsidRPr="000B7A47" w:rsidRDefault="007C39B9" w:rsidP="00306EEC">
            <w:pPr>
              <w:jc w:val="center"/>
              <w:rPr>
                <w:b/>
                <w:bCs/>
              </w:rPr>
            </w:pPr>
            <w:r w:rsidRPr="000B7A47">
              <w:rPr>
                <w:b/>
                <w:bCs/>
              </w:rPr>
              <w:t>1 205</w:t>
            </w:r>
          </w:p>
        </w:tc>
      </w:tr>
      <w:tr w:rsidR="007C39B9" w:rsidRPr="000B7A47">
        <w:trPr>
          <w:trHeight w:val="315"/>
          <w:jc w:val="center"/>
        </w:trPr>
        <w:tc>
          <w:tcPr>
            <w:tcW w:w="3191" w:type="dxa"/>
            <w:vAlign w:val="center"/>
          </w:tcPr>
          <w:p w:rsidR="007C39B9" w:rsidRPr="000B7A47" w:rsidRDefault="007C39B9" w:rsidP="00306EEC">
            <w:pPr>
              <w:jc w:val="center"/>
            </w:pPr>
            <w:r w:rsidRPr="000B7A47">
              <w:t>Количество групп</w:t>
            </w:r>
          </w:p>
        </w:tc>
        <w:tc>
          <w:tcPr>
            <w:tcW w:w="1276" w:type="dxa"/>
            <w:vAlign w:val="center"/>
          </w:tcPr>
          <w:p w:rsidR="007C39B9" w:rsidRPr="000B7A47" w:rsidRDefault="007C39B9" w:rsidP="00306EEC">
            <w:pPr>
              <w:jc w:val="center"/>
              <w:rPr>
                <w:b/>
                <w:bCs/>
              </w:rPr>
            </w:pPr>
            <w:r w:rsidRPr="000B7A47">
              <w:rPr>
                <w:b/>
                <w:bCs/>
              </w:rPr>
              <w:t>49</w:t>
            </w:r>
          </w:p>
        </w:tc>
        <w:tc>
          <w:tcPr>
            <w:tcW w:w="1984" w:type="dxa"/>
            <w:vAlign w:val="center"/>
          </w:tcPr>
          <w:p w:rsidR="007C39B9" w:rsidRPr="000B7A47" w:rsidRDefault="007C39B9" w:rsidP="00306EEC">
            <w:pPr>
              <w:jc w:val="center"/>
              <w:rPr>
                <w:b/>
                <w:bCs/>
              </w:rPr>
            </w:pPr>
            <w:r w:rsidRPr="000B7A47">
              <w:rPr>
                <w:b/>
                <w:bCs/>
              </w:rPr>
              <w:t>49</w:t>
            </w:r>
          </w:p>
        </w:tc>
        <w:tc>
          <w:tcPr>
            <w:tcW w:w="1701" w:type="dxa"/>
          </w:tcPr>
          <w:p w:rsidR="007C39B9" w:rsidRPr="000B7A47" w:rsidRDefault="007C39B9" w:rsidP="00306EEC">
            <w:pPr>
              <w:jc w:val="center"/>
            </w:pPr>
            <w:r w:rsidRPr="000B7A47">
              <w:rPr>
                <w:b/>
                <w:bCs/>
              </w:rPr>
              <w:t>49</w:t>
            </w:r>
          </w:p>
        </w:tc>
        <w:tc>
          <w:tcPr>
            <w:tcW w:w="1701" w:type="dxa"/>
          </w:tcPr>
          <w:p w:rsidR="007C39B9" w:rsidRPr="000B7A47" w:rsidRDefault="007C39B9" w:rsidP="00306EEC">
            <w:pPr>
              <w:jc w:val="center"/>
            </w:pPr>
            <w:r w:rsidRPr="000B7A47">
              <w:rPr>
                <w:b/>
                <w:bCs/>
              </w:rPr>
              <w:t>49</w:t>
            </w:r>
          </w:p>
        </w:tc>
      </w:tr>
      <w:tr w:rsidR="007C39B9" w:rsidRPr="000B7A47">
        <w:trPr>
          <w:trHeight w:val="315"/>
          <w:jc w:val="center"/>
        </w:trPr>
        <w:tc>
          <w:tcPr>
            <w:tcW w:w="9853" w:type="dxa"/>
            <w:gridSpan w:val="5"/>
            <w:vAlign w:val="center"/>
          </w:tcPr>
          <w:p w:rsidR="007C39B9" w:rsidRPr="000B7A47" w:rsidRDefault="007C39B9" w:rsidP="00306EEC">
            <w:pPr>
              <w:jc w:val="center"/>
              <w:rPr>
                <w:b/>
                <w:bCs/>
              </w:rPr>
            </w:pPr>
            <w:r w:rsidRPr="000B7A47">
              <w:rPr>
                <w:b/>
                <w:bCs/>
              </w:rPr>
              <w:t>Автономные учреждения</w:t>
            </w:r>
          </w:p>
        </w:tc>
      </w:tr>
      <w:tr w:rsidR="007C39B9" w:rsidRPr="000B7A47">
        <w:trPr>
          <w:trHeight w:val="315"/>
          <w:jc w:val="center"/>
        </w:trPr>
        <w:tc>
          <w:tcPr>
            <w:tcW w:w="3191" w:type="dxa"/>
            <w:vAlign w:val="center"/>
          </w:tcPr>
          <w:p w:rsidR="007C39B9" w:rsidRPr="000B7A47" w:rsidRDefault="007C39B9" w:rsidP="00306EEC">
            <w:pPr>
              <w:jc w:val="center"/>
            </w:pPr>
            <w:r w:rsidRPr="000B7A47">
              <w:t>Количество учреждений</w:t>
            </w:r>
          </w:p>
        </w:tc>
        <w:tc>
          <w:tcPr>
            <w:tcW w:w="1276" w:type="dxa"/>
            <w:vAlign w:val="center"/>
          </w:tcPr>
          <w:p w:rsidR="007C39B9" w:rsidRPr="000B7A47" w:rsidRDefault="007C39B9" w:rsidP="00306EEC">
            <w:pPr>
              <w:jc w:val="center"/>
              <w:rPr>
                <w:b/>
                <w:bCs/>
              </w:rPr>
            </w:pPr>
            <w:r w:rsidRPr="000B7A47">
              <w:rPr>
                <w:b/>
                <w:bCs/>
              </w:rPr>
              <w:t>4</w:t>
            </w:r>
          </w:p>
        </w:tc>
        <w:tc>
          <w:tcPr>
            <w:tcW w:w="1984" w:type="dxa"/>
            <w:vAlign w:val="center"/>
          </w:tcPr>
          <w:p w:rsidR="007C39B9" w:rsidRPr="000B7A47" w:rsidRDefault="007C39B9" w:rsidP="00306EEC">
            <w:pPr>
              <w:jc w:val="center"/>
              <w:rPr>
                <w:b/>
                <w:bCs/>
              </w:rPr>
            </w:pPr>
            <w:r w:rsidRPr="000B7A47">
              <w:rPr>
                <w:b/>
                <w:bCs/>
              </w:rPr>
              <w:t>4</w:t>
            </w:r>
          </w:p>
        </w:tc>
        <w:tc>
          <w:tcPr>
            <w:tcW w:w="1701" w:type="dxa"/>
          </w:tcPr>
          <w:p w:rsidR="007C39B9" w:rsidRPr="000B7A47" w:rsidRDefault="007C39B9" w:rsidP="00306EEC">
            <w:pPr>
              <w:jc w:val="center"/>
              <w:rPr>
                <w:b/>
                <w:bCs/>
              </w:rPr>
            </w:pPr>
            <w:r w:rsidRPr="000B7A47">
              <w:rPr>
                <w:b/>
                <w:bCs/>
              </w:rPr>
              <w:t>4</w:t>
            </w:r>
          </w:p>
        </w:tc>
        <w:tc>
          <w:tcPr>
            <w:tcW w:w="1701" w:type="dxa"/>
          </w:tcPr>
          <w:p w:rsidR="007C39B9" w:rsidRPr="000B7A47" w:rsidRDefault="007C39B9" w:rsidP="00306EEC">
            <w:pPr>
              <w:jc w:val="center"/>
              <w:rPr>
                <w:b/>
                <w:bCs/>
              </w:rPr>
            </w:pPr>
            <w:r w:rsidRPr="000B7A47">
              <w:rPr>
                <w:b/>
                <w:bCs/>
              </w:rPr>
              <w:t>4</w:t>
            </w:r>
          </w:p>
        </w:tc>
      </w:tr>
      <w:tr w:rsidR="007C39B9" w:rsidRPr="000B7A47">
        <w:trPr>
          <w:trHeight w:val="315"/>
          <w:jc w:val="center"/>
        </w:trPr>
        <w:tc>
          <w:tcPr>
            <w:tcW w:w="3191" w:type="dxa"/>
            <w:vAlign w:val="center"/>
          </w:tcPr>
          <w:p w:rsidR="007C39B9" w:rsidRPr="000B7A47" w:rsidRDefault="007C39B9" w:rsidP="00306EEC">
            <w:pPr>
              <w:jc w:val="center"/>
            </w:pPr>
            <w:r w:rsidRPr="000B7A47">
              <w:t>Число детей</w:t>
            </w:r>
          </w:p>
        </w:tc>
        <w:tc>
          <w:tcPr>
            <w:tcW w:w="1276" w:type="dxa"/>
            <w:vAlign w:val="center"/>
          </w:tcPr>
          <w:p w:rsidR="007C39B9" w:rsidRPr="000B7A47" w:rsidRDefault="007C39B9" w:rsidP="00306EEC">
            <w:pPr>
              <w:jc w:val="center"/>
              <w:rPr>
                <w:b/>
                <w:bCs/>
              </w:rPr>
            </w:pPr>
            <w:r w:rsidRPr="000B7A47">
              <w:rPr>
                <w:b/>
                <w:bCs/>
              </w:rPr>
              <w:t>860</w:t>
            </w:r>
          </w:p>
        </w:tc>
        <w:tc>
          <w:tcPr>
            <w:tcW w:w="1984" w:type="dxa"/>
            <w:vAlign w:val="center"/>
          </w:tcPr>
          <w:p w:rsidR="007C39B9" w:rsidRPr="000B7A47" w:rsidRDefault="007C39B9" w:rsidP="00306EEC">
            <w:pPr>
              <w:jc w:val="center"/>
              <w:rPr>
                <w:b/>
                <w:bCs/>
              </w:rPr>
            </w:pPr>
            <w:r w:rsidRPr="000B7A47">
              <w:rPr>
                <w:b/>
                <w:bCs/>
              </w:rPr>
              <w:t>848</w:t>
            </w:r>
          </w:p>
        </w:tc>
        <w:tc>
          <w:tcPr>
            <w:tcW w:w="1701" w:type="dxa"/>
          </w:tcPr>
          <w:p w:rsidR="007C39B9" w:rsidRPr="000B7A47" w:rsidRDefault="007C39B9" w:rsidP="00306EEC">
            <w:pPr>
              <w:jc w:val="center"/>
              <w:rPr>
                <w:b/>
                <w:bCs/>
              </w:rPr>
            </w:pPr>
            <w:r w:rsidRPr="000B7A47">
              <w:rPr>
                <w:b/>
                <w:bCs/>
              </w:rPr>
              <w:t>856</w:t>
            </w:r>
          </w:p>
        </w:tc>
        <w:tc>
          <w:tcPr>
            <w:tcW w:w="1701" w:type="dxa"/>
          </w:tcPr>
          <w:p w:rsidR="007C39B9" w:rsidRPr="000B7A47" w:rsidRDefault="007C39B9" w:rsidP="00306EEC">
            <w:pPr>
              <w:jc w:val="center"/>
              <w:rPr>
                <w:b/>
                <w:bCs/>
              </w:rPr>
            </w:pPr>
            <w:r w:rsidRPr="000B7A47">
              <w:rPr>
                <w:b/>
                <w:bCs/>
              </w:rPr>
              <w:t>856</w:t>
            </w:r>
          </w:p>
        </w:tc>
      </w:tr>
      <w:tr w:rsidR="007C39B9" w:rsidRPr="000B7A47">
        <w:trPr>
          <w:trHeight w:val="315"/>
          <w:jc w:val="center"/>
        </w:trPr>
        <w:tc>
          <w:tcPr>
            <w:tcW w:w="3191" w:type="dxa"/>
            <w:vAlign w:val="center"/>
          </w:tcPr>
          <w:p w:rsidR="007C39B9" w:rsidRPr="000B7A47" w:rsidRDefault="007C39B9" w:rsidP="00306EEC">
            <w:pPr>
              <w:jc w:val="center"/>
            </w:pPr>
            <w:r w:rsidRPr="000B7A47">
              <w:t>Количество групп</w:t>
            </w:r>
          </w:p>
        </w:tc>
        <w:tc>
          <w:tcPr>
            <w:tcW w:w="1276" w:type="dxa"/>
            <w:vAlign w:val="center"/>
          </w:tcPr>
          <w:p w:rsidR="007C39B9" w:rsidRPr="000B7A47" w:rsidRDefault="007C39B9" w:rsidP="00306EEC">
            <w:pPr>
              <w:jc w:val="center"/>
              <w:rPr>
                <w:b/>
                <w:bCs/>
              </w:rPr>
            </w:pPr>
            <w:r w:rsidRPr="000B7A47">
              <w:rPr>
                <w:b/>
                <w:bCs/>
              </w:rPr>
              <w:t>37</w:t>
            </w:r>
          </w:p>
        </w:tc>
        <w:tc>
          <w:tcPr>
            <w:tcW w:w="1984" w:type="dxa"/>
            <w:vAlign w:val="center"/>
          </w:tcPr>
          <w:p w:rsidR="007C39B9" w:rsidRPr="000B7A47" w:rsidRDefault="007C39B9" w:rsidP="00306EEC">
            <w:pPr>
              <w:jc w:val="center"/>
              <w:rPr>
                <w:b/>
                <w:bCs/>
              </w:rPr>
            </w:pPr>
            <w:r w:rsidRPr="000B7A47">
              <w:rPr>
                <w:b/>
                <w:bCs/>
              </w:rPr>
              <w:t>32</w:t>
            </w:r>
          </w:p>
        </w:tc>
        <w:tc>
          <w:tcPr>
            <w:tcW w:w="1701" w:type="dxa"/>
          </w:tcPr>
          <w:p w:rsidR="007C39B9" w:rsidRPr="000B7A47" w:rsidRDefault="007C39B9" w:rsidP="00306EEC">
            <w:pPr>
              <w:jc w:val="center"/>
              <w:rPr>
                <w:b/>
                <w:bCs/>
              </w:rPr>
            </w:pPr>
            <w:r w:rsidRPr="000B7A47">
              <w:rPr>
                <w:b/>
                <w:bCs/>
              </w:rPr>
              <w:t>35</w:t>
            </w:r>
          </w:p>
        </w:tc>
        <w:tc>
          <w:tcPr>
            <w:tcW w:w="1701" w:type="dxa"/>
          </w:tcPr>
          <w:p w:rsidR="007C39B9" w:rsidRPr="000B7A47" w:rsidRDefault="007C39B9" w:rsidP="00306EEC">
            <w:pPr>
              <w:jc w:val="center"/>
              <w:rPr>
                <w:b/>
                <w:bCs/>
              </w:rPr>
            </w:pPr>
            <w:r w:rsidRPr="000B7A47">
              <w:rPr>
                <w:b/>
                <w:bCs/>
              </w:rPr>
              <w:t>35</w:t>
            </w:r>
          </w:p>
        </w:tc>
      </w:tr>
      <w:tr w:rsidR="007C39B9" w:rsidRPr="000B7A47">
        <w:trPr>
          <w:trHeight w:val="315"/>
          <w:jc w:val="center"/>
        </w:trPr>
        <w:tc>
          <w:tcPr>
            <w:tcW w:w="3191" w:type="dxa"/>
            <w:vAlign w:val="center"/>
          </w:tcPr>
          <w:p w:rsidR="007C39B9" w:rsidRPr="000B7A47" w:rsidRDefault="007C39B9" w:rsidP="00306EEC">
            <w:pPr>
              <w:jc w:val="center"/>
            </w:pPr>
            <w:r w:rsidRPr="000B7A47">
              <w:t>Количество штатных единиц</w:t>
            </w:r>
          </w:p>
        </w:tc>
        <w:tc>
          <w:tcPr>
            <w:tcW w:w="1276" w:type="dxa"/>
          </w:tcPr>
          <w:p w:rsidR="007C39B9" w:rsidRPr="000B7A47" w:rsidRDefault="007C39B9" w:rsidP="00306EEC">
            <w:pPr>
              <w:jc w:val="center"/>
              <w:rPr>
                <w:b/>
                <w:bCs/>
              </w:rPr>
            </w:pPr>
            <w:r w:rsidRPr="000B7A47">
              <w:rPr>
                <w:b/>
                <w:bCs/>
              </w:rPr>
              <w:t>307</w:t>
            </w:r>
          </w:p>
        </w:tc>
        <w:tc>
          <w:tcPr>
            <w:tcW w:w="1984" w:type="dxa"/>
          </w:tcPr>
          <w:p w:rsidR="007C39B9" w:rsidRPr="000B7A47" w:rsidRDefault="007C39B9" w:rsidP="00306EEC">
            <w:pPr>
              <w:jc w:val="center"/>
              <w:rPr>
                <w:b/>
                <w:bCs/>
              </w:rPr>
            </w:pPr>
            <w:r w:rsidRPr="000B7A47">
              <w:rPr>
                <w:b/>
                <w:bCs/>
              </w:rPr>
              <w:t>307</w:t>
            </w:r>
          </w:p>
        </w:tc>
        <w:tc>
          <w:tcPr>
            <w:tcW w:w="1701" w:type="dxa"/>
          </w:tcPr>
          <w:p w:rsidR="007C39B9" w:rsidRPr="000B7A47" w:rsidRDefault="007C39B9" w:rsidP="00306EEC">
            <w:pPr>
              <w:jc w:val="center"/>
              <w:rPr>
                <w:b/>
                <w:bCs/>
              </w:rPr>
            </w:pPr>
            <w:r w:rsidRPr="000B7A47">
              <w:rPr>
                <w:b/>
                <w:bCs/>
              </w:rPr>
              <w:t>307</w:t>
            </w:r>
          </w:p>
        </w:tc>
        <w:tc>
          <w:tcPr>
            <w:tcW w:w="1701" w:type="dxa"/>
          </w:tcPr>
          <w:p w:rsidR="007C39B9" w:rsidRPr="000B7A47" w:rsidRDefault="007C39B9" w:rsidP="00306EEC">
            <w:pPr>
              <w:jc w:val="center"/>
              <w:rPr>
                <w:b/>
                <w:bCs/>
              </w:rPr>
            </w:pPr>
            <w:r w:rsidRPr="000B7A47">
              <w:rPr>
                <w:b/>
                <w:bCs/>
              </w:rPr>
              <w:t>307</w:t>
            </w:r>
          </w:p>
        </w:tc>
      </w:tr>
    </w:tbl>
    <w:p w:rsidR="007C39B9" w:rsidRPr="000B7A47" w:rsidRDefault="007C39B9" w:rsidP="00306EEC">
      <w:pPr>
        <w:ind w:firstLine="720"/>
        <w:jc w:val="both"/>
      </w:pPr>
    </w:p>
    <w:p w:rsidR="007C39B9" w:rsidRPr="000B7A47" w:rsidRDefault="007C39B9" w:rsidP="00306EEC">
      <w:pPr>
        <w:tabs>
          <w:tab w:val="left" w:pos="993"/>
        </w:tabs>
        <w:ind w:firstLine="709"/>
        <w:jc w:val="both"/>
      </w:pPr>
      <w:r w:rsidRPr="000B7A47">
        <w:t>В сентябре 2013 года введен в эксплуатацию новый детский сад, в здании которого временно, на период проведения капитального ремонта, размещено МАДОУ «Детский сад комбинированного вида «Радуга» с мощностью 7 групп и количеством воспитанников 195 (ранее в данном учреждении образовательная деятельность осуществлялась в 12-ти группах с количеством воспитанников 264). В связи с проведением капитального ремонта часть воспитанников МАДОУ «Детский сад комбинированного вида «Радуга» размещена в другие дошкольные образовательные учреждения. Этим объясняется снижение количества воспитанников и количества групп в автономных учреждениях.</w:t>
      </w:r>
    </w:p>
    <w:p w:rsidR="007C39B9" w:rsidRPr="000B7A47" w:rsidRDefault="007C39B9" w:rsidP="00306EEC">
      <w:pPr>
        <w:ind w:firstLine="709"/>
        <w:jc w:val="both"/>
      </w:pPr>
      <w:r w:rsidRPr="000B7A47">
        <w:t>В 2013 году отмечается рост численности детей с 2 023 на начало года до 2 137 человек на конец года, посещающих образовательные учреждения, реализующие основные общеобразовательные программы дошкольного образования. Основным фактором, обусловившим данную тенденцию, является повышение рождаемости при незначительном изменении мощности сети дошкольных учреждений. С целью увеличения мощности сети дошкольных образовательных учреждений в соответствии с СанПиН 2.4.1.3049-13 в августе 2013 года во всех дошкольных образовательных учреждениях города Югорска осуществлено уплотнение дошкольных групп, что способствовало сокращению очереди на 144 места, из них 116 мест - для детей 2010 года рождения. При этом увеличение количества групп в образовательных учреждениях, реализующих основные общеобразовательные программы дошкольного образования, не произошло.</w:t>
      </w:r>
    </w:p>
    <w:p w:rsidR="007C39B9" w:rsidRPr="000B7A47" w:rsidRDefault="007C39B9" w:rsidP="00306EEC">
      <w:pPr>
        <w:ind w:firstLine="709"/>
        <w:jc w:val="both"/>
        <w:rPr>
          <w:color w:val="000000"/>
        </w:rPr>
      </w:pPr>
      <w:r w:rsidRPr="000B7A47">
        <w:t xml:space="preserve">По нормативу обеспеченность местами в дошкольных образовательных учреждениях должна составлять 70 мест на 100 детей дошкольного возраста. </w:t>
      </w:r>
      <w:r w:rsidRPr="000B7A47">
        <w:rPr>
          <w:color w:val="000000"/>
        </w:rPr>
        <w:t>Обеспеченность местами в дошкольных образовательных учреждениях составила 96,6% от норматива.</w:t>
      </w:r>
    </w:p>
    <w:p w:rsidR="007C39B9" w:rsidRPr="000B7A47" w:rsidRDefault="007C39B9" w:rsidP="00306EEC">
      <w:pPr>
        <w:ind w:firstLine="709"/>
        <w:jc w:val="both"/>
      </w:pPr>
      <w:proofErr w:type="gramStart"/>
      <w:r w:rsidRPr="000B7A47">
        <w:t>На конец</w:t>
      </w:r>
      <w:proofErr w:type="gramEnd"/>
      <w:r w:rsidRPr="000B7A47">
        <w:t xml:space="preserve"> 2013 года охват детей услугами дошкольного образования детей в возрасте от 3 до 7 лет составил 100%.</w:t>
      </w:r>
    </w:p>
    <w:p w:rsidR="007C39B9" w:rsidRPr="000B7A47" w:rsidRDefault="007C39B9" w:rsidP="00306EEC">
      <w:pPr>
        <w:ind w:firstLine="709"/>
        <w:jc w:val="both"/>
      </w:pPr>
      <w:r w:rsidRPr="000B7A47">
        <w:t>Количество дето-дней пребывания детей в группах составило 282,6 тысяч, в том числе в автономных учреждениях – 110,7 тысяч дней.</w:t>
      </w:r>
    </w:p>
    <w:p w:rsidR="007C39B9" w:rsidRPr="000B7A47" w:rsidRDefault="007C39B9" w:rsidP="00306EEC">
      <w:pPr>
        <w:ind w:firstLine="709"/>
        <w:jc w:val="both"/>
      </w:pPr>
      <w:r w:rsidRPr="000B7A47">
        <w:t>В целях организации деятельности консультационных пунктов для родителей детей раннего возраста и детей дошкольного возраста, не посещающих образовательные учреждения, реализующие программу дошкольного образования, на базе всех образовательных учреждений функционировали консультационные пункты. В 2013 году консультационная помощь оказана 123 семьям.</w:t>
      </w:r>
    </w:p>
    <w:p w:rsidR="007C39B9" w:rsidRPr="000B7A47" w:rsidRDefault="007C39B9" w:rsidP="00306EEC">
      <w:pPr>
        <w:tabs>
          <w:tab w:val="num" w:pos="720"/>
        </w:tabs>
        <w:ind w:firstLine="709"/>
        <w:jc w:val="both"/>
      </w:pPr>
      <w:r w:rsidRPr="000B7A47">
        <w:t>Утвержденная бюджетная роспись расходов по подразделу 07</w:t>
      </w:r>
      <w:r>
        <w:t> </w:t>
      </w:r>
      <w:r w:rsidRPr="000B7A47">
        <w:t>01 «Дошкольное образование» на 2013 год составила 181</w:t>
      </w:r>
      <w:r>
        <w:t> </w:t>
      </w:r>
      <w:r w:rsidRPr="000B7A47">
        <w:t>315</w:t>
      </w:r>
      <w:r>
        <w:t>,</w:t>
      </w:r>
      <w:r w:rsidRPr="000B7A47">
        <w:t>8</w:t>
      </w:r>
      <w:r>
        <w:t xml:space="preserve"> тыс.</w:t>
      </w:r>
      <w:r w:rsidRPr="000B7A47">
        <w:t xml:space="preserve"> рублей.</w:t>
      </w:r>
    </w:p>
    <w:p w:rsidR="007C39B9" w:rsidRPr="000B7A47" w:rsidRDefault="007C39B9" w:rsidP="00306EEC">
      <w:pPr>
        <w:tabs>
          <w:tab w:val="num" w:pos="720"/>
        </w:tabs>
        <w:ind w:firstLine="709"/>
        <w:jc w:val="both"/>
      </w:pPr>
      <w:r w:rsidRPr="000B7A47">
        <w:t>Расходы по подразделу 07</w:t>
      </w:r>
      <w:r>
        <w:t xml:space="preserve"> </w:t>
      </w:r>
      <w:r w:rsidRPr="000B7A47">
        <w:t>01 на 2013 год уточнены в сумме 278</w:t>
      </w:r>
      <w:r>
        <w:t> </w:t>
      </w:r>
      <w:r w:rsidRPr="000B7A47">
        <w:t>274</w:t>
      </w:r>
      <w:r>
        <w:t>,</w:t>
      </w:r>
      <w:r w:rsidRPr="000B7A47">
        <w:t>6</w:t>
      </w:r>
      <w:r>
        <w:t xml:space="preserve"> тыс. </w:t>
      </w:r>
      <w:r w:rsidRPr="000B7A47">
        <w:t>рубл</w:t>
      </w:r>
      <w:r>
        <w:t>ей</w:t>
      </w:r>
      <w:r w:rsidRPr="000B7A47">
        <w:t xml:space="preserve"> (+ 96</w:t>
      </w:r>
      <w:r>
        <w:t> </w:t>
      </w:r>
      <w:r w:rsidRPr="000B7A47">
        <w:t>958</w:t>
      </w:r>
      <w:r>
        <w:t>,</w:t>
      </w:r>
      <w:r w:rsidRPr="000B7A47">
        <w:t>8</w:t>
      </w:r>
      <w:r>
        <w:t xml:space="preserve"> тыс. </w:t>
      </w:r>
      <w:r w:rsidRPr="000B7A47">
        <w:t>рубл</w:t>
      </w:r>
      <w:r>
        <w:t>ей</w:t>
      </w:r>
      <w:r w:rsidRPr="000B7A47">
        <w:t xml:space="preserve"> к утвержденному плану), исполнены в сумме 278</w:t>
      </w:r>
      <w:r>
        <w:t> </w:t>
      </w:r>
      <w:r w:rsidRPr="000B7A47">
        <w:t>263</w:t>
      </w:r>
      <w:r>
        <w:t>,6 тыс.</w:t>
      </w:r>
      <w:r w:rsidRPr="000B7A47">
        <w:t xml:space="preserve"> рублей или на 100,0%.</w:t>
      </w:r>
    </w:p>
    <w:p w:rsidR="007C39B9" w:rsidRPr="000B7A47" w:rsidRDefault="007C39B9" w:rsidP="00306EEC">
      <w:pPr>
        <w:pStyle w:val="msonormalcxspmiddle"/>
        <w:autoSpaceDE w:val="0"/>
        <w:spacing w:before="0" w:beforeAutospacing="0" w:after="0" w:afterAutospacing="0"/>
        <w:ind w:firstLine="709"/>
        <w:jc w:val="both"/>
      </w:pPr>
      <w:r w:rsidRPr="000B7A47">
        <w:t>Расходы по подразделу осуществлялись в рамках реализации 1 ведомственной целевой программы и 3 долгосрочных целевых программ города Югорска.</w:t>
      </w:r>
    </w:p>
    <w:p w:rsidR="00392E8D" w:rsidRDefault="00392E8D" w:rsidP="00392E8D">
      <w:pPr>
        <w:ind w:firstLine="709"/>
        <w:jc w:val="right"/>
      </w:pPr>
      <w:r>
        <w:t>Таблица 38</w:t>
      </w:r>
    </w:p>
    <w:p w:rsidR="007C39B9" w:rsidRPr="000B7A47" w:rsidRDefault="007C39B9" w:rsidP="00306EEC">
      <w:pPr>
        <w:jc w:val="center"/>
      </w:pPr>
    </w:p>
    <w:p w:rsidR="007C39B9" w:rsidRPr="00392E8D" w:rsidRDefault="007C39B9" w:rsidP="00306EEC">
      <w:pPr>
        <w:jc w:val="center"/>
        <w:outlineLvl w:val="0"/>
        <w:rPr>
          <w:b/>
        </w:rPr>
      </w:pPr>
      <w:r w:rsidRPr="00392E8D">
        <w:rPr>
          <w:b/>
        </w:rPr>
        <w:t>Анализ расходов по подразделу 07 01 «Дошкольное образование» за 2013 год</w:t>
      </w:r>
    </w:p>
    <w:p w:rsidR="007C39B9" w:rsidRPr="000B7A47" w:rsidRDefault="007C39B9" w:rsidP="00971FDF">
      <w:pPr>
        <w:ind w:firstLine="720"/>
        <w:jc w:val="right"/>
      </w:pPr>
      <w:r>
        <w:t xml:space="preserve">тыс. </w:t>
      </w:r>
      <w:r w:rsidRPr="000B7A47">
        <w:t>рубл</w:t>
      </w:r>
      <w:r>
        <w:t>ей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963"/>
        <w:gridCol w:w="1950"/>
        <w:gridCol w:w="2022"/>
        <w:gridCol w:w="1485"/>
      </w:tblGrid>
      <w:tr w:rsidR="007C39B9" w:rsidRPr="000B7A47">
        <w:trPr>
          <w:jc w:val="center"/>
        </w:trPr>
        <w:tc>
          <w:tcPr>
            <w:tcW w:w="5131" w:type="dxa"/>
            <w:vAlign w:val="center"/>
          </w:tcPr>
          <w:p w:rsidR="007C39B9" w:rsidRPr="000B7A47" w:rsidRDefault="007C39B9" w:rsidP="00306EEC">
            <w:pPr>
              <w:jc w:val="center"/>
            </w:pPr>
            <w:r w:rsidRPr="000B7A47">
              <w:t>Наименование</w:t>
            </w:r>
          </w:p>
        </w:tc>
        <w:tc>
          <w:tcPr>
            <w:tcW w:w="1978" w:type="dxa"/>
            <w:vAlign w:val="center"/>
          </w:tcPr>
          <w:p w:rsidR="007C39B9" w:rsidRPr="000B7A47" w:rsidRDefault="007C39B9" w:rsidP="00F24F43">
            <w:pPr>
              <w:jc w:val="center"/>
            </w:pPr>
            <w:r w:rsidRPr="000B7A47">
              <w:t xml:space="preserve">Уточненный план на 2013 год </w:t>
            </w:r>
          </w:p>
        </w:tc>
        <w:tc>
          <w:tcPr>
            <w:tcW w:w="2065" w:type="dxa"/>
            <w:vAlign w:val="center"/>
          </w:tcPr>
          <w:p w:rsidR="007C39B9" w:rsidRPr="000B7A47" w:rsidRDefault="007C39B9" w:rsidP="00F24F43">
            <w:pPr>
              <w:jc w:val="center"/>
            </w:pPr>
            <w:r w:rsidRPr="000B7A47">
              <w:t>Исполнено за 2013 год</w:t>
            </w:r>
          </w:p>
        </w:tc>
        <w:tc>
          <w:tcPr>
            <w:tcW w:w="1489" w:type="dxa"/>
            <w:vAlign w:val="center"/>
          </w:tcPr>
          <w:p w:rsidR="007C39B9" w:rsidRPr="000B7A47" w:rsidRDefault="007C39B9" w:rsidP="00306EEC">
            <w:pPr>
              <w:jc w:val="center"/>
            </w:pPr>
            <w:r w:rsidRPr="000B7A47">
              <w:t>% исполнения</w:t>
            </w:r>
          </w:p>
        </w:tc>
      </w:tr>
      <w:tr w:rsidR="007C39B9" w:rsidRPr="000B7A47">
        <w:trPr>
          <w:jc w:val="center"/>
        </w:trPr>
        <w:tc>
          <w:tcPr>
            <w:tcW w:w="5131" w:type="dxa"/>
          </w:tcPr>
          <w:p w:rsidR="007C39B9" w:rsidRPr="000B7A47" w:rsidRDefault="007C39B9" w:rsidP="00306EEC">
            <w:pPr>
              <w:jc w:val="center"/>
              <w:rPr>
                <w:b/>
                <w:bCs/>
              </w:rPr>
            </w:pPr>
            <w:r w:rsidRPr="000B7A47">
              <w:rPr>
                <w:b/>
                <w:bCs/>
              </w:rPr>
              <w:t>Всего</w:t>
            </w:r>
          </w:p>
        </w:tc>
        <w:tc>
          <w:tcPr>
            <w:tcW w:w="1978" w:type="dxa"/>
            <w:vAlign w:val="center"/>
          </w:tcPr>
          <w:p w:rsidR="007C39B9" w:rsidRPr="000B7A47" w:rsidRDefault="007C39B9" w:rsidP="00971FDF">
            <w:pPr>
              <w:jc w:val="center"/>
              <w:rPr>
                <w:b/>
                <w:bCs/>
              </w:rPr>
            </w:pPr>
            <w:r w:rsidRPr="000B7A47">
              <w:rPr>
                <w:b/>
                <w:bCs/>
              </w:rPr>
              <w:t>278</w:t>
            </w:r>
            <w:r>
              <w:rPr>
                <w:b/>
                <w:bCs/>
              </w:rPr>
              <w:t> </w:t>
            </w:r>
            <w:r w:rsidRPr="000B7A47">
              <w:rPr>
                <w:b/>
                <w:bCs/>
              </w:rPr>
              <w:t>274</w:t>
            </w:r>
            <w:r>
              <w:rPr>
                <w:b/>
                <w:bCs/>
              </w:rPr>
              <w:t>,</w:t>
            </w:r>
            <w:r w:rsidRPr="000B7A47">
              <w:rPr>
                <w:b/>
                <w:bCs/>
              </w:rPr>
              <w:t>6</w:t>
            </w:r>
          </w:p>
        </w:tc>
        <w:tc>
          <w:tcPr>
            <w:tcW w:w="2065" w:type="dxa"/>
            <w:vAlign w:val="center"/>
          </w:tcPr>
          <w:p w:rsidR="007C39B9" w:rsidRPr="000B7A47" w:rsidRDefault="007C39B9" w:rsidP="00971FDF">
            <w:pPr>
              <w:jc w:val="center"/>
              <w:rPr>
                <w:b/>
                <w:bCs/>
              </w:rPr>
            </w:pPr>
            <w:r w:rsidRPr="000B7A47">
              <w:rPr>
                <w:b/>
                <w:bCs/>
              </w:rPr>
              <w:t>278</w:t>
            </w:r>
            <w:r>
              <w:rPr>
                <w:b/>
                <w:bCs/>
              </w:rPr>
              <w:t> </w:t>
            </w:r>
            <w:r w:rsidRPr="000B7A47">
              <w:rPr>
                <w:b/>
                <w:bCs/>
              </w:rPr>
              <w:t>263</w:t>
            </w:r>
            <w:r>
              <w:rPr>
                <w:b/>
                <w:bCs/>
              </w:rPr>
              <w:t>,6</w:t>
            </w:r>
          </w:p>
        </w:tc>
        <w:tc>
          <w:tcPr>
            <w:tcW w:w="1489" w:type="dxa"/>
            <w:vAlign w:val="center"/>
          </w:tcPr>
          <w:p w:rsidR="007C39B9" w:rsidRPr="000B7A47" w:rsidRDefault="007C39B9" w:rsidP="00306EEC">
            <w:pPr>
              <w:jc w:val="center"/>
              <w:rPr>
                <w:b/>
                <w:bCs/>
              </w:rPr>
            </w:pPr>
            <w:r w:rsidRPr="000B7A47">
              <w:rPr>
                <w:b/>
                <w:bCs/>
              </w:rPr>
              <w:t>100,0</w:t>
            </w:r>
          </w:p>
        </w:tc>
      </w:tr>
      <w:tr w:rsidR="007C39B9" w:rsidRPr="000B7A47">
        <w:trPr>
          <w:jc w:val="center"/>
        </w:trPr>
        <w:tc>
          <w:tcPr>
            <w:tcW w:w="5131" w:type="dxa"/>
          </w:tcPr>
          <w:p w:rsidR="007C39B9" w:rsidRPr="000B7A47" w:rsidRDefault="007C39B9" w:rsidP="00306EEC">
            <w:pPr>
              <w:jc w:val="center"/>
            </w:pPr>
            <w:r w:rsidRPr="000B7A47">
              <w:t>в том числе</w:t>
            </w:r>
          </w:p>
        </w:tc>
        <w:tc>
          <w:tcPr>
            <w:tcW w:w="1978" w:type="dxa"/>
            <w:vAlign w:val="center"/>
          </w:tcPr>
          <w:p w:rsidR="007C39B9" w:rsidRPr="000B7A47" w:rsidRDefault="007C39B9" w:rsidP="00306EEC">
            <w:pPr>
              <w:jc w:val="center"/>
            </w:pPr>
            <w:r w:rsidRPr="000B7A47">
              <w:t> </w:t>
            </w:r>
          </w:p>
        </w:tc>
        <w:tc>
          <w:tcPr>
            <w:tcW w:w="2065" w:type="dxa"/>
            <w:vAlign w:val="center"/>
          </w:tcPr>
          <w:p w:rsidR="007C39B9" w:rsidRPr="000B7A47" w:rsidRDefault="007C39B9" w:rsidP="00306EEC">
            <w:pPr>
              <w:jc w:val="center"/>
            </w:pPr>
            <w:r w:rsidRPr="000B7A47">
              <w:t> </w:t>
            </w:r>
          </w:p>
        </w:tc>
        <w:tc>
          <w:tcPr>
            <w:tcW w:w="1489" w:type="dxa"/>
            <w:vAlign w:val="center"/>
          </w:tcPr>
          <w:p w:rsidR="007C39B9" w:rsidRPr="000B7A47" w:rsidRDefault="007C39B9" w:rsidP="00306EEC">
            <w:pPr>
              <w:jc w:val="center"/>
            </w:pPr>
            <w:r w:rsidRPr="000B7A47">
              <w:t> </w:t>
            </w:r>
          </w:p>
        </w:tc>
      </w:tr>
      <w:tr w:rsidR="007C39B9" w:rsidRPr="000B7A47">
        <w:trPr>
          <w:jc w:val="center"/>
        </w:trPr>
        <w:tc>
          <w:tcPr>
            <w:tcW w:w="5131" w:type="dxa"/>
          </w:tcPr>
          <w:p w:rsidR="007C39B9" w:rsidRPr="000B7A47" w:rsidRDefault="007C39B9" w:rsidP="00306EEC">
            <w:pPr>
              <w:rPr>
                <w:b/>
                <w:bCs/>
              </w:rPr>
            </w:pPr>
            <w:r w:rsidRPr="000B7A47">
              <w:rPr>
                <w:b/>
                <w:bCs/>
              </w:rPr>
              <w:t xml:space="preserve">Ведомственная целевая программа </w:t>
            </w:r>
            <w:r w:rsidRPr="000B7A47">
              <w:rPr>
                <w:b/>
                <w:bCs/>
              </w:rPr>
              <w:lastRenderedPageBreak/>
              <w:t>«Дошкольное, общее и дополнительное образование детей города Югорска на 2012-2015 годы», всего</w:t>
            </w:r>
          </w:p>
        </w:tc>
        <w:tc>
          <w:tcPr>
            <w:tcW w:w="1978" w:type="dxa"/>
            <w:vAlign w:val="center"/>
          </w:tcPr>
          <w:p w:rsidR="007C39B9" w:rsidRPr="00971FDF" w:rsidRDefault="007C39B9" w:rsidP="002E2DA3">
            <w:pPr>
              <w:jc w:val="center"/>
              <w:rPr>
                <w:b/>
                <w:bCs/>
                <w:color w:val="000000"/>
              </w:rPr>
            </w:pPr>
            <w:r w:rsidRPr="00971FDF">
              <w:rPr>
                <w:b/>
                <w:bCs/>
                <w:color w:val="000000"/>
              </w:rPr>
              <w:lastRenderedPageBreak/>
              <w:t>148 512,5</w:t>
            </w:r>
          </w:p>
        </w:tc>
        <w:tc>
          <w:tcPr>
            <w:tcW w:w="2065" w:type="dxa"/>
            <w:vAlign w:val="center"/>
          </w:tcPr>
          <w:p w:rsidR="007C39B9" w:rsidRPr="00971FDF" w:rsidRDefault="007C39B9" w:rsidP="002E2DA3">
            <w:pPr>
              <w:jc w:val="center"/>
              <w:rPr>
                <w:b/>
                <w:bCs/>
                <w:color w:val="000000"/>
              </w:rPr>
            </w:pPr>
            <w:r w:rsidRPr="00971FDF">
              <w:rPr>
                <w:b/>
                <w:bCs/>
                <w:color w:val="000000"/>
              </w:rPr>
              <w:t>148 512,3</w:t>
            </w:r>
          </w:p>
        </w:tc>
        <w:tc>
          <w:tcPr>
            <w:tcW w:w="1489" w:type="dxa"/>
            <w:vAlign w:val="center"/>
          </w:tcPr>
          <w:p w:rsidR="007C39B9" w:rsidRPr="000B7A47" w:rsidRDefault="007C39B9" w:rsidP="00306EEC">
            <w:pPr>
              <w:jc w:val="center"/>
              <w:rPr>
                <w:b/>
                <w:bCs/>
              </w:rPr>
            </w:pPr>
            <w:r w:rsidRPr="000B7A47">
              <w:rPr>
                <w:b/>
                <w:bCs/>
              </w:rPr>
              <w:t>100,0</w:t>
            </w:r>
          </w:p>
        </w:tc>
      </w:tr>
      <w:tr w:rsidR="007C39B9" w:rsidRPr="000B7A47">
        <w:trPr>
          <w:jc w:val="center"/>
        </w:trPr>
        <w:tc>
          <w:tcPr>
            <w:tcW w:w="5131" w:type="dxa"/>
          </w:tcPr>
          <w:p w:rsidR="007C39B9" w:rsidRPr="000B7A47" w:rsidRDefault="007C39B9" w:rsidP="00306EEC">
            <w:r w:rsidRPr="000B7A47">
              <w:lastRenderedPageBreak/>
              <w:t>в том числе:</w:t>
            </w:r>
          </w:p>
        </w:tc>
        <w:tc>
          <w:tcPr>
            <w:tcW w:w="1978" w:type="dxa"/>
            <w:vAlign w:val="center"/>
          </w:tcPr>
          <w:p w:rsidR="007C39B9" w:rsidRDefault="007C39B9" w:rsidP="002E2DA3">
            <w:pPr>
              <w:jc w:val="center"/>
              <w:rPr>
                <w:color w:val="000000"/>
              </w:rPr>
            </w:pPr>
          </w:p>
        </w:tc>
        <w:tc>
          <w:tcPr>
            <w:tcW w:w="2065" w:type="dxa"/>
            <w:vAlign w:val="center"/>
          </w:tcPr>
          <w:p w:rsidR="007C39B9" w:rsidRDefault="007C39B9" w:rsidP="002E2DA3">
            <w:pPr>
              <w:jc w:val="center"/>
              <w:rPr>
                <w:color w:val="000000"/>
              </w:rPr>
            </w:pPr>
          </w:p>
        </w:tc>
        <w:tc>
          <w:tcPr>
            <w:tcW w:w="1489" w:type="dxa"/>
            <w:vAlign w:val="center"/>
          </w:tcPr>
          <w:p w:rsidR="007C39B9" w:rsidRPr="000B7A47" w:rsidRDefault="007C39B9" w:rsidP="00306EEC">
            <w:pPr>
              <w:jc w:val="center"/>
            </w:pPr>
          </w:p>
        </w:tc>
      </w:tr>
      <w:tr w:rsidR="007C39B9" w:rsidRPr="000B7A47">
        <w:trPr>
          <w:jc w:val="center"/>
        </w:trPr>
        <w:tc>
          <w:tcPr>
            <w:tcW w:w="5131" w:type="dxa"/>
          </w:tcPr>
          <w:p w:rsidR="007C39B9" w:rsidRPr="000B7A47" w:rsidRDefault="007C39B9" w:rsidP="00306EEC">
            <w:r w:rsidRPr="000B7A47">
              <w:t xml:space="preserve">Финансовое обеспечение муниципального задания по оказанию услуг муниципальными автономными учреждениями </w:t>
            </w:r>
          </w:p>
        </w:tc>
        <w:tc>
          <w:tcPr>
            <w:tcW w:w="1978" w:type="dxa"/>
            <w:vAlign w:val="center"/>
          </w:tcPr>
          <w:p w:rsidR="007C39B9" w:rsidRDefault="007C39B9" w:rsidP="002E2DA3">
            <w:pPr>
              <w:jc w:val="center"/>
              <w:rPr>
                <w:color w:val="000000"/>
              </w:rPr>
            </w:pPr>
            <w:r>
              <w:rPr>
                <w:color w:val="000000"/>
              </w:rPr>
              <w:t>132 145,8</w:t>
            </w:r>
          </w:p>
        </w:tc>
        <w:tc>
          <w:tcPr>
            <w:tcW w:w="2065" w:type="dxa"/>
            <w:vAlign w:val="center"/>
          </w:tcPr>
          <w:p w:rsidR="007C39B9" w:rsidRDefault="007C39B9" w:rsidP="002E2DA3">
            <w:pPr>
              <w:jc w:val="center"/>
              <w:rPr>
                <w:color w:val="000000"/>
              </w:rPr>
            </w:pPr>
            <w:r>
              <w:rPr>
                <w:color w:val="000000"/>
              </w:rPr>
              <w:t>132 145,8</w:t>
            </w:r>
          </w:p>
        </w:tc>
        <w:tc>
          <w:tcPr>
            <w:tcW w:w="1489" w:type="dxa"/>
            <w:vAlign w:val="center"/>
          </w:tcPr>
          <w:p w:rsidR="007C39B9" w:rsidRPr="000B7A47" w:rsidRDefault="007C39B9" w:rsidP="00306EEC">
            <w:pPr>
              <w:jc w:val="center"/>
            </w:pPr>
            <w:r w:rsidRPr="000B7A47">
              <w:t>100,0</w:t>
            </w:r>
          </w:p>
        </w:tc>
      </w:tr>
      <w:tr w:rsidR="007C39B9" w:rsidRPr="000B7A47">
        <w:trPr>
          <w:jc w:val="center"/>
        </w:trPr>
        <w:tc>
          <w:tcPr>
            <w:tcW w:w="5131" w:type="dxa"/>
          </w:tcPr>
          <w:p w:rsidR="007C39B9" w:rsidRPr="000B7A47" w:rsidRDefault="007C39B9" w:rsidP="00306EEC">
            <w:pPr>
              <w:rPr>
                <w:i/>
                <w:iCs/>
              </w:rPr>
            </w:pPr>
            <w:r w:rsidRPr="000B7A47">
              <w:rPr>
                <w:i/>
                <w:iCs/>
              </w:rPr>
              <w:t>из них</w:t>
            </w:r>
          </w:p>
        </w:tc>
        <w:tc>
          <w:tcPr>
            <w:tcW w:w="1978" w:type="dxa"/>
            <w:vAlign w:val="center"/>
          </w:tcPr>
          <w:p w:rsidR="007C39B9" w:rsidRDefault="007C39B9" w:rsidP="002E2DA3">
            <w:pPr>
              <w:jc w:val="center"/>
              <w:rPr>
                <w:color w:val="000000"/>
              </w:rPr>
            </w:pPr>
          </w:p>
        </w:tc>
        <w:tc>
          <w:tcPr>
            <w:tcW w:w="2065" w:type="dxa"/>
            <w:vAlign w:val="center"/>
          </w:tcPr>
          <w:p w:rsidR="007C39B9" w:rsidRDefault="007C39B9" w:rsidP="002E2DA3">
            <w:pPr>
              <w:jc w:val="center"/>
              <w:rPr>
                <w:color w:val="000000"/>
              </w:rPr>
            </w:pPr>
          </w:p>
        </w:tc>
        <w:tc>
          <w:tcPr>
            <w:tcW w:w="1489" w:type="dxa"/>
            <w:vAlign w:val="center"/>
          </w:tcPr>
          <w:p w:rsidR="007C39B9" w:rsidRPr="000B7A47" w:rsidRDefault="007C39B9" w:rsidP="00306EEC">
            <w:pPr>
              <w:jc w:val="center"/>
              <w:rPr>
                <w:i/>
                <w:iCs/>
              </w:rPr>
            </w:pPr>
            <w:r w:rsidRPr="000B7A47">
              <w:rPr>
                <w:i/>
                <w:iCs/>
              </w:rPr>
              <w:t> </w:t>
            </w:r>
          </w:p>
        </w:tc>
      </w:tr>
      <w:tr w:rsidR="007C39B9" w:rsidRPr="000B7A47">
        <w:trPr>
          <w:jc w:val="center"/>
        </w:trPr>
        <w:tc>
          <w:tcPr>
            <w:tcW w:w="5131" w:type="dxa"/>
          </w:tcPr>
          <w:p w:rsidR="007C39B9" w:rsidRPr="000B7A47" w:rsidRDefault="007C39B9" w:rsidP="00306EEC">
            <w:pPr>
              <w:rPr>
                <w:i/>
                <w:iCs/>
              </w:rPr>
            </w:pPr>
            <w:r w:rsidRPr="000B7A47">
              <w:rPr>
                <w:i/>
                <w:iCs/>
              </w:rPr>
              <w:t>за счет субвенции по обеспечению прав детей-инвалидов на воспитание, обучение и образование</w:t>
            </w:r>
          </w:p>
        </w:tc>
        <w:tc>
          <w:tcPr>
            <w:tcW w:w="1978" w:type="dxa"/>
            <w:vAlign w:val="center"/>
          </w:tcPr>
          <w:p w:rsidR="007C39B9" w:rsidRPr="00971FDF" w:rsidRDefault="007C39B9" w:rsidP="002E2DA3">
            <w:pPr>
              <w:jc w:val="center"/>
              <w:rPr>
                <w:i/>
                <w:iCs/>
                <w:color w:val="000000"/>
              </w:rPr>
            </w:pPr>
            <w:r w:rsidRPr="00971FDF">
              <w:rPr>
                <w:i/>
                <w:iCs/>
                <w:color w:val="000000"/>
              </w:rPr>
              <w:t>934,0</w:t>
            </w:r>
          </w:p>
        </w:tc>
        <w:tc>
          <w:tcPr>
            <w:tcW w:w="2065" w:type="dxa"/>
            <w:vAlign w:val="center"/>
          </w:tcPr>
          <w:p w:rsidR="007C39B9" w:rsidRPr="00971FDF" w:rsidRDefault="007C39B9" w:rsidP="002E2DA3">
            <w:pPr>
              <w:jc w:val="center"/>
              <w:rPr>
                <w:i/>
                <w:iCs/>
                <w:color w:val="000000"/>
              </w:rPr>
            </w:pPr>
            <w:r w:rsidRPr="00971FDF">
              <w:rPr>
                <w:i/>
                <w:iCs/>
                <w:color w:val="000000"/>
              </w:rPr>
              <w:t>934,0</w:t>
            </w:r>
          </w:p>
        </w:tc>
        <w:tc>
          <w:tcPr>
            <w:tcW w:w="1489" w:type="dxa"/>
            <w:vAlign w:val="center"/>
          </w:tcPr>
          <w:p w:rsidR="007C39B9" w:rsidRPr="000B7A47" w:rsidRDefault="007C39B9" w:rsidP="00306EEC">
            <w:pPr>
              <w:jc w:val="center"/>
              <w:rPr>
                <w:i/>
                <w:iCs/>
              </w:rPr>
            </w:pPr>
            <w:r w:rsidRPr="000B7A47">
              <w:rPr>
                <w:i/>
                <w:iCs/>
              </w:rPr>
              <w:t>100,0</w:t>
            </w:r>
          </w:p>
        </w:tc>
      </w:tr>
      <w:tr w:rsidR="007C39B9" w:rsidRPr="000B7A47">
        <w:trPr>
          <w:jc w:val="center"/>
        </w:trPr>
        <w:tc>
          <w:tcPr>
            <w:tcW w:w="5131" w:type="dxa"/>
          </w:tcPr>
          <w:p w:rsidR="007C39B9" w:rsidRPr="000B7A47" w:rsidRDefault="007C39B9" w:rsidP="00306EEC">
            <w:r w:rsidRPr="000B7A47">
              <w:t xml:space="preserve">Предоставление субсидий на иные цели муниципальным автономным учреждениям </w:t>
            </w:r>
          </w:p>
        </w:tc>
        <w:tc>
          <w:tcPr>
            <w:tcW w:w="1978" w:type="dxa"/>
            <w:vAlign w:val="center"/>
          </w:tcPr>
          <w:p w:rsidR="007C39B9" w:rsidRDefault="007C39B9" w:rsidP="002E2DA3">
            <w:pPr>
              <w:jc w:val="center"/>
              <w:rPr>
                <w:color w:val="000000"/>
              </w:rPr>
            </w:pPr>
            <w:r>
              <w:rPr>
                <w:color w:val="000000"/>
              </w:rPr>
              <w:t>16 366,7</w:t>
            </w:r>
          </w:p>
        </w:tc>
        <w:tc>
          <w:tcPr>
            <w:tcW w:w="2065" w:type="dxa"/>
            <w:vAlign w:val="center"/>
          </w:tcPr>
          <w:p w:rsidR="007C39B9" w:rsidRDefault="007C39B9" w:rsidP="002E2DA3">
            <w:pPr>
              <w:jc w:val="center"/>
              <w:rPr>
                <w:color w:val="000000"/>
              </w:rPr>
            </w:pPr>
            <w:r>
              <w:rPr>
                <w:color w:val="000000"/>
              </w:rPr>
              <w:t>16 366,5</w:t>
            </w:r>
          </w:p>
        </w:tc>
        <w:tc>
          <w:tcPr>
            <w:tcW w:w="1489" w:type="dxa"/>
            <w:vAlign w:val="center"/>
          </w:tcPr>
          <w:p w:rsidR="007C39B9" w:rsidRPr="000B7A47" w:rsidRDefault="007C39B9" w:rsidP="00306EEC">
            <w:pPr>
              <w:jc w:val="center"/>
            </w:pPr>
            <w:r w:rsidRPr="000B7A47">
              <w:t>100,0</w:t>
            </w:r>
          </w:p>
        </w:tc>
      </w:tr>
      <w:tr w:rsidR="007C39B9" w:rsidRPr="000B7A47">
        <w:trPr>
          <w:jc w:val="center"/>
        </w:trPr>
        <w:tc>
          <w:tcPr>
            <w:tcW w:w="5131" w:type="dxa"/>
          </w:tcPr>
          <w:p w:rsidR="007C39B9" w:rsidRPr="000B7A47" w:rsidRDefault="007C39B9" w:rsidP="00306EEC">
            <w:pPr>
              <w:rPr>
                <w:b/>
                <w:bCs/>
              </w:rPr>
            </w:pPr>
            <w:r w:rsidRPr="000B7A47">
              <w:rPr>
                <w:b/>
                <w:bCs/>
              </w:rPr>
              <w:t>Долгосрочная целевая программа «Развитие муниципальной системы образования города Югорска на 2011-2015 годы», всего</w:t>
            </w:r>
          </w:p>
        </w:tc>
        <w:tc>
          <w:tcPr>
            <w:tcW w:w="1978" w:type="dxa"/>
            <w:vAlign w:val="center"/>
          </w:tcPr>
          <w:p w:rsidR="007C39B9" w:rsidRPr="00971FDF" w:rsidRDefault="007C39B9" w:rsidP="002E2DA3">
            <w:pPr>
              <w:jc w:val="center"/>
              <w:rPr>
                <w:b/>
                <w:bCs/>
                <w:color w:val="000000"/>
              </w:rPr>
            </w:pPr>
            <w:r w:rsidRPr="00971FDF">
              <w:rPr>
                <w:b/>
                <w:bCs/>
                <w:color w:val="000000"/>
              </w:rPr>
              <w:t>129 271,9</w:t>
            </w:r>
          </w:p>
        </w:tc>
        <w:tc>
          <w:tcPr>
            <w:tcW w:w="2065" w:type="dxa"/>
            <w:vAlign w:val="center"/>
          </w:tcPr>
          <w:p w:rsidR="007C39B9" w:rsidRPr="00971FDF" w:rsidRDefault="007C39B9" w:rsidP="002E2DA3">
            <w:pPr>
              <w:jc w:val="center"/>
              <w:rPr>
                <w:b/>
                <w:bCs/>
                <w:color w:val="000000"/>
              </w:rPr>
            </w:pPr>
            <w:r w:rsidRPr="00971FDF">
              <w:rPr>
                <w:b/>
                <w:bCs/>
                <w:color w:val="000000"/>
              </w:rPr>
              <w:t>129 261,1</w:t>
            </w:r>
          </w:p>
        </w:tc>
        <w:tc>
          <w:tcPr>
            <w:tcW w:w="1489" w:type="dxa"/>
            <w:vAlign w:val="center"/>
          </w:tcPr>
          <w:p w:rsidR="007C39B9" w:rsidRPr="000B7A47" w:rsidRDefault="007C39B9" w:rsidP="00306EEC">
            <w:pPr>
              <w:jc w:val="center"/>
              <w:rPr>
                <w:b/>
                <w:bCs/>
              </w:rPr>
            </w:pPr>
            <w:r w:rsidRPr="000B7A47">
              <w:rPr>
                <w:b/>
                <w:bCs/>
              </w:rPr>
              <w:t>100,0</w:t>
            </w:r>
          </w:p>
        </w:tc>
      </w:tr>
      <w:tr w:rsidR="007C39B9" w:rsidRPr="000B7A47">
        <w:trPr>
          <w:jc w:val="center"/>
        </w:trPr>
        <w:tc>
          <w:tcPr>
            <w:tcW w:w="5131" w:type="dxa"/>
          </w:tcPr>
          <w:p w:rsidR="007C39B9" w:rsidRPr="000B7A47" w:rsidRDefault="007C39B9" w:rsidP="00306EEC">
            <w:r w:rsidRPr="000B7A47">
              <w:t>в том числе:</w:t>
            </w:r>
          </w:p>
        </w:tc>
        <w:tc>
          <w:tcPr>
            <w:tcW w:w="1978" w:type="dxa"/>
            <w:vAlign w:val="center"/>
          </w:tcPr>
          <w:p w:rsidR="007C39B9" w:rsidRDefault="007C39B9" w:rsidP="002E2DA3">
            <w:pPr>
              <w:jc w:val="center"/>
              <w:rPr>
                <w:color w:val="000000"/>
              </w:rPr>
            </w:pPr>
          </w:p>
        </w:tc>
        <w:tc>
          <w:tcPr>
            <w:tcW w:w="2065" w:type="dxa"/>
            <w:vAlign w:val="center"/>
          </w:tcPr>
          <w:p w:rsidR="007C39B9" w:rsidRDefault="007C39B9" w:rsidP="002E2DA3">
            <w:pPr>
              <w:jc w:val="center"/>
              <w:rPr>
                <w:color w:val="000000"/>
              </w:rPr>
            </w:pPr>
          </w:p>
        </w:tc>
        <w:tc>
          <w:tcPr>
            <w:tcW w:w="1489" w:type="dxa"/>
            <w:vAlign w:val="center"/>
          </w:tcPr>
          <w:p w:rsidR="007C39B9" w:rsidRPr="000B7A47" w:rsidRDefault="007C39B9" w:rsidP="00306EEC">
            <w:pPr>
              <w:jc w:val="center"/>
            </w:pPr>
            <w:r w:rsidRPr="000B7A47">
              <w:t> </w:t>
            </w:r>
          </w:p>
        </w:tc>
      </w:tr>
      <w:tr w:rsidR="007C39B9" w:rsidRPr="000B7A47">
        <w:trPr>
          <w:jc w:val="center"/>
        </w:trPr>
        <w:tc>
          <w:tcPr>
            <w:tcW w:w="5131" w:type="dxa"/>
          </w:tcPr>
          <w:p w:rsidR="007C39B9" w:rsidRPr="000B7A47" w:rsidRDefault="007C39B9" w:rsidP="00306EEC">
            <w:pPr>
              <w:rPr>
                <w:i/>
                <w:iCs/>
              </w:rPr>
            </w:pPr>
            <w:r w:rsidRPr="000B7A47">
              <w:rPr>
                <w:i/>
                <w:iCs/>
              </w:rPr>
              <w:t>подпрограмма «Реализация приоритетного национального проекта «Образование» в городе Югорске»</w:t>
            </w:r>
          </w:p>
        </w:tc>
        <w:tc>
          <w:tcPr>
            <w:tcW w:w="1978" w:type="dxa"/>
            <w:vAlign w:val="center"/>
          </w:tcPr>
          <w:p w:rsidR="007C39B9" w:rsidRPr="00971FDF" w:rsidRDefault="007C39B9" w:rsidP="002E2DA3">
            <w:pPr>
              <w:jc w:val="center"/>
              <w:rPr>
                <w:i/>
                <w:iCs/>
                <w:color w:val="000000"/>
              </w:rPr>
            </w:pPr>
            <w:r w:rsidRPr="00971FDF">
              <w:rPr>
                <w:i/>
                <w:iCs/>
                <w:color w:val="000000"/>
              </w:rPr>
              <w:t>50,0</w:t>
            </w:r>
          </w:p>
        </w:tc>
        <w:tc>
          <w:tcPr>
            <w:tcW w:w="2065" w:type="dxa"/>
            <w:vAlign w:val="center"/>
          </w:tcPr>
          <w:p w:rsidR="007C39B9" w:rsidRPr="00971FDF" w:rsidRDefault="007C39B9" w:rsidP="002E2DA3">
            <w:pPr>
              <w:jc w:val="center"/>
              <w:rPr>
                <w:i/>
                <w:iCs/>
                <w:color w:val="000000"/>
              </w:rPr>
            </w:pPr>
            <w:r w:rsidRPr="00971FDF">
              <w:rPr>
                <w:i/>
                <w:iCs/>
                <w:color w:val="000000"/>
              </w:rPr>
              <w:t>50,0</w:t>
            </w:r>
          </w:p>
        </w:tc>
        <w:tc>
          <w:tcPr>
            <w:tcW w:w="1489" w:type="dxa"/>
            <w:vAlign w:val="center"/>
          </w:tcPr>
          <w:p w:rsidR="007C39B9" w:rsidRPr="000B7A47" w:rsidRDefault="007C39B9" w:rsidP="00306EEC">
            <w:pPr>
              <w:jc w:val="right"/>
              <w:rPr>
                <w:i/>
                <w:iCs/>
              </w:rPr>
            </w:pPr>
            <w:r w:rsidRPr="000B7A47">
              <w:rPr>
                <w:i/>
                <w:iCs/>
              </w:rPr>
              <w:t>100,0</w:t>
            </w:r>
          </w:p>
        </w:tc>
      </w:tr>
      <w:tr w:rsidR="007C39B9" w:rsidRPr="000B7A47">
        <w:trPr>
          <w:jc w:val="center"/>
        </w:trPr>
        <w:tc>
          <w:tcPr>
            <w:tcW w:w="5131" w:type="dxa"/>
          </w:tcPr>
          <w:p w:rsidR="007C39B9" w:rsidRPr="000B7A47" w:rsidRDefault="007C39B9" w:rsidP="00306EEC">
            <w:pPr>
              <w:rPr>
                <w:i/>
                <w:iCs/>
              </w:rPr>
            </w:pPr>
            <w:r w:rsidRPr="000B7A47">
              <w:rPr>
                <w:i/>
                <w:iCs/>
              </w:rPr>
              <w:t xml:space="preserve">подпрограмма «Обеспечение комплексной безопасности и комфортных условий образовательного процесса» </w:t>
            </w:r>
          </w:p>
        </w:tc>
        <w:tc>
          <w:tcPr>
            <w:tcW w:w="1978" w:type="dxa"/>
            <w:vAlign w:val="center"/>
          </w:tcPr>
          <w:p w:rsidR="007C39B9" w:rsidRPr="00971FDF" w:rsidRDefault="007C39B9" w:rsidP="002E2DA3">
            <w:pPr>
              <w:jc w:val="center"/>
              <w:rPr>
                <w:i/>
                <w:iCs/>
                <w:color w:val="000000"/>
              </w:rPr>
            </w:pPr>
            <w:r w:rsidRPr="00971FDF">
              <w:rPr>
                <w:i/>
                <w:iCs/>
                <w:color w:val="000000"/>
              </w:rPr>
              <w:t>79 969,1</w:t>
            </w:r>
          </w:p>
        </w:tc>
        <w:tc>
          <w:tcPr>
            <w:tcW w:w="2065" w:type="dxa"/>
            <w:vAlign w:val="center"/>
          </w:tcPr>
          <w:p w:rsidR="007C39B9" w:rsidRPr="00971FDF" w:rsidRDefault="007C39B9" w:rsidP="002E2DA3">
            <w:pPr>
              <w:jc w:val="center"/>
              <w:rPr>
                <w:i/>
                <w:iCs/>
                <w:color w:val="000000"/>
              </w:rPr>
            </w:pPr>
            <w:r w:rsidRPr="00971FDF">
              <w:rPr>
                <w:i/>
                <w:iCs/>
                <w:color w:val="000000"/>
              </w:rPr>
              <w:t>79 968,6</w:t>
            </w:r>
          </w:p>
        </w:tc>
        <w:tc>
          <w:tcPr>
            <w:tcW w:w="1489" w:type="dxa"/>
            <w:vAlign w:val="center"/>
          </w:tcPr>
          <w:p w:rsidR="007C39B9" w:rsidRPr="000B7A47" w:rsidRDefault="007C39B9" w:rsidP="00306EEC">
            <w:pPr>
              <w:jc w:val="right"/>
              <w:rPr>
                <w:i/>
                <w:iCs/>
              </w:rPr>
            </w:pPr>
            <w:r w:rsidRPr="000B7A47">
              <w:rPr>
                <w:i/>
                <w:iCs/>
              </w:rPr>
              <w:t>100,0</w:t>
            </w:r>
          </w:p>
        </w:tc>
      </w:tr>
      <w:tr w:rsidR="007C39B9" w:rsidRPr="000B7A47">
        <w:trPr>
          <w:jc w:val="center"/>
        </w:trPr>
        <w:tc>
          <w:tcPr>
            <w:tcW w:w="5131" w:type="dxa"/>
          </w:tcPr>
          <w:p w:rsidR="007C39B9" w:rsidRPr="000B7A47" w:rsidRDefault="007C39B9" w:rsidP="00306EEC">
            <w:pPr>
              <w:rPr>
                <w:i/>
                <w:iCs/>
              </w:rPr>
            </w:pPr>
            <w:r w:rsidRPr="000B7A47">
              <w:rPr>
                <w:i/>
                <w:iCs/>
              </w:rPr>
              <w:t>из них:</w:t>
            </w:r>
          </w:p>
        </w:tc>
        <w:tc>
          <w:tcPr>
            <w:tcW w:w="1978" w:type="dxa"/>
            <w:vAlign w:val="center"/>
          </w:tcPr>
          <w:p w:rsidR="007C39B9" w:rsidRDefault="007C39B9" w:rsidP="002E2DA3">
            <w:pPr>
              <w:jc w:val="center"/>
              <w:rPr>
                <w:color w:val="000000"/>
              </w:rPr>
            </w:pPr>
          </w:p>
        </w:tc>
        <w:tc>
          <w:tcPr>
            <w:tcW w:w="2065" w:type="dxa"/>
            <w:vAlign w:val="center"/>
          </w:tcPr>
          <w:p w:rsidR="007C39B9" w:rsidRDefault="007C39B9" w:rsidP="002E2DA3">
            <w:pPr>
              <w:jc w:val="center"/>
              <w:rPr>
                <w:color w:val="000000"/>
              </w:rPr>
            </w:pPr>
          </w:p>
        </w:tc>
        <w:tc>
          <w:tcPr>
            <w:tcW w:w="1489" w:type="dxa"/>
            <w:vAlign w:val="center"/>
          </w:tcPr>
          <w:p w:rsidR="007C39B9" w:rsidRPr="000B7A47" w:rsidRDefault="007C39B9" w:rsidP="00306EEC">
            <w:pPr>
              <w:jc w:val="right"/>
              <w:rPr>
                <w:i/>
                <w:iCs/>
              </w:rPr>
            </w:pPr>
            <w:r w:rsidRPr="000B7A47">
              <w:rPr>
                <w:i/>
                <w:iCs/>
              </w:rPr>
              <w:t> </w:t>
            </w:r>
          </w:p>
        </w:tc>
      </w:tr>
      <w:tr w:rsidR="007C39B9" w:rsidRPr="000B7A47">
        <w:trPr>
          <w:jc w:val="center"/>
        </w:trPr>
        <w:tc>
          <w:tcPr>
            <w:tcW w:w="5131" w:type="dxa"/>
          </w:tcPr>
          <w:p w:rsidR="007C39B9" w:rsidRPr="000B7A47" w:rsidRDefault="007C39B9" w:rsidP="00306EEC">
            <w:pPr>
              <w:jc w:val="right"/>
              <w:rPr>
                <w:i/>
                <w:iCs/>
              </w:rPr>
            </w:pPr>
            <w:r w:rsidRPr="000B7A47">
              <w:rPr>
                <w:i/>
                <w:iCs/>
              </w:rPr>
              <w:t>за счет средств местного бюджета</w:t>
            </w:r>
          </w:p>
        </w:tc>
        <w:tc>
          <w:tcPr>
            <w:tcW w:w="1978" w:type="dxa"/>
            <w:vAlign w:val="center"/>
          </w:tcPr>
          <w:p w:rsidR="007C39B9" w:rsidRPr="00971FDF" w:rsidRDefault="007C39B9" w:rsidP="002E2DA3">
            <w:pPr>
              <w:jc w:val="center"/>
              <w:rPr>
                <w:i/>
                <w:iCs/>
                <w:color w:val="000000"/>
              </w:rPr>
            </w:pPr>
            <w:r w:rsidRPr="00971FDF">
              <w:rPr>
                <w:i/>
                <w:iCs/>
                <w:color w:val="000000"/>
              </w:rPr>
              <w:t>32 150,5</w:t>
            </w:r>
          </w:p>
        </w:tc>
        <w:tc>
          <w:tcPr>
            <w:tcW w:w="2065" w:type="dxa"/>
            <w:vAlign w:val="center"/>
          </w:tcPr>
          <w:p w:rsidR="007C39B9" w:rsidRPr="00971FDF" w:rsidRDefault="007C39B9" w:rsidP="002E2DA3">
            <w:pPr>
              <w:jc w:val="center"/>
              <w:rPr>
                <w:i/>
                <w:iCs/>
                <w:color w:val="000000"/>
              </w:rPr>
            </w:pPr>
            <w:r w:rsidRPr="00971FDF">
              <w:rPr>
                <w:i/>
                <w:iCs/>
                <w:color w:val="000000"/>
              </w:rPr>
              <w:t>32 150,0</w:t>
            </w:r>
          </w:p>
        </w:tc>
        <w:tc>
          <w:tcPr>
            <w:tcW w:w="1489" w:type="dxa"/>
            <w:vAlign w:val="center"/>
          </w:tcPr>
          <w:p w:rsidR="007C39B9" w:rsidRPr="000B7A47" w:rsidRDefault="007C39B9" w:rsidP="00306EEC">
            <w:pPr>
              <w:jc w:val="right"/>
              <w:rPr>
                <w:i/>
                <w:iCs/>
              </w:rPr>
            </w:pPr>
            <w:r w:rsidRPr="000B7A47">
              <w:rPr>
                <w:i/>
                <w:iCs/>
              </w:rPr>
              <w:t>100,0</w:t>
            </w:r>
          </w:p>
        </w:tc>
      </w:tr>
      <w:tr w:rsidR="007C39B9" w:rsidRPr="000B7A47">
        <w:trPr>
          <w:jc w:val="center"/>
        </w:trPr>
        <w:tc>
          <w:tcPr>
            <w:tcW w:w="5131" w:type="dxa"/>
          </w:tcPr>
          <w:p w:rsidR="007C39B9" w:rsidRPr="000B7A47" w:rsidRDefault="007C39B9" w:rsidP="00306EEC">
            <w:pPr>
              <w:jc w:val="right"/>
              <w:rPr>
                <w:i/>
                <w:iCs/>
              </w:rPr>
            </w:pPr>
            <w:r w:rsidRPr="000B7A47">
              <w:rPr>
                <w:i/>
                <w:iCs/>
              </w:rPr>
              <w:t xml:space="preserve">за счет средств бюджета автономного округа в рамках целевой программы Ханты-Мансийского автономного округа </w:t>
            </w:r>
            <w:r w:rsidR="00392E8D">
              <w:rPr>
                <w:i/>
                <w:iCs/>
              </w:rPr>
              <w:t>–</w:t>
            </w:r>
            <w:r w:rsidRPr="000B7A47">
              <w:rPr>
                <w:i/>
                <w:iCs/>
              </w:rPr>
              <w:t xml:space="preserve"> Югры «Новая школа Югры на 2010-2013 годы и на период до 2015 года»</w:t>
            </w:r>
          </w:p>
        </w:tc>
        <w:tc>
          <w:tcPr>
            <w:tcW w:w="1978" w:type="dxa"/>
            <w:vAlign w:val="center"/>
          </w:tcPr>
          <w:p w:rsidR="007C39B9" w:rsidRPr="00971FDF" w:rsidRDefault="007C39B9" w:rsidP="002E2DA3">
            <w:pPr>
              <w:jc w:val="center"/>
              <w:rPr>
                <w:i/>
                <w:iCs/>
                <w:color w:val="000000"/>
              </w:rPr>
            </w:pPr>
            <w:r w:rsidRPr="00971FDF">
              <w:rPr>
                <w:i/>
                <w:iCs/>
                <w:color w:val="000000"/>
              </w:rPr>
              <w:t>47 818,6</w:t>
            </w:r>
          </w:p>
        </w:tc>
        <w:tc>
          <w:tcPr>
            <w:tcW w:w="2065" w:type="dxa"/>
            <w:vAlign w:val="center"/>
          </w:tcPr>
          <w:p w:rsidR="007C39B9" w:rsidRPr="00971FDF" w:rsidRDefault="007C39B9" w:rsidP="002E2DA3">
            <w:pPr>
              <w:jc w:val="center"/>
              <w:rPr>
                <w:i/>
                <w:iCs/>
                <w:color w:val="000000"/>
              </w:rPr>
            </w:pPr>
            <w:r w:rsidRPr="00971FDF">
              <w:rPr>
                <w:i/>
                <w:iCs/>
                <w:color w:val="000000"/>
              </w:rPr>
              <w:t>47 818,6</w:t>
            </w:r>
          </w:p>
        </w:tc>
        <w:tc>
          <w:tcPr>
            <w:tcW w:w="1489" w:type="dxa"/>
            <w:vAlign w:val="center"/>
          </w:tcPr>
          <w:p w:rsidR="007C39B9" w:rsidRPr="000B7A47" w:rsidRDefault="007C39B9" w:rsidP="00306EEC">
            <w:pPr>
              <w:jc w:val="right"/>
              <w:rPr>
                <w:i/>
                <w:iCs/>
              </w:rPr>
            </w:pPr>
            <w:r w:rsidRPr="000B7A47">
              <w:rPr>
                <w:i/>
                <w:iCs/>
              </w:rPr>
              <w:t>100,0</w:t>
            </w:r>
          </w:p>
        </w:tc>
      </w:tr>
      <w:tr w:rsidR="007C39B9" w:rsidRPr="000B7A47">
        <w:trPr>
          <w:jc w:val="center"/>
        </w:trPr>
        <w:tc>
          <w:tcPr>
            <w:tcW w:w="5131" w:type="dxa"/>
          </w:tcPr>
          <w:p w:rsidR="007C39B9" w:rsidRPr="000B7A47" w:rsidRDefault="007C39B9" w:rsidP="00306EEC">
            <w:pPr>
              <w:rPr>
                <w:i/>
                <w:iCs/>
              </w:rPr>
            </w:pPr>
            <w:r w:rsidRPr="000B7A47">
              <w:rPr>
                <w:i/>
                <w:iCs/>
              </w:rPr>
              <w:t xml:space="preserve">подпрограмма «Развитие материально- технической базы сферы образования» </w:t>
            </w:r>
          </w:p>
        </w:tc>
        <w:tc>
          <w:tcPr>
            <w:tcW w:w="1978" w:type="dxa"/>
            <w:vAlign w:val="center"/>
          </w:tcPr>
          <w:p w:rsidR="007C39B9" w:rsidRPr="00971FDF" w:rsidRDefault="007C39B9" w:rsidP="002E2DA3">
            <w:pPr>
              <w:jc w:val="center"/>
              <w:rPr>
                <w:i/>
                <w:iCs/>
                <w:color w:val="000000"/>
              </w:rPr>
            </w:pPr>
            <w:r w:rsidRPr="00971FDF">
              <w:rPr>
                <w:i/>
                <w:iCs/>
                <w:color w:val="000000"/>
              </w:rPr>
              <w:t>49 252,8</w:t>
            </w:r>
          </w:p>
        </w:tc>
        <w:tc>
          <w:tcPr>
            <w:tcW w:w="2065" w:type="dxa"/>
            <w:vAlign w:val="center"/>
          </w:tcPr>
          <w:p w:rsidR="007C39B9" w:rsidRPr="00971FDF" w:rsidRDefault="007C39B9" w:rsidP="002E2DA3">
            <w:pPr>
              <w:jc w:val="center"/>
              <w:rPr>
                <w:i/>
                <w:iCs/>
                <w:color w:val="000000"/>
              </w:rPr>
            </w:pPr>
            <w:r w:rsidRPr="00971FDF">
              <w:rPr>
                <w:i/>
                <w:iCs/>
                <w:color w:val="000000"/>
              </w:rPr>
              <w:t>49 242,5</w:t>
            </w:r>
          </w:p>
        </w:tc>
        <w:tc>
          <w:tcPr>
            <w:tcW w:w="1489" w:type="dxa"/>
            <w:vAlign w:val="center"/>
          </w:tcPr>
          <w:p w:rsidR="007C39B9" w:rsidRPr="000B7A47" w:rsidRDefault="007C39B9" w:rsidP="00306EEC">
            <w:pPr>
              <w:jc w:val="right"/>
              <w:rPr>
                <w:i/>
                <w:iCs/>
              </w:rPr>
            </w:pPr>
            <w:r w:rsidRPr="000B7A47">
              <w:rPr>
                <w:i/>
                <w:iCs/>
              </w:rPr>
              <w:t>100,0</w:t>
            </w:r>
          </w:p>
        </w:tc>
      </w:tr>
      <w:tr w:rsidR="007C39B9" w:rsidRPr="000B7A47">
        <w:trPr>
          <w:jc w:val="center"/>
        </w:trPr>
        <w:tc>
          <w:tcPr>
            <w:tcW w:w="5131" w:type="dxa"/>
          </w:tcPr>
          <w:p w:rsidR="007C39B9" w:rsidRPr="000B7A47" w:rsidRDefault="007C39B9" w:rsidP="00306EEC">
            <w:pPr>
              <w:rPr>
                <w:i/>
                <w:iCs/>
              </w:rPr>
            </w:pPr>
            <w:r w:rsidRPr="000B7A47">
              <w:rPr>
                <w:i/>
                <w:iCs/>
              </w:rPr>
              <w:t>из них:</w:t>
            </w:r>
          </w:p>
        </w:tc>
        <w:tc>
          <w:tcPr>
            <w:tcW w:w="1978" w:type="dxa"/>
            <w:vAlign w:val="center"/>
          </w:tcPr>
          <w:p w:rsidR="007C39B9" w:rsidRDefault="007C39B9" w:rsidP="002E2DA3">
            <w:pPr>
              <w:jc w:val="center"/>
              <w:rPr>
                <w:color w:val="000000"/>
              </w:rPr>
            </w:pPr>
          </w:p>
        </w:tc>
        <w:tc>
          <w:tcPr>
            <w:tcW w:w="2065" w:type="dxa"/>
            <w:vAlign w:val="center"/>
          </w:tcPr>
          <w:p w:rsidR="007C39B9" w:rsidRDefault="007C39B9" w:rsidP="002E2DA3">
            <w:pPr>
              <w:jc w:val="center"/>
              <w:rPr>
                <w:color w:val="000000"/>
              </w:rPr>
            </w:pPr>
          </w:p>
        </w:tc>
        <w:tc>
          <w:tcPr>
            <w:tcW w:w="1489" w:type="dxa"/>
            <w:vAlign w:val="center"/>
          </w:tcPr>
          <w:p w:rsidR="007C39B9" w:rsidRPr="000B7A47" w:rsidRDefault="007C39B9" w:rsidP="00306EEC">
            <w:pPr>
              <w:jc w:val="right"/>
              <w:rPr>
                <w:i/>
                <w:iCs/>
              </w:rPr>
            </w:pPr>
            <w:r w:rsidRPr="000B7A47">
              <w:rPr>
                <w:i/>
                <w:iCs/>
              </w:rPr>
              <w:t> </w:t>
            </w:r>
          </w:p>
        </w:tc>
      </w:tr>
      <w:tr w:rsidR="007C39B9" w:rsidRPr="000B7A47">
        <w:trPr>
          <w:jc w:val="center"/>
        </w:trPr>
        <w:tc>
          <w:tcPr>
            <w:tcW w:w="5131" w:type="dxa"/>
          </w:tcPr>
          <w:p w:rsidR="007C39B9" w:rsidRPr="000B7A47" w:rsidRDefault="007C39B9" w:rsidP="00306EEC">
            <w:pPr>
              <w:jc w:val="right"/>
              <w:rPr>
                <w:i/>
                <w:iCs/>
              </w:rPr>
            </w:pPr>
            <w:r w:rsidRPr="000B7A47">
              <w:rPr>
                <w:i/>
                <w:iCs/>
              </w:rPr>
              <w:t>за счет средств местного бюджета</w:t>
            </w:r>
          </w:p>
        </w:tc>
        <w:tc>
          <w:tcPr>
            <w:tcW w:w="1978" w:type="dxa"/>
            <w:vAlign w:val="center"/>
          </w:tcPr>
          <w:p w:rsidR="007C39B9" w:rsidRPr="00971FDF" w:rsidRDefault="007C39B9" w:rsidP="002E2DA3">
            <w:pPr>
              <w:jc w:val="center"/>
              <w:rPr>
                <w:i/>
                <w:iCs/>
                <w:color w:val="000000"/>
              </w:rPr>
            </w:pPr>
            <w:r w:rsidRPr="00971FDF">
              <w:rPr>
                <w:i/>
                <w:iCs/>
                <w:color w:val="000000"/>
              </w:rPr>
              <w:t>17 222,5</w:t>
            </w:r>
          </w:p>
        </w:tc>
        <w:tc>
          <w:tcPr>
            <w:tcW w:w="2065" w:type="dxa"/>
            <w:vAlign w:val="center"/>
          </w:tcPr>
          <w:p w:rsidR="007C39B9" w:rsidRPr="00971FDF" w:rsidRDefault="007C39B9" w:rsidP="002E2DA3">
            <w:pPr>
              <w:jc w:val="center"/>
              <w:rPr>
                <w:i/>
                <w:iCs/>
                <w:color w:val="000000"/>
              </w:rPr>
            </w:pPr>
            <w:r w:rsidRPr="00971FDF">
              <w:rPr>
                <w:i/>
                <w:iCs/>
                <w:color w:val="000000"/>
              </w:rPr>
              <w:t>17 212,2</w:t>
            </w:r>
          </w:p>
        </w:tc>
        <w:tc>
          <w:tcPr>
            <w:tcW w:w="1489" w:type="dxa"/>
            <w:vAlign w:val="center"/>
          </w:tcPr>
          <w:p w:rsidR="007C39B9" w:rsidRPr="000B7A47" w:rsidRDefault="007C39B9" w:rsidP="00306EEC">
            <w:pPr>
              <w:jc w:val="right"/>
              <w:rPr>
                <w:i/>
                <w:iCs/>
              </w:rPr>
            </w:pPr>
            <w:r w:rsidRPr="000B7A47">
              <w:rPr>
                <w:i/>
                <w:iCs/>
              </w:rPr>
              <w:t>100,0</w:t>
            </w:r>
          </w:p>
        </w:tc>
      </w:tr>
      <w:tr w:rsidR="007C39B9" w:rsidRPr="000B7A47">
        <w:trPr>
          <w:jc w:val="center"/>
        </w:trPr>
        <w:tc>
          <w:tcPr>
            <w:tcW w:w="5131" w:type="dxa"/>
          </w:tcPr>
          <w:p w:rsidR="007C39B9" w:rsidRPr="000B7A47" w:rsidRDefault="007C39B9" w:rsidP="00306EEC">
            <w:pPr>
              <w:ind w:left="127"/>
              <w:jc w:val="right"/>
              <w:rPr>
                <w:i/>
                <w:iCs/>
              </w:rPr>
            </w:pPr>
            <w:r w:rsidRPr="000B7A47">
              <w:rPr>
                <w:i/>
                <w:iCs/>
              </w:rPr>
              <w:t xml:space="preserve"> за счет средств бюджета автономного округа в рамках подпрограммы «Развитие материально-технической базы дошкольных образовательных учреждений </w:t>
            </w:r>
            <w:proofErr w:type="gramStart"/>
            <w:r w:rsidRPr="000B7A47">
              <w:rPr>
                <w:i/>
                <w:iCs/>
              </w:rPr>
              <w:t>в</w:t>
            </w:r>
            <w:proofErr w:type="gramEnd"/>
            <w:r w:rsidR="000B5B2A">
              <w:rPr>
                <w:i/>
                <w:iCs/>
              </w:rPr>
              <w:t xml:space="preserve"> </w:t>
            </w:r>
            <w:proofErr w:type="gramStart"/>
            <w:r w:rsidRPr="000B7A47">
              <w:rPr>
                <w:i/>
                <w:iCs/>
              </w:rPr>
              <w:t>Ханты-Мансийском</w:t>
            </w:r>
            <w:proofErr w:type="gramEnd"/>
            <w:r w:rsidRPr="000B7A47">
              <w:rPr>
                <w:i/>
                <w:iCs/>
              </w:rPr>
              <w:t xml:space="preserve"> автономном округе</w:t>
            </w:r>
            <w:r w:rsidR="000B5B2A">
              <w:rPr>
                <w:i/>
                <w:iCs/>
              </w:rPr>
              <w:t xml:space="preserve"> </w:t>
            </w:r>
            <w:r w:rsidRPr="000B7A47">
              <w:rPr>
                <w:i/>
                <w:iCs/>
              </w:rPr>
              <w:t>-</w:t>
            </w:r>
            <w:r w:rsidR="000B5B2A">
              <w:rPr>
                <w:i/>
                <w:iCs/>
              </w:rPr>
              <w:t xml:space="preserve"> </w:t>
            </w:r>
            <w:r w:rsidRPr="000B7A47">
              <w:rPr>
                <w:i/>
                <w:iCs/>
              </w:rPr>
              <w:t>Югре на 2007-2010 годы» (остатки прошлых лет)</w:t>
            </w:r>
          </w:p>
        </w:tc>
        <w:tc>
          <w:tcPr>
            <w:tcW w:w="1978" w:type="dxa"/>
            <w:vAlign w:val="center"/>
          </w:tcPr>
          <w:p w:rsidR="007C39B9" w:rsidRPr="00971FDF" w:rsidRDefault="007C39B9" w:rsidP="002E2DA3">
            <w:pPr>
              <w:jc w:val="center"/>
              <w:rPr>
                <w:i/>
                <w:iCs/>
                <w:color w:val="000000"/>
              </w:rPr>
            </w:pPr>
            <w:r w:rsidRPr="00971FDF">
              <w:rPr>
                <w:i/>
                <w:iCs/>
                <w:color w:val="000000"/>
              </w:rPr>
              <w:t>32 030,3</w:t>
            </w:r>
          </w:p>
        </w:tc>
        <w:tc>
          <w:tcPr>
            <w:tcW w:w="2065" w:type="dxa"/>
            <w:vAlign w:val="center"/>
          </w:tcPr>
          <w:p w:rsidR="007C39B9" w:rsidRPr="00971FDF" w:rsidRDefault="007C39B9" w:rsidP="002E2DA3">
            <w:pPr>
              <w:jc w:val="center"/>
              <w:rPr>
                <w:i/>
                <w:iCs/>
                <w:color w:val="000000"/>
              </w:rPr>
            </w:pPr>
            <w:r w:rsidRPr="00971FDF">
              <w:rPr>
                <w:i/>
                <w:iCs/>
                <w:color w:val="000000"/>
              </w:rPr>
              <w:t>32 030,3</w:t>
            </w:r>
          </w:p>
        </w:tc>
        <w:tc>
          <w:tcPr>
            <w:tcW w:w="1489" w:type="dxa"/>
            <w:vAlign w:val="center"/>
          </w:tcPr>
          <w:p w:rsidR="007C39B9" w:rsidRPr="000B7A47" w:rsidRDefault="007C39B9" w:rsidP="00306EEC">
            <w:pPr>
              <w:jc w:val="right"/>
              <w:rPr>
                <w:i/>
                <w:iCs/>
              </w:rPr>
            </w:pPr>
            <w:r w:rsidRPr="000B7A47">
              <w:rPr>
                <w:i/>
                <w:iCs/>
              </w:rPr>
              <w:t>100,0</w:t>
            </w:r>
          </w:p>
        </w:tc>
      </w:tr>
      <w:tr w:rsidR="007C39B9" w:rsidRPr="000B7A47">
        <w:trPr>
          <w:jc w:val="center"/>
        </w:trPr>
        <w:tc>
          <w:tcPr>
            <w:tcW w:w="5131" w:type="dxa"/>
          </w:tcPr>
          <w:p w:rsidR="007C39B9" w:rsidRPr="000B7A47" w:rsidRDefault="007C39B9" w:rsidP="00306EEC">
            <w:pPr>
              <w:rPr>
                <w:b/>
                <w:bCs/>
              </w:rPr>
            </w:pPr>
            <w:r w:rsidRPr="000B7A47">
              <w:rPr>
                <w:b/>
                <w:bCs/>
              </w:rPr>
              <w:t>Долгосрочная целевая программа «Реализация приоритетного национального проекта в сфере здравоохранения в городе Югорске на 2011-2013 годы и на период до 2015 года»</w:t>
            </w:r>
          </w:p>
        </w:tc>
        <w:tc>
          <w:tcPr>
            <w:tcW w:w="1978" w:type="dxa"/>
            <w:vAlign w:val="center"/>
          </w:tcPr>
          <w:p w:rsidR="007C39B9" w:rsidRPr="002E2DA3" w:rsidRDefault="007C39B9" w:rsidP="002E2DA3">
            <w:pPr>
              <w:jc w:val="center"/>
              <w:rPr>
                <w:b/>
                <w:bCs/>
                <w:color w:val="000000"/>
              </w:rPr>
            </w:pPr>
            <w:r w:rsidRPr="002E2DA3">
              <w:rPr>
                <w:b/>
                <w:bCs/>
                <w:color w:val="000000"/>
              </w:rPr>
              <w:t>184,6</w:t>
            </w:r>
          </w:p>
        </w:tc>
        <w:tc>
          <w:tcPr>
            <w:tcW w:w="2065" w:type="dxa"/>
            <w:vAlign w:val="center"/>
          </w:tcPr>
          <w:p w:rsidR="007C39B9" w:rsidRPr="002E2DA3" w:rsidRDefault="007C39B9" w:rsidP="002E2DA3">
            <w:pPr>
              <w:jc w:val="center"/>
              <w:rPr>
                <w:b/>
                <w:bCs/>
                <w:color w:val="000000"/>
              </w:rPr>
            </w:pPr>
            <w:r w:rsidRPr="002E2DA3">
              <w:rPr>
                <w:b/>
                <w:bCs/>
                <w:color w:val="000000"/>
              </w:rPr>
              <w:t>184,6</w:t>
            </w:r>
          </w:p>
        </w:tc>
        <w:tc>
          <w:tcPr>
            <w:tcW w:w="1489" w:type="dxa"/>
            <w:vAlign w:val="center"/>
          </w:tcPr>
          <w:p w:rsidR="007C39B9" w:rsidRPr="000B7A47" w:rsidRDefault="007C39B9" w:rsidP="00306EEC">
            <w:pPr>
              <w:jc w:val="center"/>
              <w:rPr>
                <w:b/>
                <w:bCs/>
              </w:rPr>
            </w:pPr>
            <w:r w:rsidRPr="000B7A47">
              <w:rPr>
                <w:b/>
                <w:bCs/>
              </w:rPr>
              <w:t>100,0</w:t>
            </w:r>
          </w:p>
        </w:tc>
      </w:tr>
      <w:tr w:rsidR="007C39B9" w:rsidRPr="000B7A47">
        <w:trPr>
          <w:jc w:val="center"/>
        </w:trPr>
        <w:tc>
          <w:tcPr>
            <w:tcW w:w="5131" w:type="dxa"/>
          </w:tcPr>
          <w:p w:rsidR="007C39B9" w:rsidRPr="000B7A47" w:rsidRDefault="007C39B9" w:rsidP="00306EEC">
            <w:pPr>
              <w:rPr>
                <w:b/>
                <w:bCs/>
              </w:rPr>
            </w:pPr>
            <w:r w:rsidRPr="000B7A47">
              <w:rPr>
                <w:b/>
                <w:bCs/>
              </w:rPr>
              <w:t>Долгосрочная целевая программа «Энергосбережение и повышение энергетической эффективности города Югорска на 2011-2015 годы и на перспективу до 2020 года»</w:t>
            </w:r>
          </w:p>
        </w:tc>
        <w:tc>
          <w:tcPr>
            <w:tcW w:w="1978" w:type="dxa"/>
            <w:vAlign w:val="center"/>
          </w:tcPr>
          <w:p w:rsidR="007C39B9" w:rsidRPr="002E2DA3" w:rsidRDefault="007C39B9" w:rsidP="002E2DA3">
            <w:pPr>
              <w:jc w:val="center"/>
              <w:rPr>
                <w:b/>
                <w:bCs/>
                <w:color w:val="000000"/>
              </w:rPr>
            </w:pPr>
            <w:r w:rsidRPr="002E2DA3">
              <w:rPr>
                <w:b/>
                <w:bCs/>
                <w:color w:val="000000"/>
              </w:rPr>
              <w:t>305,6</w:t>
            </w:r>
          </w:p>
        </w:tc>
        <w:tc>
          <w:tcPr>
            <w:tcW w:w="2065" w:type="dxa"/>
            <w:vAlign w:val="center"/>
          </w:tcPr>
          <w:p w:rsidR="007C39B9" w:rsidRPr="002E2DA3" w:rsidRDefault="007C39B9" w:rsidP="002E2DA3">
            <w:pPr>
              <w:jc w:val="center"/>
              <w:rPr>
                <w:b/>
                <w:bCs/>
                <w:color w:val="000000"/>
              </w:rPr>
            </w:pPr>
            <w:r w:rsidRPr="002E2DA3">
              <w:rPr>
                <w:b/>
                <w:bCs/>
                <w:color w:val="000000"/>
              </w:rPr>
              <w:t>305,6</w:t>
            </w:r>
          </w:p>
        </w:tc>
        <w:tc>
          <w:tcPr>
            <w:tcW w:w="1489" w:type="dxa"/>
            <w:vAlign w:val="center"/>
          </w:tcPr>
          <w:p w:rsidR="007C39B9" w:rsidRPr="000B7A47" w:rsidRDefault="007C39B9" w:rsidP="00306EEC">
            <w:pPr>
              <w:jc w:val="center"/>
              <w:rPr>
                <w:b/>
                <w:bCs/>
              </w:rPr>
            </w:pPr>
            <w:r w:rsidRPr="000B7A47">
              <w:rPr>
                <w:b/>
                <w:bCs/>
              </w:rPr>
              <w:t>100,0</w:t>
            </w:r>
          </w:p>
        </w:tc>
      </w:tr>
    </w:tbl>
    <w:p w:rsidR="007C39B9" w:rsidRPr="000B7A47" w:rsidRDefault="007C39B9" w:rsidP="00306EEC">
      <w:pPr>
        <w:ind w:firstLine="709"/>
        <w:jc w:val="both"/>
      </w:pPr>
    </w:p>
    <w:p w:rsidR="007C39B9" w:rsidRPr="000B7A47" w:rsidRDefault="007C39B9" w:rsidP="00306EEC">
      <w:pPr>
        <w:ind w:firstLine="709"/>
        <w:jc w:val="both"/>
      </w:pPr>
      <w:r w:rsidRPr="000B7A47">
        <w:t>Ассигнования по субвенции по обеспечению прав детей-инвалидов на воспитание, обучение и образование составили по плану 934</w:t>
      </w:r>
      <w:r>
        <w:t>,</w:t>
      </w:r>
      <w:r w:rsidRPr="000B7A47">
        <w:t>0</w:t>
      </w:r>
      <w:r>
        <w:t xml:space="preserve"> тыс.</w:t>
      </w:r>
      <w:r w:rsidRPr="000B7A47">
        <w:t xml:space="preserve"> рублей, исполнены в сумме 934</w:t>
      </w:r>
      <w:r>
        <w:t>,</w:t>
      </w:r>
      <w:r w:rsidRPr="000B7A47">
        <w:t>0</w:t>
      </w:r>
      <w:r>
        <w:t xml:space="preserve"> тыс.</w:t>
      </w:r>
      <w:r w:rsidRPr="000B7A47">
        <w:t xml:space="preserve"> </w:t>
      </w:r>
      <w:r w:rsidRPr="000B7A47">
        <w:lastRenderedPageBreak/>
        <w:t>рублей или на 100,0% к уточненному плану. Бюджетным общеобразовательным учреждениям, реализующим программу дошкольного образования, компенсация данного вида затрат осуществлялась в рамках субвенции на реализацию основных общеобразовательных программ.</w:t>
      </w:r>
    </w:p>
    <w:p w:rsidR="007C39B9" w:rsidRDefault="007C39B9" w:rsidP="00306EEC">
      <w:pPr>
        <w:tabs>
          <w:tab w:val="left" w:pos="540"/>
        </w:tabs>
        <w:ind w:firstLine="709"/>
        <w:jc w:val="both"/>
      </w:pPr>
      <w:r w:rsidRPr="000B7A47">
        <w:t>В рамках субсидий на иные цели муниципальным автономным дошкольным образовательным учреждениям ассигнования направлены</w:t>
      </w:r>
      <w:r>
        <w:t xml:space="preserve"> </w:t>
      </w:r>
      <w:proofErr w:type="gramStart"/>
      <w:r>
        <w:t>на</w:t>
      </w:r>
      <w:proofErr w:type="gramEnd"/>
      <w:r>
        <w:t>:</w:t>
      </w:r>
    </w:p>
    <w:p w:rsidR="007C39B9" w:rsidRDefault="007C39B9" w:rsidP="00306EEC">
      <w:pPr>
        <w:tabs>
          <w:tab w:val="left" w:pos="540"/>
        </w:tabs>
        <w:ind w:firstLine="709"/>
        <w:jc w:val="both"/>
      </w:pPr>
      <w:r>
        <w:t xml:space="preserve">- </w:t>
      </w:r>
      <w:r w:rsidRPr="000B7A47">
        <w:t>приобретение основных сре</w:t>
      </w:r>
      <w:proofErr w:type="gramStart"/>
      <w:r w:rsidRPr="000B7A47">
        <w:t>дств в с</w:t>
      </w:r>
      <w:proofErr w:type="gramEnd"/>
      <w:r w:rsidRPr="000B7A47">
        <w:t>умме 424</w:t>
      </w:r>
      <w:r>
        <w:t>,5 тыс.</w:t>
      </w:r>
      <w:r w:rsidRPr="000B7A47">
        <w:t xml:space="preserve"> рубл</w:t>
      </w:r>
      <w:r>
        <w:t>ей;</w:t>
      </w:r>
    </w:p>
    <w:p w:rsidR="007C39B9" w:rsidRDefault="007C39B9" w:rsidP="00306EEC">
      <w:pPr>
        <w:tabs>
          <w:tab w:val="left" w:pos="540"/>
        </w:tabs>
        <w:ind w:firstLine="709"/>
        <w:jc w:val="both"/>
      </w:pPr>
      <w:r>
        <w:t xml:space="preserve">- </w:t>
      </w:r>
      <w:r w:rsidRPr="000B7A47">
        <w:t>выплату единовременного денежного вознаграждения педагогическим работникам при выходе на пенсию в сумме 1</w:t>
      </w:r>
      <w:r>
        <w:t> </w:t>
      </w:r>
      <w:r w:rsidRPr="000B7A47">
        <w:t>178</w:t>
      </w:r>
      <w:r>
        <w:t xml:space="preserve">,1тыс. </w:t>
      </w:r>
      <w:r w:rsidRPr="000B7A47">
        <w:t>рубл</w:t>
      </w:r>
      <w:r>
        <w:t>ей;</w:t>
      </w:r>
      <w:r w:rsidRPr="000B7A47">
        <w:t xml:space="preserve"> </w:t>
      </w:r>
    </w:p>
    <w:p w:rsidR="007C39B9" w:rsidRDefault="007C39B9" w:rsidP="00306EEC">
      <w:pPr>
        <w:tabs>
          <w:tab w:val="left" w:pos="540"/>
        </w:tabs>
        <w:ind w:firstLine="709"/>
        <w:jc w:val="both"/>
      </w:pPr>
      <w:r>
        <w:t xml:space="preserve">- </w:t>
      </w:r>
      <w:r w:rsidRPr="000B7A47">
        <w:t>проведение работ по текущему ремонту зданий в сумме 178</w:t>
      </w:r>
      <w:r>
        <w:t>,</w:t>
      </w:r>
      <w:r w:rsidRPr="000B7A47">
        <w:t>4</w:t>
      </w:r>
      <w:r>
        <w:t xml:space="preserve"> тыс.</w:t>
      </w:r>
      <w:r w:rsidRPr="000B7A47">
        <w:t xml:space="preserve"> рублей</w:t>
      </w:r>
      <w:r>
        <w:t>;</w:t>
      </w:r>
    </w:p>
    <w:p w:rsidR="007C39B9" w:rsidRDefault="007C39B9" w:rsidP="00306EEC">
      <w:pPr>
        <w:tabs>
          <w:tab w:val="left" w:pos="540"/>
        </w:tabs>
        <w:ind w:firstLine="709"/>
        <w:jc w:val="both"/>
      </w:pPr>
      <w:r>
        <w:t>-</w:t>
      </w:r>
      <w:r w:rsidRPr="000B7A47">
        <w:t xml:space="preserve"> приобретение мебели и инвентаря в сумме 1</w:t>
      </w:r>
      <w:r>
        <w:t> </w:t>
      </w:r>
      <w:r w:rsidRPr="000B7A47">
        <w:t>015</w:t>
      </w:r>
      <w:r>
        <w:t>,</w:t>
      </w:r>
      <w:r w:rsidRPr="000B7A47">
        <w:t>6</w:t>
      </w:r>
      <w:r>
        <w:t xml:space="preserve"> тыс.</w:t>
      </w:r>
      <w:r w:rsidRPr="000B7A47">
        <w:t xml:space="preserve"> рублей</w:t>
      </w:r>
      <w:r>
        <w:t>;</w:t>
      </w:r>
    </w:p>
    <w:p w:rsidR="007C39B9" w:rsidRPr="000B7A47" w:rsidRDefault="007C39B9" w:rsidP="00306EEC">
      <w:pPr>
        <w:tabs>
          <w:tab w:val="left" w:pos="540"/>
        </w:tabs>
        <w:ind w:firstLine="709"/>
        <w:jc w:val="both"/>
      </w:pPr>
      <w:r>
        <w:t xml:space="preserve">- </w:t>
      </w:r>
      <w:r w:rsidRPr="000B7A47">
        <w:t>содержание МАДОУ «Детский сад комбинированного вида «Радуга» во время проведения капитального ремонта в сумме 13</w:t>
      </w:r>
      <w:r>
        <w:t> </w:t>
      </w:r>
      <w:r w:rsidRPr="000B7A47">
        <w:t>570</w:t>
      </w:r>
      <w:r>
        <w:t>,0 тыс.</w:t>
      </w:r>
      <w:r w:rsidRPr="000B7A47">
        <w:t xml:space="preserve"> рублей.</w:t>
      </w:r>
    </w:p>
    <w:p w:rsidR="007C39B9" w:rsidRPr="000B7A47" w:rsidRDefault="007C39B9" w:rsidP="00306EEC">
      <w:pPr>
        <w:tabs>
          <w:tab w:val="left" w:pos="540"/>
        </w:tabs>
        <w:ind w:firstLine="709"/>
        <w:jc w:val="both"/>
      </w:pPr>
      <w:r w:rsidRPr="000B7A47">
        <w:t>В рамках реализации мероприятий подпрограммы «Обеспечение комплексной безопасности и комфортных условий образовательных учреждений» долгосрочной целевой программы «Развитие муниципальной системы образования города Югорска на 2011-2015 годы» бюджетные ассигнования в сумме 32</w:t>
      </w:r>
      <w:r>
        <w:t> </w:t>
      </w:r>
      <w:r w:rsidRPr="000B7A47">
        <w:t>1</w:t>
      </w:r>
      <w:r>
        <w:t>50,0 тыс.</w:t>
      </w:r>
      <w:r w:rsidRPr="000B7A47">
        <w:t xml:space="preserve"> рубл</w:t>
      </w:r>
      <w:r>
        <w:t>ей</w:t>
      </w:r>
      <w:r w:rsidRPr="000B7A47">
        <w:t xml:space="preserve"> за счет средств бюджета города и 47</w:t>
      </w:r>
      <w:r>
        <w:t> </w:t>
      </w:r>
      <w:r w:rsidRPr="000B7A47">
        <w:t>818</w:t>
      </w:r>
      <w:r>
        <w:t>,</w:t>
      </w:r>
      <w:r w:rsidRPr="000B7A47">
        <w:t>6</w:t>
      </w:r>
      <w:r>
        <w:t xml:space="preserve"> тыс.</w:t>
      </w:r>
      <w:r w:rsidRPr="000B7A47">
        <w:t xml:space="preserve"> рубл</w:t>
      </w:r>
      <w:r>
        <w:t>ей</w:t>
      </w:r>
      <w:r w:rsidRPr="000B7A47">
        <w:t xml:space="preserve"> за счет средств окружного бюджета направлены </w:t>
      </w:r>
      <w:proofErr w:type="gramStart"/>
      <w:r w:rsidRPr="000B7A47">
        <w:t>на</w:t>
      </w:r>
      <w:proofErr w:type="gramEnd"/>
      <w:r w:rsidRPr="000B7A47">
        <w:t>:</w:t>
      </w:r>
    </w:p>
    <w:p w:rsidR="007C39B9" w:rsidRPr="000B7A47" w:rsidRDefault="007C39B9" w:rsidP="00306EEC">
      <w:pPr>
        <w:tabs>
          <w:tab w:val="left" w:pos="540"/>
        </w:tabs>
        <w:suppressAutoHyphens/>
        <w:ind w:firstLine="709"/>
        <w:jc w:val="both"/>
      </w:pPr>
      <w:r w:rsidRPr="000B7A47">
        <w:t>- устранение нарушений норм и правил санитарно-эпидемиологической безопасности в сумме 3</w:t>
      </w:r>
      <w:r>
        <w:t> </w:t>
      </w:r>
      <w:r w:rsidRPr="000B7A47">
        <w:t>182</w:t>
      </w:r>
      <w:r>
        <w:t>,</w:t>
      </w:r>
      <w:r w:rsidRPr="000B7A47">
        <w:t>6</w:t>
      </w:r>
      <w:r>
        <w:t xml:space="preserve"> тыс.</w:t>
      </w:r>
      <w:r w:rsidRPr="000B7A47">
        <w:t xml:space="preserve"> рублей (при плане 3</w:t>
      </w:r>
      <w:r>
        <w:t> </w:t>
      </w:r>
      <w:r w:rsidRPr="000B7A47">
        <w:t>182</w:t>
      </w:r>
      <w:r>
        <w:t>,</w:t>
      </w:r>
      <w:r w:rsidRPr="000B7A47">
        <w:t>6</w:t>
      </w:r>
      <w:r>
        <w:t xml:space="preserve"> тыс.</w:t>
      </w:r>
      <w:r w:rsidRPr="000B7A47">
        <w:t xml:space="preserve"> рублей исполнение составило 100%). П</w:t>
      </w:r>
      <w:r w:rsidRPr="000B7A47">
        <w:rPr>
          <w:color w:val="000000"/>
          <w:lang w:eastAsia="en-US"/>
        </w:rPr>
        <w:t xml:space="preserve">роведены </w:t>
      </w:r>
      <w:r w:rsidRPr="000B7A47">
        <w:t>работы</w:t>
      </w:r>
      <w:r>
        <w:t xml:space="preserve"> </w:t>
      </w:r>
      <w:r w:rsidRPr="000B7A47">
        <w:t>по замене оконных блоков, ограждений территории участков, установке электроводонагревателей, ремонту туалетных комнат, приобретены увлажнители и моечные ванны, столы в МАДОУ «Детский сад комбинированного вида «Снегурочка»;</w:t>
      </w:r>
    </w:p>
    <w:p w:rsidR="007C39B9" w:rsidRPr="000B7A47" w:rsidRDefault="007C39B9" w:rsidP="00306EEC">
      <w:pPr>
        <w:tabs>
          <w:tab w:val="left" w:pos="540"/>
        </w:tabs>
        <w:suppressAutoHyphens/>
        <w:ind w:firstLine="709"/>
        <w:jc w:val="both"/>
      </w:pPr>
      <w:r w:rsidRPr="000B7A47">
        <w:t>- устранение нарушений норм и правил пожарной безопасности в сумме 95</w:t>
      </w:r>
      <w:r>
        <w:t>,</w:t>
      </w:r>
      <w:r w:rsidRPr="000B7A47">
        <w:t>0</w:t>
      </w:r>
      <w:r>
        <w:t xml:space="preserve"> тыс.</w:t>
      </w:r>
      <w:r w:rsidRPr="000B7A47">
        <w:t xml:space="preserve"> рублей (при плане 95</w:t>
      </w:r>
      <w:r>
        <w:t>,</w:t>
      </w:r>
      <w:r w:rsidRPr="000B7A47">
        <w:t>0</w:t>
      </w:r>
      <w:r>
        <w:t xml:space="preserve"> тыс.</w:t>
      </w:r>
      <w:r w:rsidRPr="000B7A47">
        <w:t xml:space="preserve"> рублей исполнение составило 100%). Проведены работы по огнезащитной обработке деревянных покрытий в МАДОУ «Детский сад общеразвивающего вида с приоритетным осуществлением деятельности по физическому развитию детей «Гусельки»;</w:t>
      </w:r>
    </w:p>
    <w:p w:rsidR="007C39B9" w:rsidRPr="000B7A47" w:rsidRDefault="007C39B9" w:rsidP="00306EEC">
      <w:pPr>
        <w:tabs>
          <w:tab w:val="left" w:pos="540"/>
        </w:tabs>
        <w:suppressAutoHyphens/>
        <w:ind w:firstLine="709"/>
        <w:jc w:val="both"/>
      </w:pPr>
      <w:r w:rsidRPr="000B7A47">
        <w:rPr>
          <w:color w:val="000000"/>
          <w:lang w:eastAsia="en-US"/>
        </w:rPr>
        <w:t>- проведение капитального ремонта здания МАДОУ «Детский сад комбинированного вида «Радуга»</w:t>
      </w:r>
      <w:r w:rsidRPr="000B7A47">
        <w:t xml:space="preserve"> в сумме 76</w:t>
      </w:r>
      <w:r>
        <w:t> </w:t>
      </w:r>
      <w:r w:rsidRPr="000B7A47">
        <w:t>69</w:t>
      </w:r>
      <w:r>
        <w:t>1,0 тыс.</w:t>
      </w:r>
      <w:r w:rsidRPr="000B7A47">
        <w:t xml:space="preserve"> рублей (при плане 76</w:t>
      </w:r>
      <w:r>
        <w:t> </w:t>
      </w:r>
      <w:r w:rsidRPr="000B7A47">
        <w:t>691</w:t>
      </w:r>
      <w:r>
        <w:t>,</w:t>
      </w:r>
      <w:r w:rsidRPr="000B7A47">
        <w:t>5</w:t>
      </w:r>
      <w:r>
        <w:t xml:space="preserve"> тыс.</w:t>
      </w:r>
      <w:r w:rsidRPr="000B7A47">
        <w:t xml:space="preserve"> рублей исполнение составило 100%).</w:t>
      </w:r>
    </w:p>
    <w:p w:rsidR="007C39B9" w:rsidRPr="000B7A47" w:rsidRDefault="007C39B9" w:rsidP="00306EEC">
      <w:pPr>
        <w:ind w:firstLine="709"/>
        <w:jc w:val="both"/>
      </w:pPr>
      <w:r w:rsidRPr="000B7A47">
        <w:t xml:space="preserve">Ассигнования на реализацию мероприятий подпрограммы «Развитие материально-технической базы сферы образования» долгосрочной целевой программы «Развитие муниципальной системы образования города Югорска на 2011-2015 годы» направлены на строительство и оснащение мебелью, оборудованием детского сада на 140 мест в 14 мкр. </w:t>
      </w:r>
      <w:r w:rsidR="000B5B2A">
        <w:t xml:space="preserve">города </w:t>
      </w:r>
      <w:r w:rsidRPr="000B7A47">
        <w:t>Югорска. Расходы по плану составили 49</w:t>
      </w:r>
      <w:r>
        <w:t> </w:t>
      </w:r>
      <w:r w:rsidRPr="000B7A47">
        <w:t>252</w:t>
      </w:r>
      <w:r>
        <w:t>,</w:t>
      </w:r>
      <w:r w:rsidRPr="000B7A47">
        <w:t>8</w:t>
      </w:r>
      <w:r>
        <w:t xml:space="preserve"> тыс.</w:t>
      </w:r>
      <w:r w:rsidRPr="000B7A47">
        <w:t xml:space="preserve"> рубл</w:t>
      </w:r>
      <w:r>
        <w:t>ей</w:t>
      </w:r>
      <w:r w:rsidRPr="000B7A47">
        <w:t>, исполнены в сумме 49</w:t>
      </w:r>
      <w:r>
        <w:t> </w:t>
      </w:r>
      <w:r w:rsidRPr="000B7A47">
        <w:t>242</w:t>
      </w:r>
      <w:r>
        <w:t>,5 тыс.</w:t>
      </w:r>
      <w:r w:rsidRPr="000B7A47">
        <w:t xml:space="preserve"> рублей или на 100,0%. </w:t>
      </w:r>
    </w:p>
    <w:p w:rsidR="007C39B9" w:rsidRPr="000B7A47" w:rsidRDefault="007C39B9" w:rsidP="00306EEC">
      <w:pPr>
        <w:ind w:firstLine="709"/>
        <w:jc w:val="both"/>
      </w:pPr>
      <w:proofErr w:type="gramStart"/>
      <w:r w:rsidRPr="000B7A47">
        <w:t>В рамках реализации долгосрочной целевой программы «Энергосбережение и повышение энергетической эффективности города Югорска на 2011-2015 годы и на перспективу до 2020 года» проведены работы по замене оконных блоков и установке тепловых завес в МАДОУ «Детский сад комбинированного вида «Снегурочка» и МАДОУ «Детский сад общеразвивающего вида с приоритетным осуществлением деятельности по социально-личностному развитию детей «Золотой ключик» на сумму 305</w:t>
      </w:r>
      <w:r>
        <w:t>,</w:t>
      </w:r>
      <w:r w:rsidRPr="000B7A47">
        <w:t>6</w:t>
      </w:r>
      <w:r>
        <w:t xml:space="preserve"> тыс.</w:t>
      </w:r>
      <w:r w:rsidRPr="000B7A47">
        <w:t xml:space="preserve"> рублей</w:t>
      </w:r>
      <w:proofErr w:type="gramEnd"/>
      <w:r w:rsidRPr="000B7A47">
        <w:t>.</w:t>
      </w:r>
    </w:p>
    <w:p w:rsidR="007C39B9" w:rsidRPr="000B7A47" w:rsidRDefault="007C39B9" w:rsidP="00306EEC">
      <w:pPr>
        <w:ind w:firstLine="709"/>
        <w:jc w:val="both"/>
      </w:pPr>
      <w:r w:rsidRPr="000B7A47">
        <w:t xml:space="preserve">Ассигнования на реализацию мероприятий подпрограммы «Реализация приоритетного национального проекта «Образование» в городе Югорске» долгосрочной целевой программы «Развитие муниципальной системы образования города Югорска на 2011-2015 годы» в сумме 50 000,0 рублей направлены на оснащение групповых помещений информационными стендами. Исполнение составляет 100 %. </w:t>
      </w:r>
    </w:p>
    <w:p w:rsidR="007C39B9" w:rsidRPr="000B7A47" w:rsidRDefault="007C39B9" w:rsidP="00306EEC">
      <w:pPr>
        <w:ind w:firstLine="709"/>
        <w:jc w:val="both"/>
      </w:pPr>
      <w:r w:rsidRPr="000B7A47">
        <w:t>Ассигнования на реализацию долгосрочной целевой программы «Реализация приоритетного национального проекта в сфере здравоохранения в городе Югорске на 2011-2013 годы и на период до 2015 года» в сумме 184</w:t>
      </w:r>
      <w:r>
        <w:t>,</w:t>
      </w:r>
      <w:r w:rsidRPr="000B7A47">
        <w:t>6</w:t>
      </w:r>
      <w:r>
        <w:t xml:space="preserve"> тыс.</w:t>
      </w:r>
      <w:r w:rsidRPr="000B7A47">
        <w:t xml:space="preserve"> рублей направлены на приобретение медикаментов для воспитанников дошкольных образовательных учреждений города Югорска с целью проведения неспецифической профилактики гриппа и ОРВИ.</w:t>
      </w:r>
    </w:p>
    <w:p w:rsidR="007C39B9" w:rsidRPr="000B7A47" w:rsidRDefault="007C39B9" w:rsidP="00306EEC">
      <w:pPr>
        <w:ind w:firstLine="709"/>
        <w:jc w:val="center"/>
        <w:rPr>
          <w:b/>
          <w:bCs/>
        </w:rPr>
      </w:pPr>
    </w:p>
    <w:p w:rsidR="007C39B9" w:rsidRPr="000B7A47" w:rsidRDefault="007C39B9" w:rsidP="00306EEC">
      <w:pPr>
        <w:jc w:val="center"/>
        <w:outlineLvl w:val="0"/>
        <w:rPr>
          <w:b/>
          <w:bCs/>
          <w:i/>
          <w:iCs/>
          <w:u w:val="single"/>
        </w:rPr>
      </w:pPr>
      <w:r w:rsidRPr="000B7A47">
        <w:rPr>
          <w:b/>
          <w:bCs/>
          <w:i/>
          <w:iCs/>
          <w:u w:val="single"/>
        </w:rPr>
        <w:t>Подраздел 07 02 «Общее образование»</w:t>
      </w:r>
    </w:p>
    <w:p w:rsidR="007C39B9" w:rsidRPr="000B7A47" w:rsidRDefault="007C39B9" w:rsidP="00306EEC">
      <w:pPr>
        <w:jc w:val="center"/>
        <w:rPr>
          <w:b/>
          <w:bCs/>
          <w:i/>
          <w:iCs/>
          <w:u w:val="single"/>
        </w:rPr>
      </w:pPr>
    </w:p>
    <w:p w:rsidR="007C39B9" w:rsidRPr="000B7A47" w:rsidRDefault="007C39B9" w:rsidP="00306EEC">
      <w:pPr>
        <w:ind w:firstLine="709"/>
        <w:jc w:val="both"/>
      </w:pPr>
      <w:r w:rsidRPr="000B7A47">
        <w:lastRenderedPageBreak/>
        <w:t>В городе Югорске сформирована сеть учреждений, реализующих программы общего образования, включающая в себя 5 средних общеобразовательных школ, 1 лицей, 1 вечернюю (сменную) общеобразовательную школу. Также на территории города действует 1 негосударственное образовательное учреждение «Православная гимназия преподобного Сергия Радонежского» с общей численностью детей (1-4 классы) на начало года 45 человек, на конец года – 43 человека. Сеть образовательных учреждений, реализующих программы общего образования, на протяжении ряда лет стабильна.</w:t>
      </w:r>
    </w:p>
    <w:p w:rsidR="007C39B9" w:rsidRPr="000B7A47" w:rsidRDefault="007C39B9" w:rsidP="00306EEC">
      <w:pPr>
        <w:ind w:firstLine="709"/>
        <w:jc w:val="both"/>
      </w:pPr>
      <w:r w:rsidRPr="000B7A47">
        <w:t>Оказание услуги по дошкольному и общему образованию в общеобразовательных учреждениях в рамках выполнения муниципального задания предполагает:</w:t>
      </w:r>
    </w:p>
    <w:p w:rsidR="007C39B9" w:rsidRPr="000B7A47" w:rsidRDefault="007C39B9" w:rsidP="00306EEC">
      <w:pPr>
        <w:ind w:firstLine="709"/>
        <w:jc w:val="both"/>
      </w:pPr>
      <w:r w:rsidRPr="000B7A47">
        <w:t>а) реализация основных и дополнительных общеобразовательных программ</w:t>
      </w:r>
      <w:r w:rsidRPr="000B7A47">
        <w:rPr>
          <w:color w:val="000000"/>
          <w:lang w:eastAsia="en-US"/>
        </w:rPr>
        <w:t>;</w:t>
      </w:r>
    </w:p>
    <w:p w:rsidR="007C39B9" w:rsidRPr="000B7A47" w:rsidRDefault="007C39B9" w:rsidP="00306EEC">
      <w:pPr>
        <w:ind w:firstLine="709"/>
        <w:jc w:val="both"/>
      </w:pPr>
      <w:r w:rsidRPr="000B7A47">
        <w:t>б) обеспечение условий оказания муниципальной услуги:</w:t>
      </w:r>
    </w:p>
    <w:p w:rsidR="007C39B9" w:rsidRPr="000B7A47" w:rsidRDefault="007C39B9" w:rsidP="00306EEC">
      <w:pPr>
        <w:ind w:firstLine="709"/>
        <w:jc w:val="both"/>
      </w:pPr>
      <w:r w:rsidRPr="000B7A47">
        <w:t>- содержание территорий, зданий и помещений образовательных учреждений,</w:t>
      </w:r>
    </w:p>
    <w:p w:rsidR="007C39B9" w:rsidRPr="000B7A47" w:rsidRDefault="007C39B9" w:rsidP="00306EEC">
      <w:pPr>
        <w:ind w:firstLine="709"/>
        <w:jc w:val="both"/>
      </w:pPr>
      <w:r w:rsidRPr="000B7A47">
        <w:t>- оснащение образовательных учреждений мебелью, оборудованием, учебными наглядными пособиями и другими средствами обучения,</w:t>
      </w:r>
    </w:p>
    <w:p w:rsidR="007C39B9" w:rsidRPr="000B7A47" w:rsidRDefault="007C39B9" w:rsidP="00306EEC">
      <w:pPr>
        <w:ind w:firstLine="709"/>
        <w:jc w:val="both"/>
      </w:pPr>
      <w:r w:rsidRPr="000B7A47">
        <w:t>- обеспечение безопасности учащихся и воспитанников во время оказания муниципальной услуги (охрана общественного порядка, обеспечение пожарной безопасности и др.),</w:t>
      </w:r>
    </w:p>
    <w:p w:rsidR="007C39B9" w:rsidRPr="000B7A47" w:rsidRDefault="007C39B9" w:rsidP="00306EEC">
      <w:pPr>
        <w:ind w:firstLine="709"/>
        <w:jc w:val="both"/>
      </w:pPr>
      <w:r w:rsidRPr="000B7A47">
        <w:t xml:space="preserve">- проведение внутришкольных городских предметных олимпиад, конференций, выставок, конкурсов, фестивалей, акций и других мероприятий и организация участия обучающихся и </w:t>
      </w:r>
      <w:r w:rsidR="000B5B2A">
        <w:t>в</w:t>
      </w:r>
      <w:r w:rsidR="00392E8D">
        <w:t>оспитанников</w:t>
      </w:r>
      <w:r w:rsidRPr="000B7A47">
        <w:t xml:space="preserve"> в олимпиадах, конференциях, соревнованиях, выставках, конкурсах, фестивалях, акциях и других мероприятиях различного уровня,</w:t>
      </w:r>
    </w:p>
    <w:p w:rsidR="007C39B9" w:rsidRPr="000B7A47" w:rsidRDefault="007C39B9" w:rsidP="00306EEC">
      <w:pPr>
        <w:ind w:firstLine="709"/>
        <w:jc w:val="both"/>
      </w:pPr>
      <w:r w:rsidRPr="000B7A47">
        <w:t>- организация экспериментальной и инновационной деятельности;</w:t>
      </w:r>
    </w:p>
    <w:p w:rsidR="007C39B9" w:rsidRPr="000B7A47" w:rsidRDefault="007C39B9" w:rsidP="00306EEC">
      <w:pPr>
        <w:ind w:firstLine="709"/>
        <w:jc w:val="both"/>
      </w:pPr>
      <w:r w:rsidRPr="000B7A47">
        <w:t>в) предоставление сопутствующих услуг:</w:t>
      </w:r>
    </w:p>
    <w:p w:rsidR="007C39B9" w:rsidRPr="000B7A47" w:rsidRDefault="007C39B9" w:rsidP="00306EEC">
      <w:pPr>
        <w:ind w:firstLine="709"/>
        <w:jc w:val="both"/>
      </w:pPr>
      <w:r w:rsidRPr="000B7A47">
        <w:t>- организация питания,</w:t>
      </w:r>
    </w:p>
    <w:p w:rsidR="007C39B9" w:rsidRPr="000B7A47" w:rsidRDefault="007C39B9" w:rsidP="00306EEC">
      <w:pPr>
        <w:ind w:firstLine="709"/>
        <w:jc w:val="both"/>
      </w:pPr>
      <w:r w:rsidRPr="000B7A47">
        <w:t>- организация перевозки учащихся,</w:t>
      </w:r>
    </w:p>
    <w:p w:rsidR="007C39B9" w:rsidRPr="000B7A47" w:rsidRDefault="007C39B9" w:rsidP="00306EEC">
      <w:pPr>
        <w:ind w:firstLine="709"/>
        <w:jc w:val="both"/>
      </w:pPr>
      <w:r w:rsidRPr="000B7A47">
        <w:t>- доступ к информационным образовательным ресурсам (библиотека, медиатека, пункты открытого доступа в Интернет и др.),</w:t>
      </w:r>
    </w:p>
    <w:p w:rsidR="007C39B9" w:rsidRPr="000B7A47" w:rsidRDefault="007C39B9" w:rsidP="00306EEC">
      <w:pPr>
        <w:ind w:firstLine="709"/>
        <w:jc w:val="both"/>
        <w:rPr>
          <w:color w:val="000000"/>
          <w:lang w:eastAsia="en-US"/>
        </w:rPr>
      </w:pPr>
      <w:r w:rsidRPr="000B7A47">
        <w:t xml:space="preserve">- </w:t>
      </w:r>
      <w:r w:rsidRPr="000B7A47">
        <w:rPr>
          <w:color w:val="000000"/>
          <w:lang w:eastAsia="en-US"/>
        </w:rPr>
        <w:t xml:space="preserve">организация предоставления психолого-педагогической, медицинской и социальной помощи учащимся и воспитанникам, испытывающим трудности в освоении </w:t>
      </w:r>
      <w:r w:rsidRPr="000B7A47">
        <w:t>основных общеобразовательных программ</w:t>
      </w:r>
      <w:r w:rsidRPr="000B7A47">
        <w:rPr>
          <w:color w:val="000000"/>
          <w:lang w:eastAsia="en-US"/>
        </w:rPr>
        <w:t>, своем развитии и социальной адаптации,</w:t>
      </w:r>
    </w:p>
    <w:p w:rsidR="007C39B9" w:rsidRPr="000B7A47" w:rsidRDefault="007C39B9" w:rsidP="00306EEC">
      <w:pPr>
        <w:ind w:firstLine="709"/>
        <w:jc w:val="both"/>
      </w:pPr>
      <w:r w:rsidRPr="000B7A47">
        <w:t>- услуги групп продленного дня,</w:t>
      </w:r>
    </w:p>
    <w:p w:rsidR="007C39B9" w:rsidRPr="000B7A47" w:rsidRDefault="007C39B9" w:rsidP="00306EEC">
      <w:pPr>
        <w:ind w:firstLine="709"/>
        <w:jc w:val="both"/>
        <w:rPr>
          <w:color w:val="000000"/>
          <w:lang w:eastAsia="en-US"/>
        </w:rPr>
      </w:pPr>
      <w:r w:rsidRPr="000B7A47">
        <w:rPr>
          <w:color w:val="000000"/>
          <w:lang w:eastAsia="en-US"/>
        </w:rPr>
        <w:t>- организация охраны здоровья учащихся и воспитанников (за исключением оказания первичной медико-санитарной помощи, прохождения периодических медицинских осмотров и диспансеризации),</w:t>
      </w:r>
    </w:p>
    <w:p w:rsidR="007C39B9" w:rsidRPr="000B7A47" w:rsidRDefault="007C39B9" w:rsidP="00306EEC">
      <w:pPr>
        <w:ind w:firstLine="709"/>
        <w:jc w:val="both"/>
        <w:rPr>
          <w:b/>
          <w:bCs/>
        </w:rPr>
      </w:pPr>
      <w:r w:rsidRPr="000B7A47">
        <w:rPr>
          <w:color w:val="000000"/>
          <w:lang w:eastAsia="en-US"/>
        </w:rPr>
        <w:t>- и другие.</w:t>
      </w:r>
    </w:p>
    <w:p w:rsidR="007C39B9" w:rsidRPr="000B7A47" w:rsidRDefault="007C39B9" w:rsidP="00306EEC">
      <w:pPr>
        <w:ind w:firstLine="709"/>
        <w:jc w:val="center"/>
        <w:rPr>
          <w:b/>
          <w:bCs/>
        </w:rPr>
      </w:pPr>
    </w:p>
    <w:p w:rsidR="007C39B9" w:rsidRPr="000B7A47" w:rsidRDefault="007C39B9" w:rsidP="00306EEC">
      <w:pPr>
        <w:tabs>
          <w:tab w:val="left" w:pos="567"/>
        </w:tabs>
        <w:ind w:firstLine="709"/>
        <w:jc w:val="both"/>
      </w:pPr>
      <w:r w:rsidRPr="000B7A47">
        <w:t>Расходы по подразделу 07 02 «Общее образование» на 2013 год уточнены в сумме 844</w:t>
      </w:r>
      <w:r>
        <w:t> </w:t>
      </w:r>
      <w:r w:rsidRPr="000B7A47">
        <w:t>659</w:t>
      </w:r>
      <w:r>
        <w:t>,</w:t>
      </w:r>
      <w:r w:rsidRPr="000B7A47">
        <w:t>6</w:t>
      </w:r>
      <w:r>
        <w:t xml:space="preserve"> тыс.</w:t>
      </w:r>
      <w:r w:rsidRPr="000B7A47">
        <w:t xml:space="preserve"> рубл</w:t>
      </w:r>
      <w:r>
        <w:t>ей</w:t>
      </w:r>
      <w:r w:rsidRPr="000B7A47">
        <w:t xml:space="preserve"> (+ 16</w:t>
      </w:r>
      <w:r>
        <w:t> </w:t>
      </w:r>
      <w:r w:rsidRPr="000B7A47">
        <w:t>798</w:t>
      </w:r>
      <w:r>
        <w:t>,</w:t>
      </w:r>
      <w:r w:rsidRPr="000B7A47">
        <w:t>4</w:t>
      </w:r>
      <w:r>
        <w:t xml:space="preserve"> тыс. </w:t>
      </w:r>
      <w:r w:rsidRPr="000B7A47">
        <w:t>рубл</w:t>
      </w:r>
      <w:r>
        <w:t>ей</w:t>
      </w:r>
      <w:r w:rsidRPr="000B7A47">
        <w:t xml:space="preserve"> к первоначально утвержденному плану), исполнены в сумме 843</w:t>
      </w:r>
      <w:r>
        <w:t> </w:t>
      </w:r>
      <w:r w:rsidRPr="000B7A47">
        <w:t>855</w:t>
      </w:r>
      <w:r>
        <w:t>,6 тыс.</w:t>
      </w:r>
      <w:r w:rsidRPr="000B7A47">
        <w:t xml:space="preserve"> рублей или на 99,9%.</w:t>
      </w:r>
    </w:p>
    <w:p w:rsidR="007C39B9" w:rsidRDefault="00392E8D" w:rsidP="00392E8D">
      <w:pPr>
        <w:jc w:val="right"/>
      </w:pPr>
      <w:r>
        <w:t>Таблица 39</w:t>
      </w:r>
    </w:p>
    <w:p w:rsidR="00392E8D" w:rsidRPr="000B7A47" w:rsidRDefault="00392E8D" w:rsidP="00392E8D">
      <w:pPr>
        <w:jc w:val="right"/>
      </w:pPr>
    </w:p>
    <w:p w:rsidR="007C39B9" w:rsidRPr="00392E8D" w:rsidRDefault="007C39B9" w:rsidP="00306EEC">
      <w:pPr>
        <w:jc w:val="center"/>
        <w:outlineLvl w:val="0"/>
        <w:rPr>
          <w:b/>
        </w:rPr>
      </w:pPr>
      <w:r w:rsidRPr="00392E8D">
        <w:rPr>
          <w:b/>
        </w:rPr>
        <w:t>Анализ расходов по подразделу 07 02 «Общее образование» за 2013 год</w:t>
      </w:r>
    </w:p>
    <w:p w:rsidR="007C39B9" w:rsidRPr="000B7A47" w:rsidRDefault="007C39B9" w:rsidP="00306EEC">
      <w:pPr>
        <w:pStyle w:val="msonormalcxspmiddle"/>
        <w:autoSpaceDE w:val="0"/>
        <w:spacing w:before="0" w:beforeAutospacing="0" w:after="0" w:afterAutospacing="0"/>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998"/>
        <w:gridCol w:w="2185"/>
        <w:gridCol w:w="1732"/>
        <w:gridCol w:w="1505"/>
      </w:tblGrid>
      <w:tr w:rsidR="007C39B9" w:rsidRPr="000B7A47">
        <w:trPr>
          <w:jc w:val="center"/>
        </w:trPr>
        <w:tc>
          <w:tcPr>
            <w:tcW w:w="5159" w:type="dxa"/>
            <w:vAlign w:val="center"/>
          </w:tcPr>
          <w:p w:rsidR="007C39B9" w:rsidRPr="000B7A47" w:rsidRDefault="007C39B9" w:rsidP="00306EEC">
            <w:pPr>
              <w:jc w:val="center"/>
              <w:rPr>
                <w:b/>
                <w:bCs/>
              </w:rPr>
            </w:pPr>
            <w:r w:rsidRPr="000B7A47">
              <w:rPr>
                <w:b/>
                <w:bCs/>
              </w:rPr>
              <w:t>Наименование расходов</w:t>
            </w:r>
          </w:p>
        </w:tc>
        <w:tc>
          <w:tcPr>
            <w:tcW w:w="2219" w:type="dxa"/>
            <w:vAlign w:val="center"/>
          </w:tcPr>
          <w:p w:rsidR="007C39B9" w:rsidRPr="000B7A47" w:rsidRDefault="007C39B9" w:rsidP="00306EEC">
            <w:pPr>
              <w:jc w:val="center"/>
              <w:rPr>
                <w:b/>
                <w:bCs/>
              </w:rPr>
            </w:pPr>
            <w:r w:rsidRPr="000B7A47">
              <w:rPr>
                <w:b/>
                <w:bCs/>
              </w:rPr>
              <w:t xml:space="preserve">Уточненный план на 2013 год, </w:t>
            </w:r>
            <w:r w:rsidRPr="000B7A47">
              <w:rPr>
                <w:b/>
                <w:bCs/>
              </w:rPr>
              <w:br/>
            </w:r>
            <w:r>
              <w:rPr>
                <w:b/>
                <w:bCs/>
              </w:rPr>
              <w:t xml:space="preserve">тыс. </w:t>
            </w:r>
            <w:r w:rsidRPr="000B7A47">
              <w:rPr>
                <w:b/>
                <w:bCs/>
              </w:rPr>
              <w:t>рублей</w:t>
            </w:r>
          </w:p>
        </w:tc>
        <w:tc>
          <w:tcPr>
            <w:tcW w:w="1751" w:type="dxa"/>
            <w:vAlign w:val="center"/>
          </w:tcPr>
          <w:p w:rsidR="007C39B9" w:rsidRPr="000B7A47" w:rsidRDefault="007C39B9" w:rsidP="00306EEC">
            <w:pPr>
              <w:jc w:val="center"/>
              <w:rPr>
                <w:b/>
                <w:bCs/>
              </w:rPr>
            </w:pPr>
            <w:r w:rsidRPr="000B7A47">
              <w:rPr>
                <w:b/>
                <w:bCs/>
              </w:rPr>
              <w:t>Исполнено</w:t>
            </w:r>
          </w:p>
          <w:p w:rsidR="007C39B9" w:rsidRPr="000B7A47" w:rsidRDefault="007C39B9" w:rsidP="00306EEC">
            <w:pPr>
              <w:jc w:val="center"/>
              <w:rPr>
                <w:b/>
                <w:bCs/>
              </w:rPr>
            </w:pPr>
            <w:r w:rsidRPr="000B7A47">
              <w:rPr>
                <w:b/>
                <w:bCs/>
              </w:rPr>
              <w:t>за 2013 год,</w:t>
            </w:r>
            <w:r w:rsidRPr="000B7A47">
              <w:rPr>
                <w:b/>
                <w:bCs/>
              </w:rPr>
              <w:br/>
            </w:r>
            <w:r>
              <w:rPr>
                <w:b/>
                <w:bCs/>
              </w:rPr>
              <w:t xml:space="preserve">тыс. </w:t>
            </w:r>
            <w:r w:rsidRPr="000B7A47">
              <w:rPr>
                <w:b/>
                <w:bCs/>
              </w:rPr>
              <w:t>рублей</w:t>
            </w:r>
          </w:p>
        </w:tc>
        <w:tc>
          <w:tcPr>
            <w:tcW w:w="1505" w:type="dxa"/>
            <w:vAlign w:val="center"/>
          </w:tcPr>
          <w:p w:rsidR="007C39B9" w:rsidRPr="000B7A47" w:rsidRDefault="007C39B9" w:rsidP="00306EEC">
            <w:pPr>
              <w:jc w:val="center"/>
              <w:rPr>
                <w:b/>
                <w:bCs/>
              </w:rPr>
            </w:pPr>
            <w:r w:rsidRPr="000B7A47">
              <w:rPr>
                <w:b/>
                <w:bCs/>
              </w:rPr>
              <w:t>% исполнения</w:t>
            </w:r>
          </w:p>
        </w:tc>
      </w:tr>
      <w:tr w:rsidR="007C39B9" w:rsidRPr="000B7A47">
        <w:trPr>
          <w:trHeight w:val="401"/>
          <w:jc w:val="center"/>
        </w:trPr>
        <w:tc>
          <w:tcPr>
            <w:tcW w:w="5159" w:type="dxa"/>
            <w:vAlign w:val="center"/>
          </w:tcPr>
          <w:p w:rsidR="007C39B9" w:rsidRPr="000B7A47" w:rsidRDefault="007C39B9" w:rsidP="00306EEC">
            <w:pPr>
              <w:jc w:val="center"/>
              <w:rPr>
                <w:b/>
                <w:bCs/>
                <w:color w:val="000000"/>
              </w:rPr>
            </w:pPr>
            <w:r w:rsidRPr="000B7A47">
              <w:rPr>
                <w:b/>
                <w:bCs/>
                <w:color w:val="000000"/>
              </w:rPr>
              <w:t>Всего</w:t>
            </w:r>
          </w:p>
        </w:tc>
        <w:tc>
          <w:tcPr>
            <w:tcW w:w="2219" w:type="dxa"/>
            <w:vAlign w:val="center"/>
          </w:tcPr>
          <w:p w:rsidR="007C39B9" w:rsidRPr="000B7A47" w:rsidRDefault="007C39B9" w:rsidP="00BC0F41">
            <w:pPr>
              <w:jc w:val="center"/>
              <w:rPr>
                <w:b/>
                <w:bCs/>
                <w:color w:val="000000"/>
              </w:rPr>
            </w:pPr>
            <w:r w:rsidRPr="000B7A47">
              <w:rPr>
                <w:b/>
                <w:bCs/>
                <w:color w:val="000000"/>
              </w:rPr>
              <w:t>844</w:t>
            </w:r>
            <w:r>
              <w:rPr>
                <w:b/>
                <w:bCs/>
                <w:color w:val="000000"/>
              </w:rPr>
              <w:t> </w:t>
            </w:r>
            <w:r w:rsidRPr="000B7A47">
              <w:rPr>
                <w:b/>
                <w:bCs/>
                <w:color w:val="000000"/>
              </w:rPr>
              <w:t>659</w:t>
            </w:r>
            <w:r>
              <w:rPr>
                <w:b/>
                <w:bCs/>
                <w:color w:val="000000"/>
              </w:rPr>
              <w:t>,</w:t>
            </w:r>
            <w:r w:rsidRPr="000B7A47">
              <w:rPr>
                <w:b/>
                <w:bCs/>
                <w:color w:val="000000"/>
              </w:rPr>
              <w:t>6</w:t>
            </w:r>
          </w:p>
        </w:tc>
        <w:tc>
          <w:tcPr>
            <w:tcW w:w="1751" w:type="dxa"/>
            <w:vAlign w:val="center"/>
          </w:tcPr>
          <w:p w:rsidR="007C39B9" w:rsidRPr="000B7A47" w:rsidRDefault="007C39B9" w:rsidP="00BC0F41">
            <w:pPr>
              <w:jc w:val="center"/>
              <w:rPr>
                <w:b/>
                <w:bCs/>
                <w:color w:val="000000"/>
              </w:rPr>
            </w:pPr>
            <w:r w:rsidRPr="000B7A47">
              <w:rPr>
                <w:b/>
                <w:bCs/>
                <w:color w:val="000000"/>
              </w:rPr>
              <w:t>843</w:t>
            </w:r>
            <w:r>
              <w:rPr>
                <w:b/>
                <w:bCs/>
                <w:color w:val="000000"/>
              </w:rPr>
              <w:t> </w:t>
            </w:r>
            <w:r w:rsidRPr="000B7A47">
              <w:rPr>
                <w:b/>
                <w:bCs/>
                <w:color w:val="000000"/>
              </w:rPr>
              <w:t>855</w:t>
            </w:r>
            <w:r>
              <w:rPr>
                <w:b/>
                <w:bCs/>
                <w:color w:val="000000"/>
              </w:rPr>
              <w:t>,6</w:t>
            </w:r>
          </w:p>
        </w:tc>
        <w:tc>
          <w:tcPr>
            <w:tcW w:w="1505" w:type="dxa"/>
            <w:vAlign w:val="center"/>
          </w:tcPr>
          <w:p w:rsidR="007C39B9" w:rsidRPr="000B7A47" w:rsidRDefault="007C39B9" w:rsidP="00306EEC">
            <w:pPr>
              <w:jc w:val="center"/>
              <w:rPr>
                <w:b/>
                <w:bCs/>
                <w:color w:val="000000"/>
              </w:rPr>
            </w:pPr>
            <w:r w:rsidRPr="000B7A47">
              <w:rPr>
                <w:b/>
                <w:bCs/>
                <w:color w:val="000000"/>
              </w:rPr>
              <w:t>99,9</w:t>
            </w:r>
          </w:p>
        </w:tc>
      </w:tr>
      <w:tr w:rsidR="007C39B9" w:rsidRPr="000B7A47">
        <w:trPr>
          <w:trHeight w:val="401"/>
          <w:jc w:val="center"/>
        </w:trPr>
        <w:tc>
          <w:tcPr>
            <w:tcW w:w="5159" w:type="dxa"/>
            <w:vAlign w:val="center"/>
          </w:tcPr>
          <w:p w:rsidR="007C39B9" w:rsidRPr="000B7A47" w:rsidRDefault="007C39B9" w:rsidP="00306EEC">
            <w:pPr>
              <w:rPr>
                <w:color w:val="000000"/>
              </w:rPr>
            </w:pPr>
            <w:r w:rsidRPr="000B7A47">
              <w:rPr>
                <w:color w:val="000000"/>
              </w:rPr>
              <w:t>в том числе</w:t>
            </w:r>
          </w:p>
        </w:tc>
        <w:tc>
          <w:tcPr>
            <w:tcW w:w="2219" w:type="dxa"/>
            <w:vAlign w:val="center"/>
          </w:tcPr>
          <w:p w:rsidR="007C39B9" w:rsidRPr="000B7A47" w:rsidRDefault="007C39B9" w:rsidP="00306EEC">
            <w:pPr>
              <w:jc w:val="center"/>
              <w:rPr>
                <w:color w:val="000000"/>
              </w:rPr>
            </w:pPr>
            <w:r w:rsidRPr="000B7A47">
              <w:rPr>
                <w:color w:val="000000"/>
              </w:rPr>
              <w:t> </w:t>
            </w:r>
          </w:p>
        </w:tc>
        <w:tc>
          <w:tcPr>
            <w:tcW w:w="1751" w:type="dxa"/>
            <w:vAlign w:val="center"/>
          </w:tcPr>
          <w:p w:rsidR="007C39B9" w:rsidRPr="000B7A47" w:rsidRDefault="007C39B9" w:rsidP="00306EEC">
            <w:pPr>
              <w:jc w:val="center"/>
              <w:rPr>
                <w:color w:val="000000"/>
              </w:rPr>
            </w:pPr>
            <w:r w:rsidRPr="000B7A47">
              <w:rPr>
                <w:color w:val="000000"/>
              </w:rPr>
              <w:t> </w:t>
            </w:r>
          </w:p>
        </w:tc>
        <w:tc>
          <w:tcPr>
            <w:tcW w:w="1505" w:type="dxa"/>
            <w:vAlign w:val="center"/>
          </w:tcPr>
          <w:p w:rsidR="007C39B9" w:rsidRPr="000B7A47" w:rsidRDefault="007C39B9" w:rsidP="00306EEC">
            <w:pPr>
              <w:jc w:val="center"/>
              <w:rPr>
                <w:color w:val="000000"/>
              </w:rPr>
            </w:pPr>
            <w:r w:rsidRPr="000B7A47">
              <w:rPr>
                <w:color w:val="000000"/>
              </w:rPr>
              <w:t> </w:t>
            </w:r>
          </w:p>
        </w:tc>
      </w:tr>
      <w:tr w:rsidR="007C39B9" w:rsidRPr="000B7A47">
        <w:trPr>
          <w:jc w:val="center"/>
        </w:trPr>
        <w:tc>
          <w:tcPr>
            <w:tcW w:w="5159" w:type="dxa"/>
            <w:vAlign w:val="center"/>
          </w:tcPr>
          <w:p w:rsidR="007C39B9" w:rsidRPr="000B7A47" w:rsidRDefault="007C39B9" w:rsidP="00306EEC">
            <w:pPr>
              <w:rPr>
                <w:color w:val="000000"/>
              </w:rPr>
            </w:pPr>
            <w:r w:rsidRPr="000B7A47">
              <w:rPr>
                <w:color w:val="000000"/>
              </w:rPr>
              <w:t>Ведомственная целевая программа «Дошкольное, общее и дополнительное образование детей города Югорска на 2012-2015 годы»</w:t>
            </w:r>
          </w:p>
        </w:tc>
        <w:tc>
          <w:tcPr>
            <w:tcW w:w="2219" w:type="dxa"/>
            <w:vAlign w:val="center"/>
          </w:tcPr>
          <w:p w:rsidR="007C39B9" w:rsidRDefault="007C39B9" w:rsidP="00BC0F41">
            <w:pPr>
              <w:jc w:val="center"/>
              <w:rPr>
                <w:color w:val="000000"/>
              </w:rPr>
            </w:pPr>
            <w:r>
              <w:rPr>
                <w:color w:val="000000"/>
              </w:rPr>
              <w:t>782 735,5</w:t>
            </w:r>
          </w:p>
        </w:tc>
        <w:tc>
          <w:tcPr>
            <w:tcW w:w="1751" w:type="dxa"/>
            <w:vAlign w:val="center"/>
          </w:tcPr>
          <w:p w:rsidR="007C39B9" w:rsidRDefault="007C39B9" w:rsidP="00BC0F41">
            <w:pPr>
              <w:jc w:val="center"/>
              <w:rPr>
                <w:color w:val="000000"/>
              </w:rPr>
            </w:pPr>
            <w:r>
              <w:rPr>
                <w:color w:val="000000"/>
              </w:rPr>
              <w:t>781 934,3</w:t>
            </w:r>
          </w:p>
        </w:tc>
        <w:tc>
          <w:tcPr>
            <w:tcW w:w="1505" w:type="dxa"/>
            <w:vAlign w:val="center"/>
          </w:tcPr>
          <w:p w:rsidR="007C39B9" w:rsidRPr="000B7A47" w:rsidRDefault="007C39B9" w:rsidP="00306EEC">
            <w:pPr>
              <w:jc w:val="center"/>
              <w:rPr>
                <w:color w:val="000000"/>
              </w:rPr>
            </w:pPr>
            <w:r w:rsidRPr="000B7A47">
              <w:rPr>
                <w:color w:val="000000"/>
              </w:rPr>
              <w:t>99,9</w:t>
            </w:r>
          </w:p>
        </w:tc>
      </w:tr>
      <w:tr w:rsidR="007C39B9" w:rsidRPr="000B7A47">
        <w:trPr>
          <w:jc w:val="center"/>
        </w:trPr>
        <w:tc>
          <w:tcPr>
            <w:tcW w:w="5159" w:type="dxa"/>
            <w:vAlign w:val="center"/>
          </w:tcPr>
          <w:p w:rsidR="007C39B9" w:rsidRPr="000B7A47" w:rsidRDefault="007C39B9" w:rsidP="00306EEC">
            <w:pPr>
              <w:rPr>
                <w:color w:val="000000"/>
              </w:rPr>
            </w:pPr>
            <w:r w:rsidRPr="000B7A47">
              <w:rPr>
                <w:color w:val="000000"/>
              </w:rPr>
              <w:t>Ведомственная целевая программа «Художественное образование детей города Югорска на 2013-2015 годы»</w:t>
            </w:r>
          </w:p>
        </w:tc>
        <w:tc>
          <w:tcPr>
            <w:tcW w:w="2219" w:type="dxa"/>
            <w:vAlign w:val="center"/>
          </w:tcPr>
          <w:p w:rsidR="007C39B9" w:rsidRDefault="007C39B9">
            <w:pPr>
              <w:jc w:val="center"/>
              <w:rPr>
                <w:color w:val="000000"/>
              </w:rPr>
            </w:pPr>
            <w:r>
              <w:rPr>
                <w:color w:val="000000"/>
              </w:rPr>
              <w:t>14 991,3</w:t>
            </w:r>
          </w:p>
        </w:tc>
        <w:tc>
          <w:tcPr>
            <w:tcW w:w="1751" w:type="dxa"/>
            <w:vAlign w:val="center"/>
          </w:tcPr>
          <w:p w:rsidR="007C39B9" w:rsidRDefault="007C39B9">
            <w:pPr>
              <w:jc w:val="center"/>
              <w:rPr>
                <w:color w:val="000000"/>
              </w:rPr>
            </w:pPr>
            <w:r>
              <w:rPr>
                <w:color w:val="000000"/>
              </w:rPr>
              <w:t>14 991,3</w:t>
            </w:r>
          </w:p>
        </w:tc>
        <w:tc>
          <w:tcPr>
            <w:tcW w:w="1505" w:type="dxa"/>
            <w:vAlign w:val="center"/>
          </w:tcPr>
          <w:p w:rsidR="007C39B9" w:rsidRPr="000B7A47" w:rsidRDefault="007C39B9" w:rsidP="00306EEC">
            <w:pPr>
              <w:jc w:val="center"/>
              <w:rPr>
                <w:color w:val="000000"/>
              </w:rPr>
            </w:pPr>
            <w:r w:rsidRPr="000B7A47">
              <w:rPr>
                <w:color w:val="000000"/>
              </w:rPr>
              <w:t>100,0</w:t>
            </w:r>
          </w:p>
        </w:tc>
      </w:tr>
      <w:tr w:rsidR="007C39B9" w:rsidRPr="000B7A47">
        <w:trPr>
          <w:jc w:val="center"/>
        </w:trPr>
        <w:tc>
          <w:tcPr>
            <w:tcW w:w="5159" w:type="dxa"/>
            <w:vAlign w:val="center"/>
          </w:tcPr>
          <w:p w:rsidR="007C39B9" w:rsidRPr="000B7A47" w:rsidRDefault="007C39B9" w:rsidP="00306EEC">
            <w:pPr>
              <w:rPr>
                <w:color w:val="000000"/>
              </w:rPr>
            </w:pPr>
            <w:r w:rsidRPr="000B7A47">
              <w:rPr>
                <w:color w:val="000000"/>
              </w:rPr>
              <w:lastRenderedPageBreak/>
              <w:t>Ведомственная целевая программа «Развитие дополнительного образования детей в спортивной школе города Югорска на 2011-2015 годы»</w:t>
            </w:r>
          </w:p>
        </w:tc>
        <w:tc>
          <w:tcPr>
            <w:tcW w:w="2219" w:type="dxa"/>
            <w:vAlign w:val="center"/>
          </w:tcPr>
          <w:p w:rsidR="007C39B9" w:rsidRDefault="007C39B9">
            <w:pPr>
              <w:jc w:val="center"/>
              <w:rPr>
                <w:color w:val="000000"/>
              </w:rPr>
            </w:pPr>
            <w:r>
              <w:rPr>
                <w:color w:val="000000"/>
              </w:rPr>
              <w:t>27 789,7</w:t>
            </w:r>
          </w:p>
        </w:tc>
        <w:tc>
          <w:tcPr>
            <w:tcW w:w="1751" w:type="dxa"/>
            <w:vAlign w:val="center"/>
          </w:tcPr>
          <w:p w:rsidR="007C39B9" w:rsidRDefault="007C39B9">
            <w:pPr>
              <w:jc w:val="center"/>
              <w:rPr>
                <w:color w:val="000000"/>
              </w:rPr>
            </w:pPr>
            <w:r>
              <w:rPr>
                <w:color w:val="000000"/>
              </w:rPr>
              <w:t>27 789,7</w:t>
            </w:r>
          </w:p>
        </w:tc>
        <w:tc>
          <w:tcPr>
            <w:tcW w:w="1505" w:type="dxa"/>
            <w:vAlign w:val="center"/>
          </w:tcPr>
          <w:p w:rsidR="007C39B9" w:rsidRPr="000B7A47" w:rsidRDefault="007C39B9" w:rsidP="00306EEC">
            <w:pPr>
              <w:jc w:val="center"/>
              <w:rPr>
                <w:color w:val="000000"/>
              </w:rPr>
            </w:pPr>
            <w:r w:rsidRPr="000B7A47">
              <w:rPr>
                <w:color w:val="000000"/>
              </w:rPr>
              <w:t>100,0</w:t>
            </w:r>
          </w:p>
        </w:tc>
      </w:tr>
      <w:tr w:rsidR="007C39B9" w:rsidRPr="000B7A47">
        <w:trPr>
          <w:jc w:val="center"/>
        </w:trPr>
        <w:tc>
          <w:tcPr>
            <w:tcW w:w="5159" w:type="dxa"/>
            <w:vAlign w:val="center"/>
          </w:tcPr>
          <w:p w:rsidR="007C39B9" w:rsidRPr="000B7A47" w:rsidRDefault="007C39B9" w:rsidP="00306EEC">
            <w:pPr>
              <w:rPr>
                <w:color w:val="000000"/>
              </w:rPr>
            </w:pPr>
            <w:r w:rsidRPr="000B7A47">
              <w:rPr>
                <w:color w:val="000000"/>
              </w:rPr>
              <w:t>Долгосрочная целевая программа «Реализация приоритетного национального проекта в сфере здравоохранения в городе Югорске на 2011-2013 годы и на период до 2015 года»</w:t>
            </w:r>
          </w:p>
        </w:tc>
        <w:tc>
          <w:tcPr>
            <w:tcW w:w="2219" w:type="dxa"/>
            <w:vAlign w:val="center"/>
          </w:tcPr>
          <w:p w:rsidR="007C39B9" w:rsidRDefault="007C39B9">
            <w:pPr>
              <w:jc w:val="center"/>
              <w:rPr>
                <w:color w:val="000000"/>
              </w:rPr>
            </w:pPr>
            <w:r>
              <w:rPr>
                <w:color w:val="000000"/>
              </w:rPr>
              <w:t>505,4</w:t>
            </w:r>
          </w:p>
        </w:tc>
        <w:tc>
          <w:tcPr>
            <w:tcW w:w="1751" w:type="dxa"/>
            <w:vAlign w:val="center"/>
          </w:tcPr>
          <w:p w:rsidR="007C39B9" w:rsidRDefault="007C39B9">
            <w:pPr>
              <w:jc w:val="center"/>
              <w:rPr>
                <w:color w:val="000000"/>
              </w:rPr>
            </w:pPr>
            <w:r>
              <w:rPr>
                <w:color w:val="000000"/>
              </w:rPr>
              <w:t>505,4</w:t>
            </w:r>
          </w:p>
        </w:tc>
        <w:tc>
          <w:tcPr>
            <w:tcW w:w="1505" w:type="dxa"/>
            <w:vAlign w:val="center"/>
          </w:tcPr>
          <w:p w:rsidR="007C39B9" w:rsidRPr="000B7A47" w:rsidRDefault="007C39B9" w:rsidP="00306EEC">
            <w:pPr>
              <w:jc w:val="center"/>
              <w:rPr>
                <w:color w:val="000000"/>
              </w:rPr>
            </w:pPr>
            <w:r w:rsidRPr="000B7A47">
              <w:rPr>
                <w:color w:val="000000"/>
              </w:rPr>
              <w:t>100,0</w:t>
            </w:r>
          </w:p>
        </w:tc>
      </w:tr>
      <w:tr w:rsidR="007C39B9" w:rsidRPr="000B7A47">
        <w:trPr>
          <w:jc w:val="center"/>
        </w:trPr>
        <w:tc>
          <w:tcPr>
            <w:tcW w:w="5159" w:type="dxa"/>
            <w:vAlign w:val="center"/>
          </w:tcPr>
          <w:p w:rsidR="007C39B9" w:rsidRPr="000B7A47" w:rsidRDefault="007C39B9" w:rsidP="00306EEC">
            <w:pPr>
              <w:rPr>
                <w:color w:val="000000"/>
              </w:rPr>
            </w:pPr>
            <w:r w:rsidRPr="000B7A47">
              <w:rPr>
                <w:color w:val="000000"/>
              </w:rPr>
              <w:t>Долгосрочная целевая программа</w:t>
            </w:r>
            <w:r w:rsidR="000B5B2A">
              <w:rPr>
                <w:color w:val="000000"/>
              </w:rPr>
              <w:t xml:space="preserve"> </w:t>
            </w:r>
            <w:r w:rsidRPr="000B7A47">
              <w:rPr>
                <w:color w:val="000000"/>
              </w:rPr>
              <w:t>города Югорска «Профилактика экстремизма, гармонизация межэтнических и межкультурных отношений, укрепление толерантности в городе Югорске на 2011-2013 годы»</w:t>
            </w:r>
          </w:p>
        </w:tc>
        <w:tc>
          <w:tcPr>
            <w:tcW w:w="2219" w:type="dxa"/>
            <w:vAlign w:val="center"/>
          </w:tcPr>
          <w:p w:rsidR="007C39B9" w:rsidRDefault="007C39B9">
            <w:pPr>
              <w:jc w:val="center"/>
              <w:rPr>
                <w:color w:val="000000"/>
              </w:rPr>
            </w:pPr>
            <w:r>
              <w:rPr>
                <w:color w:val="000000"/>
              </w:rPr>
              <w:t>70,0</w:t>
            </w:r>
          </w:p>
        </w:tc>
        <w:tc>
          <w:tcPr>
            <w:tcW w:w="1751" w:type="dxa"/>
            <w:vAlign w:val="center"/>
          </w:tcPr>
          <w:p w:rsidR="007C39B9" w:rsidRDefault="007C39B9">
            <w:pPr>
              <w:jc w:val="center"/>
              <w:rPr>
                <w:color w:val="000000"/>
              </w:rPr>
            </w:pPr>
            <w:r>
              <w:rPr>
                <w:color w:val="000000"/>
              </w:rPr>
              <w:t>70,0</w:t>
            </w:r>
          </w:p>
        </w:tc>
        <w:tc>
          <w:tcPr>
            <w:tcW w:w="1505" w:type="dxa"/>
            <w:vAlign w:val="center"/>
          </w:tcPr>
          <w:p w:rsidR="007C39B9" w:rsidRPr="000B7A47" w:rsidRDefault="007C39B9" w:rsidP="00306EEC">
            <w:pPr>
              <w:jc w:val="center"/>
              <w:rPr>
                <w:color w:val="000000"/>
              </w:rPr>
            </w:pPr>
            <w:r w:rsidRPr="000B7A47">
              <w:rPr>
                <w:color w:val="000000"/>
              </w:rPr>
              <w:t>100,0</w:t>
            </w:r>
          </w:p>
        </w:tc>
      </w:tr>
      <w:tr w:rsidR="007C39B9" w:rsidRPr="000B7A47">
        <w:trPr>
          <w:jc w:val="center"/>
        </w:trPr>
        <w:tc>
          <w:tcPr>
            <w:tcW w:w="5159" w:type="dxa"/>
            <w:vAlign w:val="center"/>
          </w:tcPr>
          <w:p w:rsidR="007C39B9" w:rsidRPr="000B7A47" w:rsidRDefault="007C39B9" w:rsidP="00FF0A48">
            <w:pPr>
              <w:rPr>
                <w:color w:val="000000"/>
              </w:rPr>
            </w:pPr>
            <w:r w:rsidRPr="000B7A47">
              <w:rPr>
                <w:color w:val="000000"/>
              </w:rPr>
              <w:t>Долгосрочная целевая программа «Формирование доступной среды жизнедеятельности для инвалидов и маломобильных групп населения в городе Югорске на 2011-2015 годы»</w:t>
            </w:r>
          </w:p>
        </w:tc>
        <w:tc>
          <w:tcPr>
            <w:tcW w:w="2219" w:type="dxa"/>
            <w:vAlign w:val="center"/>
          </w:tcPr>
          <w:p w:rsidR="007C39B9" w:rsidRDefault="007C39B9">
            <w:pPr>
              <w:jc w:val="center"/>
              <w:rPr>
                <w:color w:val="000000"/>
              </w:rPr>
            </w:pPr>
            <w:r>
              <w:rPr>
                <w:color w:val="000000"/>
              </w:rPr>
              <w:t>150,0</w:t>
            </w:r>
          </w:p>
        </w:tc>
        <w:tc>
          <w:tcPr>
            <w:tcW w:w="1751" w:type="dxa"/>
            <w:vAlign w:val="center"/>
          </w:tcPr>
          <w:p w:rsidR="007C39B9" w:rsidRDefault="007C39B9">
            <w:pPr>
              <w:jc w:val="center"/>
              <w:rPr>
                <w:color w:val="000000"/>
              </w:rPr>
            </w:pPr>
            <w:r>
              <w:rPr>
                <w:color w:val="000000"/>
              </w:rPr>
              <w:t>150,0</w:t>
            </w:r>
          </w:p>
        </w:tc>
        <w:tc>
          <w:tcPr>
            <w:tcW w:w="1505" w:type="dxa"/>
            <w:vAlign w:val="center"/>
          </w:tcPr>
          <w:p w:rsidR="007C39B9" w:rsidRPr="000B7A47" w:rsidRDefault="007C39B9" w:rsidP="00306EEC">
            <w:pPr>
              <w:jc w:val="center"/>
              <w:rPr>
                <w:color w:val="000000"/>
              </w:rPr>
            </w:pPr>
            <w:r w:rsidRPr="000B7A47">
              <w:rPr>
                <w:color w:val="000000"/>
              </w:rPr>
              <w:t>100,0</w:t>
            </w:r>
          </w:p>
        </w:tc>
      </w:tr>
      <w:tr w:rsidR="007C39B9" w:rsidRPr="000B7A47">
        <w:trPr>
          <w:jc w:val="center"/>
        </w:trPr>
        <w:tc>
          <w:tcPr>
            <w:tcW w:w="5159" w:type="dxa"/>
            <w:vAlign w:val="center"/>
          </w:tcPr>
          <w:p w:rsidR="007C39B9" w:rsidRPr="000B7A47" w:rsidRDefault="007C39B9" w:rsidP="00306EEC">
            <w:pPr>
              <w:rPr>
                <w:color w:val="000000"/>
              </w:rPr>
            </w:pPr>
            <w:r w:rsidRPr="000B7A47">
              <w:rPr>
                <w:color w:val="000000"/>
              </w:rPr>
              <w:t>Долгосрочная целевая программа «Энергосбережение и повышение энергетической эффективности города Югорска на 2011-2015 годы и на перспективу до 2020 года»</w:t>
            </w:r>
          </w:p>
        </w:tc>
        <w:tc>
          <w:tcPr>
            <w:tcW w:w="2219" w:type="dxa"/>
            <w:vAlign w:val="center"/>
          </w:tcPr>
          <w:p w:rsidR="007C39B9" w:rsidRDefault="007C39B9">
            <w:pPr>
              <w:jc w:val="center"/>
              <w:rPr>
                <w:color w:val="000000"/>
              </w:rPr>
            </w:pPr>
            <w:r>
              <w:rPr>
                <w:color w:val="000000"/>
              </w:rPr>
              <w:t>694,4</w:t>
            </w:r>
          </w:p>
        </w:tc>
        <w:tc>
          <w:tcPr>
            <w:tcW w:w="1751" w:type="dxa"/>
            <w:vAlign w:val="center"/>
          </w:tcPr>
          <w:p w:rsidR="007C39B9" w:rsidRDefault="007C39B9">
            <w:pPr>
              <w:jc w:val="center"/>
              <w:rPr>
                <w:color w:val="000000"/>
              </w:rPr>
            </w:pPr>
            <w:r>
              <w:rPr>
                <w:color w:val="000000"/>
              </w:rPr>
              <w:t>694,4</w:t>
            </w:r>
          </w:p>
        </w:tc>
        <w:tc>
          <w:tcPr>
            <w:tcW w:w="1505" w:type="dxa"/>
            <w:vAlign w:val="center"/>
          </w:tcPr>
          <w:p w:rsidR="007C39B9" w:rsidRPr="000B7A47" w:rsidRDefault="007C39B9" w:rsidP="00306EEC">
            <w:pPr>
              <w:jc w:val="center"/>
              <w:rPr>
                <w:color w:val="000000"/>
              </w:rPr>
            </w:pPr>
            <w:r w:rsidRPr="000B7A47">
              <w:rPr>
                <w:color w:val="000000"/>
              </w:rPr>
              <w:t>100,0</w:t>
            </w:r>
          </w:p>
        </w:tc>
      </w:tr>
      <w:tr w:rsidR="007C39B9" w:rsidRPr="000B7A47">
        <w:trPr>
          <w:jc w:val="center"/>
        </w:trPr>
        <w:tc>
          <w:tcPr>
            <w:tcW w:w="5159" w:type="dxa"/>
            <w:vAlign w:val="center"/>
          </w:tcPr>
          <w:p w:rsidR="007C39B9" w:rsidRPr="000B7A47" w:rsidRDefault="007C39B9" w:rsidP="00306EEC">
            <w:pPr>
              <w:rPr>
                <w:color w:val="000000"/>
              </w:rPr>
            </w:pPr>
            <w:r w:rsidRPr="000B7A47">
              <w:rPr>
                <w:color w:val="000000"/>
              </w:rPr>
              <w:t>Долгосрочная целевая программа «Развитие муниципальной системы образования города Югорска на 2011-2015 годы», всего</w:t>
            </w:r>
          </w:p>
        </w:tc>
        <w:tc>
          <w:tcPr>
            <w:tcW w:w="2219" w:type="dxa"/>
            <w:vAlign w:val="center"/>
          </w:tcPr>
          <w:p w:rsidR="007C39B9" w:rsidRDefault="007C39B9">
            <w:pPr>
              <w:jc w:val="center"/>
              <w:rPr>
                <w:color w:val="000000"/>
              </w:rPr>
            </w:pPr>
            <w:r>
              <w:rPr>
                <w:color w:val="000000"/>
              </w:rPr>
              <w:t>17 015,2</w:t>
            </w:r>
          </w:p>
        </w:tc>
        <w:tc>
          <w:tcPr>
            <w:tcW w:w="1751" w:type="dxa"/>
            <w:vAlign w:val="center"/>
          </w:tcPr>
          <w:p w:rsidR="007C39B9" w:rsidRDefault="007C39B9">
            <w:pPr>
              <w:jc w:val="center"/>
              <w:rPr>
                <w:color w:val="000000"/>
              </w:rPr>
            </w:pPr>
            <w:r>
              <w:rPr>
                <w:color w:val="000000"/>
              </w:rPr>
              <w:t>17 012,4</w:t>
            </w:r>
          </w:p>
        </w:tc>
        <w:tc>
          <w:tcPr>
            <w:tcW w:w="1505" w:type="dxa"/>
            <w:vAlign w:val="center"/>
          </w:tcPr>
          <w:p w:rsidR="007C39B9" w:rsidRPr="000B7A47" w:rsidRDefault="007C39B9" w:rsidP="00306EEC">
            <w:pPr>
              <w:jc w:val="center"/>
              <w:rPr>
                <w:color w:val="000000"/>
              </w:rPr>
            </w:pPr>
            <w:r w:rsidRPr="000B7A47">
              <w:rPr>
                <w:color w:val="000000"/>
              </w:rPr>
              <w:t>100,0</w:t>
            </w:r>
          </w:p>
        </w:tc>
      </w:tr>
      <w:tr w:rsidR="007C39B9" w:rsidRPr="000B7A47">
        <w:trPr>
          <w:jc w:val="center"/>
        </w:trPr>
        <w:tc>
          <w:tcPr>
            <w:tcW w:w="5159" w:type="dxa"/>
            <w:vAlign w:val="center"/>
          </w:tcPr>
          <w:p w:rsidR="007C39B9" w:rsidRPr="000B7A47" w:rsidRDefault="007C39B9" w:rsidP="00306EEC">
            <w:pPr>
              <w:rPr>
                <w:i/>
                <w:iCs/>
                <w:color w:val="000000"/>
              </w:rPr>
            </w:pPr>
            <w:r w:rsidRPr="000B7A47">
              <w:rPr>
                <w:i/>
                <w:iCs/>
                <w:color w:val="000000"/>
              </w:rPr>
              <w:t>в том числе:</w:t>
            </w:r>
          </w:p>
        </w:tc>
        <w:tc>
          <w:tcPr>
            <w:tcW w:w="2219" w:type="dxa"/>
            <w:vAlign w:val="center"/>
          </w:tcPr>
          <w:p w:rsidR="007C39B9" w:rsidRDefault="007C39B9">
            <w:pPr>
              <w:jc w:val="center"/>
              <w:rPr>
                <w:color w:val="000000"/>
              </w:rPr>
            </w:pPr>
          </w:p>
        </w:tc>
        <w:tc>
          <w:tcPr>
            <w:tcW w:w="1751" w:type="dxa"/>
            <w:vAlign w:val="center"/>
          </w:tcPr>
          <w:p w:rsidR="007C39B9" w:rsidRDefault="007C39B9">
            <w:pPr>
              <w:jc w:val="center"/>
              <w:rPr>
                <w:color w:val="000000"/>
              </w:rPr>
            </w:pPr>
          </w:p>
        </w:tc>
        <w:tc>
          <w:tcPr>
            <w:tcW w:w="1505" w:type="dxa"/>
            <w:vAlign w:val="center"/>
          </w:tcPr>
          <w:p w:rsidR="007C39B9" w:rsidRPr="000B7A47" w:rsidRDefault="007C39B9" w:rsidP="00306EEC">
            <w:pPr>
              <w:jc w:val="center"/>
              <w:rPr>
                <w:i/>
                <w:iCs/>
                <w:color w:val="000000"/>
              </w:rPr>
            </w:pPr>
          </w:p>
        </w:tc>
      </w:tr>
      <w:tr w:rsidR="007C39B9" w:rsidRPr="000B7A47">
        <w:trPr>
          <w:jc w:val="center"/>
        </w:trPr>
        <w:tc>
          <w:tcPr>
            <w:tcW w:w="5159" w:type="dxa"/>
            <w:vAlign w:val="center"/>
          </w:tcPr>
          <w:p w:rsidR="007C39B9" w:rsidRPr="000B7A47" w:rsidRDefault="007C39B9" w:rsidP="00306EEC">
            <w:pPr>
              <w:jc w:val="right"/>
              <w:rPr>
                <w:i/>
                <w:iCs/>
                <w:color w:val="000000"/>
              </w:rPr>
            </w:pPr>
            <w:r w:rsidRPr="000B7A47">
              <w:rPr>
                <w:i/>
                <w:iCs/>
                <w:color w:val="000000"/>
              </w:rPr>
              <w:t>подпрограмма «Реализация приоритетного национального проекта «Образование» в городе Югорске»</w:t>
            </w:r>
          </w:p>
        </w:tc>
        <w:tc>
          <w:tcPr>
            <w:tcW w:w="2219" w:type="dxa"/>
            <w:vAlign w:val="center"/>
          </w:tcPr>
          <w:p w:rsidR="007C39B9" w:rsidRDefault="007C39B9">
            <w:pPr>
              <w:jc w:val="center"/>
              <w:rPr>
                <w:color w:val="000000"/>
              </w:rPr>
            </w:pPr>
            <w:r>
              <w:rPr>
                <w:color w:val="000000"/>
              </w:rPr>
              <w:t>6 378,0</w:t>
            </w:r>
          </w:p>
        </w:tc>
        <w:tc>
          <w:tcPr>
            <w:tcW w:w="1751" w:type="dxa"/>
            <w:vAlign w:val="center"/>
          </w:tcPr>
          <w:p w:rsidR="007C39B9" w:rsidRDefault="007C39B9">
            <w:pPr>
              <w:jc w:val="center"/>
              <w:rPr>
                <w:color w:val="000000"/>
              </w:rPr>
            </w:pPr>
            <w:r>
              <w:rPr>
                <w:color w:val="000000"/>
              </w:rPr>
              <w:t>6 378,0</w:t>
            </w:r>
          </w:p>
        </w:tc>
        <w:tc>
          <w:tcPr>
            <w:tcW w:w="1505" w:type="dxa"/>
            <w:vAlign w:val="center"/>
          </w:tcPr>
          <w:p w:rsidR="007C39B9" w:rsidRPr="000B7A47" w:rsidRDefault="007C39B9" w:rsidP="00306EEC">
            <w:pPr>
              <w:jc w:val="center"/>
              <w:rPr>
                <w:i/>
                <w:iCs/>
                <w:color w:val="000000"/>
              </w:rPr>
            </w:pPr>
            <w:r w:rsidRPr="000B7A47">
              <w:rPr>
                <w:i/>
                <w:iCs/>
                <w:color w:val="000000"/>
              </w:rPr>
              <w:t>100,0</w:t>
            </w:r>
          </w:p>
        </w:tc>
      </w:tr>
      <w:tr w:rsidR="007C39B9" w:rsidRPr="000B7A47">
        <w:trPr>
          <w:jc w:val="center"/>
        </w:trPr>
        <w:tc>
          <w:tcPr>
            <w:tcW w:w="5159" w:type="dxa"/>
            <w:vAlign w:val="center"/>
          </w:tcPr>
          <w:p w:rsidR="007C39B9" w:rsidRPr="000B7A47" w:rsidRDefault="007C39B9" w:rsidP="00306EEC">
            <w:pPr>
              <w:jc w:val="right"/>
              <w:rPr>
                <w:i/>
                <w:iCs/>
                <w:color w:val="000000"/>
              </w:rPr>
            </w:pPr>
            <w:r w:rsidRPr="000B7A47">
              <w:rPr>
                <w:i/>
                <w:iCs/>
                <w:color w:val="000000"/>
              </w:rPr>
              <w:t>подпрограмма «Обеспечение комплексной безопасности и комфортных условий образовательного процесса»</w:t>
            </w:r>
          </w:p>
        </w:tc>
        <w:tc>
          <w:tcPr>
            <w:tcW w:w="2219" w:type="dxa"/>
            <w:vAlign w:val="center"/>
          </w:tcPr>
          <w:p w:rsidR="007C39B9" w:rsidRDefault="007C39B9">
            <w:pPr>
              <w:jc w:val="center"/>
              <w:rPr>
                <w:color w:val="000000"/>
              </w:rPr>
            </w:pPr>
            <w:r>
              <w:rPr>
                <w:color w:val="000000"/>
              </w:rPr>
              <w:t>10 637,2</w:t>
            </w:r>
          </w:p>
        </w:tc>
        <w:tc>
          <w:tcPr>
            <w:tcW w:w="1751" w:type="dxa"/>
            <w:vAlign w:val="center"/>
          </w:tcPr>
          <w:p w:rsidR="007C39B9" w:rsidRDefault="007C39B9">
            <w:pPr>
              <w:jc w:val="center"/>
              <w:rPr>
                <w:color w:val="000000"/>
              </w:rPr>
            </w:pPr>
            <w:r>
              <w:rPr>
                <w:color w:val="000000"/>
              </w:rPr>
              <w:t>10 634,4</w:t>
            </w:r>
          </w:p>
        </w:tc>
        <w:tc>
          <w:tcPr>
            <w:tcW w:w="1505" w:type="dxa"/>
            <w:vAlign w:val="center"/>
          </w:tcPr>
          <w:p w:rsidR="007C39B9" w:rsidRPr="000B7A47" w:rsidRDefault="007C39B9" w:rsidP="00306EEC">
            <w:pPr>
              <w:jc w:val="center"/>
              <w:rPr>
                <w:i/>
                <w:iCs/>
                <w:color w:val="000000"/>
              </w:rPr>
            </w:pPr>
            <w:r w:rsidRPr="000B7A47">
              <w:rPr>
                <w:i/>
                <w:iCs/>
                <w:color w:val="000000"/>
              </w:rPr>
              <w:t>100,0</w:t>
            </w:r>
          </w:p>
        </w:tc>
      </w:tr>
      <w:tr w:rsidR="007C39B9" w:rsidRPr="000B7A47">
        <w:trPr>
          <w:jc w:val="center"/>
        </w:trPr>
        <w:tc>
          <w:tcPr>
            <w:tcW w:w="5159" w:type="dxa"/>
            <w:vAlign w:val="center"/>
          </w:tcPr>
          <w:p w:rsidR="007C39B9" w:rsidRPr="000B7A47" w:rsidRDefault="007C39B9" w:rsidP="00306EEC">
            <w:pPr>
              <w:rPr>
                <w:color w:val="000000"/>
              </w:rPr>
            </w:pPr>
            <w:r w:rsidRPr="000B7A47">
              <w:rPr>
                <w:color w:val="000000"/>
              </w:rPr>
              <w:t>Долгосрочная целевая программа «Развитие физической культуры и спорта в городе Югорске на 2011-2013 годы»</w:t>
            </w:r>
          </w:p>
        </w:tc>
        <w:tc>
          <w:tcPr>
            <w:tcW w:w="2219" w:type="dxa"/>
            <w:vAlign w:val="center"/>
          </w:tcPr>
          <w:p w:rsidR="007C39B9" w:rsidRDefault="007C39B9">
            <w:pPr>
              <w:jc w:val="center"/>
              <w:rPr>
                <w:color w:val="000000"/>
              </w:rPr>
            </w:pPr>
            <w:r>
              <w:rPr>
                <w:color w:val="000000"/>
              </w:rPr>
              <w:t>708,1</w:t>
            </w:r>
          </w:p>
        </w:tc>
        <w:tc>
          <w:tcPr>
            <w:tcW w:w="1751" w:type="dxa"/>
            <w:vAlign w:val="center"/>
          </w:tcPr>
          <w:p w:rsidR="007C39B9" w:rsidRDefault="007C39B9">
            <w:pPr>
              <w:jc w:val="center"/>
              <w:rPr>
                <w:color w:val="000000"/>
              </w:rPr>
            </w:pPr>
            <w:r>
              <w:rPr>
                <w:color w:val="000000"/>
              </w:rPr>
              <w:t>708,1</w:t>
            </w:r>
          </w:p>
        </w:tc>
        <w:tc>
          <w:tcPr>
            <w:tcW w:w="1505" w:type="dxa"/>
            <w:vAlign w:val="center"/>
          </w:tcPr>
          <w:p w:rsidR="007C39B9" w:rsidRPr="000B7A47" w:rsidRDefault="007C39B9" w:rsidP="00306EEC">
            <w:pPr>
              <w:jc w:val="center"/>
              <w:rPr>
                <w:i/>
                <w:iCs/>
                <w:color w:val="000000"/>
              </w:rPr>
            </w:pPr>
            <w:r w:rsidRPr="000B7A47">
              <w:rPr>
                <w:i/>
                <w:iCs/>
                <w:color w:val="000000"/>
              </w:rPr>
              <w:t>100,0</w:t>
            </w:r>
          </w:p>
        </w:tc>
      </w:tr>
    </w:tbl>
    <w:p w:rsidR="007C39B9" w:rsidRPr="000B7A47" w:rsidRDefault="007C39B9" w:rsidP="00306EEC">
      <w:pPr>
        <w:jc w:val="center"/>
        <w:rPr>
          <w:b/>
          <w:bCs/>
        </w:rPr>
      </w:pPr>
    </w:p>
    <w:p w:rsidR="007C39B9" w:rsidRPr="000B7A47" w:rsidRDefault="007C39B9" w:rsidP="00306EEC">
      <w:pPr>
        <w:jc w:val="center"/>
        <w:outlineLvl w:val="0"/>
        <w:rPr>
          <w:b/>
          <w:bCs/>
        </w:rPr>
      </w:pPr>
      <w:r w:rsidRPr="000B7A47">
        <w:rPr>
          <w:b/>
          <w:bCs/>
        </w:rPr>
        <w:t>ЦСР 421 00 00 «Школы-детские сады, школы начальные, неполные средние и средние»</w:t>
      </w:r>
    </w:p>
    <w:p w:rsidR="007C39B9" w:rsidRPr="000B7A47" w:rsidRDefault="007C39B9" w:rsidP="00306EEC">
      <w:pPr>
        <w:jc w:val="both"/>
      </w:pPr>
    </w:p>
    <w:p w:rsidR="00392E8D" w:rsidRDefault="00392E8D" w:rsidP="00392E8D">
      <w:pPr>
        <w:jc w:val="right"/>
      </w:pPr>
      <w:r>
        <w:t>Таблица 40</w:t>
      </w:r>
    </w:p>
    <w:p w:rsidR="007C39B9" w:rsidRPr="00392E8D" w:rsidRDefault="007C39B9" w:rsidP="00306EEC">
      <w:pPr>
        <w:jc w:val="center"/>
        <w:outlineLvl w:val="0"/>
        <w:rPr>
          <w:b/>
        </w:rPr>
      </w:pPr>
      <w:r w:rsidRPr="00392E8D">
        <w:rPr>
          <w:b/>
        </w:rPr>
        <w:t>Анализ изменения сетевых показателей за 2013 год</w:t>
      </w:r>
    </w:p>
    <w:p w:rsidR="007C39B9" w:rsidRPr="000B7A47" w:rsidRDefault="007C39B9" w:rsidP="00306EE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84"/>
        <w:gridCol w:w="1503"/>
        <w:gridCol w:w="1689"/>
        <w:gridCol w:w="2391"/>
        <w:gridCol w:w="1707"/>
      </w:tblGrid>
      <w:tr w:rsidR="007C39B9" w:rsidRPr="000B7A47" w:rsidTr="000B5B2A">
        <w:trPr>
          <w:trHeight w:val="359"/>
          <w:jc w:val="center"/>
        </w:trPr>
        <w:tc>
          <w:tcPr>
            <w:tcW w:w="2984" w:type="dxa"/>
            <w:vMerge w:val="restart"/>
            <w:vAlign w:val="center"/>
          </w:tcPr>
          <w:p w:rsidR="007C39B9" w:rsidRPr="000B7A47" w:rsidRDefault="007C39B9" w:rsidP="00306EEC">
            <w:pPr>
              <w:jc w:val="center"/>
            </w:pPr>
            <w:r w:rsidRPr="000B7A47">
              <w:t>Наименование показателя</w:t>
            </w:r>
          </w:p>
        </w:tc>
        <w:tc>
          <w:tcPr>
            <w:tcW w:w="1503" w:type="dxa"/>
            <w:vMerge w:val="restart"/>
            <w:vAlign w:val="center"/>
          </w:tcPr>
          <w:p w:rsidR="007C39B9" w:rsidRPr="000B7A47" w:rsidRDefault="007C39B9" w:rsidP="00306EEC">
            <w:pPr>
              <w:jc w:val="center"/>
            </w:pPr>
            <w:r w:rsidRPr="000B7A47">
              <w:t>на начало</w:t>
            </w:r>
          </w:p>
          <w:p w:rsidR="007C39B9" w:rsidRPr="000B7A47" w:rsidRDefault="007C39B9" w:rsidP="00306EEC">
            <w:pPr>
              <w:jc w:val="center"/>
            </w:pPr>
            <w:r w:rsidRPr="000B7A47">
              <w:t>2013 года</w:t>
            </w:r>
          </w:p>
        </w:tc>
        <w:tc>
          <w:tcPr>
            <w:tcW w:w="1689" w:type="dxa"/>
            <w:vMerge w:val="restart"/>
            <w:vAlign w:val="center"/>
          </w:tcPr>
          <w:p w:rsidR="007C39B9" w:rsidRPr="000B7A47" w:rsidRDefault="007C39B9" w:rsidP="00306EEC">
            <w:pPr>
              <w:jc w:val="center"/>
            </w:pPr>
            <w:r w:rsidRPr="000B7A47">
              <w:t>на конец</w:t>
            </w:r>
          </w:p>
          <w:p w:rsidR="007C39B9" w:rsidRPr="000B7A47" w:rsidRDefault="007C39B9" w:rsidP="00306EEC">
            <w:pPr>
              <w:jc w:val="center"/>
            </w:pPr>
            <w:r w:rsidRPr="000B7A47">
              <w:t>2013 года</w:t>
            </w:r>
          </w:p>
        </w:tc>
        <w:tc>
          <w:tcPr>
            <w:tcW w:w="4098" w:type="dxa"/>
            <w:gridSpan w:val="2"/>
          </w:tcPr>
          <w:p w:rsidR="007C39B9" w:rsidRPr="000B7A47" w:rsidRDefault="007C39B9" w:rsidP="00306EEC">
            <w:pPr>
              <w:jc w:val="center"/>
            </w:pPr>
            <w:r w:rsidRPr="000B7A47">
              <w:t>среднегодовое количество</w:t>
            </w:r>
          </w:p>
        </w:tc>
      </w:tr>
      <w:tr w:rsidR="007C39B9" w:rsidRPr="000B7A47" w:rsidTr="000B5B2A">
        <w:trPr>
          <w:trHeight w:val="276"/>
          <w:jc w:val="center"/>
        </w:trPr>
        <w:tc>
          <w:tcPr>
            <w:tcW w:w="2984" w:type="dxa"/>
            <w:vMerge/>
            <w:vAlign w:val="center"/>
          </w:tcPr>
          <w:p w:rsidR="007C39B9" w:rsidRPr="000B7A47" w:rsidRDefault="007C39B9" w:rsidP="00306EEC">
            <w:pPr>
              <w:jc w:val="center"/>
            </w:pPr>
          </w:p>
        </w:tc>
        <w:tc>
          <w:tcPr>
            <w:tcW w:w="1503" w:type="dxa"/>
            <w:vMerge/>
            <w:vAlign w:val="center"/>
          </w:tcPr>
          <w:p w:rsidR="007C39B9" w:rsidRPr="000B7A47" w:rsidRDefault="007C39B9" w:rsidP="00306EEC">
            <w:pPr>
              <w:jc w:val="center"/>
            </w:pPr>
          </w:p>
        </w:tc>
        <w:tc>
          <w:tcPr>
            <w:tcW w:w="1689" w:type="dxa"/>
            <w:vMerge/>
            <w:vAlign w:val="center"/>
          </w:tcPr>
          <w:p w:rsidR="007C39B9" w:rsidRPr="000B7A47" w:rsidRDefault="007C39B9" w:rsidP="00306EEC">
            <w:pPr>
              <w:jc w:val="center"/>
            </w:pPr>
          </w:p>
        </w:tc>
        <w:tc>
          <w:tcPr>
            <w:tcW w:w="2391" w:type="dxa"/>
            <w:vAlign w:val="center"/>
          </w:tcPr>
          <w:p w:rsidR="007C39B9" w:rsidRPr="000B7A47" w:rsidRDefault="007C39B9" w:rsidP="00306EEC">
            <w:pPr>
              <w:jc w:val="center"/>
            </w:pPr>
            <w:r w:rsidRPr="000B7A47">
              <w:t>учтено по бюджету</w:t>
            </w:r>
          </w:p>
        </w:tc>
        <w:tc>
          <w:tcPr>
            <w:tcW w:w="1707" w:type="dxa"/>
          </w:tcPr>
          <w:p w:rsidR="007C39B9" w:rsidRPr="000B7A47" w:rsidRDefault="007C39B9" w:rsidP="00306EEC">
            <w:pPr>
              <w:jc w:val="center"/>
            </w:pPr>
            <w:r w:rsidRPr="000B7A47">
              <w:t>выполнено</w:t>
            </w:r>
          </w:p>
        </w:tc>
      </w:tr>
      <w:tr w:rsidR="007C39B9" w:rsidRPr="000B7A47" w:rsidTr="000B5B2A">
        <w:trPr>
          <w:trHeight w:val="315"/>
          <w:jc w:val="center"/>
        </w:trPr>
        <w:tc>
          <w:tcPr>
            <w:tcW w:w="2984" w:type="dxa"/>
            <w:vAlign w:val="center"/>
          </w:tcPr>
          <w:p w:rsidR="007C39B9" w:rsidRPr="000B7A47" w:rsidRDefault="007C39B9" w:rsidP="00306EEC">
            <w:pPr>
              <w:jc w:val="center"/>
            </w:pPr>
            <w:r w:rsidRPr="000B7A47">
              <w:t>Количество учреждений</w:t>
            </w:r>
          </w:p>
        </w:tc>
        <w:tc>
          <w:tcPr>
            <w:tcW w:w="1503" w:type="dxa"/>
            <w:vAlign w:val="center"/>
          </w:tcPr>
          <w:p w:rsidR="007C39B9" w:rsidRPr="000B7A47" w:rsidRDefault="007C39B9" w:rsidP="00306EEC">
            <w:pPr>
              <w:jc w:val="center"/>
            </w:pPr>
            <w:r w:rsidRPr="000B7A47">
              <w:t>7</w:t>
            </w:r>
          </w:p>
        </w:tc>
        <w:tc>
          <w:tcPr>
            <w:tcW w:w="1689" w:type="dxa"/>
            <w:vAlign w:val="center"/>
          </w:tcPr>
          <w:p w:rsidR="007C39B9" w:rsidRPr="000B7A47" w:rsidRDefault="007C39B9" w:rsidP="00306EEC">
            <w:pPr>
              <w:jc w:val="center"/>
            </w:pPr>
            <w:r w:rsidRPr="000B7A47">
              <w:t>7</w:t>
            </w:r>
          </w:p>
        </w:tc>
        <w:tc>
          <w:tcPr>
            <w:tcW w:w="2391" w:type="dxa"/>
            <w:vAlign w:val="center"/>
          </w:tcPr>
          <w:p w:rsidR="007C39B9" w:rsidRPr="000B7A47" w:rsidRDefault="007C39B9" w:rsidP="00306EEC">
            <w:pPr>
              <w:jc w:val="center"/>
            </w:pPr>
            <w:r w:rsidRPr="000B7A47">
              <w:t>7</w:t>
            </w:r>
          </w:p>
        </w:tc>
        <w:tc>
          <w:tcPr>
            <w:tcW w:w="1707" w:type="dxa"/>
            <w:vAlign w:val="center"/>
          </w:tcPr>
          <w:p w:rsidR="007C39B9" w:rsidRPr="000B7A47" w:rsidRDefault="007C39B9" w:rsidP="00306EEC">
            <w:pPr>
              <w:jc w:val="center"/>
            </w:pPr>
            <w:r w:rsidRPr="000B7A47">
              <w:t>7</w:t>
            </w:r>
          </w:p>
        </w:tc>
      </w:tr>
      <w:tr w:rsidR="007C39B9" w:rsidRPr="000B7A47" w:rsidTr="000B5B2A">
        <w:trPr>
          <w:trHeight w:val="315"/>
          <w:jc w:val="center"/>
        </w:trPr>
        <w:tc>
          <w:tcPr>
            <w:tcW w:w="2984" w:type="dxa"/>
            <w:vAlign w:val="center"/>
          </w:tcPr>
          <w:p w:rsidR="007C39B9" w:rsidRPr="000B7A47" w:rsidRDefault="007C39B9" w:rsidP="00306EEC">
            <w:pPr>
              <w:jc w:val="center"/>
            </w:pPr>
            <w:r w:rsidRPr="000B7A47">
              <w:t xml:space="preserve">Число </w:t>
            </w:r>
            <w:proofErr w:type="gramStart"/>
            <w:r w:rsidRPr="000B7A47">
              <w:t>обучающихся</w:t>
            </w:r>
            <w:proofErr w:type="gramEnd"/>
          </w:p>
        </w:tc>
        <w:tc>
          <w:tcPr>
            <w:tcW w:w="1503" w:type="dxa"/>
            <w:vAlign w:val="center"/>
          </w:tcPr>
          <w:p w:rsidR="007C39B9" w:rsidRPr="000B7A47" w:rsidRDefault="007C39B9" w:rsidP="00306EEC">
            <w:pPr>
              <w:jc w:val="center"/>
            </w:pPr>
            <w:r w:rsidRPr="000B7A47">
              <w:t>4 389</w:t>
            </w:r>
          </w:p>
        </w:tc>
        <w:tc>
          <w:tcPr>
            <w:tcW w:w="1689" w:type="dxa"/>
            <w:vAlign w:val="center"/>
          </w:tcPr>
          <w:p w:rsidR="007C39B9" w:rsidRPr="000B7A47" w:rsidRDefault="007C39B9" w:rsidP="00306EEC">
            <w:pPr>
              <w:jc w:val="center"/>
            </w:pPr>
            <w:r w:rsidRPr="000B7A47">
              <w:t>4 451</w:t>
            </w:r>
          </w:p>
        </w:tc>
        <w:tc>
          <w:tcPr>
            <w:tcW w:w="2391" w:type="dxa"/>
          </w:tcPr>
          <w:p w:rsidR="007C39B9" w:rsidRPr="000B7A47" w:rsidRDefault="007C39B9" w:rsidP="00306EEC">
            <w:pPr>
              <w:jc w:val="center"/>
            </w:pPr>
            <w:r w:rsidRPr="000B7A47">
              <w:t>4 410</w:t>
            </w:r>
          </w:p>
        </w:tc>
        <w:tc>
          <w:tcPr>
            <w:tcW w:w="1707" w:type="dxa"/>
            <w:vAlign w:val="center"/>
          </w:tcPr>
          <w:p w:rsidR="007C39B9" w:rsidRPr="000B7A47" w:rsidRDefault="007C39B9" w:rsidP="00306EEC">
            <w:pPr>
              <w:jc w:val="center"/>
            </w:pPr>
            <w:r w:rsidRPr="000B7A47">
              <w:t>4 410</w:t>
            </w:r>
          </w:p>
        </w:tc>
      </w:tr>
      <w:tr w:rsidR="007C39B9" w:rsidRPr="000B7A47" w:rsidTr="000B5B2A">
        <w:trPr>
          <w:trHeight w:val="315"/>
          <w:jc w:val="center"/>
        </w:trPr>
        <w:tc>
          <w:tcPr>
            <w:tcW w:w="2984" w:type="dxa"/>
            <w:vAlign w:val="center"/>
          </w:tcPr>
          <w:p w:rsidR="007C39B9" w:rsidRPr="000B7A47" w:rsidRDefault="007C39B9" w:rsidP="00306EEC">
            <w:pPr>
              <w:jc w:val="center"/>
            </w:pPr>
            <w:r w:rsidRPr="000B7A47">
              <w:t>Число воспитанников</w:t>
            </w:r>
          </w:p>
        </w:tc>
        <w:tc>
          <w:tcPr>
            <w:tcW w:w="1503" w:type="dxa"/>
            <w:vAlign w:val="center"/>
          </w:tcPr>
          <w:p w:rsidR="007C39B9" w:rsidRPr="000B7A47" w:rsidRDefault="007C39B9" w:rsidP="00306EEC">
            <w:pPr>
              <w:jc w:val="center"/>
            </w:pPr>
            <w:r w:rsidRPr="000B7A47">
              <w:t>1 163</w:t>
            </w:r>
          </w:p>
        </w:tc>
        <w:tc>
          <w:tcPr>
            <w:tcW w:w="1689" w:type="dxa"/>
            <w:vAlign w:val="center"/>
          </w:tcPr>
          <w:p w:rsidR="007C39B9" w:rsidRPr="000B7A47" w:rsidRDefault="007C39B9" w:rsidP="00306EEC">
            <w:pPr>
              <w:jc w:val="center"/>
            </w:pPr>
            <w:r w:rsidRPr="000B7A47">
              <w:t>1 289</w:t>
            </w:r>
          </w:p>
        </w:tc>
        <w:tc>
          <w:tcPr>
            <w:tcW w:w="2391" w:type="dxa"/>
          </w:tcPr>
          <w:p w:rsidR="007C39B9" w:rsidRPr="000B7A47" w:rsidRDefault="007C39B9" w:rsidP="00306EEC">
            <w:pPr>
              <w:jc w:val="center"/>
            </w:pPr>
            <w:r w:rsidRPr="000B7A47">
              <w:t>1 205</w:t>
            </w:r>
          </w:p>
        </w:tc>
        <w:tc>
          <w:tcPr>
            <w:tcW w:w="1707" w:type="dxa"/>
            <w:vAlign w:val="center"/>
          </w:tcPr>
          <w:p w:rsidR="007C39B9" w:rsidRPr="000B7A47" w:rsidRDefault="007C39B9" w:rsidP="00306EEC">
            <w:pPr>
              <w:jc w:val="center"/>
            </w:pPr>
            <w:r w:rsidRPr="000B7A47">
              <w:t>1 205</w:t>
            </w:r>
          </w:p>
        </w:tc>
      </w:tr>
      <w:tr w:rsidR="007C39B9" w:rsidRPr="000B7A47" w:rsidTr="000B5B2A">
        <w:trPr>
          <w:trHeight w:val="315"/>
          <w:jc w:val="center"/>
        </w:trPr>
        <w:tc>
          <w:tcPr>
            <w:tcW w:w="2984" w:type="dxa"/>
            <w:vAlign w:val="center"/>
          </w:tcPr>
          <w:p w:rsidR="007C39B9" w:rsidRPr="000B7A47" w:rsidRDefault="007C39B9" w:rsidP="00306EEC">
            <w:pPr>
              <w:jc w:val="center"/>
            </w:pPr>
            <w:r w:rsidRPr="000B7A47">
              <w:t>Количество классов</w:t>
            </w:r>
          </w:p>
        </w:tc>
        <w:tc>
          <w:tcPr>
            <w:tcW w:w="1503" w:type="dxa"/>
            <w:vAlign w:val="center"/>
          </w:tcPr>
          <w:p w:rsidR="007C39B9" w:rsidRPr="000B7A47" w:rsidRDefault="007C39B9" w:rsidP="00306EEC">
            <w:pPr>
              <w:jc w:val="center"/>
            </w:pPr>
            <w:r w:rsidRPr="000B7A47">
              <w:t>192</w:t>
            </w:r>
          </w:p>
        </w:tc>
        <w:tc>
          <w:tcPr>
            <w:tcW w:w="1689" w:type="dxa"/>
            <w:vAlign w:val="center"/>
          </w:tcPr>
          <w:p w:rsidR="007C39B9" w:rsidRPr="000B7A47" w:rsidRDefault="007C39B9" w:rsidP="00306EEC">
            <w:pPr>
              <w:jc w:val="center"/>
            </w:pPr>
            <w:r w:rsidRPr="000B7A47">
              <w:t>196</w:t>
            </w:r>
          </w:p>
        </w:tc>
        <w:tc>
          <w:tcPr>
            <w:tcW w:w="2391" w:type="dxa"/>
          </w:tcPr>
          <w:p w:rsidR="007C39B9" w:rsidRPr="000B7A47" w:rsidRDefault="007C39B9" w:rsidP="00306EEC">
            <w:pPr>
              <w:jc w:val="center"/>
            </w:pPr>
            <w:r w:rsidRPr="000B7A47">
              <w:t>193</w:t>
            </w:r>
          </w:p>
        </w:tc>
        <w:tc>
          <w:tcPr>
            <w:tcW w:w="1707" w:type="dxa"/>
            <w:vAlign w:val="center"/>
          </w:tcPr>
          <w:p w:rsidR="007C39B9" w:rsidRPr="000B7A47" w:rsidRDefault="007C39B9" w:rsidP="00306EEC">
            <w:pPr>
              <w:jc w:val="center"/>
            </w:pPr>
            <w:r w:rsidRPr="000B7A47">
              <w:t>193</w:t>
            </w:r>
          </w:p>
        </w:tc>
      </w:tr>
      <w:tr w:rsidR="007C39B9" w:rsidRPr="000B7A47" w:rsidTr="000B5B2A">
        <w:trPr>
          <w:trHeight w:val="315"/>
          <w:jc w:val="center"/>
        </w:trPr>
        <w:tc>
          <w:tcPr>
            <w:tcW w:w="2984" w:type="dxa"/>
            <w:vAlign w:val="center"/>
          </w:tcPr>
          <w:p w:rsidR="007C39B9" w:rsidRPr="000B7A47" w:rsidRDefault="007C39B9" w:rsidP="00306EEC">
            <w:pPr>
              <w:jc w:val="center"/>
            </w:pPr>
            <w:r w:rsidRPr="000B7A47">
              <w:t>Количество групп детей дошкольного возраста</w:t>
            </w:r>
          </w:p>
        </w:tc>
        <w:tc>
          <w:tcPr>
            <w:tcW w:w="1503" w:type="dxa"/>
            <w:vAlign w:val="center"/>
          </w:tcPr>
          <w:p w:rsidR="007C39B9" w:rsidRPr="000B7A47" w:rsidRDefault="007C39B9" w:rsidP="00306EEC">
            <w:pPr>
              <w:jc w:val="center"/>
            </w:pPr>
            <w:r w:rsidRPr="000B7A47">
              <w:t>49</w:t>
            </w:r>
          </w:p>
        </w:tc>
        <w:tc>
          <w:tcPr>
            <w:tcW w:w="1689" w:type="dxa"/>
            <w:vAlign w:val="center"/>
          </w:tcPr>
          <w:p w:rsidR="007C39B9" w:rsidRPr="000B7A47" w:rsidRDefault="007C39B9" w:rsidP="00306EEC">
            <w:pPr>
              <w:jc w:val="center"/>
            </w:pPr>
            <w:r w:rsidRPr="000B7A47">
              <w:t>49</w:t>
            </w:r>
          </w:p>
        </w:tc>
        <w:tc>
          <w:tcPr>
            <w:tcW w:w="2391" w:type="dxa"/>
            <w:vAlign w:val="center"/>
          </w:tcPr>
          <w:p w:rsidR="007C39B9" w:rsidRPr="000B7A47" w:rsidRDefault="007C39B9" w:rsidP="00306EEC">
            <w:pPr>
              <w:jc w:val="center"/>
            </w:pPr>
            <w:r w:rsidRPr="000B7A47">
              <w:t>49</w:t>
            </w:r>
          </w:p>
        </w:tc>
        <w:tc>
          <w:tcPr>
            <w:tcW w:w="1707" w:type="dxa"/>
            <w:vAlign w:val="center"/>
          </w:tcPr>
          <w:p w:rsidR="007C39B9" w:rsidRPr="000B7A47" w:rsidRDefault="007C39B9" w:rsidP="00306EEC">
            <w:pPr>
              <w:jc w:val="center"/>
            </w:pPr>
            <w:r w:rsidRPr="000B7A47">
              <w:t>49</w:t>
            </w:r>
          </w:p>
        </w:tc>
      </w:tr>
      <w:tr w:rsidR="007C39B9" w:rsidRPr="000B7A47" w:rsidTr="000B5B2A">
        <w:trPr>
          <w:trHeight w:val="315"/>
          <w:jc w:val="center"/>
        </w:trPr>
        <w:tc>
          <w:tcPr>
            <w:tcW w:w="2984" w:type="dxa"/>
            <w:vAlign w:val="center"/>
          </w:tcPr>
          <w:p w:rsidR="007C39B9" w:rsidRPr="000B7A47" w:rsidRDefault="007C39B9" w:rsidP="00306EEC">
            <w:pPr>
              <w:jc w:val="center"/>
            </w:pPr>
            <w:r w:rsidRPr="000B7A47">
              <w:t>Количество штатных единиц</w:t>
            </w:r>
          </w:p>
        </w:tc>
        <w:tc>
          <w:tcPr>
            <w:tcW w:w="1503" w:type="dxa"/>
            <w:vAlign w:val="center"/>
          </w:tcPr>
          <w:p w:rsidR="007C39B9" w:rsidRPr="000B7A47" w:rsidRDefault="007C39B9" w:rsidP="00306EEC">
            <w:pPr>
              <w:jc w:val="center"/>
            </w:pPr>
            <w:r w:rsidRPr="000B7A47">
              <w:t>1 220</w:t>
            </w:r>
          </w:p>
        </w:tc>
        <w:tc>
          <w:tcPr>
            <w:tcW w:w="1689" w:type="dxa"/>
            <w:vAlign w:val="center"/>
          </w:tcPr>
          <w:p w:rsidR="007C39B9" w:rsidRPr="000B7A47" w:rsidRDefault="007C39B9" w:rsidP="00306EEC">
            <w:pPr>
              <w:jc w:val="center"/>
            </w:pPr>
            <w:r w:rsidRPr="000B7A47">
              <w:t>1 168</w:t>
            </w:r>
          </w:p>
        </w:tc>
        <w:tc>
          <w:tcPr>
            <w:tcW w:w="2391" w:type="dxa"/>
            <w:vAlign w:val="center"/>
          </w:tcPr>
          <w:p w:rsidR="007C39B9" w:rsidRPr="000B7A47" w:rsidRDefault="007C39B9" w:rsidP="00306EEC">
            <w:pPr>
              <w:jc w:val="center"/>
            </w:pPr>
            <w:r w:rsidRPr="000B7A47">
              <w:t>1 203</w:t>
            </w:r>
          </w:p>
        </w:tc>
        <w:tc>
          <w:tcPr>
            <w:tcW w:w="1707" w:type="dxa"/>
            <w:vAlign w:val="center"/>
          </w:tcPr>
          <w:p w:rsidR="007C39B9" w:rsidRPr="000B7A47" w:rsidRDefault="007C39B9" w:rsidP="00306EEC">
            <w:pPr>
              <w:jc w:val="center"/>
            </w:pPr>
            <w:r w:rsidRPr="000B7A47">
              <w:t>1 203</w:t>
            </w:r>
          </w:p>
        </w:tc>
      </w:tr>
    </w:tbl>
    <w:p w:rsidR="007C39B9" w:rsidRPr="000B7A47" w:rsidRDefault="007C39B9" w:rsidP="00306EEC"/>
    <w:p w:rsidR="007C39B9" w:rsidRPr="000B7A47" w:rsidRDefault="007C39B9" w:rsidP="00306EEC">
      <w:pPr>
        <w:ind w:firstLine="709"/>
        <w:jc w:val="both"/>
      </w:pPr>
      <w:r w:rsidRPr="000B7A47">
        <w:t xml:space="preserve">На начало 2013 года штатная численность работников общеобразовательных учреждений составила 1 220 единиц, на конец года – 1 168. Сокращение количества штатных единиц связано с оптимизацией штатной численности в целях снижения неэффективных расходов в сфере общего образования (в связи с тем, что организация питания в школах города с октября 2013 года осуществляется сторонними организациями, сокращена штатная численность работников столовых по общеобразовательным учреждениям на 57 ставок). </w:t>
      </w:r>
    </w:p>
    <w:p w:rsidR="007C39B9" w:rsidRPr="000B7A47" w:rsidRDefault="007C39B9" w:rsidP="00306EEC">
      <w:pPr>
        <w:ind w:firstLine="709"/>
        <w:jc w:val="both"/>
      </w:pPr>
      <w:proofErr w:type="gramStart"/>
      <w:r w:rsidRPr="000B7A47">
        <w:t>Число учащихся отражено с учетом обучающихся в негосударственном образовательном учреждении «Православная гимназия преподобного Сергия Радонежского», получающим финансирование в виде субсидии.</w:t>
      </w:r>
      <w:proofErr w:type="gramEnd"/>
    </w:p>
    <w:p w:rsidR="007C39B9" w:rsidRPr="000B7A47" w:rsidRDefault="007C39B9" w:rsidP="00306EEC">
      <w:pPr>
        <w:ind w:firstLine="709"/>
        <w:jc w:val="both"/>
      </w:pPr>
      <w:r w:rsidRPr="000B7A47">
        <w:t>Охват общим образованием в общеобразовательных учреждениях составил 98,1% от общего числа детей в городе в возрасте от 7 до 18 лет (0,3% или 10 детей не обучаются по медицинским показаниям, 1,6% - обучающиеся начального и среднего профессионального образования).</w:t>
      </w:r>
    </w:p>
    <w:p w:rsidR="00392E8D" w:rsidRDefault="00392E8D" w:rsidP="00392E8D">
      <w:pPr>
        <w:jc w:val="right"/>
      </w:pPr>
      <w:r>
        <w:t>Таблица 41</w:t>
      </w:r>
    </w:p>
    <w:p w:rsidR="007C39B9" w:rsidRDefault="007C39B9" w:rsidP="00306EEC">
      <w:pPr>
        <w:jc w:val="center"/>
        <w:outlineLvl w:val="0"/>
      </w:pPr>
    </w:p>
    <w:p w:rsidR="007C39B9" w:rsidRPr="00392E8D" w:rsidRDefault="007C39B9" w:rsidP="00306EEC">
      <w:pPr>
        <w:jc w:val="center"/>
        <w:outlineLvl w:val="0"/>
        <w:rPr>
          <w:b/>
        </w:rPr>
      </w:pPr>
      <w:r w:rsidRPr="00392E8D">
        <w:rPr>
          <w:b/>
        </w:rPr>
        <w:t>Анализ контингента учащихся за 2013 год</w:t>
      </w:r>
    </w:p>
    <w:p w:rsidR="007C39B9" w:rsidRPr="000B7A47" w:rsidRDefault="007C39B9" w:rsidP="00306EEC">
      <w:pPr>
        <w:ind w:right="565" w:firstLine="709"/>
        <w:jc w:val="right"/>
      </w:pPr>
      <w:r w:rsidRPr="000B7A47">
        <w:t>человек</w:t>
      </w:r>
    </w:p>
    <w:tbl>
      <w:tblPr>
        <w:tblW w:w="0" w:type="auto"/>
        <w:jc w:val="center"/>
        <w:tblLayout w:type="fixed"/>
        <w:tblLook w:val="0000"/>
      </w:tblPr>
      <w:tblGrid>
        <w:gridCol w:w="2268"/>
        <w:gridCol w:w="2075"/>
        <w:gridCol w:w="1791"/>
        <w:gridCol w:w="1644"/>
        <w:gridCol w:w="1800"/>
      </w:tblGrid>
      <w:tr w:rsidR="007C39B9" w:rsidRPr="000B7A47">
        <w:trPr>
          <w:jc w:val="center"/>
        </w:trPr>
        <w:tc>
          <w:tcPr>
            <w:tcW w:w="2268" w:type="dxa"/>
            <w:tcBorders>
              <w:top w:val="single" w:sz="4" w:space="0" w:color="000000"/>
              <w:left w:val="single" w:sz="4" w:space="0" w:color="000000"/>
              <w:bottom w:val="single" w:sz="4" w:space="0" w:color="000000"/>
              <w:right w:val="nil"/>
            </w:tcBorders>
            <w:vAlign w:val="center"/>
          </w:tcPr>
          <w:p w:rsidR="007C39B9" w:rsidRPr="000B7A47" w:rsidRDefault="007C39B9" w:rsidP="00306EEC">
            <w:pPr>
              <w:pStyle w:val="msonormalcxspmiddle"/>
              <w:keepNext/>
              <w:snapToGrid w:val="0"/>
              <w:jc w:val="center"/>
            </w:pPr>
            <w:r w:rsidRPr="000B7A47">
              <w:t>2013 год</w:t>
            </w:r>
          </w:p>
        </w:tc>
        <w:tc>
          <w:tcPr>
            <w:tcW w:w="2075" w:type="dxa"/>
            <w:tcBorders>
              <w:top w:val="single" w:sz="4" w:space="0" w:color="000000"/>
              <w:left w:val="single" w:sz="4" w:space="0" w:color="000000"/>
              <w:bottom w:val="single" w:sz="4" w:space="0" w:color="000000"/>
              <w:right w:val="nil"/>
            </w:tcBorders>
            <w:vAlign w:val="center"/>
          </w:tcPr>
          <w:p w:rsidR="007C39B9" w:rsidRPr="000B7A47" w:rsidRDefault="007C39B9" w:rsidP="00306EEC">
            <w:pPr>
              <w:pStyle w:val="msonormalcxspmiddle"/>
              <w:keepNext/>
              <w:snapToGrid w:val="0"/>
              <w:jc w:val="center"/>
            </w:pPr>
            <w:r w:rsidRPr="000B7A47">
              <w:t>всего</w:t>
            </w:r>
          </w:p>
        </w:tc>
        <w:tc>
          <w:tcPr>
            <w:tcW w:w="1791" w:type="dxa"/>
            <w:tcBorders>
              <w:top w:val="single" w:sz="4" w:space="0" w:color="000000"/>
              <w:left w:val="single" w:sz="4" w:space="0" w:color="000000"/>
              <w:bottom w:val="single" w:sz="4" w:space="0" w:color="000000"/>
              <w:right w:val="nil"/>
            </w:tcBorders>
            <w:vAlign w:val="center"/>
          </w:tcPr>
          <w:p w:rsidR="007C39B9" w:rsidRPr="000B7A47" w:rsidRDefault="007C39B9" w:rsidP="00306EEC">
            <w:pPr>
              <w:pStyle w:val="msonormalcxspmiddle"/>
              <w:keepNext/>
              <w:snapToGrid w:val="0"/>
              <w:jc w:val="center"/>
            </w:pPr>
            <w:r w:rsidRPr="000B7A47">
              <w:t>1 – 4 классы</w:t>
            </w:r>
          </w:p>
        </w:tc>
        <w:tc>
          <w:tcPr>
            <w:tcW w:w="1644" w:type="dxa"/>
            <w:tcBorders>
              <w:top w:val="single" w:sz="4" w:space="0" w:color="000000"/>
              <w:left w:val="single" w:sz="4" w:space="0" w:color="000000"/>
              <w:bottom w:val="single" w:sz="4" w:space="0" w:color="000000"/>
              <w:right w:val="nil"/>
            </w:tcBorders>
            <w:vAlign w:val="center"/>
          </w:tcPr>
          <w:p w:rsidR="007C39B9" w:rsidRPr="000B7A47" w:rsidRDefault="007C39B9" w:rsidP="00306EEC">
            <w:pPr>
              <w:pStyle w:val="msonormalcxspmiddle"/>
              <w:keepNext/>
              <w:snapToGrid w:val="0"/>
              <w:jc w:val="center"/>
            </w:pPr>
            <w:r w:rsidRPr="000B7A47">
              <w:t>5 – 9 классы</w:t>
            </w:r>
          </w:p>
        </w:tc>
        <w:tc>
          <w:tcPr>
            <w:tcW w:w="1800" w:type="dxa"/>
            <w:tcBorders>
              <w:top w:val="single" w:sz="4" w:space="0" w:color="000000"/>
              <w:left w:val="single" w:sz="4" w:space="0" w:color="000000"/>
              <w:bottom w:val="single" w:sz="4" w:space="0" w:color="000000"/>
              <w:right w:val="single" w:sz="4" w:space="0" w:color="000000"/>
            </w:tcBorders>
            <w:vAlign w:val="center"/>
          </w:tcPr>
          <w:p w:rsidR="007C39B9" w:rsidRPr="000B7A47" w:rsidRDefault="007C39B9" w:rsidP="00306EEC">
            <w:pPr>
              <w:pStyle w:val="msonormalcxspmiddle"/>
              <w:keepNext/>
              <w:snapToGrid w:val="0"/>
              <w:jc w:val="center"/>
            </w:pPr>
            <w:r w:rsidRPr="000B7A47">
              <w:t>10 – 11 классы</w:t>
            </w:r>
          </w:p>
        </w:tc>
      </w:tr>
      <w:tr w:rsidR="007C39B9" w:rsidRPr="000B7A47">
        <w:trPr>
          <w:jc w:val="center"/>
        </w:trPr>
        <w:tc>
          <w:tcPr>
            <w:tcW w:w="2268" w:type="dxa"/>
            <w:tcBorders>
              <w:top w:val="single" w:sz="4" w:space="0" w:color="000000"/>
              <w:left w:val="single" w:sz="4" w:space="0" w:color="000000"/>
              <w:bottom w:val="single" w:sz="4" w:space="0" w:color="000000"/>
              <w:right w:val="nil"/>
            </w:tcBorders>
          </w:tcPr>
          <w:p w:rsidR="007C39B9" w:rsidRPr="000B7A47" w:rsidRDefault="007C39B9" w:rsidP="00306EEC">
            <w:pPr>
              <w:pStyle w:val="msonormalcxspmiddle"/>
              <w:keepNext/>
              <w:snapToGrid w:val="0"/>
              <w:jc w:val="both"/>
            </w:pPr>
            <w:r w:rsidRPr="000B7A47">
              <w:t>на начало года</w:t>
            </w:r>
          </w:p>
        </w:tc>
        <w:tc>
          <w:tcPr>
            <w:tcW w:w="2075" w:type="dxa"/>
            <w:tcBorders>
              <w:top w:val="single" w:sz="4" w:space="0" w:color="000000"/>
              <w:left w:val="single" w:sz="4" w:space="0" w:color="000000"/>
              <w:bottom w:val="single" w:sz="4" w:space="0" w:color="000000"/>
              <w:right w:val="nil"/>
            </w:tcBorders>
          </w:tcPr>
          <w:p w:rsidR="007C39B9" w:rsidRPr="000B7A47" w:rsidRDefault="007C39B9" w:rsidP="00306EEC">
            <w:pPr>
              <w:pStyle w:val="msonormalcxspmiddle"/>
              <w:keepNext/>
              <w:snapToGrid w:val="0"/>
              <w:jc w:val="center"/>
            </w:pPr>
            <w:r w:rsidRPr="000B7A47">
              <w:t>4 389</w:t>
            </w:r>
          </w:p>
        </w:tc>
        <w:tc>
          <w:tcPr>
            <w:tcW w:w="1791" w:type="dxa"/>
            <w:tcBorders>
              <w:top w:val="single" w:sz="4" w:space="0" w:color="000000"/>
              <w:left w:val="single" w:sz="4" w:space="0" w:color="000000"/>
              <w:bottom w:val="single" w:sz="4" w:space="0" w:color="000000"/>
              <w:right w:val="nil"/>
            </w:tcBorders>
          </w:tcPr>
          <w:p w:rsidR="007C39B9" w:rsidRPr="000B7A47" w:rsidRDefault="007C39B9" w:rsidP="00306EEC">
            <w:pPr>
              <w:pStyle w:val="msonormalcxspmiddle"/>
              <w:keepNext/>
              <w:snapToGrid w:val="0"/>
              <w:jc w:val="center"/>
            </w:pPr>
            <w:r w:rsidRPr="000B7A47">
              <w:t>1 895</w:t>
            </w:r>
          </w:p>
        </w:tc>
        <w:tc>
          <w:tcPr>
            <w:tcW w:w="1644" w:type="dxa"/>
            <w:tcBorders>
              <w:top w:val="single" w:sz="4" w:space="0" w:color="000000"/>
              <w:left w:val="single" w:sz="4" w:space="0" w:color="000000"/>
              <w:bottom w:val="single" w:sz="4" w:space="0" w:color="000000"/>
              <w:right w:val="nil"/>
            </w:tcBorders>
          </w:tcPr>
          <w:p w:rsidR="007C39B9" w:rsidRPr="000B7A47" w:rsidRDefault="007C39B9" w:rsidP="00306EEC">
            <w:pPr>
              <w:pStyle w:val="msonormalcxspmiddle"/>
              <w:keepNext/>
              <w:snapToGrid w:val="0"/>
              <w:jc w:val="center"/>
            </w:pPr>
            <w:r w:rsidRPr="000B7A47">
              <w:t>1 961</w:t>
            </w:r>
          </w:p>
        </w:tc>
        <w:tc>
          <w:tcPr>
            <w:tcW w:w="1800" w:type="dxa"/>
            <w:tcBorders>
              <w:top w:val="single" w:sz="4" w:space="0" w:color="000000"/>
              <w:left w:val="single" w:sz="4" w:space="0" w:color="000000"/>
              <w:bottom w:val="single" w:sz="4" w:space="0" w:color="000000"/>
              <w:right w:val="single" w:sz="4" w:space="0" w:color="000000"/>
            </w:tcBorders>
          </w:tcPr>
          <w:p w:rsidR="007C39B9" w:rsidRPr="000B7A47" w:rsidRDefault="007C39B9" w:rsidP="00306EEC">
            <w:pPr>
              <w:pStyle w:val="msonormalcxspmiddle"/>
              <w:keepNext/>
              <w:snapToGrid w:val="0"/>
              <w:jc w:val="center"/>
            </w:pPr>
            <w:r w:rsidRPr="000B7A47">
              <w:t>533</w:t>
            </w:r>
          </w:p>
        </w:tc>
      </w:tr>
      <w:tr w:rsidR="007C39B9" w:rsidRPr="000B7A47">
        <w:trPr>
          <w:jc w:val="center"/>
        </w:trPr>
        <w:tc>
          <w:tcPr>
            <w:tcW w:w="2268" w:type="dxa"/>
            <w:tcBorders>
              <w:top w:val="single" w:sz="4" w:space="0" w:color="000000"/>
              <w:left w:val="single" w:sz="4" w:space="0" w:color="000000"/>
              <w:bottom w:val="single" w:sz="4" w:space="0" w:color="000000"/>
              <w:right w:val="nil"/>
            </w:tcBorders>
          </w:tcPr>
          <w:p w:rsidR="007C39B9" w:rsidRPr="000B7A47" w:rsidRDefault="007C39B9" w:rsidP="00306EEC">
            <w:pPr>
              <w:pStyle w:val="msonormalcxspmiddle"/>
              <w:keepNext/>
              <w:snapToGrid w:val="0"/>
              <w:jc w:val="both"/>
            </w:pPr>
            <w:r w:rsidRPr="000B7A47">
              <w:t>на конец года</w:t>
            </w:r>
          </w:p>
        </w:tc>
        <w:tc>
          <w:tcPr>
            <w:tcW w:w="2075" w:type="dxa"/>
            <w:tcBorders>
              <w:top w:val="single" w:sz="4" w:space="0" w:color="000000"/>
              <w:left w:val="single" w:sz="4" w:space="0" w:color="000000"/>
              <w:bottom w:val="single" w:sz="4" w:space="0" w:color="000000"/>
              <w:right w:val="nil"/>
            </w:tcBorders>
          </w:tcPr>
          <w:p w:rsidR="007C39B9" w:rsidRPr="000B7A47" w:rsidRDefault="007C39B9" w:rsidP="00306EEC">
            <w:pPr>
              <w:pStyle w:val="msonormalcxspmiddle"/>
              <w:keepNext/>
              <w:snapToGrid w:val="0"/>
              <w:jc w:val="center"/>
            </w:pPr>
            <w:r w:rsidRPr="000B7A47">
              <w:t>4</w:t>
            </w:r>
            <w:r>
              <w:t xml:space="preserve"> </w:t>
            </w:r>
            <w:r w:rsidRPr="000B7A47">
              <w:t>451</w:t>
            </w:r>
          </w:p>
        </w:tc>
        <w:tc>
          <w:tcPr>
            <w:tcW w:w="1791" w:type="dxa"/>
            <w:tcBorders>
              <w:top w:val="single" w:sz="4" w:space="0" w:color="000000"/>
              <w:left w:val="single" w:sz="4" w:space="0" w:color="000000"/>
              <w:bottom w:val="single" w:sz="4" w:space="0" w:color="000000"/>
              <w:right w:val="nil"/>
            </w:tcBorders>
          </w:tcPr>
          <w:p w:rsidR="007C39B9" w:rsidRPr="000B7A47" w:rsidRDefault="007C39B9" w:rsidP="00306EEC">
            <w:pPr>
              <w:pStyle w:val="msonormalcxspmiddle"/>
              <w:keepNext/>
              <w:snapToGrid w:val="0"/>
              <w:jc w:val="center"/>
            </w:pPr>
            <w:r w:rsidRPr="000B7A47">
              <w:t>1 933</w:t>
            </w:r>
          </w:p>
        </w:tc>
        <w:tc>
          <w:tcPr>
            <w:tcW w:w="1644" w:type="dxa"/>
            <w:tcBorders>
              <w:top w:val="single" w:sz="4" w:space="0" w:color="000000"/>
              <w:left w:val="single" w:sz="4" w:space="0" w:color="000000"/>
              <w:bottom w:val="single" w:sz="4" w:space="0" w:color="000000"/>
              <w:right w:val="nil"/>
            </w:tcBorders>
          </w:tcPr>
          <w:p w:rsidR="007C39B9" w:rsidRPr="000B7A47" w:rsidRDefault="007C39B9" w:rsidP="00306EEC">
            <w:pPr>
              <w:pStyle w:val="msonormalcxspmiddle"/>
              <w:keepNext/>
              <w:snapToGrid w:val="0"/>
              <w:jc w:val="center"/>
            </w:pPr>
            <w:r w:rsidRPr="000B7A47">
              <w:t>2 022</w:t>
            </w:r>
          </w:p>
        </w:tc>
        <w:tc>
          <w:tcPr>
            <w:tcW w:w="1800" w:type="dxa"/>
            <w:tcBorders>
              <w:top w:val="single" w:sz="4" w:space="0" w:color="000000"/>
              <w:left w:val="single" w:sz="4" w:space="0" w:color="000000"/>
              <w:bottom w:val="single" w:sz="4" w:space="0" w:color="000000"/>
              <w:right w:val="single" w:sz="4" w:space="0" w:color="000000"/>
            </w:tcBorders>
          </w:tcPr>
          <w:p w:rsidR="007C39B9" w:rsidRPr="000B7A47" w:rsidRDefault="007C39B9" w:rsidP="00306EEC">
            <w:pPr>
              <w:pStyle w:val="msonormalcxspmiddle"/>
              <w:keepNext/>
              <w:snapToGrid w:val="0"/>
              <w:jc w:val="center"/>
            </w:pPr>
            <w:r w:rsidRPr="000B7A47">
              <w:t>496</w:t>
            </w:r>
          </w:p>
        </w:tc>
      </w:tr>
    </w:tbl>
    <w:p w:rsidR="007C39B9" w:rsidRPr="000B7A47" w:rsidRDefault="007C39B9" w:rsidP="00306EEC">
      <w:pPr>
        <w:ind w:firstLine="709"/>
        <w:jc w:val="both"/>
      </w:pPr>
    </w:p>
    <w:p w:rsidR="007C39B9" w:rsidRPr="000B7A47" w:rsidRDefault="007C39B9" w:rsidP="00306EEC">
      <w:pPr>
        <w:ind w:firstLine="709"/>
        <w:jc w:val="both"/>
      </w:pPr>
      <w:r w:rsidRPr="000B7A47">
        <w:t xml:space="preserve">Изменения количества учащихся по ступеням образования объясняется следующими причинами: </w:t>
      </w:r>
    </w:p>
    <w:p w:rsidR="007C39B9" w:rsidRPr="000B7A47" w:rsidRDefault="007C39B9" w:rsidP="00306EEC">
      <w:pPr>
        <w:pStyle w:val="ae"/>
        <w:ind w:left="0" w:firstLine="709"/>
        <w:jc w:val="both"/>
      </w:pPr>
      <w:r w:rsidRPr="000B7A47">
        <w:t>- благодаря положительной демографической ситуации последних лет отмечается рост числа обучающихся на ступени начального общего образования с 1 895 человек в 2012/2013 учебном году до 1 933 человек в 2013/2014 учебном году (положительная динамика составила 38 человек);</w:t>
      </w:r>
    </w:p>
    <w:p w:rsidR="007C39B9" w:rsidRPr="000B7A47" w:rsidRDefault="007C39B9" w:rsidP="00306EEC">
      <w:pPr>
        <w:ind w:firstLine="709"/>
        <w:jc w:val="both"/>
      </w:pPr>
      <w:r w:rsidRPr="000B7A47">
        <w:t>- вследствие прекращения влияния фактора демографического кризиса 90-х годов и ростом рождаемости в последующие годы наблюдается рост числа обучающихся на второй ступени общего образования с 1 961 человек на начало года до 2 022 человек на конец года (положительная динамика составила 61 человек);</w:t>
      </w:r>
    </w:p>
    <w:p w:rsidR="007C39B9" w:rsidRPr="000B7A47" w:rsidRDefault="007C39B9" w:rsidP="00306EEC">
      <w:pPr>
        <w:ind w:firstLine="709"/>
        <w:jc w:val="both"/>
      </w:pPr>
      <w:r w:rsidRPr="000B7A47">
        <w:t xml:space="preserve">- демографический кризис 90-ых годов имеет последствием сокращение числа обучающихся </w:t>
      </w:r>
      <w:proofErr w:type="gramStart"/>
      <w:r w:rsidRPr="000B7A47">
        <w:t>на</w:t>
      </w:r>
      <w:proofErr w:type="gramEnd"/>
      <w:r>
        <w:t xml:space="preserve"> </w:t>
      </w:r>
      <w:proofErr w:type="gramStart"/>
      <w:r w:rsidRPr="000B7A47">
        <w:t>третей</w:t>
      </w:r>
      <w:proofErr w:type="gramEnd"/>
      <w:r w:rsidRPr="000B7A47">
        <w:t xml:space="preserve"> ступени общего образования с 533 на начало года до 496 человек на конец года (на 37 человек). Кроме того влияние на сокращение числа обучающихся </w:t>
      </w:r>
      <w:proofErr w:type="gramStart"/>
      <w:r w:rsidRPr="000B7A47">
        <w:t>на</w:t>
      </w:r>
      <w:proofErr w:type="gramEnd"/>
      <w:r>
        <w:t xml:space="preserve"> </w:t>
      </w:r>
      <w:proofErr w:type="gramStart"/>
      <w:r w:rsidRPr="000B7A47">
        <w:t>третей</w:t>
      </w:r>
      <w:proofErr w:type="gramEnd"/>
      <w:r w:rsidRPr="000B7A47">
        <w:t xml:space="preserve"> ступени общего образования оказал перевод учащихся в средние специальные учебные заведения вследствие проводимой данными учреждениями профориентационной работы.</w:t>
      </w:r>
    </w:p>
    <w:p w:rsidR="007C39B9" w:rsidRPr="000B7A47" w:rsidRDefault="007C39B9" w:rsidP="00306EEC">
      <w:pPr>
        <w:ind w:firstLine="709"/>
        <w:jc w:val="both"/>
      </w:pPr>
      <w:r w:rsidRPr="000B7A47">
        <w:t>Увеличение численности обучающихся повлекло увеличение числа классов-комплектов с 192 на начало года до 196 на конец года.</w:t>
      </w:r>
    </w:p>
    <w:p w:rsidR="007C39B9" w:rsidRPr="000B7A47" w:rsidRDefault="007C39B9" w:rsidP="00306EEC">
      <w:pPr>
        <w:ind w:firstLine="709"/>
        <w:jc w:val="both"/>
      </w:pPr>
      <w:r w:rsidRPr="000B7A47">
        <w:t>Показатель средней наполняемости классов в общеобразовательных учреждениях города в 2013 году составил 22,7 человека (в 2012 году – 22,4 человека).</w:t>
      </w:r>
    </w:p>
    <w:p w:rsidR="007C39B9" w:rsidRPr="000B7A47" w:rsidRDefault="007C39B9" w:rsidP="00306EEC">
      <w:pPr>
        <w:ind w:firstLine="709"/>
        <w:jc w:val="both"/>
      </w:pPr>
      <w:r w:rsidRPr="000B7A47">
        <w:t>Низкие значения данных показателей обусловлены:</w:t>
      </w:r>
    </w:p>
    <w:p w:rsidR="007C39B9" w:rsidRPr="000B7A47" w:rsidRDefault="007C39B9" w:rsidP="00306EEC">
      <w:pPr>
        <w:ind w:firstLine="709"/>
        <w:jc w:val="both"/>
      </w:pPr>
      <w:r w:rsidRPr="000B7A47">
        <w:t>- нетиповым проектом здания в МБОУ «Средняя общеобразовательная школа №6», в котором, согласно санитарным нормам возможно разместить не более 22 человек в одном классе;</w:t>
      </w:r>
    </w:p>
    <w:p w:rsidR="007C39B9" w:rsidRPr="000B7A47" w:rsidRDefault="007C39B9" w:rsidP="00306EEC">
      <w:pPr>
        <w:ind w:firstLine="709"/>
        <w:jc w:val="both"/>
      </w:pPr>
      <w:r w:rsidRPr="000B7A47">
        <w:t>- удаленностью расположения МБОУ «Средняя общеобразовательная школа №4» (школа находится в отдаленном малонаселенном районе города (Югорск-2) и особенностью проекта здания, согласно которому кабинеты могут вмещать не более 15 человек).</w:t>
      </w:r>
    </w:p>
    <w:p w:rsidR="007C39B9" w:rsidRPr="000B7A47" w:rsidRDefault="007C39B9" w:rsidP="00306EEC">
      <w:pPr>
        <w:ind w:firstLine="709"/>
        <w:jc w:val="both"/>
      </w:pPr>
      <w:r w:rsidRPr="000B7A47">
        <w:t xml:space="preserve">Школы работают в 5-ти дневном режиме для обучающихся 1-ых классов и в 6-дневном – для учащихся 2-11-ых классов, за исключением МБОУ «Средняя общеобразовательная школа № 5», где обучение в 5-ти дневном режиме организовано для 1-3 классов. </w:t>
      </w:r>
    </w:p>
    <w:p w:rsidR="007C39B9" w:rsidRPr="000B7A47" w:rsidRDefault="007C39B9" w:rsidP="00306EEC">
      <w:pPr>
        <w:ind w:firstLine="709"/>
        <w:jc w:val="both"/>
      </w:pPr>
      <w:r w:rsidRPr="000B7A47">
        <w:t>В 2013 году во вторую смену обучаются 13% школьников (в 2012 году – 11,2%), что обусловлено общим ростом количества обучающихся, при неизменной мощности общеобразовательных учреждений.</w:t>
      </w:r>
    </w:p>
    <w:p w:rsidR="007C39B9" w:rsidRPr="000B7A47" w:rsidRDefault="007C39B9" w:rsidP="00306EEC">
      <w:pPr>
        <w:ind w:firstLine="709"/>
        <w:jc w:val="both"/>
      </w:pPr>
      <w:r w:rsidRPr="000B7A47">
        <w:t xml:space="preserve">Охват </w:t>
      </w:r>
      <w:proofErr w:type="gramStart"/>
      <w:r w:rsidRPr="000B7A47">
        <w:t>обучающихся</w:t>
      </w:r>
      <w:proofErr w:type="gramEnd"/>
      <w:r w:rsidRPr="000B7A47">
        <w:t xml:space="preserve"> старшей ступени образования профильным обучением в 2013 году составил 89,3% (в 2012 году - 87,7%). </w:t>
      </w:r>
    </w:p>
    <w:p w:rsidR="007C39B9" w:rsidRPr="000B7A47" w:rsidRDefault="007C39B9" w:rsidP="00306EEC">
      <w:pPr>
        <w:ind w:firstLine="709"/>
        <w:jc w:val="both"/>
      </w:pPr>
      <w:r w:rsidRPr="000B7A47">
        <w:lastRenderedPageBreak/>
        <w:t xml:space="preserve">Для учащихся 10-11-х классов организована сетевая форма реализации образовательных программ, которая обеспечивает возможность освоения </w:t>
      </w:r>
      <w:proofErr w:type="gramStart"/>
      <w:r w:rsidRPr="000B7A47">
        <w:t>обучающимися</w:t>
      </w:r>
      <w:proofErr w:type="gramEnd"/>
      <w:r w:rsidRPr="000B7A47">
        <w:t xml:space="preserve"> профильных предметов (биология, физика, обществознание) с использованием ресурсов нескольких учреждений.</w:t>
      </w:r>
    </w:p>
    <w:p w:rsidR="007C39B9" w:rsidRPr="000B7A47" w:rsidRDefault="007C39B9" w:rsidP="00306EEC">
      <w:pPr>
        <w:ind w:firstLine="709"/>
        <w:jc w:val="both"/>
      </w:pPr>
      <w:r w:rsidRPr="000B7A47">
        <w:t xml:space="preserve">Численность детей с ограниченными возможностями здоровья, обучающихся индивидуально на дому по специальным программам VIII вида и в специальных (коррекционных) классах VIII вида </w:t>
      </w:r>
      <w:proofErr w:type="gramStart"/>
      <w:r w:rsidRPr="000B7A47">
        <w:t>на конец</w:t>
      </w:r>
      <w:proofErr w:type="gramEnd"/>
      <w:r w:rsidRPr="000B7A47">
        <w:t xml:space="preserve"> 2013 года составила 7 человек (на начало года – 13). Численность детей, обучающихся индивидуально на дому по общеобразовательным программам, составила на конец года 68 человек (на начало года – 92 человек). Общее количество детей инвалидов в школах города составило 23 человека (на начало года - 28). Обучение данной категории детей обеспечено психолого</w:t>
      </w:r>
      <w:proofErr w:type="gramStart"/>
      <w:r>
        <w:t xml:space="preserve"> -,</w:t>
      </w:r>
      <w:r w:rsidRPr="000B7A47">
        <w:t xml:space="preserve"> </w:t>
      </w:r>
      <w:proofErr w:type="gramEnd"/>
      <w:r w:rsidRPr="000B7A47">
        <w:t>медико</w:t>
      </w:r>
      <w:r>
        <w:t xml:space="preserve"> </w:t>
      </w:r>
      <w:r w:rsidRPr="000B7A47">
        <w:t>-</w:t>
      </w:r>
      <w:r>
        <w:t xml:space="preserve">, </w:t>
      </w:r>
      <w:r w:rsidRPr="000B7A47">
        <w:t xml:space="preserve">педагогическим сопровождением. </w:t>
      </w:r>
    </w:p>
    <w:p w:rsidR="007C39B9" w:rsidRPr="000B7A47" w:rsidRDefault="007C39B9" w:rsidP="00306EEC">
      <w:pPr>
        <w:ind w:firstLine="709"/>
        <w:jc w:val="both"/>
      </w:pPr>
      <w:r w:rsidRPr="000B7A47">
        <w:t>Число групп продленного дня сократилось до 6 на конец года (на начало 2013 года – 10); численность детей, посещающих группы продленного дня на конец года - 145 человек (на начало года – 225 человек). Данная тенденция обусловлена удовлетворением запросов родителей и детей на оказание данной услуги, а также возможностями учреждени</w:t>
      </w:r>
      <w:r>
        <w:t>й</w:t>
      </w:r>
      <w:r w:rsidRPr="000B7A47">
        <w:t>: наличием второй смены, свободных классных комнат, возможностью организации дневного сна.</w:t>
      </w:r>
    </w:p>
    <w:p w:rsidR="007C39B9" w:rsidRPr="000B7A47" w:rsidRDefault="007C39B9" w:rsidP="00306EEC">
      <w:pPr>
        <w:ind w:firstLine="709"/>
        <w:jc w:val="both"/>
      </w:pPr>
      <w:r w:rsidRPr="000B7A47">
        <w:t>В едином государственном экзамене (далее – ЕГЭ) в 2013 году приняли участие 207 обучающихся из 7 общеобразовательных учреждений города Югорска, а также 37 выпускников образовательных учреждений начального профессионального, среднего профессионального образования и выпускников образовательных учреждений прошлых лет. Доля выпускников общеобразовательных учреждений, участвовавших в ЕГЭ, в общем числе выпускников города составила 100%.</w:t>
      </w:r>
    </w:p>
    <w:p w:rsidR="007C39B9" w:rsidRPr="000B7A47" w:rsidRDefault="007C39B9" w:rsidP="00306EEC">
      <w:pPr>
        <w:tabs>
          <w:tab w:val="left" w:pos="567"/>
        </w:tabs>
        <w:ind w:firstLine="709"/>
        <w:jc w:val="both"/>
      </w:pPr>
      <w:r w:rsidRPr="000B7A47">
        <w:t xml:space="preserve">Доля выпускников общеобразовательных учреждений, преодолевших минимальный порог, составила: </w:t>
      </w:r>
    </w:p>
    <w:p w:rsidR="007C39B9" w:rsidRPr="000B7A47" w:rsidRDefault="007C39B9" w:rsidP="00306EEC">
      <w:pPr>
        <w:tabs>
          <w:tab w:val="left" w:pos="567"/>
        </w:tabs>
        <w:ind w:firstLine="709"/>
        <w:jc w:val="both"/>
      </w:pPr>
      <w:r w:rsidRPr="000B7A47">
        <w:t xml:space="preserve">- по русскому языку - 100% (207 человек); </w:t>
      </w:r>
    </w:p>
    <w:p w:rsidR="007C39B9" w:rsidRPr="000B7A47" w:rsidRDefault="007C39B9" w:rsidP="00306EEC">
      <w:pPr>
        <w:tabs>
          <w:tab w:val="left" w:pos="567"/>
        </w:tabs>
        <w:ind w:firstLine="709"/>
        <w:jc w:val="both"/>
      </w:pPr>
      <w:r w:rsidRPr="000B7A47">
        <w:t>- по математике – 99% (205 человек).</w:t>
      </w:r>
    </w:p>
    <w:p w:rsidR="007C39B9" w:rsidRPr="000B7A47" w:rsidRDefault="007C39B9" w:rsidP="00306EEC">
      <w:pPr>
        <w:tabs>
          <w:tab w:val="left" w:pos="567"/>
        </w:tabs>
        <w:ind w:firstLine="709"/>
        <w:jc w:val="both"/>
      </w:pPr>
      <w:r w:rsidRPr="000B7A47">
        <w:t xml:space="preserve">Доля выпускников, успешно сдавших все экзамены, составила в 2013 году 96,3%, что выше показателя 2012 года на 3,2%. </w:t>
      </w:r>
    </w:p>
    <w:p w:rsidR="007C39B9" w:rsidRPr="000B7A47" w:rsidRDefault="007C39B9" w:rsidP="00306EEC">
      <w:pPr>
        <w:tabs>
          <w:tab w:val="left" w:pos="567"/>
        </w:tabs>
        <w:ind w:firstLine="709"/>
        <w:jc w:val="both"/>
      </w:pPr>
      <w:proofErr w:type="gramStart"/>
      <w:r w:rsidRPr="000B7A47">
        <w:t>В 2013 году 11 выпускников окончили школу с медалью «За особые успехи в учении», в том числе 7 человек с золотой, 5 - с серебряной медалями.</w:t>
      </w:r>
      <w:proofErr w:type="gramEnd"/>
    </w:p>
    <w:p w:rsidR="007C39B9" w:rsidRPr="000B7A47" w:rsidRDefault="007C39B9" w:rsidP="00306EEC">
      <w:pPr>
        <w:pStyle w:val="msonormalcxspmiddle"/>
        <w:autoSpaceDE w:val="0"/>
        <w:spacing w:before="0" w:beforeAutospacing="0" w:after="0" w:afterAutospacing="0"/>
        <w:ind w:firstLine="709"/>
        <w:jc w:val="both"/>
      </w:pPr>
    </w:p>
    <w:p w:rsidR="007C39B9" w:rsidRPr="000B7A47" w:rsidRDefault="007C39B9" w:rsidP="00306EEC">
      <w:pPr>
        <w:pStyle w:val="msonormalcxspmiddle"/>
        <w:autoSpaceDE w:val="0"/>
        <w:spacing w:before="0" w:beforeAutospacing="0" w:after="0" w:afterAutospacing="0"/>
        <w:ind w:firstLine="709"/>
        <w:jc w:val="both"/>
      </w:pPr>
      <w:r w:rsidRPr="000B7A47">
        <w:t xml:space="preserve">Расходы </w:t>
      </w:r>
      <w:r w:rsidRPr="000B7A47">
        <w:rPr>
          <w:b/>
          <w:bCs/>
        </w:rPr>
        <w:t>по подразделу 07 02 целевой статье 421 00 00 «Школы-детские сады, школы начальные, неполные средние и средние»</w:t>
      </w:r>
      <w:r w:rsidRPr="000B7A47">
        <w:t xml:space="preserve"> осуществлялись в рамках реализации ведомственной целевой программы «Дошкольное, общее и дополнительное образование детей города Югорска на 2012-2015 годы». </w:t>
      </w:r>
    </w:p>
    <w:p w:rsidR="00392E8D" w:rsidRDefault="00392E8D" w:rsidP="00392E8D">
      <w:pPr>
        <w:jc w:val="right"/>
      </w:pPr>
      <w:r>
        <w:t>Таблица 42</w:t>
      </w:r>
    </w:p>
    <w:p w:rsidR="00392E8D" w:rsidRDefault="00392E8D" w:rsidP="00392E8D">
      <w:pPr>
        <w:jc w:val="right"/>
      </w:pPr>
    </w:p>
    <w:p w:rsidR="007C39B9" w:rsidRPr="00392E8D" w:rsidRDefault="007C39B9" w:rsidP="00306EEC">
      <w:pPr>
        <w:pStyle w:val="msonormalcxspmiddle"/>
        <w:autoSpaceDE w:val="0"/>
        <w:spacing w:before="0" w:beforeAutospacing="0" w:after="0" w:afterAutospacing="0"/>
        <w:jc w:val="center"/>
        <w:rPr>
          <w:b/>
        </w:rPr>
      </w:pPr>
      <w:r w:rsidRPr="00392E8D">
        <w:rPr>
          <w:b/>
        </w:rPr>
        <w:t>Анализ исполнения расходов по целевой статье 421 00 00 «Школы-детские сады,</w:t>
      </w:r>
    </w:p>
    <w:p w:rsidR="007C39B9" w:rsidRPr="00392E8D" w:rsidRDefault="007C39B9" w:rsidP="00306EEC">
      <w:pPr>
        <w:pStyle w:val="msonormalcxspmiddle"/>
        <w:autoSpaceDE w:val="0"/>
        <w:spacing w:before="0" w:beforeAutospacing="0" w:after="0" w:afterAutospacing="0"/>
        <w:jc w:val="center"/>
        <w:rPr>
          <w:b/>
        </w:rPr>
      </w:pPr>
      <w:r w:rsidRPr="00392E8D">
        <w:rPr>
          <w:b/>
        </w:rPr>
        <w:t>школы начальные, неполные средние и средние» за 2013 год</w:t>
      </w:r>
    </w:p>
    <w:p w:rsidR="007C39B9" w:rsidRPr="000B5B2A" w:rsidRDefault="000B5B2A" w:rsidP="000B5B2A">
      <w:pPr>
        <w:shd w:val="clear" w:color="auto" w:fill="FFFFFF"/>
        <w:ind w:firstLine="720"/>
        <w:jc w:val="right"/>
      </w:pPr>
      <w:r w:rsidRPr="000B5B2A">
        <w:rPr>
          <w:bCs/>
        </w:rPr>
        <w:t>тыс. рублей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08"/>
        <w:gridCol w:w="2044"/>
        <w:gridCol w:w="1916"/>
        <w:gridCol w:w="1652"/>
      </w:tblGrid>
      <w:tr w:rsidR="007C39B9" w:rsidRPr="000B7A47">
        <w:trPr>
          <w:jc w:val="center"/>
        </w:trPr>
        <w:tc>
          <w:tcPr>
            <w:tcW w:w="5091" w:type="dxa"/>
            <w:vAlign w:val="center"/>
          </w:tcPr>
          <w:p w:rsidR="007C39B9" w:rsidRPr="000B7A47" w:rsidRDefault="007C39B9" w:rsidP="00306EEC">
            <w:pPr>
              <w:jc w:val="center"/>
              <w:rPr>
                <w:b/>
                <w:bCs/>
              </w:rPr>
            </w:pPr>
            <w:r w:rsidRPr="000B7A47">
              <w:rPr>
                <w:b/>
                <w:bCs/>
              </w:rPr>
              <w:t>Наименование расходов</w:t>
            </w:r>
          </w:p>
        </w:tc>
        <w:tc>
          <w:tcPr>
            <w:tcW w:w="2101" w:type="dxa"/>
            <w:vAlign w:val="center"/>
          </w:tcPr>
          <w:p w:rsidR="007C39B9" w:rsidRPr="000B7A47" w:rsidRDefault="007C39B9" w:rsidP="000B5B2A">
            <w:pPr>
              <w:jc w:val="center"/>
              <w:rPr>
                <w:b/>
                <w:bCs/>
              </w:rPr>
            </w:pPr>
            <w:r w:rsidRPr="000B7A47">
              <w:rPr>
                <w:b/>
                <w:bCs/>
              </w:rPr>
              <w:t>Уточненный план на 2013 год</w:t>
            </w:r>
          </w:p>
        </w:tc>
        <w:tc>
          <w:tcPr>
            <w:tcW w:w="1983" w:type="dxa"/>
            <w:vAlign w:val="center"/>
          </w:tcPr>
          <w:p w:rsidR="007C39B9" w:rsidRPr="000B7A47" w:rsidRDefault="007C39B9" w:rsidP="00306EEC">
            <w:pPr>
              <w:jc w:val="center"/>
              <w:rPr>
                <w:b/>
                <w:bCs/>
              </w:rPr>
            </w:pPr>
            <w:r w:rsidRPr="000B7A47">
              <w:rPr>
                <w:b/>
                <w:bCs/>
              </w:rPr>
              <w:t>Исполнено</w:t>
            </w:r>
          </w:p>
          <w:p w:rsidR="007C39B9" w:rsidRPr="000B7A47" w:rsidRDefault="007C39B9" w:rsidP="000B5B2A">
            <w:pPr>
              <w:jc w:val="center"/>
              <w:rPr>
                <w:b/>
                <w:bCs/>
              </w:rPr>
            </w:pPr>
            <w:r w:rsidRPr="000B7A47">
              <w:rPr>
                <w:b/>
                <w:bCs/>
              </w:rPr>
              <w:t>за 2013 год</w:t>
            </w:r>
          </w:p>
        </w:tc>
        <w:tc>
          <w:tcPr>
            <w:tcW w:w="1671" w:type="dxa"/>
            <w:vAlign w:val="center"/>
          </w:tcPr>
          <w:p w:rsidR="007C39B9" w:rsidRPr="000B7A47" w:rsidRDefault="007C39B9" w:rsidP="00306EEC">
            <w:pPr>
              <w:jc w:val="center"/>
              <w:rPr>
                <w:b/>
                <w:bCs/>
              </w:rPr>
            </w:pPr>
            <w:r w:rsidRPr="000B7A47">
              <w:rPr>
                <w:b/>
                <w:bCs/>
              </w:rPr>
              <w:t>% исполнения</w:t>
            </w:r>
          </w:p>
        </w:tc>
      </w:tr>
      <w:tr w:rsidR="007C39B9" w:rsidRPr="000B7A47">
        <w:trPr>
          <w:trHeight w:val="413"/>
          <w:jc w:val="center"/>
        </w:trPr>
        <w:tc>
          <w:tcPr>
            <w:tcW w:w="5091" w:type="dxa"/>
            <w:vAlign w:val="center"/>
          </w:tcPr>
          <w:p w:rsidR="007C39B9" w:rsidRPr="000B7A47" w:rsidRDefault="007C39B9" w:rsidP="00306EEC">
            <w:pPr>
              <w:jc w:val="center"/>
              <w:rPr>
                <w:b/>
                <w:bCs/>
                <w:color w:val="000000"/>
              </w:rPr>
            </w:pPr>
            <w:r w:rsidRPr="000B7A47">
              <w:rPr>
                <w:b/>
                <w:bCs/>
                <w:color w:val="000000"/>
              </w:rPr>
              <w:t>Всего расходов</w:t>
            </w:r>
          </w:p>
        </w:tc>
        <w:tc>
          <w:tcPr>
            <w:tcW w:w="2101" w:type="dxa"/>
            <w:vAlign w:val="center"/>
          </w:tcPr>
          <w:p w:rsidR="007C39B9" w:rsidRPr="000B7A47" w:rsidRDefault="007C39B9" w:rsidP="002E17CC">
            <w:pPr>
              <w:jc w:val="center"/>
              <w:rPr>
                <w:b/>
                <w:bCs/>
                <w:color w:val="000000"/>
              </w:rPr>
            </w:pPr>
            <w:r>
              <w:rPr>
                <w:b/>
                <w:bCs/>
                <w:color w:val="000000"/>
              </w:rPr>
              <w:t>706 014,0</w:t>
            </w:r>
          </w:p>
        </w:tc>
        <w:tc>
          <w:tcPr>
            <w:tcW w:w="1983" w:type="dxa"/>
            <w:vAlign w:val="center"/>
          </w:tcPr>
          <w:p w:rsidR="007C39B9" w:rsidRPr="000B7A47" w:rsidRDefault="007C39B9" w:rsidP="002E17CC">
            <w:pPr>
              <w:jc w:val="center"/>
              <w:rPr>
                <w:b/>
                <w:bCs/>
                <w:color w:val="000000"/>
              </w:rPr>
            </w:pPr>
            <w:r w:rsidRPr="000B7A47">
              <w:rPr>
                <w:b/>
                <w:bCs/>
                <w:color w:val="000000"/>
              </w:rPr>
              <w:t>705</w:t>
            </w:r>
            <w:r>
              <w:rPr>
                <w:b/>
                <w:bCs/>
                <w:color w:val="000000"/>
              </w:rPr>
              <w:t> </w:t>
            </w:r>
            <w:r w:rsidRPr="000B7A47">
              <w:rPr>
                <w:b/>
                <w:bCs/>
                <w:color w:val="000000"/>
              </w:rPr>
              <w:t>213</w:t>
            </w:r>
            <w:r>
              <w:rPr>
                <w:b/>
                <w:bCs/>
                <w:color w:val="000000"/>
              </w:rPr>
              <w:t>,</w:t>
            </w:r>
            <w:r w:rsidRPr="000B7A47">
              <w:rPr>
                <w:b/>
                <w:bCs/>
                <w:color w:val="000000"/>
              </w:rPr>
              <w:t>7</w:t>
            </w:r>
          </w:p>
        </w:tc>
        <w:tc>
          <w:tcPr>
            <w:tcW w:w="1671" w:type="dxa"/>
            <w:vAlign w:val="center"/>
          </w:tcPr>
          <w:p w:rsidR="007C39B9" w:rsidRPr="002E17CC" w:rsidRDefault="007C39B9" w:rsidP="002E17CC">
            <w:pPr>
              <w:jc w:val="center"/>
              <w:rPr>
                <w:b/>
                <w:bCs/>
                <w:color w:val="000000"/>
              </w:rPr>
            </w:pPr>
            <w:r w:rsidRPr="002E17CC">
              <w:rPr>
                <w:b/>
                <w:bCs/>
                <w:color w:val="000000"/>
              </w:rPr>
              <w:t>99,9</w:t>
            </w:r>
          </w:p>
        </w:tc>
      </w:tr>
      <w:tr w:rsidR="007C39B9" w:rsidRPr="000B7A47">
        <w:trPr>
          <w:trHeight w:val="217"/>
          <w:jc w:val="center"/>
        </w:trPr>
        <w:tc>
          <w:tcPr>
            <w:tcW w:w="5091" w:type="dxa"/>
            <w:vAlign w:val="center"/>
          </w:tcPr>
          <w:p w:rsidR="007C39B9" w:rsidRPr="000B7A47" w:rsidRDefault="007C39B9" w:rsidP="00306EEC">
            <w:pPr>
              <w:jc w:val="center"/>
              <w:rPr>
                <w:b/>
                <w:bCs/>
                <w:color w:val="000000"/>
              </w:rPr>
            </w:pPr>
            <w:r w:rsidRPr="000B7A47">
              <w:rPr>
                <w:b/>
                <w:bCs/>
                <w:color w:val="000000"/>
              </w:rPr>
              <w:t>в том числе</w:t>
            </w:r>
          </w:p>
        </w:tc>
        <w:tc>
          <w:tcPr>
            <w:tcW w:w="2101" w:type="dxa"/>
            <w:vAlign w:val="center"/>
          </w:tcPr>
          <w:p w:rsidR="007C39B9" w:rsidRPr="000B7A47" w:rsidRDefault="007C39B9" w:rsidP="00306EEC">
            <w:pPr>
              <w:jc w:val="center"/>
              <w:rPr>
                <w:b/>
                <w:bCs/>
                <w:color w:val="000000"/>
              </w:rPr>
            </w:pPr>
            <w:r w:rsidRPr="000B7A47">
              <w:rPr>
                <w:b/>
                <w:bCs/>
                <w:color w:val="000000"/>
              </w:rPr>
              <w:t> </w:t>
            </w:r>
          </w:p>
        </w:tc>
        <w:tc>
          <w:tcPr>
            <w:tcW w:w="1983" w:type="dxa"/>
            <w:vAlign w:val="center"/>
          </w:tcPr>
          <w:p w:rsidR="007C39B9" w:rsidRPr="000B7A47" w:rsidRDefault="007C39B9" w:rsidP="00306EEC">
            <w:pPr>
              <w:jc w:val="center"/>
              <w:rPr>
                <w:b/>
                <w:bCs/>
                <w:color w:val="000000"/>
              </w:rPr>
            </w:pPr>
            <w:r w:rsidRPr="000B7A47">
              <w:rPr>
                <w:b/>
                <w:bCs/>
                <w:color w:val="000000"/>
              </w:rPr>
              <w:t> </w:t>
            </w:r>
          </w:p>
        </w:tc>
        <w:tc>
          <w:tcPr>
            <w:tcW w:w="1671" w:type="dxa"/>
            <w:vAlign w:val="center"/>
          </w:tcPr>
          <w:p w:rsidR="007C39B9" w:rsidRPr="002E17CC" w:rsidRDefault="007C39B9" w:rsidP="002E17CC">
            <w:pPr>
              <w:jc w:val="center"/>
              <w:rPr>
                <w:b/>
                <w:bCs/>
                <w:color w:val="000000"/>
              </w:rPr>
            </w:pPr>
          </w:p>
        </w:tc>
      </w:tr>
      <w:tr w:rsidR="007C39B9" w:rsidRPr="000B7A47">
        <w:trPr>
          <w:trHeight w:val="413"/>
          <w:jc w:val="center"/>
        </w:trPr>
        <w:tc>
          <w:tcPr>
            <w:tcW w:w="5091" w:type="dxa"/>
            <w:vAlign w:val="center"/>
          </w:tcPr>
          <w:p w:rsidR="007C39B9" w:rsidRPr="000B7A47" w:rsidRDefault="007C39B9" w:rsidP="00306EEC">
            <w:pPr>
              <w:rPr>
                <w:b/>
                <w:bCs/>
                <w:color w:val="000000"/>
              </w:rPr>
            </w:pPr>
            <w:r w:rsidRPr="000B7A47">
              <w:rPr>
                <w:b/>
                <w:bCs/>
                <w:color w:val="000000"/>
              </w:rPr>
              <w:t>Реализация ведомственной целевой программы «Дошкольное, общее и дополнительное образование детей города Югорска на 2012-2015 годы», всего</w:t>
            </w:r>
          </w:p>
        </w:tc>
        <w:tc>
          <w:tcPr>
            <w:tcW w:w="2101" w:type="dxa"/>
            <w:vAlign w:val="center"/>
          </w:tcPr>
          <w:p w:rsidR="007C39B9" w:rsidRDefault="007C39B9">
            <w:pPr>
              <w:jc w:val="center"/>
              <w:rPr>
                <w:b/>
                <w:bCs/>
                <w:color w:val="000000"/>
              </w:rPr>
            </w:pPr>
            <w:r>
              <w:rPr>
                <w:b/>
                <w:bCs/>
                <w:color w:val="000000"/>
              </w:rPr>
              <w:t>705 923,5</w:t>
            </w:r>
          </w:p>
        </w:tc>
        <w:tc>
          <w:tcPr>
            <w:tcW w:w="1983" w:type="dxa"/>
            <w:vAlign w:val="center"/>
          </w:tcPr>
          <w:p w:rsidR="007C39B9" w:rsidRDefault="007C39B9">
            <w:pPr>
              <w:jc w:val="center"/>
              <w:rPr>
                <w:b/>
                <w:bCs/>
                <w:color w:val="000000"/>
              </w:rPr>
            </w:pPr>
            <w:r>
              <w:rPr>
                <w:b/>
                <w:bCs/>
                <w:color w:val="000000"/>
              </w:rPr>
              <w:t>704 824,1</w:t>
            </w:r>
          </w:p>
        </w:tc>
        <w:tc>
          <w:tcPr>
            <w:tcW w:w="1671" w:type="dxa"/>
            <w:vAlign w:val="center"/>
          </w:tcPr>
          <w:p w:rsidR="007C39B9" w:rsidRPr="002E17CC" w:rsidRDefault="007C39B9" w:rsidP="002E17CC">
            <w:pPr>
              <w:jc w:val="center"/>
              <w:rPr>
                <w:b/>
                <w:bCs/>
                <w:color w:val="000000"/>
              </w:rPr>
            </w:pPr>
            <w:r w:rsidRPr="002E17CC">
              <w:rPr>
                <w:b/>
                <w:bCs/>
                <w:color w:val="000000"/>
              </w:rPr>
              <w:t>99,9</w:t>
            </w:r>
          </w:p>
        </w:tc>
      </w:tr>
      <w:tr w:rsidR="007C39B9" w:rsidRPr="000B7A47">
        <w:trPr>
          <w:trHeight w:val="274"/>
          <w:jc w:val="center"/>
        </w:trPr>
        <w:tc>
          <w:tcPr>
            <w:tcW w:w="5091" w:type="dxa"/>
            <w:vAlign w:val="center"/>
          </w:tcPr>
          <w:p w:rsidR="007C39B9" w:rsidRPr="000B7A47" w:rsidRDefault="007C39B9" w:rsidP="00306EEC">
            <w:pPr>
              <w:rPr>
                <w:color w:val="000000"/>
              </w:rPr>
            </w:pPr>
            <w:r w:rsidRPr="000B7A47">
              <w:rPr>
                <w:color w:val="000000"/>
              </w:rPr>
              <w:t>в том числе:</w:t>
            </w:r>
          </w:p>
        </w:tc>
        <w:tc>
          <w:tcPr>
            <w:tcW w:w="2101" w:type="dxa"/>
            <w:vAlign w:val="center"/>
          </w:tcPr>
          <w:p w:rsidR="007C39B9" w:rsidRDefault="007C39B9">
            <w:pPr>
              <w:jc w:val="center"/>
              <w:rPr>
                <w:i/>
                <w:iCs/>
                <w:color w:val="000000"/>
              </w:rPr>
            </w:pPr>
            <w:r>
              <w:rPr>
                <w:i/>
                <w:iCs/>
                <w:color w:val="000000"/>
              </w:rPr>
              <w:t> </w:t>
            </w:r>
          </w:p>
        </w:tc>
        <w:tc>
          <w:tcPr>
            <w:tcW w:w="1983" w:type="dxa"/>
            <w:vAlign w:val="center"/>
          </w:tcPr>
          <w:p w:rsidR="007C39B9" w:rsidRDefault="007C39B9">
            <w:pPr>
              <w:jc w:val="center"/>
              <w:rPr>
                <w:i/>
                <w:iCs/>
                <w:color w:val="000000"/>
              </w:rPr>
            </w:pPr>
            <w:r>
              <w:rPr>
                <w:i/>
                <w:iCs/>
                <w:color w:val="000000"/>
              </w:rPr>
              <w:t> </w:t>
            </w:r>
          </w:p>
        </w:tc>
        <w:tc>
          <w:tcPr>
            <w:tcW w:w="1671" w:type="dxa"/>
            <w:vAlign w:val="center"/>
          </w:tcPr>
          <w:p w:rsidR="007C39B9" w:rsidRPr="002E17CC" w:rsidRDefault="007C39B9" w:rsidP="002E17CC">
            <w:pPr>
              <w:jc w:val="center"/>
              <w:rPr>
                <w:i/>
                <w:iCs/>
                <w:color w:val="000000"/>
              </w:rPr>
            </w:pPr>
          </w:p>
        </w:tc>
      </w:tr>
      <w:tr w:rsidR="007C39B9" w:rsidRPr="000B7A47">
        <w:trPr>
          <w:trHeight w:val="413"/>
          <w:jc w:val="center"/>
        </w:trPr>
        <w:tc>
          <w:tcPr>
            <w:tcW w:w="5091" w:type="dxa"/>
            <w:vAlign w:val="center"/>
          </w:tcPr>
          <w:p w:rsidR="007C39B9" w:rsidRPr="000B7A47" w:rsidRDefault="007C39B9" w:rsidP="00306EEC">
            <w:pPr>
              <w:rPr>
                <w:color w:val="000000"/>
              </w:rPr>
            </w:pPr>
            <w:r w:rsidRPr="000B7A47">
              <w:rPr>
                <w:color w:val="000000"/>
              </w:rPr>
              <w:t>Финансовое обеспечение муниципального задания по оказанию услуг 7 муниципальными бюджетными общеобразовательными учреждениями, всего</w:t>
            </w:r>
          </w:p>
        </w:tc>
        <w:tc>
          <w:tcPr>
            <w:tcW w:w="2101" w:type="dxa"/>
            <w:vAlign w:val="center"/>
          </w:tcPr>
          <w:p w:rsidR="007C39B9" w:rsidRDefault="007C39B9">
            <w:pPr>
              <w:jc w:val="center"/>
              <w:rPr>
                <w:color w:val="000000"/>
              </w:rPr>
            </w:pPr>
            <w:r>
              <w:rPr>
                <w:color w:val="000000"/>
              </w:rPr>
              <w:t>685 581,1</w:t>
            </w:r>
          </w:p>
        </w:tc>
        <w:tc>
          <w:tcPr>
            <w:tcW w:w="1983" w:type="dxa"/>
            <w:vAlign w:val="center"/>
          </w:tcPr>
          <w:p w:rsidR="007C39B9" w:rsidRDefault="007C39B9">
            <w:pPr>
              <w:jc w:val="center"/>
              <w:rPr>
                <w:color w:val="000000"/>
              </w:rPr>
            </w:pPr>
            <w:r>
              <w:rPr>
                <w:color w:val="000000"/>
              </w:rPr>
              <w:t>684 482,0</w:t>
            </w:r>
          </w:p>
        </w:tc>
        <w:tc>
          <w:tcPr>
            <w:tcW w:w="1671" w:type="dxa"/>
            <w:vAlign w:val="center"/>
          </w:tcPr>
          <w:p w:rsidR="007C39B9" w:rsidRPr="002E17CC" w:rsidRDefault="007C39B9" w:rsidP="002E17CC">
            <w:pPr>
              <w:jc w:val="center"/>
              <w:rPr>
                <w:color w:val="000000"/>
              </w:rPr>
            </w:pPr>
            <w:r w:rsidRPr="002E17CC">
              <w:rPr>
                <w:color w:val="000000"/>
              </w:rPr>
              <w:t>99,9</w:t>
            </w:r>
          </w:p>
        </w:tc>
      </w:tr>
      <w:tr w:rsidR="007C39B9" w:rsidRPr="000B7A47">
        <w:trPr>
          <w:trHeight w:val="274"/>
          <w:jc w:val="center"/>
        </w:trPr>
        <w:tc>
          <w:tcPr>
            <w:tcW w:w="5091" w:type="dxa"/>
            <w:vAlign w:val="center"/>
          </w:tcPr>
          <w:p w:rsidR="007C39B9" w:rsidRPr="00541F0C" w:rsidRDefault="007C39B9" w:rsidP="00F87289">
            <w:pPr>
              <w:ind w:firstLineChars="100" w:firstLine="240"/>
              <w:jc w:val="right"/>
              <w:rPr>
                <w:i/>
                <w:iCs/>
                <w:color w:val="000000"/>
              </w:rPr>
            </w:pPr>
            <w:r w:rsidRPr="00541F0C">
              <w:rPr>
                <w:i/>
                <w:iCs/>
                <w:color w:val="000000"/>
              </w:rPr>
              <w:t>в том числе</w:t>
            </w:r>
          </w:p>
        </w:tc>
        <w:tc>
          <w:tcPr>
            <w:tcW w:w="2101" w:type="dxa"/>
            <w:vAlign w:val="center"/>
          </w:tcPr>
          <w:p w:rsidR="007C39B9" w:rsidRDefault="007C39B9">
            <w:pPr>
              <w:jc w:val="center"/>
              <w:rPr>
                <w:i/>
                <w:iCs/>
                <w:color w:val="000000"/>
              </w:rPr>
            </w:pPr>
          </w:p>
        </w:tc>
        <w:tc>
          <w:tcPr>
            <w:tcW w:w="1983" w:type="dxa"/>
            <w:vAlign w:val="center"/>
          </w:tcPr>
          <w:p w:rsidR="007C39B9" w:rsidRDefault="007C39B9">
            <w:pPr>
              <w:jc w:val="center"/>
              <w:rPr>
                <w:i/>
                <w:iCs/>
                <w:color w:val="000000"/>
              </w:rPr>
            </w:pPr>
          </w:p>
        </w:tc>
        <w:tc>
          <w:tcPr>
            <w:tcW w:w="1671" w:type="dxa"/>
            <w:vAlign w:val="center"/>
          </w:tcPr>
          <w:p w:rsidR="007C39B9" w:rsidRPr="002E17CC" w:rsidRDefault="007C39B9" w:rsidP="002E17CC">
            <w:pPr>
              <w:jc w:val="center"/>
              <w:rPr>
                <w:color w:val="000000"/>
              </w:rPr>
            </w:pPr>
          </w:p>
        </w:tc>
      </w:tr>
      <w:tr w:rsidR="007C39B9" w:rsidRPr="000B7A47">
        <w:trPr>
          <w:trHeight w:val="413"/>
          <w:jc w:val="center"/>
        </w:trPr>
        <w:tc>
          <w:tcPr>
            <w:tcW w:w="5091" w:type="dxa"/>
            <w:vAlign w:val="center"/>
          </w:tcPr>
          <w:p w:rsidR="007C39B9" w:rsidRPr="000B7A47" w:rsidRDefault="007C39B9" w:rsidP="000551FE">
            <w:pPr>
              <w:rPr>
                <w:color w:val="000000"/>
              </w:rPr>
            </w:pPr>
            <w:r w:rsidRPr="000B7A47">
              <w:rPr>
                <w:color w:val="000000"/>
                <w:sz w:val="22"/>
                <w:szCs w:val="22"/>
              </w:rPr>
              <w:lastRenderedPageBreak/>
              <w:t xml:space="preserve">МБОУ </w:t>
            </w:r>
            <w:r w:rsidR="000551FE">
              <w:rPr>
                <w:color w:val="000000"/>
                <w:sz w:val="22"/>
                <w:szCs w:val="22"/>
              </w:rPr>
              <w:t>«</w:t>
            </w:r>
            <w:r w:rsidRPr="000B7A47">
              <w:rPr>
                <w:color w:val="000000"/>
                <w:sz w:val="22"/>
                <w:szCs w:val="22"/>
              </w:rPr>
              <w:t>Лицей имени Г.Ф.Атякшева</w:t>
            </w:r>
            <w:r w:rsidR="000551FE">
              <w:rPr>
                <w:color w:val="000000"/>
                <w:sz w:val="22"/>
                <w:szCs w:val="22"/>
              </w:rPr>
              <w:t>»</w:t>
            </w:r>
          </w:p>
        </w:tc>
        <w:tc>
          <w:tcPr>
            <w:tcW w:w="2101" w:type="dxa"/>
            <w:vAlign w:val="center"/>
          </w:tcPr>
          <w:p w:rsidR="007C39B9" w:rsidRDefault="007C39B9">
            <w:pPr>
              <w:jc w:val="center"/>
              <w:rPr>
                <w:color w:val="000000"/>
              </w:rPr>
            </w:pPr>
            <w:r>
              <w:rPr>
                <w:color w:val="000000"/>
              </w:rPr>
              <w:t>114 781,4</w:t>
            </w:r>
          </w:p>
        </w:tc>
        <w:tc>
          <w:tcPr>
            <w:tcW w:w="1983" w:type="dxa"/>
            <w:vAlign w:val="center"/>
          </w:tcPr>
          <w:p w:rsidR="007C39B9" w:rsidRDefault="007C39B9">
            <w:pPr>
              <w:jc w:val="center"/>
              <w:rPr>
                <w:color w:val="000000"/>
              </w:rPr>
            </w:pPr>
            <w:r>
              <w:rPr>
                <w:color w:val="000000"/>
              </w:rPr>
              <w:t>114 775,1</w:t>
            </w:r>
          </w:p>
        </w:tc>
        <w:tc>
          <w:tcPr>
            <w:tcW w:w="1671" w:type="dxa"/>
            <w:vAlign w:val="center"/>
          </w:tcPr>
          <w:p w:rsidR="007C39B9" w:rsidRPr="002E17CC" w:rsidRDefault="007C39B9" w:rsidP="002E17CC">
            <w:pPr>
              <w:jc w:val="center"/>
              <w:rPr>
                <w:color w:val="000000"/>
              </w:rPr>
            </w:pPr>
            <w:r w:rsidRPr="002E17CC">
              <w:rPr>
                <w:color w:val="000000"/>
              </w:rPr>
              <w:t>100,0</w:t>
            </w:r>
          </w:p>
        </w:tc>
      </w:tr>
      <w:tr w:rsidR="007C39B9" w:rsidRPr="000B7A47">
        <w:trPr>
          <w:trHeight w:val="413"/>
          <w:jc w:val="center"/>
        </w:trPr>
        <w:tc>
          <w:tcPr>
            <w:tcW w:w="5091" w:type="dxa"/>
            <w:vAlign w:val="center"/>
          </w:tcPr>
          <w:p w:rsidR="007C39B9" w:rsidRPr="000B7A47" w:rsidRDefault="007C39B9" w:rsidP="000551FE">
            <w:pPr>
              <w:rPr>
                <w:color w:val="000000"/>
              </w:rPr>
            </w:pPr>
            <w:r w:rsidRPr="000B7A47">
              <w:rPr>
                <w:color w:val="000000"/>
                <w:sz w:val="22"/>
                <w:szCs w:val="22"/>
              </w:rPr>
              <w:t xml:space="preserve">МБОУ </w:t>
            </w:r>
            <w:r w:rsidR="000551FE">
              <w:rPr>
                <w:color w:val="000000"/>
                <w:sz w:val="22"/>
                <w:szCs w:val="22"/>
              </w:rPr>
              <w:t>«</w:t>
            </w:r>
            <w:r w:rsidRPr="000B7A47">
              <w:rPr>
                <w:color w:val="000000"/>
                <w:sz w:val="22"/>
                <w:szCs w:val="22"/>
              </w:rPr>
              <w:t>Средняя общеобразовательная школа № 2</w:t>
            </w:r>
            <w:r w:rsidR="000551FE">
              <w:rPr>
                <w:color w:val="000000"/>
                <w:sz w:val="22"/>
                <w:szCs w:val="22"/>
              </w:rPr>
              <w:t>»</w:t>
            </w:r>
          </w:p>
        </w:tc>
        <w:tc>
          <w:tcPr>
            <w:tcW w:w="2101" w:type="dxa"/>
            <w:vAlign w:val="center"/>
          </w:tcPr>
          <w:p w:rsidR="007C39B9" w:rsidRDefault="007C39B9">
            <w:pPr>
              <w:jc w:val="center"/>
              <w:rPr>
                <w:color w:val="000000"/>
              </w:rPr>
            </w:pPr>
            <w:r>
              <w:rPr>
                <w:color w:val="000000"/>
              </w:rPr>
              <w:t>128 057,4</w:t>
            </w:r>
          </w:p>
        </w:tc>
        <w:tc>
          <w:tcPr>
            <w:tcW w:w="1983" w:type="dxa"/>
            <w:vAlign w:val="center"/>
          </w:tcPr>
          <w:p w:rsidR="007C39B9" w:rsidRDefault="007C39B9">
            <w:pPr>
              <w:jc w:val="center"/>
              <w:rPr>
                <w:color w:val="000000"/>
              </w:rPr>
            </w:pPr>
            <w:r>
              <w:rPr>
                <w:color w:val="000000"/>
              </w:rPr>
              <w:t>127 782,7</w:t>
            </w:r>
          </w:p>
        </w:tc>
        <w:tc>
          <w:tcPr>
            <w:tcW w:w="1671" w:type="dxa"/>
            <w:vAlign w:val="center"/>
          </w:tcPr>
          <w:p w:rsidR="007C39B9" w:rsidRPr="002E17CC" w:rsidRDefault="007C39B9" w:rsidP="002E17CC">
            <w:pPr>
              <w:jc w:val="center"/>
              <w:rPr>
                <w:color w:val="000000"/>
              </w:rPr>
            </w:pPr>
            <w:r w:rsidRPr="002E17CC">
              <w:rPr>
                <w:color w:val="000000"/>
              </w:rPr>
              <w:t>99,8</w:t>
            </w:r>
          </w:p>
        </w:tc>
      </w:tr>
      <w:tr w:rsidR="007C39B9" w:rsidRPr="000B7A47">
        <w:trPr>
          <w:trHeight w:val="413"/>
          <w:jc w:val="center"/>
        </w:trPr>
        <w:tc>
          <w:tcPr>
            <w:tcW w:w="5091" w:type="dxa"/>
            <w:vAlign w:val="center"/>
          </w:tcPr>
          <w:p w:rsidR="007C39B9" w:rsidRPr="000B7A47" w:rsidRDefault="007C39B9" w:rsidP="000551FE">
            <w:pPr>
              <w:rPr>
                <w:color w:val="000000"/>
              </w:rPr>
            </w:pPr>
            <w:r w:rsidRPr="000B7A47">
              <w:rPr>
                <w:color w:val="000000"/>
                <w:sz w:val="22"/>
                <w:szCs w:val="22"/>
              </w:rPr>
              <w:t xml:space="preserve">МБОУ </w:t>
            </w:r>
            <w:r w:rsidR="000551FE">
              <w:rPr>
                <w:color w:val="000000"/>
                <w:sz w:val="22"/>
                <w:szCs w:val="22"/>
              </w:rPr>
              <w:t>«</w:t>
            </w:r>
            <w:r w:rsidRPr="000B7A47">
              <w:rPr>
                <w:color w:val="000000"/>
                <w:sz w:val="22"/>
                <w:szCs w:val="22"/>
              </w:rPr>
              <w:t>Средняя общеобразовательная школа № 3</w:t>
            </w:r>
            <w:r w:rsidR="000551FE">
              <w:rPr>
                <w:color w:val="000000"/>
                <w:sz w:val="22"/>
                <w:szCs w:val="22"/>
              </w:rPr>
              <w:t>»</w:t>
            </w:r>
          </w:p>
        </w:tc>
        <w:tc>
          <w:tcPr>
            <w:tcW w:w="2101" w:type="dxa"/>
            <w:vAlign w:val="center"/>
          </w:tcPr>
          <w:p w:rsidR="007C39B9" w:rsidRDefault="007C39B9">
            <w:pPr>
              <w:jc w:val="center"/>
              <w:rPr>
                <w:color w:val="000000"/>
              </w:rPr>
            </w:pPr>
            <w:r>
              <w:rPr>
                <w:color w:val="000000"/>
              </w:rPr>
              <w:t>118 371,9</w:t>
            </w:r>
          </w:p>
        </w:tc>
        <w:tc>
          <w:tcPr>
            <w:tcW w:w="1983" w:type="dxa"/>
            <w:vAlign w:val="center"/>
          </w:tcPr>
          <w:p w:rsidR="007C39B9" w:rsidRDefault="007C39B9">
            <w:pPr>
              <w:jc w:val="center"/>
              <w:rPr>
                <w:color w:val="000000"/>
              </w:rPr>
            </w:pPr>
            <w:r>
              <w:rPr>
                <w:color w:val="000000"/>
              </w:rPr>
              <w:t>118 149,5</w:t>
            </w:r>
          </w:p>
        </w:tc>
        <w:tc>
          <w:tcPr>
            <w:tcW w:w="1671" w:type="dxa"/>
            <w:vAlign w:val="center"/>
          </w:tcPr>
          <w:p w:rsidR="007C39B9" w:rsidRPr="002E17CC" w:rsidRDefault="007C39B9" w:rsidP="002E17CC">
            <w:pPr>
              <w:jc w:val="center"/>
              <w:rPr>
                <w:color w:val="000000"/>
              </w:rPr>
            </w:pPr>
            <w:r w:rsidRPr="002E17CC">
              <w:rPr>
                <w:color w:val="000000"/>
              </w:rPr>
              <w:t>99,9</w:t>
            </w:r>
          </w:p>
        </w:tc>
      </w:tr>
      <w:tr w:rsidR="007C39B9" w:rsidRPr="000B7A47">
        <w:trPr>
          <w:trHeight w:val="413"/>
          <w:jc w:val="center"/>
        </w:trPr>
        <w:tc>
          <w:tcPr>
            <w:tcW w:w="5091" w:type="dxa"/>
            <w:vAlign w:val="center"/>
          </w:tcPr>
          <w:p w:rsidR="007C39B9" w:rsidRPr="000B7A47" w:rsidRDefault="007C39B9" w:rsidP="000551FE">
            <w:pPr>
              <w:rPr>
                <w:color w:val="000000"/>
              </w:rPr>
            </w:pPr>
            <w:r w:rsidRPr="000B7A47">
              <w:rPr>
                <w:color w:val="000000"/>
                <w:sz w:val="22"/>
                <w:szCs w:val="22"/>
              </w:rPr>
              <w:t xml:space="preserve">МБОУ </w:t>
            </w:r>
            <w:r w:rsidR="000551FE">
              <w:rPr>
                <w:color w:val="000000"/>
                <w:sz w:val="22"/>
                <w:szCs w:val="22"/>
              </w:rPr>
              <w:t>«</w:t>
            </w:r>
            <w:r w:rsidRPr="000B7A47">
              <w:rPr>
                <w:color w:val="000000"/>
                <w:sz w:val="22"/>
                <w:szCs w:val="22"/>
              </w:rPr>
              <w:t>Средняя общеобразовательная школа № 4</w:t>
            </w:r>
            <w:r w:rsidR="000551FE">
              <w:rPr>
                <w:color w:val="000000"/>
                <w:sz w:val="22"/>
                <w:szCs w:val="22"/>
              </w:rPr>
              <w:t>»</w:t>
            </w:r>
          </w:p>
        </w:tc>
        <w:tc>
          <w:tcPr>
            <w:tcW w:w="2101" w:type="dxa"/>
            <w:vAlign w:val="center"/>
          </w:tcPr>
          <w:p w:rsidR="007C39B9" w:rsidRDefault="007C39B9">
            <w:pPr>
              <w:jc w:val="center"/>
              <w:rPr>
                <w:color w:val="000000"/>
              </w:rPr>
            </w:pPr>
            <w:r>
              <w:rPr>
                <w:color w:val="000000"/>
              </w:rPr>
              <w:t>34 986,8</w:t>
            </w:r>
          </w:p>
        </w:tc>
        <w:tc>
          <w:tcPr>
            <w:tcW w:w="1983" w:type="dxa"/>
            <w:vAlign w:val="center"/>
          </w:tcPr>
          <w:p w:rsidR="007C39B9" w:rsidRDefault="007C39B9">
            <w:pPr>
              <w:jc w:val="center"/>
              <w:rPr>
                <w:color w:val="000000"/>
              </w:rPr>
            </w:pPr>
            <w:r>
              <w:rPr>
                <w:color w:val="000000"/>
              </w:rPr>
              <w:t>34 908,8</w:t>
            </w:r>
          </w:p>
        </w:tc>
        <w:tc>
          <w:tcPr>
            <w:tcW w:w="1671" w:type="dxa"/>
            <w:vAlign w:val="center"/>
          </w:tcPr>
          <w:p w:rsidR="007C39B9" w:rsidRPr="002E17CC" w:rsidRDefault="007C39B9" w:rsidP="002E17CC">
            <w:pPr>
              <w:jc w:val="center"/>
              <w:rPr>
                <w:color w:val="000000"/>
              </w:rPr>
            </w:pPr>
            <w:r w:rsidRPr="002E17CC">
              <w:rPr>
                <w:color w:val="000000"/>
              </w:rPr>
              <w:t>99,9</w:t>
            </w:r>
          </w:p>
        </w:tc>
      </w:tr>
      <w:tr w:rsidR="007C39B9" w:rsidRPr="000B7A47">
        <w:trPr>
          <w:trHeight w:val="206"/>
          <w:jc w:val="center"/>
        </w:trPr>
        <w:tc>
          <w:tcPr>
            <w:tcW w:w="5091" w:type="dxa"/>
            <w:vAlign w:val="center"/>
          </w:tcPr>
          <w:p w:rsidR="007C39B9" w:rsidRPr="000B7A47" w:rsidRDefault="007C39B9" w:rsidP="000551FE">
            <w:pPr>
              <w:rPr>
                <w:color w:val="000000"/>
              </w:rPr>
            </w:pPr>
            <w:r w:rsidRPr="000B7A47">
              <w:rPr>
                <w:color w:val="000000"/>
                <w:sz w:val="22"/>
                <w:szCs w:val="22"/>
              </w:rPr>
              <w:t xml:space="preserve">МБОУ </w:t>
            </w:r>
            <w:r w:rsidR="000551FE">
              <w:rPr>
                <w:color w:val="000000"/>
                <w:sz w:val="22"/>
                <w:szCs w:val="22"/>
              </w:rPr>
              <w:t>«</w:t>
            </w:r>
            <w:r w:rsidRPr="000B7A47">
              <w:rPr>
                <w:color w:val="000000"/>
                <w:sz w:val="22"/>
                <w:szCs w:val="22"/>
              </w:rPr>
              <w:t>Средняя общеобразовательная школа № 5</w:t>
            </w:r>
            <w:r w:rsidR="000551FE">
              <w:rPr>
                <w:color w:val="000000"/>
                <w:sz w:val="22"/>
                <w:szCs w:val="22"/>
              </w:rPr>
              <w:t>»</w:t>
            </w:r>
          </w:p>
        </w:tc>
        <w:tc>
          <w:tcPr>
            <w:tcW w:w="2101" w:type="dxa"/>
            <w:vAlign w:val="center"/>
          </w:tcPr>
          <w:p w:rsidR="007C39B9" w:rsidRDefault="007C39B9">
            <w:pPr>
              <w:jc w:val="center"/>
              <w:rPr>
                <w:color w:val="000000"/>
              </w:rPr>
            </w:pPr>
            <w:r>
              <w:rPr>
                <w:color w:val="000000"/>
              </w:rPr>
              <w:t>143 348,3</w:t>
            </w:r>
          </w:p>
        </w:tc>
        <w:tc>
          <w:tcPr>
            <w:tcW w:w="1983" w:type="dxa"/>
            <w:vAlign w:val="center"/>
          </w:tcPr>
          <w:p w:rsidR="007C39B9" w:rsidRDefault="007C39B9">
            <w:pPr>
              <w:jc w:val="center"/>
              <w:rPr>
                <w:color w:val="000000"/>
              </w:rPr>
            </w:pPr>
            <w:r>
              <w:rPr>
                <w:color w:val="000000"/>
              </w:rPr>
              <w:t>143 208,7</w:t>
            </w:r>
          </w:p>
        </w:tc>
        <w:tc>
          <w:tcPr>
            <w:tcW w:w="1671" w:type="dxa"/>
            <w:vAlign w:val="center"/>
          </w:tcPr>
          <w:p w:rsidR="007C39B9" w:rsidRPr="002E17CC" w:rsidRDefault="007C39B9" w:rsidP="002E17CC">
            <w:pPr>
              <w:jc w:val="center"/>
              <w:rPr>
                <w:color w:val="000000"/>
              </w:rPr>
            </w:pPr>
            <w:r w:rsidRPr="002E17CC">
              <w:rPr>
                <w:color w:val="000000"/>
              </w:rPr>
              <w:t>100,0</w:t>
            </w:r>
          </w:p>
        </w:tc>
      </w:tr>
      <w:tr w:rsidR="007C39B9" w:rsidRPr="000B7A47">
        <w:trPr>
          <w:trHeight w:val="413"/>
          <w:jc w:val="center"/>
        </w:trPr>
        <w:tc>
          <w:tcPr>
            <w:tcW w:w="5091" w:type="dxa"/>
            <w:vAlign w:val="center"/>
          </w:tcPr>
          <w:p w:rsidR="007C39B9" w:rsidRPr="000B7A47" w:rsidRDefault="007C39B9" w:rsidP="000551FE">
            <w:pPr>
              <w:rPr>
                <w:color w:val="000000"/>
              </w:rPr>
            </w:pPr>
            <w:r w:rsidRPr="000B7A47">
              <w:rPr>
                <w:color w:val="000000"/>
                <w:sz w:val="22"/>
                <w:szCs w:val="22"/>
              </w:rPr>
              <w:t xml:space="preserve">МБОУ </w:t>
            </w:r>
            <w:r w:rsidR="000551FE">
              <w:rPr>
                <w:color w:val="000000"/>
                <w:sz w:val="22"/>
                <w:szCs w:val="22"/>
              </w:rPr>
              <w:t>«</w:t>
            </w:r>
            <w:r w:rsidRPr="000B7A47">
              <w:rPr>
                <w:color w:val="000000"/>
                <w:sz w:val="22"/>
                <w:szCs w:val="22"/>
              </w:rPr>
              <w:t>Средняя общеобразовательная школа № 6</w:t>
            </w:r>
            <w:r w:rsidR="000551FE">
              <w:rPr>
                <w:color w:val="000000"/>
                <w:sz w:val="22"/>
                <w:szCs w:val="22"/>
              </w:rPr>
              <w:t>»</w:t>
            </w:r>
          </w:p>
        </w:tc>
        <w:tc>
          <w:tcPr>
            <w:tcW w:w="2101" w:type="dxa"/>
            <w:vAlign w:val="center"/>
          </w:tcPr>
          <w:p w:rsidR="007C39B9" w:rsidRDefault="007C39B9">
            <w:pPr>
              <w:jc w:val="center"/>
              <w:rPr>
                <w:color w:val="000000"/>
              </w:rPr>
            </w:pPr>
            <w:r>
              <w:rPr>
                <w:color w:val="000000"/>
              </w:rPr>
              <w:t>125 272,8</w:t>
            </w:r>
          </w:p>
        </w:tc>
        <w:tc>
          <w:tcPr>
            <w:tcW w:w="1983" w:type="dxa"/>
            <w:vAlign w:val="center"/>
          </w:tcPr>
          <w:p w:rsidR="007C39B9" w:rsidRDefault="007C39B9">
            <w:pPr>
              <w:jc w:val="center"/>
              <w:rPr>
                <w:color w:val="000000"/>
              </w:rPr>
            </w:pPr>
            <w:r>
              <w:rPr>
                <w:color w:val="000000"/>
              </w:rPr>
              <w:t>124 924,5</w:t>
            </w:r>
          </w:p>
        </w:tc>
        <w:tc>
          <w:tcPr>
            <w:tcW w:w="1671" w:type="dxa"/>
            <w:vAlign w:val="center"/>
          </w:tcPr>
          <w:p w:rsidR="007C39B9" w:rsidRPr="002E17CC" w:rsidRDefault="007C39B9" w:rsidP="002E17CC">
            <w:pPr>
              <w:jc w:val="center"/>
              <w:rPr>
                <w:color w:val="000000"/>
              </w:rPr>
            </w:pPr>
            <w:r w:rsidRPr="002E17CC">
              <w:rPr>
                <w:color w:val="000000"/>
              </w:rPr>
              <w:t>99,9</w:t>
            </w:r>
          </w:p>
        </w:tc>
      </w:tr>
      <w:tr w:rsidR="007C39B9" w:rsidRPr="000B7A47">
        <w:trPr>
          <w:trHeight w:val="413"/>
          <w:jc w:val="center"/>
        </w:trPr>
        <w:tc>
          <w:tcPr>
            <w:tcW w:w="5091" w:type="dxa"/>
            <w:vAlign w:val="center"/>
          </w:tcPr>
          <w:p w:rsidR="007C39B9" w:rsidRPr="000B7A47" w:rsidRDefault="007C39B9" w:rsidP="000551FE">
            <w:pPr>
              <w:rPr>
                <w:color w:val="000000"/>
              </w:rPr>
            </w:pPr>
            <w:r w:rsidRPr="000B7A47">
              <w:rPr>
                <w:color w:val="000000"/>
                <w:sz w:val="22"/>
                <w:szCs w:val="22"/>
              </w:rPr>
              <w:t xml:space="preserve">МБОУ </w:t>
            </w:r>
            <w:r w:rsidR="000551FE">
              <w:rPr>
                <w:color w:val="000000"/>
                <w:sz w:val="22"/>
                <w:szCs w:val="22"/>
              </w:rPr>
              <w:t>«</w:t>
            </w:r>
            <w:r w:rsidRPr="000B7A47">
              <w:rPr>
                <w:color w:val="000000"/>
                <w:sz w:val="22"/>
                <w:szCs w:val="22"/>
              </w:rPr>
              <w:t>Вечерняя (сменная) общеобразовательная школа</w:t>
            </w:r>
            <w:r w:rsidR="000551FE">
              <w:rPr>
                <w:color w:val="000000"/>
                <w:sz w:val="22"/>
                <w:szCs w:val="22"/>
              </w:rPr>
              <w:t>»</w:t>
            </w:r>
          </w:p>
        </w:tc>
        <w:tc>
          <w:tcPr>
            <w:tcW w:w="2101" w:type="dxa"/>
            <w:vAlign w:val="center"/>
          </w:tcPr>
          <w:p w:rsidR="007C39B9" w:rsidRDefault="007C39B9">
            <w:pPr>
              <w:jc w:val="center"/>
              <w:rPr>
                <w:color w:val="000000"/>
              </w:rPr>
            </w:pPr>
            <w:r>
              <w:rPr>
                <w:color w:val="000000"/>
              </w:rPr>
              <w:t>20 762,5</w:t>
            </w:r>
          </w:p>
        </w:tc>
        <w:tc>
          <w:tcPr>
            <w:tcW w:w="1983" w:type="dxa"/>
            <w:vAlign w:val="center"/>
          </w:tcPr>
          <w:p w:rsidR="007C39B9" w:rsidRDefault="007C39B9">
            <w:pPr>
              <w:jc w:val="center"/>
              <w:rPr>
                <w:color w:val="000000"/>
              </w:rPr>
            </w:pPr>
            <w:r>
              <w:rPr>
                <w:color w:val="000000"/>
              </w:rPr>
              <w:t>20 732,7</w:t>
            </w:r>
          </w:p>
        </w:tc>
        <w:tc>
          <w:tcPr>
            <w:tcW w:w="1671" w:type="dxa"/>
            <w:vAlign w:val="center"/>
          </w:tcPr>
          <w:p w:rsidR="007C39B9" w:rsidRPr="002E17CC" w:rsidRDefault="007C39B9" w:rsidP="002E17CC">
            <w:pPr>
              <w:jc w:val="center"/>
              <w:rPr>
                <w:color w:val="000000"/>
              </w:rPr>
            </w:pPr>
            <w:r w:rsidRPr="002E17CC">
              <w:rPr>
                <w:color w:val="000000"/>
              </w:rPr>
              <w:t>99,9</w:t>
            </w:r>
          </w:p>
        </w:tc>
      </w:tr>
      <w:tr w:rsidR="007C39B9" w:rsidRPr="000B7A47">
        <w:trPr>
          <w:trHeight w:val="233"/>
          <w:jc w:val="center"/>
        </w:trPr>
        <w:tc>
          <w:tcPr>
            <w:tcW w:w="5091" w:type="dxa"/>
            <w:vAlign w:val="center"/>
          </w:tcPr>
          <w:p w:rsidR="007C39B9" w:rsidRPr="000B7A47" w:rsidRDefault="007C39B9" w:rsidP="00F87289">
            <w:pPr>
              <w:ind w:firstLineChars="100" w:firstLine="240"/>
              <w:jc w:val="right"/>
              <w:rPr>
                <w:i/>
                <w:iCs/>
                <w:color w:val="000000"/>
              </w:rPr>
            </w:pPr>
            <w:r w:rsidRPr="000B7A47">
              <w:rPr>
                <w:i/>
                <w:iCs/>
                <w:color w:val="000000"/>
              </w:rPr>
              <w:t>из них</w:t>
            </w:r>
          </w:p>
        </w:tc>
        <w:tc>
          <w:tcPr>
            <w:tcW w:w="2101" w:type="dxa"/>
            <w:vAlign w:val="center"/>
          </w:tcPr>
          <w:p w:rsidR="007C39B9" w:rsidRDefault="007C39B9">
            <w:pPr>
              <w:jc w:val="center"/>
              <w:rPr>
                <w:color w:val="000000"/>
              </w:rPr>
            </w:pPr>
          </w:p>
        </w:tc>
        <w:tc>
          <w:tcPr>
            <w:tcW w:w="1983" w:type="dxa"/>
            <w:vAlign w:val="center"/>
          </w:tcPr>
          <w:p w:rsidR="007C39B9" w:rsidRDefault="007C39B9">
            <w:pPr>
              <w:jc w:val="center"/>
              <w:rPr>
                <w:color w:val="000000"/>
              </w:rPr>
            </w:pPr>
          </w:p>
        </w:tc>
        <w:tc>
          <w:tcPr>
            <w:tcW w:w="1671" w:type="dxa"/>
            <w:vAlign w:val="center"/>
          </w:tcPr>
          <w:p w:rsidR="007C39B9" w:rsidRPr="002E17CC" w:rsidRDefault="007C39B9" w:rsidP="002E17CC">
            <w:pPr>
              <w:jc w:val="center"/>
              <w:rPr>
                <w:color w:val="000000"/>
              </w:rPr>
            </w:pPr>
          </w:p>
        </w:tc>
      </w:tr>
      <w:tr w:rsidR="007C39B9" w:rsidRPr="000B7A47">
        <w:trPr>
          <w:trHeight w:val="413"/>
          <w:jc w:val="center"/>
        </w:trPr>
        <w:tc>
          <w:tcPr>
            <w:tcW w:w="5091" w:type="dxa"/>
            <w:vAlign w:val="center"/>
          </w:tcPr>
          <w:p w:rsidR="007C39B9" w:rsidRPr="000B7A47" w:rsidRDefault="007C39B9" w:rsidP="00F87289">
            <w:pPr>
              <w:ind w:firstLineChars="100" w:firstLine="240"/>
              <w:jc w:val="right"/>
              <w:rPr>
                <w:i/>
                <w:iCs/>
                <w:color w:val="000000"/>
              </w:rPr>
            </w:pPr>
            <w:r w:rsidRPr="000B7A47">
              <w:rPr>
                <w:i/>
                <w:iCs/>
                <w:color w:val="000000"/>
              </w:rPr>
              <w:t>за счет субвенции на реализацию основных общеобразовательных программ</w:t>
            </w:r>
          </w:p>
        </w:tc>
        <w:tc>
          <w:tcPr>
            <w:tcW w:w="2101" w:type="dxa"/>
            <w:vAlign w:val="center"/>
          </w:tcPr>
          <w:p w:rsidR="007C39B9" w:rsidRPr="002E17CC" w:rsidRDefault="007C39B9">
            <w:pPr>
              <w:jc w:val="center"/>
              <w:rPr>
                <w:i/>
                <w:iCs/>
                <w:color w:val="000000"/>
              </w:rPr>
            </w:pPr>
            <w:r>
              <w:rPr>
                <w:i/>
                <w:iCs/>
                <w:color w:val="000000"/>
              </w:rPr>
              <w:t>568 664,7</w:t>
            </w:r>
          </w:p>
        </w:tc>
        <w:tc>
          <w:tcPr>
            <w:tcW w:w="1983" w:type="dxa"/>
            <w:vAlign w:val="center"/>
          </w:tcPr>
          <w:p w:rsidR="007C39B9" w:rsidRPr="002E17CC" w:rsidRDefault="007C39B9">
            <w:pPr>
              <w:jc w:val="center"/>
              <w:rPr>
                <w:i/>
                <w:iCs/>
                <w:color w:val="000000"/>
              </w:rPr>
            </w:pPr>
            <w:r>
              <w:rPr>
                <w:i/>
                <w:iCs/>
                <w:color w:val="000000"/>
              </w:rPr>
              <w:t>568 664,7</w:t>
            </w:r>
          </w:p>
        </w:tc>
        <w:tc>
          <w:tcPr>
            <w:tcW w:w="1671" w:type="dxa"/>
            <w:vAlign w:val="center"/>
          </w:tcPr>
          <w:p w:rsidR="007C39B9" w:rsidRPr="002E17CC" w:rsidRDefault="007C39B9" w:rsidP="002E17CC">
            <w:pPr>
              <w:jc w:val="center"/>
              <w:rPr>
                <w:i/>
                <w:iCs/>
                <w:color w:val="000000"/>
              </w:rPr>
            </w:pPr>
            <w:r w:rsidRPr="002E17CC">
              <w:rPr>
                <w:i/>
                <w:iCs/>
                <w:color w:val="000000"/>
              </w:rPr>
              <w:t>100,0</w:t>
            </w:r>
          </w:p>
        </w:tc>
      </w:tr>
      <w:tr w:rsidR="007C39B9" w:rsidRPr="000B7A47">
        <w:trPr>
          <w:trHeight w:val="413"/>
          <w:jc w:val="center"/>
        </w:trPr>
        <w:tc>
          <w:tcPr>
            <w:tcW w:w="5091" w:type="dxa"/>
            <w:vAlign w:val="center"/>
          </w:tcPr>
          <w:p w:rsidR="007C39B9" w:rsidRPr="000B7A47" w:rsidRDefault="007C39B9" w:rsidP="00F87289">
            <w:pPr>
              <w:ind w:firstLineChars="100" w:firstLine="240"/>
              <w:jc w:val="right"/>
              <w:rPr>
                <w:i/>
                <w:iCs/>
                <w:color w:val="000000"/>
              </w:rPr>
            </w:pPr>
            <w:r w:rsidRPr="000B7A47">
              <w:rPr>
                <w:i/>
                <w:iCs/>
                <w:color w:val="000000"/>
              </w:rPr>
              <w:t>за счет субвенции на предоставление учащимся муниципальных общеобразовательных организаций и частных образовательных организаций, имеющих государственную аккредитацию, социальной поддержки в виде предоставления завтраков и обедов</w:t>
            </w:r>
          </w:p>
        </w:tc>
        <w:tc>
          <w:tcPr>
            <w:tcW w:w="2101" w:type="dxa"/>
            <w:vAlign w:val="center"/>
          </w:tcPr>
          <w:p w:rsidR="007C39B9" w:rsidRPr="002E17CC" w:rsidRDefault="007C39B9">
            <w:pPr>
              <w:jc w:val="center"/>
              <w:rPr>
                <w:i/>
                <w:iCs/>
                <w:color w:val="000000"/>
              </w:rPr>
            </w:pPr>
            <w:r>
              <w:rPr>
                <w:i/>
                <w:iCs/>
                <w:color w:val="000000"/>
              </w:rPr>
              <w:t>32 963,5</w:t>
            </w:r>
          </w:p>
        </w:tc>
        <w:tc>
          <w:tcPr>
            <w:tcW w:w="1983" w:type="dxa"/>
            <w:vAlign w:val="center"/>
          </w:tcPr>
          <w:p w:rsidR="007C39B9" w:rsidRPr="002E17CC" w:rsidRDefault="007C39B9">
            <w:pPr>
              <w:jc w:val="center"/>
              <w:rPr>
                <w:i/>
                <w:iCs/>
                <w:color w:val="000000"/>
              </w:rPr>
            </w:pPr>
            <w:r>
              <w:rPr>
                <w:i/>
                <w:iCs/>
                <w:color w:val="000000"/>
              </w:rPr>
              <w:t>31 864,4</w:t>
            </w:r>
          </w:p>
        </w:tc>
        <w:tc>
          <w:tcPr>
            <w:tcW w:w="1671" w:type="dxa"/>
            <w:vAlign w:val="center"/>
          </w:tcPr>
          <w:p w:rsidR="007C39B9" w:rsidRPr="002E17CC" w:rsidRDefault="007C39B9" w:rsidP="002E17CC">
            <w:pPr>
              <w:jc w:val="center"/>
              <w:rPr>
                <w:i/>
                <w:iCs/>
                <w:color w:val="000000"/>
              </w:rPr>
            </w:pPr>
            <w:r w:rsidRPr="002E17CC">
              <w:rPr>
                <w:i/>
                <w:iCs/>
                <w:color w:val="000000"/>
              </w:rPr>
              <w:t>97,6</w:t>
            </w:r>
          </w:p>
        </w:tc>
      </w:tr>
      <w:tr w:rsidR="007C39B9" w:rsidRPr="000B7A47">
        <w:trPr>
          <w:trHeight w:val="413"/>
          <w:jc w:val="center"/>
        </w:trPr>
        <w:tc>
          <w:tcPr>
            <w:tcW w:w="5091" w:type="dxa"/>
            <w:vAlign w:val="center"/>
          </w:tcPr>
          <w:p w:rsidR="007C39B9" w:rsidRPr="000B7A47" w:rsidRDefault="007C39B9" w:rsidP="00F87289">
            <w:pPr>
              <w:ind w:firstLineChars="100" w:firstLine="240"/>
              <w:jc w:val="right"/>
              <w:rPr>
                <w:i/>
                <w:iCs/>
                <w:color w:val="000000"/>
              </w:rPr>
            </w:pPr>
            <w:r w:rsidRPr="000B7A47">
              <w:rPr>
                <w:i/>
                <w:iCs/>
                <w:color w:val="000000"/>
              </w:rPr>
              <w:t>за счет субвенции на информационное обеспечение образовательных организаций в части доступа к образовательным ресурсам сети «Интернет»</w:t>
            </w:r>
          </w:p>
        </w:tc>
        <w:tc>
          <w:tcPr>
            <w:tcW w:w="2101" w:type="dxa"/>
            <w:vAlign w:val="center"/>
          </w:tcPr>
          <w:p w:rsidR="007C39B9" w:rsidRPr="002E17CC" w:rsidRDefault="007C39B9">
            <w:pPr>
              <w:jc w:val="center"/>
              <w:rPr>
                <w:i/>
                <w:iCs/>
                <w:color w:val="000000"/>
              </w:rPr>
            </w:pPr>
            <w:r>
              <w:rPr>
                <w:i/>
                <w:iCs/>
                <w:color w:val="000000"/>
              </w:rPr>
              <w:t>797,3</w:t>
            </w:r>
          </w:p>
        </w:tc>
        <w:tc>
          <w:tcPr>
            <w:tcW w:w="1983" w:type="dxa"/>
            <w:vAlign w:val="center"/>
          </w:tcPr>
          <w:p w:rsidR="007C39B9" w:rsidRPr="002E17CC" w:rsidRDefault="007C39B9">
            <w:pPr>
              <w:jc w:val="center"/>
              <w:rPr>
                <w:i/>
                <w:iCs/>
                <w:color w:val="000000"/>
              </w:rPr>
            </w:pPr>
            <w:r>
              <w:rPr>
                <w:i/>
                <w:iCs/>
                <w:color w:val="000000"/>
              </w:rPr>
              <w:t>797,3</w:t>
            </w:r>
          </w:p>
        </w:tc>
        <w:tc>
          <w:tcPr>
            <w:tcW w:w="1671" w:type="dxa"/>
            <w:vAlign w:val="center"/>
          </w:tcPr>
          <w:p w:rsidR="007C39B9" w:rsidRPr="002E17CC" w:rsidRDefault="007C39B9" w:rsidP="002E17CC">
            <w:pPr>
              <w:jc w:val="center"/>
              <w:rPr>
                <w:i/>
                <w:iCs/>
                <w:color w:val="000000"/>
              </w:rPr>
            </w:pPr>
            <w:r w:rsidRPr="002E17CC">
              <w:rPr>
                <w:i/>
                <w:iCs/>
                <w:color w:val="000000"/>
              </w:rPr>
              <w:t>100,0</w:t>
            </w:r>
          </w:p>
        </w:tc>
      </w:tr>
      <w:tr w:rsidR="007C39B9" w:rsidRPr="000B7A47">
        <w:trPr>
          <w:trHeight w:val="413"/>
          <w:jc w:val="center"/>
        </w:trPr>
        <w:tc>
          <w:tcPr>
            <w:tcW w:w="5091" w:type="dxa"/>
            <w:vAlign w:val="center"/>
          </w:tcPr>
          <w:p w:rsidR="007C39B9" w:rsidRPr="000B7A47" w:rsidRDefault="007C39B9" w:rsidP="00306EEC">
            <w:pPr>
              <w:rPr>
                <w:color w:val="000000"/>
              </w:rPr>
            </w:pPr>
            <w:r w:rsidRPr="000B7A47">
              <w:rPr>
                <w:color w:val="000000"/>
              </w:rPr>
              <w:t>Субсидия негосударственному общеобразовательному учреждению «Православная гимназия преподобного Сергия Радонежского»</w:t>
            </w:r>
          </w:p>
        </w:tc>
        <w:tc>
          <w:tcPr>
            <w:tcW w:w="2101" w:type="dxa"/>
            <w:vAlign w:val="center"/>
          </w:tcPr>
          <w:p w:rsidR="007C39B9" w:rsidRDefault="007C39B9">
            <w:pPr>
              <w:jc w:val="center"/>
              <w:rPr>
                <w:color w:val="000000"/>
              </w:rPr>
            </w:pPr>
            <w:r>
              <w:rPr>
                <w:color w:val="000000"/>
              </w:rPr>
              <w:t>6 175,7</w:t>
            </w:r>
          </w:p>
        </w:tc>
        <w:tc>
          <w:tcPr>
            <w:tcW w:w="1983" w:type="dxa"/>
            <w:vAlign w:val="center"/>
          </w:tcPr>
          <w:p w:rsidR="007C39B9" w:rsidRDefault="007C39B9">
            <w:pPr>
              <w:jc w:val="center"/>
              <w:rPr>
                <w:color w:val="000000"/>
              </w:rPr>
            </w:pPr>
            <w:r>
              <w:rPr>
                <w:color w:val="000000"/>
              </w:rPr>
              <w:t>6 175,7</w:t>
            </w:r>
          </w:p>
        </w:tc>
        <w:tc>
          <w:tcPr>
            <w:tcW w:w="1671" w:type="dxa"/>
            <w:vAlign w:val="center"/>
          </w:tcPr>
          <w:p w:rsidR="007C39B9" w:rsidRPr="002E17CC" w:rsidRDefault="007C39B9" w:rsidP="002E17CC">
            <w:pPr>
              <w:jc w:val="center"/>
              <w:rPr>
                <w:color w:val="000000"/>
              </w:rPr>
            </w:pPr>
            <w:r w:rsidRPr="002E17CC">
              <w:rPr>
                <w:color w:val="000000"/>
              </w:rPr>
              <w:t>100,0</w:t>
            </w:r>
          </w:p>
        </w:tc>
      </w:tr>
      <w:tr w:rsidR="007C39B9" w:rsidRPr="000B7A47">
        <w:trPr>
          <w:trHeight w:val="413"/>
          <w:jc w:val="center"/>
        </w:trPr>
        <w:tc>
          <w:tcPr>
            <w:tcW w:w="5091" w:type="dxa"/>
            <w:vAlign w:val="center"/>
          </w:tcPr>
          <w:p w:rsidR="007C39B9" w:rsidRPr="000B7A47" w:rsidRDefault="007C39B9" w:rsidP="00F87289">
            <w:pPr>
              <w:ind w:firstLineChars="100" w:firstLine="240"/>
              <w:jc w:val="right"/>
              <w:rPr>
                <w:i/>
                <w:iCs/>
                <w:color w:val="000000"/>
              </w:rPr>
            </w:pPr>
            <w:r w:rsidRPr="000B7A47">
              <w:rPr>
                <w:i/>
                <w:iCs/>
                <w:color w:val="000000"/>
              </w:rPr>
              <w:t>из них</w:t>
            </w:r>
          </w:p>
        </w:tc>
        <w:tc>
          <w:tcPr>
            <w:tcW w:w="2101" w:type="dxa"/>
            <w:vAlign w:val="center"/>
          </w:tcPr>
          <w:p w:rsidR="007C39B9" w:rsidRDefault="007C39B9">
            <w:pPr>
              <w:jc w:val="center"/>
              <w:rPr>
                <w:color w:val="000000"/>
              </w:rPr>
            </w:pPr>
          </w:p>
        </w:tc>
        <w:tc>
          <w:tcPr>
            <w:tcW w:w="1983" w:type="dxa"/>
            <w:vAlign w:val="center"/>
          </w:tcPr>
          <w:p w:rsidR="007C39B9" w:rsidRDefault="007C39B9">
            <w:pPr>
              <w:jc w:val="center"/>
              <w:rPr>
                <w:color w:val="000000"/>
              </w:rPr>
            </w:pPr>
          </w:p>
        </w:tc>
        <w:tc>
          <w:tcPr>
            <w:tcW w:w="1671" w:type="dxa"/>
            <w:vAlign w:val="center"/>
          </w:tcPr>
          <w:p w:rsidR="007C39B9" w:rsidRPr="002E17CC" w:rsidRDefault="007C39B9" w:rsidP="002E17CC">
            <w:pPr>
              <w:jc w:val="center"/>
              <w:rPr>
                <w:i/>
                <w:iCs/>
                <w:color w:val="000000"/>
              </w:rPr>
            </w:pPr>
          </w:p>
        </w:tc>
      </w:tr>
      <w:tr w:rsidR="007C39B9" w:rsidRPr="000B7A47">
        <w:trPr>
          <w:trHeight w:val="413"/>
          <w:jc w:val="center"/>
        </w:trPr>
        <w:tc>
          <w:tcPr>
            <w:tcW w:w="5091" w:type="dxa"/>
            <w:vAlign w:val="center"/>
          </w:tcPr>
          <w:p w:rsidR="007C39B9" w:rsidRPr="000B7A47" w:rsidRDefault="007C39B9" w:rsidP="00F87289">
            <w:pPr>
              <w:ind w:firstLineChars="100" w:firstLine="240"/>
              <w:jc w:val="right"/>
              <w:rPr>
                <w:i/>
                <w:iCs/>
                <w:color w:val="000000"/>
              </w:rPr>
            </w:pPr>
            <w:r w:rsidRPr="000B7A47">
              <w:rPr>
                <w:i/>
                <w:iCs/>
                <w:color w:val="000000"/>
              </w:rPr>
              <w:t>за счет субвенции на реализацию основных общеобразовательных программ</w:t>
            </w:r>
          </w:p>
        </w:tc>
        <w:tc>
          <w:tcPr>
            <w:tcW w:w="2101" w:type="dxa"/>
            <w:vAlign w:val="center"/>
          </w:tcPr>
          <w:p w:rsidR="007C39B9" w:rsidRPr="002E17CC" w:rsidRDefault="007C39B9">
            <w:pPr>
              <w:jc w:val="center"/>
              <w:rPr>
                <w:i/>
                <w:iCs/>
                <w:color w:val="000000"/>
              </w:rPr>
            </w:pPr>
            <w:r w:rsidRPr="002E17CC">
              <w:rPr>
                <w:i/>
                <w:iCs/>
                <w:color w:val="000000"/>
              </w:rPr>
              <w:t>4</w:t>
            </w:r>
            <w:r>
              <w:rPr>
                <w:i/>
                <w:iCs/>
                <w:color w:val="000000"/>
              </w:rPr>
              <w:t xml:space="preserve"> 379,6</w:t>
            </w:r>
          </w:p>
        </w:tc>
        <w:tc>
          <w:tcPr>
            <w:tcW w:w="1983" w:type="dxa"/>
            <w:vAlign w:val="center"/>
          </w:tcPr>
          <w:p w:rsidR="007C39B9" w:rsidRPr="002E17CC" w:rsidRDefault="007C39B9">
            <w:pPr>
              <w:jc w:val="center"/>
              <w:rPr>
                <w:i/>
                <w:iCs/>
                <w:color w:val="000000"/>
              </w:rPr>
            </w:pPr>
            <w:r>
              <w:rPr>
                <w:i/>
                <w:iCs/>
                <w:color w:val="000000"/>
              </w:rPr>
              <w:t>4 379,6</w:t>
            </w:r>
          </w:p>
        </w:tc>
        <w:tc>
          <w:tcPr>
            <w:tcW w:w="1671" w:type="dxa"/>
            <w:vAlign w:val="center"/>
          </w:tcPr>
          <w:p w:rsidR="007C39B9" w:rsidRPr="002E17CC" w:rsidRDefault="007C39B9" w:rsidP="002E17CC">
            <w:pPr>
              <w:jc w:val="center"/>
              <w:rPr>
                <w:i/>
                <w:iCs/>
                <w:color w:val="000000"/>
              </w:rPr>
            </w:pPr>
            <w:r w:rsidRPr="002E17CC">
              <w:rPr>
                <w:i/>
                <w:iCs/>
                <w:color w:val="000000"/>
              </w:rPr>
              <w:t>100,0</w:t>
            </w:r>
          </w:p>
        </w:tc>
      </w:tr>
      <w:tr w:rsidR="007C39B9" w:rsidRPr="000B7A47">
        <w:trPr>
          <w:trHeight w:val="413"/>
          <w:jc w:val="center"/>
        </w:trPr>
        <w:tc>
          <w:tcPr>
            <w:tcW w:w="5091" w:type="dxa"/>
            <w:vAlign w:val="center"/>
          </w:tcPr>
          <w:p w:rsidR="007C39B9" w:rsidRPr="000B7A47" w:rsidRDefault="007C39B9" w:rsidP="00F87289">
            <w:pPr>
              <w:ind w:firstLineChars="100" w:firstLine="240"/>
              <w:jc w:val="right"/>
              <w:rPr>
                <w:i/>
                <w:iCs/>
                <w:color w:val="000000"/>
              </w:rPr>
            </w:pPr>
            <w:r w:rsidRPr="000B7A47">
              <w:rPr>
                <w:i/>
                <w:iCs/>
                <w:color w:val="000000"/>
              </w:rPr>
              <w:t>за счет субвенции на предоставление учащимся муниципальных общеобразовательных организаций и частных образовательных организаций, имеющих государственную аккредитацию, социальной поддержки в виде предоставления завтраков и обедов</w:t>
            </w:r>
          </w:p>
        </w:tc>
        <w:tc>
          <w:tcPr>
            <w:tcW w:w="2101" w:type="dxa"/>
            <w:vAlign w:val="center"/>
          </w:tcPr>
          <w:p w:rsidR="007C39B9" w:rsidRPr="002E17CC" w:rsidRDefault="007C39B9">
            <w:pPr>
              <w:jc w:val="center"/>
              <w:rPr>
                <w:i/>
                <w:iCs/>
                <w:color w:val="000000"/>
              </w:rPr>
            </w:pPr>
            <w:r w:rsidRPr="002E17CC">
              <w:rPr>
                <w:i/>
                <w:iCs/>
                <w:color w:val="000000"/>
              </w:rPr>
              <w:t>46</w:t>
            </w:r>
            <w:r>
              <w:rPr>
                <w:i/>
                <w:iCs/>
                <w:color w:val="000000"/>
              </w:rPr>
              <w:t>0,0</w:t>
            </w:r>
          </w:p>
        </w:tc>
        <w:tc>
          <w:tcPr>
            <w:tcW w:w="1983" w:type="dxa"/>
            <w:vAlign w:val="center"/>
          </w:tcPr>
          <w:p w:rsidR="007C39B9" w:rsidRPr="002E17CC" w:rsidRDefault="007C39B9">
            <w:pPr>
              <w:jc w:val="center"/>
              <w:rPr>
                <w:i/>
                <w:iCs/>
                <w:color w:val="000000"/>
              </w:rPr>
            </w:pPr>
            <w:r>
              <w:rPr>
                <w:i/>
                <w:iCs/>
                <w:color w:val="000000"/>
              </w:rPr>
              <w:t>460,0</w:t>
            </w:r>
          </w:p>
        </w:tc>
        <w:tc>
          <w:tcPr>
            <w:tcW w:w="1671" w:type="dxa"/>
            <w:vAlign w:val="center"/>
          </w:tcPr>
          <w:p w:rsidR="007C39B9" w:rsidRPr="002E17CC" w:rsidRDefault="007C39B9" w:rsidP="002E17CC">
            <w:pPr>
              <w:jc w:val="center"/>
              <w:rPr>
                <w:i/>
                <w:iCs/>
                <w:color w:val="000000"/>
              </w:rPr>
            </w:pPr>
            <w:r w:rsidRPr="002E17CC">
              <w:rPr>
                <w:i/>
                <w:iCs/>
                <w:color w:val="000000"/>
              </w:rPr>
              <w:t>100,0</w:t>
            </w:r>
          </w:p>
        </w:tc>
      </w:tr>
      <w:tr w:rsidR="007C39B9" w:rsidRPr="000B7A47">
        <w:trPr>
          <w:trHeight w:val="413"/>
          <w:jc w:val="center"/>
        </w:trPr>
        <w:tc>
          <w:tcPr>
            <w:tcW w:w="5091" w:type="dxa"/>
            <w:vAlign w:val="center"/>
          </w:tcPr>
          <w:p w:rsidR="007C39B9" w:rsidRPr="000B7A47" w:rsidRDefault="007C39B9" w:rsidP="00F87289">
            <w:pPr>
              <w:ind w:firstLineChars="100" w:firstLine="240"/>
              <w:jc w:val="right"/>
              <w:rPr>
                <w:i/>
                <w:iCs/>
                <w:color w:val="000000"/>
              </w:rPr>
            </w:pPr>
            <w:r w:rsidRPr="000B7A47">
              <w:rPr>
                <w:i/>
                <w:iCs/>
                <w:color w:val="000000"/>
              </w:rPr>
              <w:t>за счет субвенции на информационное обеспечение образовательных организаций в части доступа к образовательным ресурсам сети «Интернет»</w:t>
            </w:r>
          </w:p>
        </w:tc>
        <w:tc>
          <w:tcPr>
            <w:tcW w:w="2101" w:type="dxa"/>
            <w:vAlign w:val="center"/>
          </w:tcPr>
          <w:p w:rsidR="007C39B9" w:rsidRPr="002E17CC" w:rsidRDefault="007C39B9">
            <w:pPr>
              <w:jc w:val="center"/>
              <w:rPr>
                <w:i/>
                <w:iCs/>
                <w:color w:val="000000"/>
              </w:rPr>
            </w:pPr>
            <w:r>
              <w:rPr>
                <w:i/>
                <w:iCs/>
                <w:color w:val="000000"/>
              </w:rPr>
              <w:t>83,7</w:t>
            </w:r>
          </w:p>
        </w:tc>
        <w:tc>
          <w:tcPr>
            <w:tcW w:w="1983" w:type="dxa"/>
            <w:vAlign w:val="center"/>
          </w:tcPr>
          <w:p w:rsidR="007C39B9" w:rsidRPr="002E17CC" w:rsidRDefault="007C39B9">
            <w:pPr>
              <w:jc w:val="center"/>
              <w:rPr>
                <w:i/>
                <w:iCs/>
                <w:color w:val="000000"/>
              </w:rPr>
            </w:pPr>
            <w:r>
              <w:rPr>
                <w:i/>
                <w:iCs/>
                <w:color w:val="000000"/>
              </w:rPr>
              <w:t>83,7</w:t>
            </w:r>
          </w:p>
        </w:tc>
        <w:tc>
          <w:tcPr>
            <w:tcW w:w="1671" w:type="dxa"/>
            <w:vAlign w:val="center"/>
          </w:tcPr>
          <w:p w:rsidR="007C39B9" w:rsidRPr="002E17CC" w:rsidRDefault="007C39B9" w:rsidP="002E17CC">
            <w:pPr>
              <w:jc w:val="center"/>
              <w:rPr>
                <w:i/>
                <w:iCs/>
                <w:color w:val="000000"/>
              </w:rPr>
            </w:pPr>
            <w:r w:rsidRPr="002E17CC">
              <w:rPr>
                <w:i/>
                <w:iCs/>
                <w:color w:val="000000"/>
              </w:rPr>
              <w:t>100,0</w:t>
            </w:r>
          </w:p>
        </w:tc>
      </w:tr>
      <w:tr w:rsidR="007C39B9" w:rsidRPr="000B7A47">
        <w:trPr>
          <w:trHeight w:val="413"/>
          <w:jc w:val="center"/>
        </w:trPr>
        <w:tc>
          <w:tcPr>
            <w:tcW w:w="5091" w:type="dxa"/>
            <w:vAlign w:val="center"/>
          </w:tcPr>
          <w:p w:rsidR="007C39B9" w:rsidRPr="000B7A47" w:rsidRDefault="007C39B9" w:rsidP="00306EEC">
            <w:pPr>
              <w:rPr>
                <w:color w:val="000000"/>
              </w:rPr>
            </w:pPr>
            <w:r w:rsidRPr="000B7A47">
              <w:rPr>
                <w:color w:val="000000"/>
              </w:rPr>
              <w:t>Предоставление субсидий на иные цели муниципальным бюджетным общеобразовательным учреждениям</w:t>
            </w:r>
          </w:p>
        </w:tc>
        <w:tc>
          <w:tcPr>
            <w:tcW w:w="2101" w:type="dxa"/>
            <w:vAlign w:val="center"/>
          </w:tcPr>
          <w:p w:rsidR="007C39B9" w:rsidRDefault="007C39B9">
            <w:pPr>
              <w:jc w:val="center"/>
              <w:rPr>
                <w:color w:val="000000"/>
              </w:rPr>
            </w:pPr>
            <w:r>
              <w:rPr>
                <w:color w:val="000000"/>
              </w:rPr>
              <w:t>12 087,6</w:t>
            </w:r>
          </w:p>
        </w:tc>
        <w:tc>
          <w:tcPr>
            <w:tcW w:w="1983" w:type="dxa"/>
            <w:vAlign w:val="center"/>
          </w:tcPr>
          <w:p w:rsidR="007C39B9" w:rsidRDefault="007C39B9">
            <w:pPr>
              <w:jc w:val="center"/>
              <w:rPr>
                <w:color w:val="000000"/>
              </w:rPr>
            </w:pPr>
            <w:r>
              <w:rPr>
                <w:color w:val="000000"/>
              </w:rPr>
              <w:t>12 087,5</w:t>
            </w:r>
          </w:p>
        </w:tc>
        <w:tc>
          <w:tcPr>
            <w:tcW w:w="1671" w:type="dxa"/>
            <w:vAlign w:val="center"/>
          </w:tcPr>
          <w:p w:rsidR="007C39B9" w:rsidRPr="002E17CC" w:rsidRDefault="007C39B9" w:rsidP="002E17CC">
            <w:pPr>
              <w:jc w:val="center"/>
              <w:rPr>
                <w:color w:val="000000"/>
              </w:rPr>
            </w:pPr>
            <w:r w:rsidRPr="002E17CC">
              <w:rPr>
                <w:color w:val="000000"/>
              </w:rPr>
              <w:t>100,0</w:t>
            </w:r>
          </w:p>
        </w:tc>
      </w:tr>
      <w:tr w:rsidR="007C39B9" w:rsidRPr="000B7A47">
        <w:trPr>
          <w:trHeight w:val="413"/>
          <w:jc w:val="center"/>
        </w:trPr>
        <w:tc>
          <w:tcPr>
            <w:tcW w:w="5091" w:type="dxa"/>
            <w:vAlign w:val="center"/>
          </w:tcPr>
          <w:p w:rsidR="007C39B9" w:rsidRPr="000B7A47" w:rsidRDefault="007C39B9" w:rsidP="00306EEC">
            <w:pPr>
              <w:rPr>
                <w:color w:val="000000"/>
              </w:rPr>
            </w:pPr>
            <w:r w:rsidRPr="000B7A47">
              <w:rPr>
                <w:color w:val="000000"/>
              </w:rPr>
              <w:t>Исполнение публичных обязательств перед физическими лицами</w:t>
            </w:r>
          </w:p>
        </w:tc>
        <w:tc>
          <w:tcPr>
            <w:tcW w:w="2101" w:type="dxa"/>
            <w:vAlign w:val="center"/>
          </w:tcPr>
          <w:p w:rsidR="007C39B9" w:rsidRDefault="007C39B9">
            <w:pPr>
              <w:jc w:val="center"/>
              <w:rPr>
                <w:color w:val="000000"/>
              </w:rPr>
            </w:pPr>
            <w:r>
              <w:rPr>
                <w:color w:val="000000"/>
              </w:rPr>
              <w:t>682,4</w:t>
            </w:r>
          </w:p>
        </w:tc>
        <w:tc>
          <w:tcPr>
            <w:tcW w:w="1983" w:type="dxa"/>
            <w:vAlign w:val="center"/>
          </w:tcPr>
          <w:p w:rsidR="007C39B9" w:rsidRDefault="007C39B9">
            <w:pPr>
              <w:jc w:val="center"/>
              <w:rPr>
                <w:color w:val="000000"/>
              </w:rPr>
            </w:pPr>
            <w:r>
              <w:rPr>
                <w:color w:val="000000"/>
              </w:rPr>
              <w:t>682,4</w:t>
            </w:r>
          </w:p>
        </w:tc>
        <w:tc>
          <w:tcPr>
            <w:tcW w:w="1671" w:type="dxa"/>
            <w:vAlign w:val="center"/>
          </w:tcPr>
          <w:p w:rsidR="007C39B9" w:rsidRPr="002E17CC" w:rsidRDefault="007C39B9" w:rsidP="002E17CC">
            <w:pPr>
              <w:jc w:val="center"/>
              <w:rPr>
                <w:color w:val="000000"/>
              </w:rPr>
            </w:pPr>
            <w:r w:rsidRPr="002E17CC">
              <w:rPr>
                <w:color w:val="000000"/>
              </w:rPr>
              <w:t>100,0</w:t>
            </w:r>
          </w:p>
        </w:tc>
      </w:tr>
      <w:tr w:rsidR="007C39B9" w:rsidRPr="000B7A47">
        <w:trPr>
          <w:trHeight w:val="413"/>
          <w:jc w:val="center"/>
        </w:trPr>
        <w:tc>
          <w:tcPr>
            <w:tcW w:w="5091" w:type="dxa"/>
            <w:vAlign w:val="center"/>
          </w:tcPr>
          <w:p w:rsidR="007C39B9" w:rsidRPr="000B7A47" w:rsidRDefault="007C39B9" w:rsidP="00306EEC">
            <w:pPr>
              <w:rPr>
                <w:color w:val="000000"/>
              </w:rPr>
            </w:pPr>
            <w:r w:rsidRPr="000B7A47">
              <w:rPr>
                <w:color w:val="000000"/>
              </w:rPr>
              <w:t>Расходы на транспортное обеспечение образовательных учреждений</w:t>
            </w:r>
          </w:p>
        </w:tc>
        <w:tc>
          <w:tcPr>
            <w:tcW w:w="2101" w:type="dxa"/>
            <w:vAlign w:val="center"/>
          </w:tcPr>
          <w:p w:rsidR="007C39B9" w:rsidRDefault="007C39B9">
            <w:pPr>
              <w:jc w:val="center"/>
              <w:rPr>
                <w:color w:val="000000"/>
              </w:rPr>
            </w:pPr>
            <w:r>
              <w:rPr>
                <w:color w:val="000000"/>
              </w:rPr>
              <w:t>1 396,7</w:t>
            </w:r>
          </w:p>
        </w:tc>
        <w:tc>
          <w:tcPr>
            <w:tcW w:w="1983" w:type="dxa"/>
            <w:vAlign w:val="center"/>
          </w:tcPr>
          <w:p w:rsidR="007C39B9" w:rsidRDefault="007C39B9">
            <w:pPr>
              <w:jc w:val="center"/>
              <w:rPr>
                <w:color w:val="000000"/>
              </w:rPr>
            </w:pPr>
            <w:r>
              <w:rPr>
                <w:color w:val="000000"/>
              </w:rPr>
              <w:t>1 396,5</w:t>
            </w:r>
          </w:p>
        </w:tc>
        <w:tc>
          <w:tcPr>
            <w:tcW w:w="1671" w:type="dxa"/>
            <w:vAlign w:val="center"/>
          </w:tcPr>
          <w:p w:rsidR="007C39B9" w:rsidRPr="002E17CC" w:rsidRDefault="007C39B9" w:rsidP="002E17CC">
            <w:pPr>
              <w:jc w:val="center"/>
              <w:rPr>
                <w:color w:val="000000"/>
              </w:rPr>
            </w:pPr>
            <w:r w:rsidRPr="002E17CC">
              <w:rPr>
                <w:color w:val="000000"/>
              </w:rPr>
              <w:t>100,0</w:t>
            </w:r>
          </w:p>
        </w:tc>
      </w:tr>
    </w:tbl>
    <w:p w:rsidR="007C39B9" w:rsidRPr="000B7A47" w:rsidRDefault="007C39B9" w:rsidP="00306EEC">
      <w:pPr>
        <w:pStyle w:val="msonormalcxspmiddle"/>
        <w:autoSpaceDE w:val="0"/>
        <w:spacing w:before="0" w:beforeAutospacing="0" w:after="0" w:afterAutospacing="0"/>
        <w:ind w:firstLine="709"/>
        <w:jc w:val="both"/>
      </w:pPr>
    </w:p>
    <w:p w:rsidR="007C39B9" w:rsidRPr="00541F0C" w:rsidRDefault="007C39B9" w:rsidP="00306EEC">
      <w:pPr>
        <w:autoSpaceDE w:val="0"/>
        <w:ind w:firstLine="709"/>
        <w:jc w:val="both"/>
        <w:rPr>
          <w:color w:val="000000"/>
        </w:rPr>
      </w:pPr>
      <w:proofErr w:type="gramStart"/>
      <w:r w:rsidRPr="000B7A47">
        <w:t xml:space="preserve">Ассигнования по </w:t>
      </w:r>
      <w:r w:rsidRPr="000B7A47">
        <w:rPr>
          <w:color w:val="000000"/>
        </w:rPr>
        <w:t xml:space="preserve">субвенции на предоставление учащимся муниципальных общеобразовательных </w:t>
      </w:r>
      <w:r w:rsidRPr="00541F0C">
        <w:rPr>
          <w:color w:val="000000"/>
        </w:rPr>
        <w:t xml:space="preserve">организаций и частных образовательных организаций, имеющих </w:t>
      </w:r>
      <w:r w:rsidRPr="00541F0C">
        <w:rPr>
          <w:color w:val="000000"/>
        </w:rPr>
        <w:lastRenderedPageBreak/>
        <w:t xml:space="preserve">государственную аккредитацию, социальной поддержки в виде предоставления завтраков и обедов </w:t>
      </w:r>
      <w:r w:rsidRPr="00541F0C">
        <w:t>по плану 33 514,0 тыс. рублей, исполнено – 32 714,0 тыс. рублей или 97,6%. Р</w:t>
      </w:r>
      <w:r w:rsidRPr="00541F0C">
        <w:rPr>
          <w:color w:val="000000"/>
        </w:rPr>
        <w:t>азмер средств, выделяемых на ежедневный завтрак, составил 42 рубля в день, для учащихся льготной категории на завтрак и обед – 106 рублей в день.</w:t>
      </w:r>
      <w:proofErr w:type="gramEnd"/>
    </w:p>
    <w:p w:rsidR="007C39B9" w:rsidRPr="000B7A47" w:rsidRDefault="007C39B9" w:rsidP="00306EEC">
      <w:pPr>
        <w:autoSpaceDE w:val="0"/>
        <w:ind w:firstLine="709"/>
        <w:jc w:val="both"/>
        <w:rPr>
          <w:color w:val="000000"/>
        </w:rPr>
      </w:pPr>
      <w:r w:rsidRPr="00541F0C">
        <w:t>Ассигнования по субвенции</w:t>
      </w:r>
      <w:r w:rsidRPr="000B7A47">
        <w:t xml:space="preserve"> на реализацию основных общеобразовательных программ по плану 575</w:t>
      </w:r>
      <w:r>
        <w:t> </w:t>
      </w:r>
      <w:r w:rsidRPr="000B7A47">
        <w:t>918</w:t>
      </w:r>
      <w:r>
        <w:t>,</w:t>
      </w:r>
      <w:r w:rsidRPr="000B7A47">
        <w:t>0</w:t>
      </w:r>
      <w:r>
        <w:t xml:space="preserve"> тыс.</w:t>
      </w:r>
      <w:r w:rsidRPr="000B7A47">
        <w:t xml:space="preserve"> рублей, исполнено 575</w:t>
      </w:r>
      <w:r>
        <w:t> </w:t>
      </w:r>
      <w:r w:rsidRPr="000B7A47">
        <w:t>918</w:t>
      </w:r>
      <w:r>
        <w:t>,</w:t>
      </w:r>
      <w:r w:rsidRPr="000B7A47">
        <w:t>0</w:t>
      </w:r>
      <w:r>
        <w:t xml:space="preserve"> тыс.</w:t>
      </w:r>
      <w:r w:rsidRPr="000B7A47">
        <w:t xml:space="preserve"> рублей или 100,0%.</w:t>
      </w:r>
    </w:p>
    <w:p w:rsidR="007C39B9" w:rsidRPr="000B7A47" w:rsidRDefault="007C39B9" w:rsidP="00306EEC">
      <w:pPr>
        <w:ind w:firstLine="709"/>
        <w:jc w:val="both"/>
      </w:pPr>
      <w:r w:rsidRPr="000B7A47">
        <w:t xml:space="preserve">Ассигнования по </w:t>
      </w:r>
      <w:r w:rsidRPr="000B7A47">
        <w:rPr>
          <w:color w:val="000000"/>
        </w:rPr>
        <w:t>субвенции на информационное обеспечение образовательных организаций в части доступа к образовательным ресурсам сети «Интернет»</w:t>
      </w:r>
      <w:r w:rsidRPr="000B7A47">
        <w:t xml:space="preserve"> планировались в сумме 881</w:t>
      </w:r>
      <w:r>
        <w:t>,</w:t>
      </w:r>
      <w:r w:rsidRPr="000B7A47">
        <w:t>0</w:t>
      </w:r>
      <w:r>
        <w:t xml:space="preserve"> тыс.</w:t>
      </w:r>
      <w:r w:rsidRPr="000B7A47">
        <w:t xml:space="preserve"> рублей, исполнены в сумме 881</w:t>
      </w:r>
      <w:r>
        <w:t>,</w:t>
      </w:r>
      <w:r w:rsidRPr="000B7A47">
        <w:t>0</w:t>
      </w:r>
      <w:r>
        <w:t xml:space="preserve"> тыс.</w:t>
      </w:r>
      <w:r w:rsidRPr="000B7A47">
        <w:t xml:space="preserve"> рублей или на 100,0%.</w:t>
      </w:r>
    </w:p>
    <w:p w:rsidR="007C39B9" w:rsidRPr="000B7A47" w:rsidRDefault="007C39B9" w:rsidP="00306EEC">
      <w:pPr>
        <w:tabs>
          <w:tab w:val="left" w:pos="540"/>
        </w:tabs>
        <w:ind w:firstLine="709"/>
        <w:jc w:val="both"/>
      </w:pPr>
      <w:r w:rsidRPr="000B7A47">
        <w:t xml:space="preserve">В рамках субсидий на иные цели муниципальным бюджетным общеобразовательным учреждениям ассигнования в сумме </w:t>
      </w:r>
      <w:r w:rsidRPr="000B7A47">
        <w:rPr>
          <w:color w:val="000000"/>
        </w:rPr>
        <w:t>12</w:t>
      </w:r>
      <w:r>
        <w:rPr>
          <w:color w:val="000000"/>
        </w:rPr>
        <w:t> </w:t>
      </w:r>
      <w:r w:rsidRPr="000B7A47">
        <w:rPr>
          <w:color w:val="000000"/>
        </w:rPr>
        <w:t>087</w:t>
      </w:r>
      <w:r>
        <w:rPr>
          <w:color w:val="000000"/>
        </w:rPr>
        <w:t>,5 тыс.</w:t>
      </w:r>
      <w:r w:rsidRPr="000B7A47">
        <w:rPr>
          <w:color w:val="000000"/>
        </w:rPr>
        <w:t xml:space="preserve"> рублей </w:t>
      </w:r>
      <w:r w:rsidRPr="000B7A47">
        <w:t>направлены</w:t>
      </w:r>
      <w:r>
        <w:t xml:space="preserve"> </w:t>
      </w:r>
      <w:r w:rsidRPr="000B7A47">
        <w:t>на приобретение основных средств, проведение внутришкольных мероприятий, приобретение системы безопасности PERCO-S-20 «Школа».</w:t>
      </w:r>
    </w:p>
    <w:p w:rsidR="007C39B9" w:rsidRPr="000B7A47" w:rsidRDefault="007C39B9" w:rsidP="00306EEC">
      <w:pPr>
        <w:ind w:firstLine="709"/>
        <w:jc w:val="both"/>
      </w:pPr>
      <w:r w:rsidRPr="000B7A47">
        <w:rPr>
          <w:color w:val="000000"/>
        </w:rPr>
        <w:t xml:space="preserve">Ассигнования </w:t>
      </w:r>
      <w:r w:rsidRPr="000B7A47">
        <w:t>в сумме 682</w:t>
      </w:r>
      <w:r>
        <w:t>,</w:t>
      </w:r>
      <w:r w:rsidRPr="000B7A47">
        <w:t>4</w:t>
      </w:r>
      <w:r>
        <w:t xml:space="preserve"> тыс.</w:t>
      </w:r>
      <w:r w:rsidRPr="000B7A47">
        <w:t xml:space="preserve"> рублей</w:t>
      </w:r>
      <w:r w:rsidRPr="000B7A47">
        <w:rPr>
          <w:color w:val="000000"/>
        </w:rPr>
        <w:t xml:space="preserve"> были направлены на исполнение публичных обязательств перед физическими лицами</w:t>
      </w:r>
      <w:r w:rsidRPr="000B7A47">
        <w:t xml:space="preserve"> по выплате компенсации расходов по найму, аренде жилых помещений 7 приглашенным педагогическим работникам.</w:t>
      </w:r>
    </w:p>
    <w:p w:rsidR="007C39B9" w:rsidRPr="000B7A47" w:rsidRDefault="007C39B9" w:rsidP="00306EEC">
      <w:pPr>
        <w:ind w:firstLine="708"/>
        <w:jc w:val="both"/>
        <w:rPr>
          <w:b/>
          <w:bCs/>
        </w:rPr>
      </w:pPr>
    </w:p>
    <w:p w:rsidR="007C39B9" w:rsidRPr="000B7A47" w:rsidRDefault="007C39B9" w:rsidP="00306EEC">
      <w:pPr>
        <w:jc w:val="center"/>
        <w:outlineLvl w:val="0"/>
        <w:rPr>
          <w:b/>
          <w:bCs/>
        </w:rPr>
      </w:pPr>
      <w:r w:rsidRPr="000B7A47">
        <w:rPr>
          <w:b/>
          <w:bCs/>
        </w:rPr>
        <w:t>ЦСР 423 00 00 «Учреждения по внешкольной работе с детьми»</w:t>
      </w:r>
    </w:p>
    <w:p w:rsidR="007C39B9" w:rsidRPr="000B7A47" w:rsidRDefault="007C39B9" w:rsidP="00306EEC">
      <w:pPr>
        <w:ind w:firstLine="720"/>
        <w:jc w:val="both"/>
      </w:pPr>
    </w:p>
    <w:p w:rsidR="007C39B9" w:rsidRDefault="007C39B9" w:rsidP="00306EEC">
      <w:pPr>
        <w:pStyle w:val="ad"/>
        <w:spacing w:after="0" w:line="240" w:lineRule="auto"/>
        <w:ind w:firstLine="709"/>
        <w:jc w:val="both"/>
        <w:rPr>
          <w:rFonts w:ascii="Times New Roman" w:hAnsi="Times New Roman" w:cs="Times New Roman"/>
          <w:sz w:val="24"/>
          <w:szCs w:val="24"/>
          <w:lang w:val="ru-RU" w:eastAsia="ru-RU"/>
        </w:rPr>
      </w:pPr>
      <w:r w:rsidRPr="000B7A47">
        <w:rPr>
          <w:rFonts w:ascii="Times New Roman" w:hAnsi="Times New Roman" w:cs="Times New Roman"/>
          <w:sz w:val="24"/>
          <w:szCs w:val="24"/>
          <w:lang w:val="ru-RU" w:eastAsia="ru-RU"/>
        </w:rPr>
        <w:t>Дополнительное образование детей в городе выполняет развивающую, обучающую, воспитывающую, реабилитирующую, компенсаторную, профилактическую и другие функции.</w:t>
      </w:r>
    </w:p>
    <w:p w:rsidR="00392E8D" w:rsidRPr="000B7A47" w:rsidRDefault="00392E8D" w:rsidP="00306EEC">
      <w:pPr>
        <w:pStyle w:val="ad"/>
        <w:spacing w:after="0" w:line="240" w:lineRule="auto"/>
        <w:ind w:firstLine="709"/>
        <w:jc w:val="both"/>
        <w:rPr>
          <w:rFonts w:ascii="Times New Roman" w:hAnsi="Times New Roman" w:cs="Times New Roman"/>
          <w:sz w:val="24"/>
          <w:szCs w:val="24"/>
          <w:lang w:val="ru-RU" w:eastAsia="ru-RU"/>
        </w:rPr>
      </w:pPr>
    </w:p>
    <w:p w:rsidR="00392E8D" w:rsidRDefault="00392E8D" w:rsidP="00392E8D">
      <w:pPr>
        <w:jc w:val="right"/>
      </w:pPr>
      <w:r>
        <w:t>Таблица 43</w:t>
      </w:r>
    </w:p>
    <w:p w:rsidR="007C39B9" w:rsidRPr="00392E8D" w:rsidRDefault="007C39B9" w:rsidP="00306EEC">
      <w:pPr>
        <w:jc w:val="center"/>
        <w:outlineLvl w:val="0"/>
        <w:rPr>
          <w:b/>
        </w:rPr>
      </w:pPr>
      <w:r w:rsidRPr="00392E8D">
        <w:rPr>
          <w:b/>
        </w:rPr>
        <w:t>Анализ изменения сетевых показателей за 2013 год</w:t>
      </w:r>
    </w:p>
    <w:p w:rsidR="007C39B9" w:rsidRPr="00392E8D" w:rsidRDefault="007C39B9" w:rsidP="00306EEC">
      <w:pPr>
        <w:jc w:val="center"/>
        <w:rPr>
          <w:b/>
        </w:rPr>
      </w:pPr>
      <w:r w:rsidRPr="00392E8D">
        <w:rPr>
          <w:b/>
        </w:rPr>
        <w:t>по учреждениям дополнительного образования</w:t>
      </w:r>
    </w:p>
    <w:p w:rsidR="007C39B9" w:rsidRPr="000B7A47" w:rsidRDefault="007C39B9" w:rsidP="00306EEC">
      <w:pPr>
        <w:ind w:firstLine="708"/>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65"/>
        <w:gridCol w:w="1227"/>
        <w:gridCol w:w="2049"/>
        <w:gridCol w:w="1604"/>
        <w:gridCol w:w="1561"/>
      </w:tblGrid>
      <w:tr w:rsidR="007C39B9" w:rsidRPr="000B7A47">
        <w:trPr>
          <w:trHeight w:val="301"/>
          <w:jc w:val="center"/>
        </w:trPr>
        <w:tc>
          <w:tcPr>
            <w:tcW w:w="3765" w:type="dxa"/>
            <w:vMerge w:val="restart"/>
            <w:vAlign w:val="center"/>
          </w:tcPr>
          <w:p w:rsidR="007C39B9" w:rsidRPr="000B7A47" w:rsidRDefault="007C39B9" w:rsidP="00306EEC">
            <w:pPr>
              <w:jc w:val="center"/>
            </w:pPr>
            <w:r w:rsidRPr="000B7A47">
              <w:t>Наименование показателя</w:t>
            </w:r>
          </w:p>
        </w:tc>
        <w:tc>
          <w:tcPr>
            <w:tcW w:w="1227" w:type="dxa"/>
            <w:vMerge w:val="restart"/>
            <w:vAlign w:val="center"/>
          </w:tcPr>
          <w:p w:rsidR="007C39B9" w:rsidRPr="000B7A47" w:rsidRDefault="007C39B9" w:rsidP="00306EEC">
            <w:pPr>
              <w:jc w:val="center"/>
            </w:pPr>
            <w:r w:rsidRPr="000B7A47">
              <w:t>на начало</w:t>
            </w:r>
          </w:p>
          <w:p w:rsidR="007C39B9" w:rsidRPr="000B7A47" w:rsidRDefault="007C39B9" w:rsidP="00306EEC">
            <w:pPr>
              <w:jc w:val="center"/>
            </w:pPr>
            <w:r w:rsidRPr="000B7A47">
              <w:t>2013 года</w:t>
            </w:r>
          </w:p>
        </w:tc>
        <w:tc>
          <w:tcPr>
            <w:tcW w:w="2049" w:type="dxa"/>
            <w:vMerge w:val="restart"/>
            <w:vAlign w:val="center"/>
          </w:tcPr>
          <w:p w:rsidR="007C39B9" w:rsidRPr="000B7A47" w:rsidRDefault="007C39B9" w:rsidP="00306EEC">
            <w:pPr>
              <w:jc w:val="center"/>
            </w:pPr>
            <w:r w:rsidRPr="000B7A47">
              <w:t>на конец</w:t>
            </w:r>
          </w:p>
          <w:p w:rsidR="007C39B9" w:rsidRPr="000B7A47" w:rsidRDefault="007C39B9" w:rsidP="00306EEC">
            <w:pPr>
              <w:jc w:val="center"/>
            </w:pPr>
            <w:r w:rsidRPr="000B7A47">
              <w:t>2013 года</w:t>
            </w:r>
          </w:p>
        </w:tc>
        <w:tc>
          <w:tcPr>
            <w:tcW w:w="3165" w:type="dxa"/>
            <w:gridSpan w:val="2"/>
          </w:tcPr>
          <w:p w:rsidR="007C39B9" w:rsidRPr="000B7A47" w:rsidRDefault="007C39B9" w:rsidP="00306EEC">
            <w:pPr>
              <w:jc w:val="center"/>
            </w:pPr>
            <w:r w:rsidRPr="000B7A47">
              <w:t>среднегодовое количество</w:t>
            </w:r>
          </w:p>
        </w:tc>
      </w:tr>
      <w:tr w:rsidR="007C39B9" w:rsidRPr="000B7A47">
        <w:trPr>
          <w:trHeight w:val="487"/>
          <w:jc w:val="center"/>
        </w:trPr>
        <w:tc>
          <w:tcPr>
            <w:tcW w:w="3765" w:type="dxa"/>
            <w:vMerge/>
          </w:tcPr>
          <w:p w:rsidR="007C39B9" w:rsidRPr="000B7A47" w:rsidRDefault="007C39B9" w:rsidP="00306EEC">
            <w:pPr>
              <w:jc w:val="center"/>
            </w:pPr>
          </w:p>
        </w:tc>
        <w:tc>
          <w:tcPr>
            <w:tcW w:w="1227" w:type="dxa"/>
            <w:vMerge/>
          </w:tcPr>
          <w:p w:rsidR="007C39B9" w:rsidRPr="000B7A47" w:rsidRDefault="007C39B9" w:rsidP="00306EEC">
            <w:pPr>
              <w:jc w:val="center"/>
            </w:pPr>
          </w:p>
        </w:tc>
        <w:tc>
          <w:tcPr>
            <w:tcW w:w="2049" w:type="dxa"/>
            <w:vMerge/>
          </w:tcPr>
          <w:p w:rsidR="007C39B9" w:rsidRPr="000B7A47" w:rsidRDefault="007C39B9" w:rsidP="00306EEC">
            <w:pPr>
              <w:jc w:val="center"/>
            </w:pPr>
          </w:p>
        </w:tc>
        <w:tc>
          <w:tcPr>
            <w:tcW w:w="1604" w:type="dxa"/>
          </w:tcPr>
          <w:p w:rsidR="007C39B9" w:rsidRPr="000B7A47" w:rsidRDefault="007C39B9" w:rsidP="00306EEC">
            <w:pPr>
              <w:jc w:val="center"/>
            </w:pPr>
            <w:r w:rsidRPr="000B7A47">
              <w:t>учтено по бюджету</w:t>
            </w:r>
          </w:p>
        </w:tc>
        <w:tc>
          <w:tcPr>
            <w:tcW w:w="1561" w:type="dxa"/>
          </w:tcPr>
          <w:p w:rsidR="007C39B9" w:rsidRPr="000B7A47" w:rsidRDefault="007C39B9" w:rsidP="00306EEC">
            <w:pPr>
              <w:jc w:val="center"/>
            </w:pPr>
            <w:r w:rsidRPr="000B7A47">
              <w:t>выполнено</w:t>
            </w:r>
          </w:p>
        </w:tc>
      </w:tr>
      <w:tr w:rsidR="007C39B9" w:rsidRPr="000B7A47">
        <w:trPr>
          <w:trHeight w:val="315"/>
          <w:jc w:val="center"/>
        </w:trPr>
        <w:tc>
          <w:tcPr>
            <w:tcW w:w="3765" w:type="dxa"/>
            <w:vAlign w:val="center"/>
          </w:tcPr>
          <w:p w:rsidR="007C39B9" w:rsidRPr="000B7A47" w:rsidRDefault="007C39B9" w:rsidP="00306EEC">
            <w:pPr>
              <w:jc w:val="center"/>
            </w:pPr>
            <w:r w:rsidRPr="000B7A47">
              <w:t>Количество учреждений</w:t>
            </w:r>
          </w:p>
        </w:tc>
        <w:tc>
          <w:tcPr>
            <w:tcW w:w="1227" w:type="dxa"/>
            <w:vAlign w:val="center"/>
          </w:tcPr>
          <w:p w:rsidR="007C39B9" w:rsidRPr="000B7A47" w:rsidRDefault="007C39B9" w:rsidP="00306EEC">
            <w:pPr>
              <w:jc w:val="center"/>
            </w:pPr>
            <w:r w:rsidRPr="000B7A47">
              <w:t>5</w:t>
            </w:r>
          </w:p>
        </w:tc>
        <w:tc>
          <w:tcPr>
            <w:tcW w:w="2049" w:type="dxa"/>
            <w:vAlign w:val="center"/>
          </w:tcPr>
          <w:p w:rsidR="007C39B9" w:rsidRPr="000B7A47" w:rsidRDefault="007C39B9" w:rsidP="00306EEC">
            <w:pPr>
              <w:jc w:val="center"/>
            </w:pPr>
            <w:r w:rsidRPr="000B7A47">
              <w:t>5</w:t>
            </w:r>
          </w:p>
        </w:tc>
        <w:tc>
          <w:tcPr>
            <w:tcW w:w="1604" w:type="dxa"/>
            <w:vAlign w:val="center"/>
          </w:tcPr>
          <w:p w:rsidR="007C39B9" w:rsidRPr="000B7A47" w:rsidRDefault="007C39B9" w:rsidP="00306EEC">
            <w:pPr>
              <w:jc w:val="center"/>
            </w:pPr>
            <w:r w:rsidRPr="000B7A47">
              <w:t>5</w:t>
            </w:r>
          </w:p>
        </w:tc>
        <w:tc>
          <w:tcPr>
            <w:tcW w:w="1561" w:type="dxa"/>
            <w:vAlign w:val="center"/>
          </w:tcPr>
          <w:p w:rsidR="007C39B9" w:rsidRPr="000B7A47" w:rsidRDefault="007C39B9" w:rsidP="00306EEC">
            <w:pPr>
              <w:jc w:val="center"/>
            </w:pPr>
            <w:r w:rsidRPr="000B7A47">
              <w:t>5</w:t>
            </w:r>
          </w:p>
        </w:tc>
      </w:tr>
      <w:tr w:rsidR="007C39B9" w:rsidRPr="000B7A47">
        <w:trPr>
          <w:trHeight w:val="315"/>
          <w:jc w:val="center"/>
        </w:trPr>
        <w:tc>
          <w:tcPr>
            <w:tcW w:w="3765" w:type="dxa"/>
            <w:vAlign w:val="center"/>
          </w:tcPr>
          <w:p w:rsidR="007C39B9" w:rsidRPr="000B7A47" w:rsidRDefault="007C39B9" w:rsidP="00306EEC">
            <w:pPr>
              <w:jc w:val="center"/>
            </w:pPr>
            <w:r w:rsidRPr="000B7A47">
              <w:t>Число учащихся</w:t>
            </w:r>
          </w:p>
        </w:tc>
        <w:tc>
          <w:tcPr>
            <w:tcW w:w="1227" w:type="dxa"/>
            <w:vAlign w:val="center"/>
          </w:tcPr>
          <w:p w:rsidR="007C39B9" w:rsidRPr="000B7A47" w:rsidRDefault="007C39B9" w:rsidP="00306EEC">
            <w:pPr>
              <w:jc w:val="center"/>
            </w:pPr>
            <w:r w:rsidRPr="000B7A47">
              <w:t>2 637</w:t>
            </w:r>
          </w:p>
        </w:tc>
        <w:tc>
          <w:tcPr>
            <w:tcW w:w="2049" w:type="dxa"/>
            <w:vAlign w:val="center"/>
          </w:tcPr>
          <w:p w:rsidR="007C39B9" w:rsidRPr="000B7A47" w:rsidRDefault="007C39B9" w:rsidP="00306EEC">
            <w:pPr>
              <w:jc w:val="center"/>
            </w:pPr>
            <w:r w:rsidRPr="000B7A47">
              <w:t>2 784</w:t>
            </w:r>
          </w:p>
        </w:tc>
        <w:tc>
          <w:tcPr>
            <w:tcW w:w="1604" w:type="dxa"/>
          </w:tcPr>
          <w:p w:rsidR="007C39B9" w:rsidRPr="000B7A47" w:rsidRDefault="007C39B9" w:rsidP="00306EEC">
            <w:pPr>
              <w:jc w:val="center"/>
            </w:pPr>
            <w:r w:rsidRPr="000B7A47">
              <w:t>2 686</w:t>
            </w:r>
          </w:p>
        </w:tc>
        <w:tc>
          <w:tcPr>
            <w:tcW w:w="1561" w:type="dxa"/>
          </w:tcPr>
          <w:p w:rsidR="007C39B9" w:rsidRPr="000B7A47" w:rsidRDefault="007C39B9" w:rsidP="00306EEC">
            <w:pPr>
              <w:jc w:val="center"/>
            </w:pPr>
            <w:r w:rsidRPr="000B7A47">
              <w:t>2 686</w:t>
            </w:r>
          </w:p>
        </w:tc>
      </w:tr>
      <w:tr w:rsidR="007C39B9" w:rsidRPr="000B7A47">
        <w:trPr>
          <w:trHeight w:val="315"/>
          <w:jc w:val="center"/>
        </w:trPr>
        <w:tc>
          <w:tcPr>
            <w:tcW w:w="3765" w:type="dxa"/>
            <w:vAlign w:val="center"/>
          </w:tcPr>
          <w:p w:rsidR="007C39B9" w:rsidRPr="000B7A47" w:rsidRDefault="007C39B9" w:rsidP="00306EEC">
            <w:pPr>
              <w:jc w:val="center"/>
            </w:pPr>
            <w:r w:rsidRPr="000B7A47">
              <w:t>Число групп, секций, кружков</w:t>
            </w:r>
          </w:p>
        </w:tc>
        <w:tc>
          <w:tcPr>
            <w:tcW w:w="1227" w:type="dxa"/>
            <w:vAlign w:val="center"/>
          </w:tcPr>
          <w:p w:rsidR="007C39B9" w:rsidRPr="000B7A47" w:rsidRDefault="007C39B9" w:rsidP="00306EEC">
            <w:pPr>
              <w:jc w:val="center"/>
            </w:pPr>
            <w:r w:rsidRPr="000B7A47">
              <w:t>Х</w:t>
            </w:r>
          </w:p>
        </w:tc>
        <w:tc>
          <w:tcPr>
            <w:tcW w:w="2049" w:type="dxa"/>
            <w:vAlign w:val="center"/>
          </w:tcPr>
          <w:p w:rsidR="007C39B9" w:rsidRPr="000B7A47" w:rsidRDefault="007C39B9" w:rsidP="00306EEC">
            <w:pPr>
              <w:jc w:val="center"/>
            </w:pPr>
            <w:r w:rsidRPr="000B7A47">
              <w:t>Х</w:t>
            </w:r>
          </w:p>
        </w:tc>
        <w:tc>
          <w:tcPr>
            <w:tcW w:w="1604" w:type="dxa"/>
            <w:vAlign w:val="center"/>
          </w:tcPr>
          <w:p w:rsidR="007C39B9" w:rsidRPr="000B7A47" w:rsidRDefault="007C39B9" w:rsidP="00306EEC">
            <w:pPr>
              <w:jc w:val="center"/>
            </w:pPr>
            <w:r w:rsidRPr="000B7A47">
              <w:t>236</w:t>
            </w:r>
          </w:p>
        </w:tc>
        <w:tc>
          <w:tcPr>
            <w:tcW w:w="1561" w:type="dxa"/>
            <w:vAlign w:val="center"/>
          </w:tcPr>
          <w:p w:rsidR="007C39B9" w:rsidRPr="000B7A47" w:rsidRDefault="007C39B9" w:rsidP="00306EEC">
            <w:pPr>
              <w:jc w:val="center"/>
            </w:pPr>
            <w:r w:rsidRPr="000B7A47">
              <w:t>236</w:t>
            </w:r>
          </w:p>
        </w:tc>
      </w:tr>
      <w:tr w:rsidR="007C39B9" w:rsidRPr="000B7A47">
        <w:trPr>
          <w:trHeight w:val="315"/>
          <w:jc w:val="center"/>
        </w:trPr>
        <w:tc>
          <w:tcPr>
            <w:tcW w:w="3765" w:type="dxa"/>
            <w:vAlign w:val="center"/>
          </w:tcPr>
          <w:p w:rsidR="007C39B9" w:rsidRPr="000B7A47" w:rsidRDefault="007C39B9" w:rsidP="00306EEC">
            <w:pPr>
              <w:jc w:val="center"/>
            </w:pPr>
            <w:r w:rsidRPr="000B7A47">
              <w:t>Количество штатных единиц</w:t>
            </w:r>
          </w:p>
        </w:tc>
        <w:tc>
          <w:tcPr>
            <w:tcW w:w="1227" w:type="dxa"/>
            <w:vAlign w:val="center"/>
          </w:tcPr>
          <w:p w:rsidR="007C39B9" w:rsidRPr="000B7A47" w:rsidRDefault="007C39B9" w:rsidP="00306EEC">
            <w:pPr>
              <w:jc w:val="center"/>
            </w:pPr>
            <w:r w:rsidRPr="000B7A47">
              <w:t>235</w:t>
            </w:r>
          </w:p>
        </w:tc>
        <w:tc>
          <w:tcPr>
            <w:tcW w:w="2049" w:type="dxa"/>
            <w:vAlign w:val="center"/>
          </w:tcPr>
          <w:p w:rsidR="007C39B9" w:rsidRPr="000B7A47" w:rsidRDefault="007C39B9" w:rsidP="00306EEC">
            <w:pPr>
              <w:jc w:val="center"/>
            </w:pPr>
            <w:r w:rsidRPr="000B7A47">
              <w:t>250</w:t>
            </w:r>
          </w:p>
        </w:tc>
        <w:tc>
          <w:tcPr>
            <w:tcW w:w="1604" w:type="dxa"/>
            <w:vAlign w:val="center"/>
          </w:tcPr>
          <w:p w:rsidR="007C39B9" w:rsidRPr="000B7A47" w:rsidRDefault="007C39B9" w:rsidP="00306EEC">
            <w:pPr>
              <w:jc w:val="center"/>
            </w:pPr>
            <w:r w:rsidRPr="000B7A47">
              <w:t>245</w:t>
            </w:r>
          </w:p>
        </w:tc>
        <w:tc>
          <w:tcPr>
            <w:tcW w:w="1561" w:type="dxa"/>
            <w:vAlign w:val="center"/>
          </w:tcPr>
          <w:p w:rsidR="007C39B9" w:rsidRPr="000B7A47" w:rsidRDefault="007C39B9" w:rsidP="00306EEC">
            <w:pPr>
              <w:jc w:val="center"/>
            </w:pPr>
            <w:r w:rsidRPr="000B7A47">
              <w:t>245</w:t>
            </w:r>
          </w:p>
        </w:tc>
      </w:tr>
    </w:tbl>
    <w:p w:rsidR="007C39B9" w:rsidRPr="000B7A47" w:rsidRDefault="007C39B9" w:rsidP="00306EEC">
      <w:pPr>
        <w:ind w:firstLine="708"/>
        <w:jc w:val="both"/>
      </w:pPr>
    </w:p>
    <w:p w:rsidR="007C39B9" w:rsidRPr="000B7A47" w:rsidRDefault="007C39B9" w:rsidP="00306EEC">
      <w:pPr>
        <w:ind w:firstLine="709"/>
        <w:jc w:val="both"/>
      </w:pPr>
      <w:r w:rsidRPr="000B7A47">
        <w:t xml:space="preserve">Количество и тип учреждений дополнительного образования детей без изменений. </w:t>
      </w:r>
    </w:p>
    <w:p w:rsidR="007C39B9" w:rsidRPr="000B7A47" w:rsidRDefault="007C39B9" w:rsidP="00306EEC">
      <w:pPr>
        <w:tabs>
          <w:tab w:val="left" w:pos="709"/>
        </w:tabs>
        <w:ind w:firstLine="709"/>
        <w:jc w:val="both"/>
      </w:pPr>
      <w:r w:rsidRPr="000B7A47">
        <w:t xml:space="preserve">Охват детей дополнительным образованием составил 2 686 человек или 44,7% от общего числа детей в возрасте от 5 до 18 лет. </w:t>
      </w:r>
    </w:p>
    <w:p w:rsidR="007C39B9" w:rsidRDefault="007C39B9" w:rsidP="00306EEC">
      <w:pPr>
        <w:ind w:firstLine="709"/>
        <w:jc w:val="both"/>
      </w:pPr>
      <w:r w:rsidRPr="000B7A47">
        <w:t>Дополнительные образовательные программы, реализуемые в учреждениях дополнительного образования города Югорска, имеют следующие направленности</w:t>
      </w:r>
      <w:r w:rsidR="00392E8D">
        <w:t>, представленные в таблице 44.</w:t>
      </w:r>
      <w:r w:rsidRPr="000B7A47">
        <w:t xml:space="preserve"> </w:t>
      </w:r>
    </w:p>
    <w:p w:rsidR="00392E8D" w:rsidRDefault="00392E8D" w:rsidP="00306EEC">
      <w:pPr>
        <w:ind w:firstLine="709"/>
        <w:jc w:val="both"/>
      </w:pPr>
    </w:p>
    <w:p w:rsidR="00392E8D" w:rsidRDefault="00392E8D" w:rsidP="00392E8D">
      <w:pPr>
        <w:jc w:val="right"/>
      </w:pPr>
      <w:r>
        <w:t>Таблица 44</w:t>
      </w:r>
    </w:p>
    <w:p w:rsidR="00392E8D" w:rsidRDefault="00392E8D" w:rsidP="00392E8D">
      <w:pPr>
        <w:jc w:val="right"/>
      </w:pPr>
    </w:p>
    <w:p w:rsidR="00392E8D" w:rsidRPr="00392E8D" w:rsidRDefault="00392E8D" w:rsidP="00392E8D">
      <w:pPr>
        <w:jc w:val="center"/>
        <w:rPr>
          <w:b/>
        </w:rPr>
      </w:pPr>
      <w:r w:rsidRPr="00392E8D">
        <w:rPr>
          <w:b/>
        </w:rPr>
        <w:t>Направление образов</w:t>
      </w:r>
      <w:r w:rsidR="000B5B2A">
        <w:rPr>
          <w:b/>
        </w:rPr>
        <w:t>ательной деятельности учреждений</w:t>
      </w:r>
      <w:r w:rsidRPr="00392E8D">
        <w:rPr>
          <w:b/>
        </w:rPr>
        <w:t xml:space="preserve"> дополнительного образования</w:t>
      </w:r>
    </w:p>
    <w:p w:rsidR="007C39B9" w:rsidRPr="000B7A47" w:rsidRDefault="007C39B9" w:rsidP="00306EEC">
      <w:pPr>
        <w:ind w:firstLine="709"/>
        <w:jc w:val="both"/>
      </w:pPr>
    </w:p>
    <w:tbl>
      <w:tblPr>
        <w:tblW w:w="103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10"/>
        <w:gridCol w:w="5528"/>
        <w:gridCol w:w="2410"/>
      </w:tblGrid>
      <w:tr w:rsidR="007C39B9" w:rsidRPr="000B7A47">
        <w:trPr>
          <w:jc w:val="center"/>
        </w:trPr>
        <w:tc>
          <w:tcPr>
            <w:tcW w:w="2410" w:type="dxa"/>
            <w:vAlign w:val="center"/>
          </w:tcPr>
          <w:p w:rsidR="007C39B9" w:rsidRPr="000B7A47" w:rsidRDefault="007C39B9" w:rsidP="00306EEC">
            <w:pPr>
              <w:jc w:val="center"/>
            </w:pPr>
            <w:r w:rsidRPr="000B7A47">
              <w:t>Учреждение</w:t>
            </w:r>
          </w:p>
        </w:tc>
        <w:tc>
          <w:tcPr>
            <w:tcW w:w="5528" w:type="dxa"/>
            <w:vAlign w:val="center"/>
          </w:tcPr>
          <w:p w:rsidR="007C39B9" w:rsidRPr="000B7A47" w:rsidRDefault="007C39B9" w:rsidP="00306EEC">
            <w:pPr>
              <w:jc w:val="center"/>
            </w:pPr>
            <w:r w:rsidRPr="000B7A47">
              <w:t>Направление образовательной деятельности</w:t>
            </w:r>
          </w:p>
        </w:tc>
        <w:tc>
          <w:tcPr>
            <w:tcW w:w="2410" w:type="dxa"/>
            <w:vAlign w:val="center"/>
          </w:tcPr>
          <w:p w:rsidR="007C39B9" w:rsidRPr="000B7A47" w:rsidRDefault="007C39B9" w:rsidP="00306EEC">
            <w:pPr>
              <w:jc w:val="center"/>
            </w:pPr>
            <w:r w:rsidRPr="000B7A47">
              <w:t xml:space="preserve">Количество </w:t>
            </w:r>
            <w:proofErr w:type="gramStart"/>
            <w:r w:rsidRPr="000B7A47">
              <w:t>обучающихся</w:t>
            </w:r>
            <w:proofErr w:type="gramEnd"/>
            <w:r w:rsidRPr="000B7A47">
              <w:t xml:space="preserve"> на конец года</w:t>
            </w:r>
          </w:p>
        </w:tc>
      </w:tr>
      <w:tr w:rsidR="007C39B9" w:rsidRPr="000B7A47">
        <w:trPr>
          <w:trHeight w:val="981"/>
          <w:jc w:val="center"/>
        </w:trPr>
        <w:tc>
          <w:tcPr>
            <w:tcW w:w="2410" w:type="dxa"/>
          </w:tcPr>
          <w:p w:rsidR="007C39B9" w:rsidRPr="000B7A47" w:rsidRDefault="007C39B9" w:rsidP="00306EEC">
            <w:r w:rsidRPr="000B7A47">
              <w:t>1. Детская школа искусств города Югорска</w:t>
            </w:r>
          </w:p>
        </w:tc>
        <w:tc>
          <w:tcPr>
            <w:tcW w:w="5528" w:type="dxa"/>
          </w:tcPr>
          <w:p w:rsidR="007C39B9" w:rsidRPr="000B7A47" w:rsidRDefault="007C39B9" w:rsidP="00306EEC">
            <w:pPr>
              <w:jc w:val="both"/>
            </w:pPr>
            <w:proofErr w:type="gramStart"/>
            <w:r w:rsidRPr="000B7A47">
              <w:t>начальное музыкальное образование (отделения: фортепианное, струнное, народное, духовое, хоровое, общее эстетическое)</w:t>
            </w:r>
            <w:proofErr w:type="gramEnd"/>
          </w:p>
        </w:tc>
        <w:tc>
          <w:tcPr>
            <w:tcW w:w="2410" w:type="dxa"/>
          </w:tcPr>
          <w:p w:rsidR="007C39B9" w:rsidRPr="000B7A47" w:rsidRDefault="007C39B9" w:rsidP="00306EEC">
            <w:pPr>
              <w:jc w:val="center"/>
            </w:pPr>
            <w:r w:rsidRPr="000B7A47">
              <w:t>362</w:t>
            </w:r>
          </w:p>
        </w:tc>
      </w:tr>
      <w:tr w:rsidR="007C39B9" w:rsidRPr="000B7A47">
        <w:trPr>
          <w:trHeight w:val="761"/>
          <w:jc w:val="center"/>
        </w:trPr>
        <w:tc>
          <w:tcPr>
            <w:tcW w:w="2410" w:type="dxa"/>
          </w:tcPr>
          <w:p w:rsidR="007C39B9" w:rsidRPr="000B7A47" w:rsidRDefault="007C39B9" w:rsidP="00306EEC">
            <w:r w:rsidRPr="000B7A47">
              <w:t>2. Детская художественная школа</w:t>
            </w:r>
          </w:p>
        </w:tc>
        <w:tc>
          <w:tcPr>
            <w:tcW w:w="5528" w:type="dxa"/>
          </w:tcPr>
          <w:p w:rsidR="007C39B9" w:rsidRPr="000B7A47" w:rsidRDefault="007C39B9" w:rsidP="00306EEC">
            <w:pPr>
              <w:jc w:val="both"/>
            </w:pPr>
            <w:r w:rsidRPr="000B7A47">
              <w:t>художественно - эстетическое</w:t>
            </w:r>
          </w:p>
        </w:tc>
        <w:tc>
          <w:tcPr>
            <w:tcW w:w="2410" w:type="dxa"/>
          </w:tcPr>
          <w:p w:rsidR="007C39B9" w:rsidRPr="000B7A47" w:rsidRDefault="007C39B9" w:rsidP="00306EEC">
            <w:pPr>
              <w:jc w:val="center"/>
            </w:pPr>
            <w:r w:rsidRPr="000B7A47">
              <w:t>510</w:t>
            </w:r>
          </w:p>
        </w:tc>
      </w:tr>
      <w:tr w:rsidR="007C39B9" w:rsidRPr="000B7A47">
        <w:trPr>
          <w:jc w:val="center"/>
        </w:trPr>
        <w:tc>
          <w:tcPr>
            <w:tcW w:w="2410" w:type="dxa"/>
          </w:tcPr>
          <w:p w:rsidR="007C39B9" w:rsidRPr="000B7A47" w:rsidRDefault="007C39B9" w:rsidP="00306EEC">
            <w:r w:rsidRPr="000B7A47">
              <w:lastRenderedPageBreak/>
              <w:t>3. ДЮЦ «Прометей»</w:t>
            </w:r>
          </w:p>
        </w:tc>
        <w:tc>
          <w:tcPr>
            <w:tcW w:w="5528" w:type="dxa"/>
          </w:tcPr>
          <w:p w:rsidR="007C39B9" w:rsidRPr="000B7A47" w:rsidRDefault="007C39B9" w:rsidP="00306EEC">
            <w:r w:rsidRPr="000B7A47">
              <w:t xml:space="preserve">техническое творчество, </w:t>
            </w:r>
            <w:proofErr w:type="gramStart"/>
            <w:r w:rsidRPr="000B7A47">
              <w:t>спортивно-технические</w:t>
            </w:r>
            <w:proofErr w:type="gramEnd"/>
            <w:r w:rsidRPr="000B7A47">
              <w:t>, туристско-краеведческие, художественно-эстетическое, социально-педагогическое, культурологическое, досуговое</w:t>
            </w:r>
          </w:p>
        </w:tc>
        <w:tc>
          <w:tcPr>
            <w:tcW w:w="2410" w:type="dxa"/>
          </w:tcPr>
          <w:p w:rsidR="007C39B9" w:rsidRPr="000B7A47" w:rsidRDefault="007C39B9" w:rsidP="00306EEC">
            <w:pPr>
              <w:jc w:val="center"/>
            </w:pPr>
            <w:r w:rsidRPr="000B7A47">
              <w:t>940</w:t>
            </w:r>
          </w:p>
        </w:tc>
      </w:tr>
      <w:tr w:rsidR="007C39B9" w:rsidRPr="000B7A47">
        <w:trPr>
          <w:trHeight w:val="586"/>
          <w:jc w:val="center"/>
        </w:trPr>
        <w:tc>
          <w:tcPr>
            <w:tcW w:w="2410" w:type="dxa"/>
          </w:tcPr>
          <w:p w:rsidR="007C39B9" w:rsidRPr="000B7A47" w:rsidRDefault="007C39B9" w:rsidP="00306EEC">
            <w:r w:rsidRPr="000B7A47">
              <w:t>4. СЮН «Амарант»</w:t>
            </w:r>
          </w:p>
        </w:tc>
        <w:tc>
          <w:tcPr>
            <w:tcW w:w="5528" w:type="dxa"/>
          </w:tcPr>
          <w:p w:rsidR="007C39B9" w:rsidRPr="000B7A47" w:rsidRDefault="007C39B9" w:rsidP="00306EEC">
            <w:proofErr w:type="gramStart"/>
            <w:r w:rsidRPr="000B7A47">
              <w:t>эколого - биологическое</w:t>
            </w:r>
            <w:proofErr w:type="gramEnd"/>
            <w:r w:rsidRPr="000B7A47">
              <w:t xml:space="preserve"> (зоология, цветоводство, экология)</w:t>
            </w:r>
          </w:p>
        </w:tc>
        <w:tc>
          <w:tcPr>
            <w:tcW w:w="2410" w:type="dxa"/>
          </w:tcPr>
          <w:p w:rsidR="007C39B9" w:rsidRPr="000B7A47" w:rsidRDefault="007C39B9" w:rsidP="00306EEC">
            <w:pPr>
              <w:jc w:val="center"/>
            </w:pPr>
            <w:r w:rsidRPr="000B7A47">
              <w:t>240</w:t>
            </w:r>
          </w:p>
        </w:tc>
      </w:tr>
      <w:tr w:rsidR="007C39B9" w:rsidRPr="000B7A47">
        <w:trPr>
          <w:jc w:val="center"/>
        </w:trPr>
        <w:tc>
          <w:tcPr>
            <w:tcW w:w="2410" w:type="dxa"/>
          </w:tcPr>
          <w:p w:rsidR="007C39B9" w:rsidRPr="000B7A47" w:rsidRDefault="007C39B9" w:rsidP="00306EEC">
            <w:r w:rsidRPr="000B7A47">
              <w:t xml:space="preserve">5. </w:t>
            </w:r>
            <w:r>
              <w:t>С</w:t>
            </w:r>
            <w:r w:rsidRPr="000B7A47">
              <w:t>ДЮСШОР «Смена»</w:t>
            </w:r>
          </w:p>
        </w:tc>
        <w:tc>
          <w:tcPr>
            <w:tcW w:w="5528" w:type="dxa"/>
          </w:tcPr>
          <w:p w:rsidR="007C39B9" w:rsidRPr="000B7A47" w:rsidRDefault="007C39B9" w:rsidP="00306EEC">
            <w:pPr>
              <w:jc w:val="both"/>
            </w:pPr>
            <w:proofErr w:type="gramStart"/>
            <w:r w:rsidRPr="000B7A47">
              <w:t xml:space="preserve">физкультурно-спортивное по 11 видам спорта: бокс, теннис, легкая атлетика, волейбол, пауэрлифтинг, </w:t>
            </w:r>
            <w:r>
              <w:t xml:space="preserve">спортивная </w:t>
            </w:r>
            <w:r w:rsidRPr="000B7A47">
              <w:t>аэробика, дзюдо, мини-футбол, лыжные гонки, плавание, баскетбол</w:t>
            </w:r>
            <w:proofErr w:type="gramEnd"/>
          </w:p>
        </w:tc>
        <w:tc>
          <w:tcPr>
            <w:tcW w:w="2410" w:type="dxa"/>
          </w:tcPr>
          <w:p w:rsidR="007C39B9" w:rsidRPr="000B7A47" w:rsidRDefault="007C39B9" w:rsidP="00306EEC">
            <w:pPr>
              <w:jc w:val="center"/>
            </w:pPr>
            <w:r w:rsidRPr="000B7A47">
              <w:t xml:space="preserve">732 </w:t>
            </w:r>
          </w:p>
        </w:tc>
      </w:tr>
      <w:tr w:rsidR="007C39B9" w:rsidRPr="000B7A47">
        <w:trPr>
          <w:jc w:val="center"/>
        </w:trPr>
        <w:tc>
          <w:tcPr>
            <w:tcW w:w="7938" w:type="dxa"/>
            <w:gridSpan w:val="2"/>
          </w:tcPr>
          <w:p w:rsidR="007C39B9" w:rsidRPr="000B7A47" w:rsidRDefault="007C39B9" w:rsidP="00306EEC">
            <w:pPr>
              <w:jc w:val="center"/>
            </w:pPr>
            <w:r w:rsidRPr="000B7A47">
              <w:t>ИТОГО</w:t>
            </w:r>
          </w:p>
        </w:tc>
        <w:tc>
          <w:tcPr>
            <w:tcW w:w="2410" w:type="dxa"/>
          </w:tcPr>
          <w:p w:rsidR="007C39B9" w:rsidRPr="000B7A47" w:rsidRDefault="007C39B9" w:rsidP="00306EEC">
            <w:pPr>
              <w:jc w:val="center"/>
            </w:pPr>
            <w:r w:rsidRPr="000B7A47">
              <w:t>2 784</w:t>
            </w:r>
          </w:p>
        </w:tc>
      </w:tr>
    </w:tbl>
    <w:p w:rsidR="007C39B9" w:rsidRPr="000B7A47" w:rsidRDefault="007C39B9" w:rsidP="00306EEC">
      <w:pPr>
        <w:ind w:firstLine="900"/>
        <w:jc w:val="both"/>
      </w:pPr>
    </w:p>
    <w:p w:rsidR="007C39B9" w:rsidRPr="000B7A47" w:rsidRDefault="007C39B9" w:rsidP="00306EEC">
      <w:pPr>
        <w:pStyle w:val="msonormalcxspmiddle"/>
        <w:autoSpaceDE w:val="0"/>
        <w:spacing w:before="0" w:beforeAutospacing="0" w:after="0" w:afterAutospacing="0"/>
        <w:ind w:firstLine="709"/>
        <w:jc w:val="both"/>
        <w:rPr>
          <w:color w:val="000000"/>
        </w:rPr>
      </w:pPr>
      <w:proofErr w:type="gramStart"/>
      <w:r w:rsidRPr="000B7A47">
        <w:t>Рост количества обучающихся в системе дополнительного образования города, увеличение количества штатных единиц на конец 2013 года на 15 ставок связано с</w:t>
      </w:r>
      <w:r>
        <w:t xml:space="preserve"> </w:t>
      </w:r>
      <w:r w:rsidRPr="000B7A47">
        <w:t>реорганизацией МБОУ ДОД ДЮЦ «Прометей» и МБУ «Центр досуга» (в форме присоединения МБУ «Центр досуга» - учреждения сферы «Молодежная политика» к МБОУ ДОД ДЮЦ «Прометей»), с вводом в 2013 году в эксплуатацию нового здания художественно-эстетического центра, на площадях которого разместились</w:t>
      </w:r>
      <w:proofErr w:type="gramEnd"/>
      <w:r w:rsidRPr="000B7A47">
        <w:t xml:space="preserve"> МБОУ ДОД «Детская художественная школа» и отдельные направления художественно-эстетической направленности МБОУ ДОД ДЮЦ «Прометей».</w:t>
      </w:r>
    </w:p>
    <w:p w:rsidR="007C39B9" w:rsidRPr="000B7A47" w:rsidRDefault="007C39B9" w:rsidP="00306EEC">
      <w:pPr>
        <w:pStyle w:val="msonormalcxspmiddle"/>
        <w:autoSpaceDE w:val="0"/>
        <w:spacing w:before="0" w:beforeAutospacing="0" w:after="0" w:afterAutospacing="0"/>
        <w:ind w:firstLine="709"/>
        <w:jc w:val="both"/>
      </w:pPr>
      <w:r w:rsidRPr="000B7A47">
        <w:t>Расходы по подразделу осуществлялись в рамках реализации 3 ведомственных целевых программ.</w:t>
      </w:r>
    </w:p>
    <w:p w:rsidR="00392E8D" w:rsidRDefault="00392E8D" w:rsidP="00392E8D">
      <w:pPr>
        <w:jc w:val="right"/>
      </w:pPr>
      <w:r>
        <w:t>Таблица 45</w:t>
      </w:r>
    </w:p>
    <w:p w:rsidR="00392E8D" w:rsidRDefault="00392E8D" w:rsidP="00392E8D">
      <w:pPr>
        <w:jc w:val="right"/>
      </w:pPr>
    </w:p>
    <w:p w:rsidR="007C39B9" w:rsidRPr="00392E8D" w:rsidRDefault="007C39B9" w:rsidP="00306EEC">
      <w:pPr>
        <w:jc w:val="center"/>
        <w:rPr>
          <w:b/>
        </w:rPr>
      </w:pPr>
      <w:r w:rsidRPr="00392E8D">
        <w:rPr>
          <w:b/>
        </w:rPr>
        <w:t>Анализ исполнения расходов по ЦСР 423 00 00 «Учреждения</w:t>
      </w:r>
    </w:p>
    <w:p w:rsidR="007C39B9" w:rsidRPr="00392E8D" w:rsidRDefault="007C39B9" w:rsidP="00306EEC">
      <w:pPr>
        <w:jc w:val="center"/>
        <w:rPr>
          <w:b/>
        </w:rPr>
      </w:pPr>
      <w:r w:rsidRPr="00392E8D">
        <w:rPr>
          <w:b/>
        </w:rPr>
        <w:t>по внешкольной работе с детьми» за 2013 год</w:t>
      </w:r>
    </w:p>
    <w:p w:rsidR="007C39B9" w:rsidRPr="000B5B2A" w:rsidRDefault="000B5B2A" w:rsidP="000B5B2A">
      <w:pPr>
        <w:jc w:val="right"/>
      </w:pPr>
      <w:r w:rsidRPr="000B5B2A">
        <w:rPr>
          <w:bCs/>
        </w:rPr>
        <w:t>тыс. рублей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966"/>
        <w:gridCol w:w="2151"/>
        <w:gridCol w:w="1798"/>
        <w:gridCol w:w="1505"/>
      </w:tblGrid>
      <w:tr w:rsidR="007C39B9" w:rsidRPr="000B7A47">
        <w:trPr>
          <w:jc w:val="center"/>
        </w:trPr>
        <w:tc>
          <w:tcPr>
            <w:tcW w:w="5248" w:type="dxa"/>
            <w:vAlign w:val="center"/>
          </w:tcPr>
          <w:p w:rsidR="007C39B9" w:rsidRPr="000B7A47" w:rsidRDefault="007C39B9" w:rsidP="00306EEC">
            <w:pPr>
              <w:jc w:val="center"/>
              <w:rPr>
                <w:b/>
                <w:bCs/>
              </w:rPr>
            </w:pPr>
            <w:r w:rsidRPr="000B7A47">
              <w:rPr>
                <w:b/>
                <w:bCs/>
              </w:rPr>
              <w:t>Наименование расходов</w:t>
            </w:r>
          </w:p>
        </w:tc>
        <w:tc>
          <w:tcPr>
            <w:tcW w:w="2204" w:type="dxa"/>
            <w:vAlign w:val="center"/>
          </w:tcPr>
          <w:p w:rsidR="007C39B9" w:rsidRPr="000B7A47" w:rsidRDefault="007C39B9" w:rsidP="000B5B2A">
            <w:pPr>
              <w:jc w:val="center"/>
              <w:rPr>
                <w:b/>
                <w:bCs/>
              </w:rPr>
            </w:pPr>
            <w:r w:rsidRPr="000B7A47">
              <w:rPr>
                <w:b/>
                <w:bCs/>
              </w:rPr>
              <w:t>Уточненный план на 2013 год</w:t>
            </w:r>
          </w:p>
        </w:tc>
        <w:tc>
          <w:tcPr>
            <w:tcW w:w="1837" w:type="dxa"/>
            <w:vAlign w:val="center"/>
          </w:tcPr>
          <w:p w:rsidR="007C39B9" w:rsidRPr="000B7A47" w:rsidRDefault="007C39B9" w:rsidP="000B5B2A">
            <w:pPr>
              <w:jc w:val="center"/>
              <w:rPr>
                <w:b/>
                <w:bCs/>
              </w:rPr>
            </w:pPr>
            <w:r>
              <w:rPr>
                <w:b/>
                <w:bCs/>
              </w:rPr>
              <w:t>Исполнено за 2013 год</w:t>
            </w:r>
          </w:p>
        </w:tc>
        <w:tc>
          <w:tcPr>
            <w:tcW w:w="1505" w:type="dxa"/>
            <w:vAlign w:val="center"/>
          </w:tcPr>
          <w:p w:rsidR="007C39B9" w:rsidRPr="000B7A47" w:rsidRDefault="007C39B9" w:rsidP="00306EEC">
            <w:pPr>
              <w:jc w:val="center"/>
              <w:rPr>
                <w:b/>
                <w:bCs/>
              </w:rPr>
            </w:pPr>
            <w:r w:rsidRPr="000B7A47">
              <w:rPr>
                <w:b/>
                <w:bCs/>
              </w:rPr>
              <w:t>% исполнения</w:t>
            </w:r>
          </w:p>
        </w:tc>
      </w:tr>
      <w:tr w:rsidR="007C39B9" w:rsidRPr="000B7A47">
        <w:trPr>
          <w:jc w:val="center"/>
        </w:trPr>
        <w:tc>
          <w:tcPr>
            <w:tcW w:w="5248" w:type="dxa"/>
            <w:vAlign w:val="center"/>
          </w:tcPr>
          <w:p w:rsidR="007C39B9" w:rsidRPr="000B7A47" w:rsidRDefault="007C39B9" w:rsidP="00306EEC">
            <w:pPr>
              <w:jc w:val="center"/>
              <w:rPr>
                <w:b/>
                <w:bCs/>
              </w:rPr>
            </w:pPr>
            <w:r w:rsidRPr="000B7A47">
              <w:rPr>
                <w:b/>
                <w:bCs/>
              </w:rPr>
              <w:t>Всего расходов</w:t>
            </w:r>
          </w:p>
        </w:tc>
        <w:tc>
          <w:tcPr>
            <w:tcW w:w="2204" w:type="dxa"/>
            <w:vAlign w:val="center"/>
          </w:tcPr>
          <w:p w:rsidR="007C39B9" w:rsidRPr="000B7A47" w:rsidRDefault="007C39B9" w:rsidP="00C2334F">
            <w:pPr>
              <w:jc w:val="center"/>
              <w:rPr>
                <w:b/>
                <w:bCs/>
                <w:color w:val="000000"/>
              </w:rPr>
            </w:pPr>
            <w:r w:rsidRPr="000B7A47">
              <w:rPr>
                <w:b/>
                <w:bCs/>
                <w:color w:val="000000"/>
              </w:rPr>
              <w:t>118</w:t>
            </w:r>
            <w:r>
              <w:rPr>
                <w:b/>
                <w:bCs/>
                <w:color w:val="000000"/>
              </w:rPr>
              <w:t> </w:t>
            </w:r>
            <w:r w:rsidRPr="000B7A47">
              <w:rPr>
                <w:b/>
                <w:bCs/>
                <w:color w:val="000000"/>
              </w:rPr>
              <w:t>909</w:t>
            </w:r>
            <w:r>
              <w:rPr>
                <w:b/>
                <w:bCs/>
                <w:color w:val="000000"/>
              </w:rPr>
              <w:t>,</w:t>
            </w:r>
            <w:r w:rsidRPr="000B7A47">
              <w:rPr>
                <w:b/>
                <w:bCs/>
                <w:color w:val="000000"/>
              </w:rPr>
              <w:t>5</w:t>
            </w:r>
          </w:p>
        </w:tc>
        <w:tc>
          <w:tcPr>
            <w:tcW w:w="1837" w:type="dxa"/>
            <w:vAlign w:val="center"/>
          </w:tcPr>
          <w:p w:rsidR="007C39B9" w:rsidRPr="000B7A47" w:rsidRDefault="007C39B9" w:rsidP="00C2334F">
            <w:pPr>
              <w:jc w:val="center"/>
              <w:rPr>
                <w:b/>
                <w:bCs/>
                <w:color w:val="000000"/>
              </w:rPr>
            </w:pPr>
            <w:r w:rsidRPr="000B7A47">
              <w:rPr>
                <w:b/>
                <w:bCs/>
                <w:color w:val="000000"/>
              </w:rPr>
              <w:t>118</w:t>
            </w:r>
            <w:r>
              <w:rPr>
                <w:b/>
                <w:bCs/>
                <w:color w:val="000000"/>
              </w:rPr>
              <w:t> </w:t>
            </w:r>
            <w:r w:rsidRPr="000B7A47">
              <w:rPr>
                <w:b/>
                <w:bCs/>
                <w:color w:val="000000"/>
              </w:rPr>
              <w:t>909</w:t>
            </w:r>
            <w:r>
              <w:rPr>
                <w:b/>
                <w:bCs/>
                <w:color w:val="000000"/>
              </w:rPr>
              <w:t>,</w:t>
            </w:r>
            <w:r w:rsidRPr="000B7A47">
              <w:rPr>
                <w:b/>
                <w:bCs/>
                <w:color w:val="000000"/>
              </w:rPr>
              <w:t>5</w:t>
            </w:r>
          </w:p>
        </w:tc>
        <w:tc>
          <w:tcPr>
            <w:tcW w:w="1505" w:type="dxa"/>
            <w:vAlign w:val="center"/>
          </w:tcPr>
          <w:p w:rsidR="007C39B9" w:rsidRPr="000B7A47" w:rsidRDefault="007C39B9" w:rsidP="00306EEC">
            <w:pPr>
              <w:jc w:val="center"/>
              <w:rPr>
                <w:b/>
                <w:bCs/>
                <w:color w:val="000000"/>
              </w:rPr>
            </w:pPr>
            <w:r w:rsidRPr="000B7A47">
              <w:rPr>
                <w:b/>
                <w:bCs/>
                <w:color w:val="000000"/>
              </w:rPr>
              <w:t>100,0</w:t>
            </w:r>
          </w:p>
        </w:tc>
      </w:tr>
      <w:tr w:rsidR="007C39B9" w:rsidRPr="000B7A47">
        <w:trPr>
          <w:jc w:val="center"/>
        </w:trPr>
        <w:tc>
          <w:tcPr>
            <w:tcW w:w="5248" w:type="dxa"/>
            <w:vAlign w:val="center"/>
          </w:tcPr>
          <w:p w:rsidR="007C39B9" w:rsidRPr="000B7A47" w:rsidRDefault="007C39B9" w:rsidP="00306EEC">
            <w:pPr>
              <w:jc w:val="center"/>
              <w:rPr>
                <w:b/>
                <w:bCs/>
              </w:rPr>
            </w:pPr>
            <w:r w:rsidRPr="000B7A47">
              <w:rPr>
                <w:b/>
                <w:bCs/>
              </w:rPr>
              <w:t>в том числе</w:t>
            </w:r>
          </w:p>
        </w:tc>
        <w:tc>
          <w:tcPr>
            <w:tcW w:w="2204" w:type="dxa"/>
            <w:vAlign w:val="center"/>
          </w:tcPr>
          <w:p w:rsidR="007C39B9" w:rsidRPr="000B7A47" w:rsidRDefault="007C39B9" w:rsidP="00306EEC">
            <w:pPr>
              <w:jc w:val="center"/>
              <w:rPr>
                <w:color w:val="000000"/>
              </w:rPr>
            </w:pPr>
            <w:r w:rsidRPr="000B7A47">
              <w:rPr>
                <w:color w:val="000000"/>
              </w:rPr>
              <w:t> </w:t>
            </w:r>
          </w:p>
        </w:tc>
        <w:tc>
          <w:tcPr>
            <w:tcW w:w="1837" w:type="dxa"/>
            <w:vAlign w:val="center"/>
          </w:tcPr>
          <w:p w:rsidR="007C39B9" w:rsidRPr="000B7A47" w:rsidRDefault="007C39B9" w:rsidP="00306EEC">
            <w:pPr>
              <w:jc w:val="center"/>
              <w:rPr>
                <w:color w:val="000000"/>
              </w:rPr>
            </w:pPr>
            <w:r w:rsidRPr="000B7A47">
              <w:rPr>
                <w:color w:val="000000"/>
              </w:rPr>
              <w:t> </w:t>
            </w:r>
          </w:p>
        </w:tc>
        <w:tc>
          <w:tcPr>
            <w:tcW w:w="1505" w:type="dxa"/>
            <w:vAlign w:val="center"/>
          </w:tcPr>
          <w:p w:rsidR="007C39B9" w:rsidRPr="000B7A47" w:rsidRDefault="007C39B9" w:rsidP="00306EEC">
            <w:pPr>
              <w:jc w:val="center"/>
              <w:rPr>
                <w:color w:val="000000"/>
              </w:rPr>
            </w:pPr>
            <w:r w:rsidRPr="000B7A47">
              <w:rPr>
                <w:color w:val="000000"/>
              </w:rPr>
              <w:t> </w:t>
            </w:r>
          </w:p>
        </w:tc>
      </w:tr>
      <w:tr w:rsidR="007C39B9" w:rsidRPr="000B7A47">
        <w:trPr>
          <w:trHeight w:val="1136"/>
          <w:jc w:val="center"/>
        </w:trPr>
        <w:tc>
          <w:tcPr>
            <w:tcW w:w="5248" w:type="dxa"/>
            <w:vAlign w:val="center"/>
          </w:tcPr>
          <w:p w:rsidR="007C39B9" w:rsidRPr="000B7A47" w:rsidRDefault="007C39B9" w:rsidP="00306EEC">
            <w:pPr>
              <w:rPr>
                <w:b/>
                <w:bCs/>
              </w:rPr>
            </w:pPr>
            <w:r w:rsidRPr="000B7A47">
              <w:rPr>
                <w:b/>
                <w:bCs/>
              </w:rPr>
              <w:t>Реализация ведомственной целевой программы «Дошкольное, общее и дополнительное образование детей города Югорска на 2012-2015 годы», всего</w:t>
            </w:r>
          </w:p>
        </w:tc>
        <w:tc>
          <w:tcPr>
            <w:tcW w:w="2204" w:type="dxa"/>
            <w:vAlign w:val="center"/>
          </w:tcPr>
          <w:p w:rsidR="007C39B9" w:rsidRDefault="007C39B9">
            <w:pPr>
              <w:jc w:val="center"/>
              <w:rPr>
                <w:color w:val="000000"/>
              </w:rPr>
            </w:pPr>
            <w:r>
              <w:rPr>
                <w:color w:val="000000"/>
              </w:rPr>
              <w:t>76 598,5</w:t>
            </w:r>
          </w:p>
        </w:tc>
        <w:tc>
          <w:tcPr>
            <w:tcW w:w="1837" w:type="dxa"/>
            <w:vAlign w:val="center"/>
          </w:tcPr>
          <w:p w:rsidR="007C39B9" w:rsidRDefault="007C39B9">
            <w:pPr>
              <w:jc w:val="center"/>
              <w:rPr>
                <w:color w:val="000000"/>
              </w:rPr>
            </w:pPr>
            <w:r>
              <w:rPr>
                <w:color w:val="000000"/>
              </w:rPr>
              <w:t>76 598,5</w:t>
            </w:r>
          </w:p>
        </w:tc>
        <w:tc>
          <w:tcPr>
            <w:tcW w:w="1505" w:type="dxa"/>
            <w:vAlign w:val="center"/>
          </w:tcPr>
          <w:p w:rsidR="007C39B9" w:rsidRPr="000B7A47" w:rsidRDefault="007C39B9" w:rsidP="00306EEC">
            <w:pPr>
              <w:jc w:val="center"/>
              <w:rPr>
                <w:i/>
                <w:iCs/>
                <w:color w:val="000000"/>
              </w:rPr>
            </w:pPr>
            <w:r w:rsidRPr="000B7A47">
              <w:rPr>
                <w:i/>
                <w:iCs/>
                <w:color w:val="000000"/>
              </w:rPr>
              <w:t>100,0</w:t>
            </w:r>
          </w:p>
        </w:tc>
      </w:tr>
      <w:tr w:rsidR="007C39B9" w:rsidRPr="000B7A47">
        <w:trPr>
          <w:jc w:val="center"/>
        </w:trPr>
        <w:tc>
          <w:tcPr>
            <w:tcW w:w="5248" w:type="dxa"/>
            <w:vAlign w:val="center"/>
          </w:tcPr>
          <w:p w:rsidR="007C39B9" w:rsidRPr="000B7A47" w:rsidRDefault="007C39B9" w:rsidP="00306EEC">
            <w:pPr>
              <w:rPr>
                <w:i/>
                <w:iCs/>
              </w:rPr>
            </w:pPr>
            <w:r w:rsidRPr="000B7A47">
              <w:rPr>
                <w:i/>
                <w:iCs/>
              </w:rPr>
              <w:t>в том числе:</w:t>
            </w:r>
          </w:p>
        </w:tc>
        <w:tc>
          <w:tcPr>
            <w:tcW w:w="2204" w:type="dxa"/>
            <w:vAlign w:val="center"/>
          </w:tcPr>
          <w:p w:rsidR="007C39B9" w:rsidRDefault="007C39B9">
            <w:pPr>
              <w:jc w:val="center"/>
              <w:rPr>
                <w:i/>
                <w:iCs/>
                <w:color w:val="000000"/>
              </w:rPr>
            </w:pPr>
            <w:r>
              <w:rPr>
                <w:i/>
                <w:iCs/>
                <w:color w:val="000000"/>
              </w:rPr>
              <w:t> </w:t>
            </w:r>
          </w:p>
        </w:tc>
        <w:tc>
          <w:tcPr>
            <w:tcW w:w="1837" w:type="dxa"/>
            <w:vAlign w:val="center"/>
          </w:tcPr>
          <w:p w:rsidR="007C39B9" w:rsidRDefault="007C39B9">
            <w:pPr>
              <w:jc w:val="center"/>
              <w:rPr>
                <w:i/>
                <w:iCs/>
                <w:color w:val="000000"/>
              </w:rPr>
            </w:pPr>
            <w:r>
              <w:rPr>
                <w:i/>
                <w:iCs/>
                <w:color w:val="000000"/>
              </w:rPr>
              <w:t> </w:t>
            </w:r>
          </w:p>
        </w:tc>
        <w:tc>
          <w:tcPr>
            <w:tcW w:w="1505" w:type="dxa"/>
            <w:vAlign w:val="center"/>
          </w:tcPr>
          <w:p w:rsidR="007C39B9" w:rsidRPr="000B7A47" w:rsidRDefault="007C39B9" w:rsidP="00306EEC">
            <w:pPr>
              <w:jc w:val="center"/>
              <w:rPr>
                <w:i/>
                <w:iCs/>
                <w:color w:val="000000"/>
              </w:rPr>
            </w:pPr>
          </w:p>
        </w:tc>
      </w:tr>
      <w:tr w:rsidR="007C39B9" w:rsidRPr="000B7A47">
        <w:trPr>
          <w:jc w:val="center"/>
        </w:trPr>
        <w:tc>
          <w:tcPr>
            <w:tcW w:w="5248" w:type="dxa"/>
            <w:vAlign w:val="center"/>
          </w:tcPr>
          <w:p w:rsidR="007C39B9" w:rsidRPr="000B7A47" w:rsidRDefault="007C39B9" w:rsidP="00306EEC">
            <w:pPr>
              <w:rPr>
                <w:i/>
                <w:iCs/>
              </w:rPr>
            </w:pPr>
            <w:r w:rsidRPr="000B7A47">
              <w:rPr>
                <w:i/>
                <w:iCs/>
              </w:rPr>
              <w:t>финансовое обеспечение муниципального задания по оказанию услуг 3 муниципальными бюджетными учреждениями дополнительного образования образовательной направленности, всего</w:t>
            </w:r>
          </w:p>
        </w:tc>
        <w:tc>
          <w:tcPr>
            <w:tcW w:w="2204" w:type="dxa"/>
            <w:vAlign w:val="center"/>
          </w:tcPr>
          <w:p w:rsidR="007C39B9" w:rsidRDefault="007C39B9">
            <w:pPr>
              <w:jc w:val="center"/>
              <w:rPr>
                <w:color w:val="000000"/>
              </w:rPr>
            </w:pPr>
            <w:r>
              <w:rPr>
                <w:color w:val="000000"/>
              </w:rPr>
              <w:t>73 639,6</w:t>
            </w:r>
          </w:p>
        </w:tc>
        <w:tc>
          <w:tcPr>
            <w:tcW w:w="1837" w:type="dxa"/>
            <w:vAlign w:val="center"/>
          </w:tcPr>
          <w:p w:rsidR="007C39B9" w:rsidRDefault="007C39B9">
            <w:pPr>
              <w:jc w:val="center"/>
              <w:rPr>
                <w:color w:val="000000"/>
              </w:rPr>
            </w:pPr>
            <w:r>
              <w:rPr>
                <w:color w:val="000000"/>
              </w:rPr>
              <w:t>73 639,6</w:t>
            </w:r>
          </w:p>
        </w:tc>
        <w:tc>
          <w:tcPr>
            <w:tcW w:w="1505" w:type="dxa"/>
            <w:vAlign w:val="center"/>
          </w:tcPr>
          <w:p w:rsidR="007C39B9" w:rsidRPr="000B7A47" w:rsidRDefault="007C39B9" w:rsidP="00306EEC">
            <w:pPr>
              <w:jc w:val="center"/>
              <w:rPr>
                <w:i/>
                <w:iCs/>
                <w:color w:val="000000"/>
              </w:rPr>
            </w:pPr>
            <w:r w:rsidRPr="000B7A47">
              <w:rPr>
                <w:i/>
                <w:iCs/>
                <w:color w:val="000000"/>
              </w:rPr>
              <w:t>100,0</w:t>
            </w:r>
          </w:p>
        </w:tc>
      </w:tr>
      <w:tr w:rsidR="007C39B9" w:rsidRPr="000B7A47">
        <w:trPr>
          <w:jc w:val="center"/>
        </w:trPr>
        <w:tc>
          <w:tcPr>
            <w:tcW w:w="5248" w:type="dxa"/>
            <w:vAlign w:val="center"/>
          </w:tcPr>
          <w:p w:rsidR="007C39B9" w:rsidRPr="000B7A47" w:rsidRDefault="007C39B9" w:rsidP="00306EEC">
            <w:r w:rsidRPr="000B7A47">
              <w:t>в том числе:</w:t>
            </w:r>
          </w:p>
        </w:tc>
        <w:tc>
          <w:tcPr>
            <w:tcW w:w="2204" w:type="dxa"/>
            <w:vAlign w:val="center"/>
          </w:tcPr>
          <w:p w:rsidR="007C39B9" w:rsidRDefault="007C39B9">
            <w:pPr>
              <w:jc w:val="center"/>
              <w:rPr>
                <w:color w:val="000000"/>
              </w:rPr>
            </w:pPr>
            <w:r>
              <w:rPr>
                <w:color w:val="000000"/>
              </w:rPr>
              <w:t> </w:t>
            </w:r>
          </w:p>
        </w:tc>
        <w:tc>
          <w:tcPr>
            <w:tcW w:w="1837" w:type="dxa"/>
            <w:vAlign w:val="center"/>
          </w:tcPr>
          <w:p w:rsidR="007C39B9" w:rsidRDefault="007C39B9">
            <w:pPr>
              <w:jc w:val="center"/>
              <w:rPr>
                <w:color w:val="000000"/>
              </w:rPr>
            </w:pPr>
            <w:r>
              <w:rPr>
                <w:color w:val="000000"/>
              </w:rPr>
              <w:t> </w:t>
            </w:r>
          </w:p>
        </w:tc>
        <w:tc>
          <w:tcPr>
            <w:tcW w:w="1505" w:type="dxa"/>
            <w:vAlign w:val="center"/>
          </w:tcPr>
          <w:p w:rsidR="007C39B9" w:rsidRPr="000B7A47" w:rsidRDefault="007C39B9" w:rsidP="00306EEC">
            <w:pPr>
              <w:jc w:val="center"/>
              <w:rPr>
                <w:i/>
                <w:iCs/>
                <w:color w:val="000000"/>
              </w:rPr>
            </w:pPr>
          </w:p>
        </w:tc>
      </w:tr>
      <w:tr w:rsidR="007C39B9" w:rsidRPr="000B7A47">
        <w:trPr>
          <w:jc w:val="center"/>
        </w:trPr>
        <w:tc>
          <w:tcPr>
            <w:tcW w:w="5248" w:type="dxa"/>
            <w:vAlign w:val="bottom"/>
          </w:tcPr>
          <w:p w:rsidR="007C39B9" w:rsidRPr="000B7A47" w:rsidRDefault="007C39B9" w:rsidP="000551FE">
            <w:pPr>
              <w:ind w:firstLine="630"/>
              <w:rPr>
                <w:i/>
                <w:iCs/>
                <w:color w:val="000000"/>
              </w:rPr>
            </w:pPr>
            <w:r w:rsidRPr="000B7A47">
              <w:rPr>
                <w:i/>
                <w:iCs/>
                <w:color w:val="000000"/>
              </w:rPr>
              <w:t xml:space="preserve">МБОУ ДОД </w:t>
            </w:r>
            <w:r w:rsidR="000551FE">
              <w:rPr>
                <w:i/>
                <w:iCs/>
                <w:color w:val="000000"/>
              </w:rPr>
              <w:t>«</w:t>
            </w:r>
            <w:r w:rsidRPr="000B7A47">
              <w:rPr>
                <w:i/>
                <w:iCs/>
                <w:color w:val="000000"/>
              </w:rPr>
              <w:t>Амарант</w:t>
            </w:r>
            <w:r w:rsidR="000551FE">
              <w:rPr>
                <w:i/>
                <w:iCs/>
                <w:color w:val="000000"/>
              </w:rPr>
              <w:t>»</w:t>
            </w:r>
            <w:r w:rsidRPr="000B7A47">
              <w:rPr>
                <w:i/>
                <w:iCs/>
                <w:color w:val="000000"/>
              </w:rPr>
              <w:t xml:space="preserve"> </w:t>
            </w:r>
          </w:p>
        </w:tc>
        <w:tc>
          <w:tcPr>
            <w:tcW w:w="2204" w:type="dxa"/>
            <w:vAlign w:val="center"/>
          </w:tcPr>
          <w:p w:rsidR="007C39B9" w:rsidRDefault="007C39B9">
            <w:pPr>
              <w:jc w:val="center"/>
              <w:rPr>
                <w:color w:val="000000"/>
              </w:rPr>
            </w:pPr>
            <w:r>
              <w:rPr>
                <w:color w:val="000000"/>
              </w:rPr>
              <w:t>9 671,7</w:t>
            </w:r>
          </w:p>
        </w:tc>
        <w:tc>
          <w:tcPr>
            <w:tcW w:w="1837" w:type="dxa"/>
            <w:vAlign w:val="center"/>
          </w:tcPr>
          <w:p w:rsidR="007C39B9" w:rsidRDefault="007C39B9">
            <w:pPr>
              <w:jc w:val="center"/>
              <w:rPr>
                <w:color w:val="000000"/>
              </w:rPr>
            </w:pPr>
            <w:r>
              <w:rPr>
                <w:color w:val="000000"/>
              </w:rPr>
              <w:t>9 671,7</w:t>
            </w:r>
          </w:p>
        </w:tc>
        <w:tc>
          <w:tcPr>
            <w:tcW w:w="1505" w:type="dxa"/>
            <w:vAlign w:val="center"/>
          </w:tcPr>
          <w:p w:rsidR="007C39B9" w:rsidRPr="000B7A47" w:rsidRDefault="007C39B9" w:rsidP="00306EEC">
            <w:pPr>
              <w:jc w:val="center"/>
              <w:rPr>
                <w:i/>
                <w:iCs/>
                <w:color w:val="000000"/>
              </w:rPr>
            </w:pPr>
            <w:r w:rsidRPr="000B7A47">
              <w:rPr>
                <w:i/>
                <w:iCs/>
                <w:color w:val="000000"/>
              </w:rPr>
              <w:t>100,0</w:t>
            </w:r>
          </w:p>
        </w:tc>
      </w:tr>
      <w:tr w:rsidR="007C39B9" w:rsidRPr="000B7A47">
        <w:trPr>
          <w:jc w:val="center"/>
        </w:trPr>
        <w:tc>
          <w:tcPr>
            <w:tcW w:w="5248" w:type="dxa"/>
            <w:vAlign w:val="bottom"/>
          </w:tcPr>
          <w:p w:rsidR="007C39B9" w:rsidRPr="000B7A47" w:rsidRDefault="007C39B9" w:rsidP="000551FE">
            <w:pPr>
              <w:ind w:firstLine="630"/>
              <w:rPr>
                <w:i/>
                <w:iCs/>
                <w:color w:val="000000"/>
              </w:rPr>
            </w:pPr>
            <w:r w:rsidRPr="000B7A47">
              <w:rPr>
                <w:i/>
                <w:iCs/>
                <w:color w:val="000000"/>
              </w:rPr>
              <w:t xml:space="preserve">МБУ ДОД </w:t>
            </w:r>
            <w:r w:rsidR="000551FE">
              <w:rPr>
                <w:i/>
                <w:iCs/>
                <w:color w:val="000000"/>
              </w:rPr>
              <w:t>«</w:t>
            </w:r>
            <w:r w:rsidRPr="000B7A47">
              <w:rPr>
                <w:i/>
                <w:iCs/>
                <w:color w:val="000000"/>
              </w:rPr>
              <w:t xml:space="preserve">ДЮЦ </w:t>
            </w:r>
            <w:r w:rsidR="000551FE">
              <w:rPr>
                <w:i/>
                <w:iCs/>
                <w:color w:val="000000"/>
              </w:rPr>
              <w:t>«</w:t>
            </w:r>
            <w:r w:rsidRPr="000B7A47">
              <w:rPr>
                <w:i/>
                <w:iCs/>
                <w:color w:val="000000"/>
              </w:rPr>
              <w:t>Прометей</w:t>
            </w:r>
            <w:r w:rsidR="000551FE">
              <w:rPr>
                <w:i/>
                <w:iCs/>
                <w:color w:val="000000"/>
              </w:rPr>
              <w:t>»</w:t>
            </w:r>
            <w:r w:rsidRPr="000B7A47">
              <w:rPr>
                <w:i/>
                <w:iCs/>
                <w:color w:val="000000"/>
              </w:rPr>
              <w:t xml:space="preserve"> </w:t>
            </w:r>
          </w:p>
        </w:tc>
        <w:tc>
          <w:tcPr>
            <w:tcW w:w="2204" w:type="dxa"/>
            <w:vAlign w:val="center"/>
          </w:tcPr>
          <w:p w:rsidR="007C39B9" w:rsidRDefault="007C39B9">
            <w:pPr>
              <w:jc w:val="center"/>
              <w:rPr>
                <w:color w:val="000000"/>
              </w:rPr>
            </w:pPr>
            <w:r>
              <w:rPr>
                <w:color w:val="000000"/>
              </w:rPr>
              <w:t>27 565,8</w:t>
            </w:r>
          </w:p>
        </w:tc>
        <w:tc>
          <w:tcPr>
            <w:tcW w:w="1837" w:type="dxa"/>
            <w:vAlign w:val="center"/>
          </w:tcPr>
          <w:p w:rsidR="007C39B9" w:rsidRDefault="007C39B9">
            <w:pPr>
              <w:jc w:val="center"/>
              <w:rPr>
                <w:color w:val="000000"/>
              </w:rPr>
            </w:pPr>
            <w:r>
              <w:rPr>
                <w:color w:val="000000"/>
              </w:rPr>
              <w:t>27 555,2</w:t>
            </w:r>
          </w:p>
        </w:tc>
        <w:tc>
          <w:tcPr>
            <w:tcW w:w="1505" w:type="dxa"/>
            <w:vAlign w:val="center"/>
          </w:tcPr>
          <w:p w:rsidR="007C39B9" w:rsidRPr="000B7A47" w:rsidRDefault="007C39B9" w:rsidP="00306EEC">
            <w:pPr>
              <w:jc w:val="center"/>
              <w:rPr>
                <w:i/>
                <w:iCs/>
                <w:color w:val="000000"/>
              </w:rPr>
            </w:pPr>
            <w:r w:rsidRPr="000B7A47">
              <w:rPr>
                <w:i/>
                <w:iCs/>
                <w:color w:val="000000"/>
              </w:rPr>
              <w:t>100,0</w:t>
            </w:r>
          </w:p>
        </w:tc>
      </w:tr>
      <w:tr w:rsidR="007C39B9" w:rsidRPr="000B7A47">
        <w:trPr>
          <w:jc w:val="center"/>
        </w:trPr>
        <w:tc>
          <w:tcPr>
            <w:tcW w:w="5248" w:type="dxa"/>
            <w:vAlign w:val="bottom"/>
          </w:tcPr>
          <w:p w:rsidR="007C39B9" w:rsidRPr="000B7A47" w:rsidRDefault="007C39B9" w:rsidP="000551FE">
            <w:pPr>
              <w:ind w:firstLine="630"/>
              <w:rPr>
                <w:i/>
                <w:iCs/>
                <w:color w:val="000000"/>
              </w:rPr>
            </w:pPr>
            <w:r w:rsidRPr="000B7A47">
              <w:rPr>
                <w:i/>
                <w:iCs/>
                <w:color w:val="000000"/>
              </w:rPr>
              <w:t xml:space="preserve">МБУ ДОД </w:t>
            </w:r>
            <w:r w:rsidR="000551FE">
              <w:rPr>
                <w:i/>
                <w:iCs/>
                <w:color w:val="000000"/>
              </w:rPr>
              <w:t>«</w:t>
            </w:r>
            <w:r w:rsidRPr="000B7A47">
              <w:rPr>
                <w:i/>
                <w:iCs/>
                <w:color w:val="000000"/>
              </w:rPr>
              <w:t>Детская школа искусств</w:t>
            </w:r>
            <w:r w:rsidR="000551FE">
              <w:rPr>
                <w:i/>
                <w:iCs/>
                <w:color w:val="000000"/>
              </w:rPr>
              <w:t>»</w:t>
            </w:r>
            <w:r w:rsidRPr="000B7A47">
              <w:rPr>
                <w:i/>
                <w:iCs/>
                <w:color w:val="000000"/>
              </w:rPr>
              <w:t xml:space="preserve"> </w:t>
            </w:r>
          </w:p>
        </w:tc>
        <w:tc>
          <w:tcPr>
            <w:tcW w:w="2204" w:type="dxa"/>
            <w:vAlign w:val="center"/>
          </w:tcPr>
          <w:p w:rsidR="007C39B9" w:rsidRDefault="007C39B9">
            <w:pPr>
              <w:jc w:val="center"/>
              <w:rPr>
                <w:color w:val="000000"/>
              </w:rPr>
            </w:pPr>
            <w:r>
              <w:rPr>
                <w:color w:val="000000"/>
              </w:rPr>
              <w:t>36 402,1</w:t>
            </w:r>
          </w:p>
        </w:tc>
        <w:tc>
          <w:tcPr>
            <w:tcW w:w="1837" w:type="dxa"/>
            <w:vAlign w:val="center"/>
          </w:tcPr>
          <w:p w:rsidR="007C39B9" w:rsidRDefault="007C39B9">
            <w:pPr>
              <w:jc w:val="center"/>
              <w:rPr>
                <w:color w:val="000000"/>
              </w:rPr>
            </w:pPr>
            <w:r>
              <w:rPr>
                <w:color w:val="000000"/>
              </w:rPr>
              <w:t>36 402,1</w:t>
            </w:r>
          </w:p>
        </w:tc>
        <w:tc>
          <w:tcPr>
            <w:tcW w:w="1505" w:type="dxa"/>
            <w:vAlign w:val="center"/>
          </w:tcPr>
          <w:p w:rsidR="007C39B9" w:rsidRPr="000B7A47" w:rsidRDefault="007C39B9" w:rsidP="00306EEC">
            <w:pPr>
              <w:jc w:val="center"/>
              <w:rPr>
                <w:i/>
                <w:iCs/>
                <w:color w:val="000000"/>
              </w:rPr>
            </w:pPr>
            <w:r w:rsidRPr="000B7A47">
              <w:rPr>
                <w:i/>
                <w:iCs/>
                <w:color w:val="000000"/>
              </w:rPr>
              <w:t>100,0</w:t>
            </w:r>
          </w:p>
        </w:tc>
      </w:tr>
      <w:tr w:rsidR="007C39B9" w:rsidRPr="000B7A47">
        <w:trPr>
          <w:jc w:val="center"/>
        </w:trPr>
        <w:tc>
          <w:tcPr>
            <w:tcW w:w="5248" w:type="dxa"/>
            <w:vAlign w:val="center"/>
          </w:tcPr>
          <w:p w:rsidR="007C39B9" w:rsidRPr="000B7A47" w:rsidRDefault="007C39B9" w:rsidP="00306EEC">
            <w:pPr>
              <w:rPr>
                <w:i/>
                <w:iCs/>
              </w:rPr>
            </w:pPr>
            <w:r w:rsidRPr="000B7A47">
              <w:rPr>
                <w:i/>
                <w:iCs/>
              </w:rPr>
              <w:t>предоставление субсидий на иные цели муниципальным бюджетным учреждениям дополнительного образования образовательной направленности</w:t>
            </w:r>
          </w:p>
        </w:tc>
        <w:tc>
          <w:tcPr>
            <w:tcW w:w="2204" w:type="dxa"/>
            <w:vAlign w:val="center"/>
          </w:tcPr>
          <w:p w:rsidR="007C39B9" w:rsidRDefault="007C39B9" w:rsidP="003703DA">
            <w:pPr>
              <w:jc w:val="center"/>
              <w:rPr>
                <w:color w:val="000000"/>
              </w:rPr>
            </w:pPr>
            <w:r>
              <w:rPr>
                <w:color w:val="000000"/>
              </w:rPr>
              <w:t>2 559,0</w:t>
            </w:r>
          </w:p>
        </w:tc>
        <w:tc>
          <w:tcPr>
            <w:tcW w:w="1837" w:type="dxa"/>
            <w:vAlign w:val="center"/>
          </w:tcPr>
          <w:p w:rsidR="007C39B9" w:rsidRDefault="007C39B9" w:rsidP="003703DA">
            <w:pPr>
              <w:jc w:val="center"/>
              <w:rPr>
                <w:color w:val="000000"/>
              </w:rPr>
            </w:pPr>
            <w:r>
              <w:rPr>
                <w:color w:val="000000"/>
              </w:rPr>
              <w:t>2 559,0</w:t>
            </w:r>
          </w:p>
        </w:tc>
        <w:tc>
          <w:tcPr>
            <w:tcW w:w="1505" w:type="dxa"/>
            <w:vAlign w:val="center"/>
          </w:tcPr>
          <w:p w:rsidR="007C39B9" w:rsidRPr="000B7A47" w:rsidRDefault="007C39B9" w:rsidP="00306EEC">
            <w:pPr>
              <w:jc w:val="center"/>
              <w:rPr>
                <w:i/>
                <w:iCs/>
                <w:color w:val="000000"/>
              </w:rPr>
            </w:pPr>
            <w:r w:rsidRPr="000B7A47">
              <w:rPr>
                <w:i/>
                <w:iCs/>
                <w:color w:val="000000"/>
              </w:rPr>
              <w:t>100,0</w:t>
            </w:r>
          </w:p>
        </w:tc>
      </w:tr>
      <w:tr w:rsidR="007C39B9" w:rsidRPr="000B7A47">
        <w:trPr>
          <w:jc w:val="center"/>
        </w:trPr>
        <w:tc>
          <w:tcPr>
            <w:tcW w:w="5248" w:type="dxa"/>
            <w:vAlign w:val="center"/>
          </w:tcPr>
          <w:p w:rsidR="007C39B9" w:rsidRPr="000B7A47" w:rsidRDefault="007C39B9" w:rsidP="00306EEC">
            <w:pPr>
              <w:rPr>
                <w:b/>
                <w:bCs/>
              </w:rPr>
            </w:pPr>
            <w:r w:rsidRPr="000B7A47">
              <w:rPr>
                <w:b/>
                <w:bCs/>
              </w:rPr>
              <w:t>Реализация ведомственной целевой программы «Реализация мероприятий в сфере культуры города Югорска на 2013-2015 годы», всего</w:t>
            </w:r>
          </w:p>
        </w:tc>
        <w:tc>
          <w:tcPr>
            <w:tcW w:w="2204" w:type="dxa"/>
            <w:vAlign w:val="center"/>
          </w:tcPr>
          <w:p w:rsidR="007C39B9" w:rsidRDefault="007C39B9" w:rsidP="003703DA">
            <w:pPr>
              <w:jc w:val="center"/>
              <w:rPr>
                <w:color w:val="000000"/>
              </w:rPr>
            </w:pPr>
            <w:r>
              <w:rPr>
                <w:color w:val="000000"/>
              </w:rPr>
              <w:t>14 991,3</w:t>
            </w:r>
          </w:p>
        </w:tc>
        <w:tc>
          <w:tcPr>
            <w:tcW w:w="1837" w:type="dxa"/>
            <w:vAlign w:val="center"/>
          </w:tcPr>
          <w:p w:rsidR="007C39B9" w:rsidRDefault="007C39B9">
            <w:pPr>
              <w:jc w:val="center"/>
              <w:rPr>
                <w:color w:val="000000"/>
              </w:rPr>
            </w:pPr>
            <w:r>
              <w:rPr>
                <w:color w:val="000000"/>
              </w:rPr>
              <w:t>14 991,3</w:t>
            </w:r>
          </w:p>
        </w:tc>
        <w:tc>
          <w:tcPr>
            <w:tcW w:w="1505" w:type="dxa"/>
            <w:vAlign w:val="center"/>
          </w:tcPr>
          <w:p w:rsidR="007C39B9" w:rsidRPr="000B7A47" w:rsidRDefault="007C39B9" w:rsidP="00306EEC">
            <w:pPr>
              <w:jc w:val="center"/>
              <w:rPr>
                <w:i/>
                <w:iCs/>
                <w:color w:val="000000"/>
              </w:rPr>
            </w:pPr>
            <w:r w:rsidRPr="000B7A47">
              <w:rPr>
                <w:i/>
                <w:iCs/>
                <w:color w:val="000000"/>
              </w:rPr>
              <w:t>100,0</w:t>
            </w:r>
          </w:p>
        </w:tc>
      </w:tr>
      <w:tr w:rsidR="007C39B9" w:rsidRPr="000B7A47">
        <w:trPr>
          <w:jc w:val="center"/>
        </w:trPr>
        <w:tc>
          <w:tcPr>
            <w:tcW w:w="5248" w:type="dxa"/>
            <w:vAlign w:val="center"/>
          </w:tcPr>
          <w:p w:rsidR="007C39B9" w:rsidRPr="000B7A47" w:rsidRDefault="007C39B9" w:rsidP="00306EEC">
            <w:pPr>
              <w:rPr>
                <w:i/>
                <w:iCs/>
              </w:rPr>
            </w:pPr>
            <w:r w:rsidRPr="000B7A47">
              <w:rPr>
                <w:i/>
                <w:iCs/>
              </w:rPr>
              <w:t>в том числе:</w:t>
            </w:r>
          </w:p>
        </w:tc>
        <w:tc>
          <w:tcPr>
            <w:tcW w:w="2204" w:type="dxa"/>
            <w:vAlign w:val="center"/>
          </w:tcPr>
          <w:p w:rsidR="007C39B9" w:rsidRDefault="007C39B9">
            <w:pPr>
              <w:jc w:val="center"/>
              <w:rPr>
                <w:color w:val="000000"/>
              </w:rPr>
            </w:pPr>
          </w:p>
        </w:tc>
        <w:tc>
          <w:tcPr>
            <w:tcW w:w="1837" w:type="dxa"/>
            <w:vAlign w:val="center"/>
          </w:tcPr>
          <w:p w:rsidR="007C39B9" w:rsidRDefault="007C39B9">
            <w:pPr>
              <w:jc w:val="center"/>
              <w:rPr>
                <w:color w:val="000000"/>
              </w:rPr>
            </w:pPr>
          </w:p>
        </w:tc>
        <w:tc>
          <w:tcPr>
            <w:tcW w:w="1505" w:type="dxa"/>
            <w:vAlign w:val="center"/>
          </w:tcPr>
          <w:p w:rsidR="007C39B9" w:rsidRPr="000B7A47" w:rsidRDefault="007C39B9" w:rsidP="00306EEC">
            <w:pPr>
              <w:jc w:val="center"/>
              <w:rPr>
                <w:i/>
                <w:iCs/>
                <w:color w:val="000000"/>
              </w:rPr>
            </w:pPr>
          </w:p>
        </w:tc>
      </w:tr>
      <w:tr w:rsidR="007C39B9" w:rsidRPr="000B7A47">
        <w:trPr>
          <w:jc w:val="center"/>
        </w:trPr>
        <w:tc>
          <w:tcPr>
            <w:tcW w:w="5248" w:type="dxa"/>
            <w:vAlign w:val="center"/>
          </w:tcPr>
          <w:p w:rsidR="007C39B9" w:rsidRPr="000B7A47" w:rsidRDefault="007C39B9" w:rsidP="00306EEC">
            <w:pPr>
              <w:rPr>
                <w:i/>
                <w:iCs/>
              </w:rPr>
            </w:pPr>
            <w:r w:rsidRPr="000B7A47">
              <w:rPr>
                <w:i/>
                <w:iCs/>
              </w:rPr>
              <w:t xml:space="preserve">финансовое обеспечение муниципального </w:t>
            </w:r>
            <w:r w:rsidRPr="000B7A47">
              <w:rPr>
                <w:i/>
                <w:iCs/>
              </w:rPr>
              <w:lastRenderedPageBreak/>
              <w:t>задания по оказанию услуг муниципальным бюджетным учреждением дополнительного образования культурной направленности (МБОУ ДОД «Детская художественная школа»)</w:t>
            </w:r>
          </w:p>
        </w:tc>
        <w:tc>
          <w:tcPr>
            <w:tcW w:w="2204" w:type="dxa"/>
            <w:vAlign w:val="center"/>
          </w:tcPr>
          <w:p w:rsidR="007C39B9" w:rsidRDefault="007C39B9">
            <w:pPr>
              <w:jc w:val="center"/>
              <w:rPr>
                <w:color w:val="000000"/>
              </w:rPr>
            </w:pPr>
            <w:r>
              <w:rPr>
                <w:color w:val="000000"/>
              </w:rPr>
              <w:lastRenderedPageBreak/>
              <w:t>14 991,3</w:t>
            </w:r>
          </w:p>
        </w:tc>
        <w:tc>
          <w:tcPr>
            <w:tcW w:w="1837" w:type="dxa"/>
            <w:vAlign w:val="center"/>
          </w:tcPr>
          <w:p w:rsidR="007C39B9" w:rsidRDefault="007C39B9">
            <w:pPr>
              <w:jc w:val="center"/>
              <w:rPr>
                <w:color w:val="000000"/>
              </w:rPr>
            </w:pPr>
            <w:r>
              <w:rPr>
                <w:color w:val="000000"/>
              </w:rPr>
              <w:t>14 991,3</w:t>
            </w:r>
          </w:p>
        </w:tc>
        <w:tc>
          <w:tcPr>
            <w:tcW w:w="1505" w:type="dxa"/>
            <w:vAlign w:val="center"/>
          </w:tcPr>
          <w:p w:rsidR="007C39B9" w:rsidRPr="000B7A47" w:rsidRDefault="007C39B9" w:rsidP="00306EEC">
            <w:pPr>
              <w:jc w:val="center"/>
              <w:rPr>
                <w:i/>
                <w:iCs/>
                <w:color w:val="000000"/>
              </w:rPr>
            </w:pPr>
            <w:r w:rsidRPr="000B7A47">
              <w:rPr>
                <w:i/>
                <w:iCs/>
                <w:color w:val="000000"/>
              </w:rPr>
              <w:t>100,0</w:t>
            </w:r>
          </w:p>
        </w:tc>
      </w:tr>
      <w:tr w:rsidR="007C39B9" w:rsidRPr="000B7A47">
        <w:trPr>
          <w:jc w:val="center"/>
        </w:trPr>
        <w:tc>
          <w:tcPr>
            <w:tcW w:w="5248" w:type="dxa"/>
            <w:vAlign w:val="center"/>
          </w:tcPr>
          <w:p w:rsidR="007C39B9" w:rsidRPr="000B7A47" w:rsidRDefault="007C39B9" w:rsidP="00306EEC">
            <w:pPr>
              <w:rPr>
                <w:b/>
                <w:bCs/>
              </w:rPr>
            </w:pPr>
            <w:r w:rsidRPr="000B7A47">
              <w:rPr>
                <w:b/>
                <w:bCs/>
              </w:rPr>
              <w:lastRenderedPageBreak/>
              <w:t>Реализация ведомственной целевой программы «Развитие дополнительного образования детей в спортивной школе города Югорска на 2011-2015 годы», всего</w:t>
            </w:r>
          </w:p>
        </w:tc>
        <w:tc>
          <w:tcPr>
            <w:tcW w:w="2204" w:type="dxa"/>
            <w:vAlign w:val="center"/>
          </w:tcPr>
          <w:p w:rsidR="007C39B9" w:rsidRDefault="007C39B9" w:rsidP="003703DA">
            <w:pPr>
              <w:jc w:val="center"/>
              <w:rPr>
                <w:color w:val="000000"/>
              </w:rPr>
            </w:pPr>
            <w:r>
              <w:rPr>
                <w:color w:val="000000"/>
              </w:rPr>
              <w:t>27 319,7</w:t>
            </w:r>
          </w:p>
        </w:tc>
        <w:tc>
          <w:tcPr>
            <w:tcW w:w="1837" w:type="dxa"/>
            <w:vAlign w:val="center"/>
          </w:tcPr>
          <w:p w:rsidR="007C39B9" w:rsidRDefault="007C39B9" w:rsidP="003703DA">
            <w:pPr>
              <w:jc w:val="center"/>
              <w:rPr>
                <w:color w:val="000000"/>
              </w:rPr>
            </w:pPr>
            <w:r>
              <w:rPr>
                <w:color w:val="000000"/>
              </w:rPr>
              <w:t>27 319,7</w:t>
            </w:r>
          </w:p>
        </w:tc>
        <w:tc>
          <w:tcPr>
            <w:tcW w:w="1505" w:type="dxa"/>
            <w:vAlign w:val="center"/>
          </w:tcPr>
          <w:p w:rsidR="007C39B9" w:rsidRPr="000B7A47" w:rsidRDefault="007C39B9" w:rsidP="00306EEC">
            <w:pPr>
              <w:jc w:val="center"/>
              <w:rPr>
                <w:i/>
                <w:iCs/>
                <w:color w:val="000000"/>
              </w:rPr>
            </w:pPr>
            <w:r w:rsidRPr="000B7A47">
              <w:rPr>
                <w:i/>
                <w:iCs/>
                <w:color w:val="000000"/>
              </w:rPr>
              <w:t>100,0</w:t>
            </w:r>
          </w:p>
        </w:tc>
      </w:tr>
      <w:tr w:rsidR="007C39B9" w:rsidRPr="000B7A47">
        <w:trPr>
          <w:jc w:val="center"/>
        </w:trPr>
        <w:tc>
          <w:tcPr>
            <w:tcW w:w="5248" w:type="dxa"/>
            <w:vAlign w:val="center"/>
          </w:tcPr>
          <w:p w:rsidR="007C39B9" w:rsidRPr="000B7A47" w:rsidRDefault="007C39B9" w:rsidP="00306EEC">
            <w:pPr>
              <w:rPr>
                <w:i/>
                <w:iCs/>
              </w:rPr>
            </w:pPr>
            <w:r w:rsidRPr="000B7A47">
              <w:rPr>
                <w:i/>
                <w:iCs/>
              </w:rPr>
              <w:t>в том числе:</w:t>
            </w:r>
          </w:p>
        </w:tc>
        <w:tc>
          <w:tcPr>
            <w:tcW w:w="2204" w:type="dxa"/>
            <w:vAlign w:val="center"/>
          </w:tcPr>
          <w:p w:rsidR="007C39B9" w:rsidRDefault="007C39B9">
            <w:pPr>
              <w:jc w:val="center"/>
              <w:rPr>
                <w:color w:val="000000"/>
              </w:rPr>
            </w:pPr>
          </w:p>
        </w:tc>
        <w:tc>
          <w:tcPr>
            <w:tcW w:w="1837" w:type="dxa"/>
            <w:vAlign w:val="center"/>
          </w:tcPr>
          <w:p w:rsidR="007C39B9" w:rsidRDefault="007C39B9">
            <w:pPr>
              <w:jc w:val="center"/>
              <w:rPr>
                <w:color w:val="000000"/>
              </w:rPr>
            </w:pPr>
          </w:p>
        </w:tc>
        <w:tc>
          <w:tcPr>
            <w:tcW w:w="1505" w:type="dxa"/>
            <w:vAlign w:val="center"/>
          </w:tcPr>
          <w:p w:rsidR="007C39B9" w:rsidRPr="000B7A47" w:rsidRDefault="007C39B9" w:rsidP="00306EEC">
            <w:pPr>
              <w:jc w:val="center"/>
              <w:rPr>
                <w:i/>
                <w:iCs/>
                <w:color w:val="000000"/>
              </w:rPr>
            </w:pPr>
          </w:p>
        </w:tc>
      </w:tr>
      <w:tr w:rsidR="007C39B9" w:rsidRPr="000B7A47">
        <w:trPr>
          <w:jc w:val="center"/>
        </w:trPr>
        <w:tc>
          <w:tcPr>
            <w:tcW w:w="5248" w:type="dxa"/>
            <w:vAlign w:val="center"/>
          </w:tcPr>
          <w:p w:rsidR="007C39B9" w:rsidRPr="000B7A47" w:rsidRDefault="007C39B9" w:rsidP="00306EEC">
            <w:pPr>
              <w:rPr>
                <w:i/>
                <w:iCs/>
              </w:rPr>
            </w:pPr>
            <w:r w:rsidRPr="000B7A47">
              <w:rPr>
                <w:i/>
                <w:iCs/>
              </w:rPr>
              <w:t>финансовое обеспечение муниципального задания по оказанию услуг муниципальным бюджетным учреждением дополнительного образования спортивной направленности (</w:t>
            </w:r>
            <w:r w:rsidRPr="000B7A47">
              <w:rPr>
                <w:color w:val="000000"/>
              </w:rPr>
              <w:t xml:space="preserve">МБУ ДОД </w:t>
            </w:r>
            <w:r>
              <w:rPr>
                <w:color w:val="000000"/>
              </w:rPr>
              <w:t>С</w:t>
            </w:r>
            <w:r w:rsidRPr="000B7A47">
              <w:rPr>
                <w:color w:val="000000"/>
              </w:rPr>
              <w:t>ДЮСШОР «Смена»)</w:t>
            </w:r>
          </w:p>
        </w:tc>
        <w:tc>
          <w:tcPr>
            <w:tcW w:w="2204" w:type="dxa"/>
            <w:vAlign w:val="center"/>
          </w:tcPr>
          <w:p w:rsidR="007C39B9" w:rsidRDefault="007C39B9">
            <w:pPr>
              <w:jc w:val="center"/>
              <w:rPr>
                <w:color w:val="000000"/>
              </w:rPr>
            </w:pPr>
            <w:r>
              <w:rPr>
                <w:color w:val="000000"/>
              </w:rPr>
              <w:t>27 319,7</w:t>
            </w:r>
          </w:p>
        </w:tc>
        <w:tc>
          <w:tcPr>
            <w:tcW w:w="1837" w:type="dxa"/>
            <w:vAlign w:val="center"/>
          </w:tcPr>
          <w:p w:rsidR="007C39B9" w:rsidRDefault="007C39B9">
            <w:pPr>
              <w:jc w:val="center"/>
              <w:rPr>
                <w:color w:val="000000"/>
              </w:rPr>
            </w:pPr>
            <w:r>
              <w:rPr>
                <w:color w:val="000000"/>
              </w:rPr>
              <w:t>27 319,7</w:t>
            </w:r>
          </w:p>
        </w:tc>
        <w:tc>
          <w:tcPr>
            <w:tcW w:w="1505" w:type="dxa"/>
            <w:vAlign w:val="center"/>
          </w:tcPr>
          <w:p w:rsidR="007C39B9" w:rsidRPr="000B7A47" w:rsidRDefault="007C39B9" w:rsidP="00306EEC">
            <w:pPr>
              <w:jc w:val="center"/>
              <w:rPr>
                <w:i/>
                <w:iCs/>
                <w:color w:val="000000"/>
              </w:rPr>
            </w:pPr>
            <w:r w:rsidRPr="000B7A47">
              <w:rPr>
                <w:i/>
                <w:iCs/>
                <w:color w:val="000000"/>
              </w:rPr>
              <w:t>100,0</w:t>
            </w:r>
          </w:p>
        </w:tc>
      </w:tr>
    </w:tbl>
    <w:p w:rsidR="007C39B9" w:rsidRPr="000B7A47" w:rsidRDefault="007C39B9" w:rsidP="00306EEC">
      <w:pPr>
        <w:jc w:val="center"/>
        <w:rPr>
          <w:b/>
          <w:bCs/>
        </w:rPr>
      </w:pPr>
    </w:p>
    <w:p w:rsidR="007C39B9" w:rsidRPr="000B7A47" w:rsidRDefault="007C39B9" w:rsidP="00306EEC">
      <w:pPr>
        <w:jc w:val="center"/>
        <w:rPr>
          <w:b/>
          <w:bCs/>
        </w:rPr>
      </w:pPr>
      <w:r w:rsidRPr="000B7A47">
        <w:rPr>
          <w:b/>
          <w:bCs/>
        </w:rPr>
        <w:t xml:space="preserve">ЦСР 522 35 00 Программа «Развитие физической культуры и спорта </w:t>
      </w:r>
      <w:proofErr w:type="gramStart"/>
      <w:r w:rsidRPr="000B7A47">
        <w:rPr>
          <w:b/>
          <w:bCs/>
        </w:rPr>
        <w:t>в</w:t>
      </w:r>
      <w:proofErr w:type="gramEnd"/>
      <w:r w:rsidR="000B5B2A">
        <w:rPr>
          <w:b/>
          <w:bCs/>
        </w:rPr>
        <w:t xml:space="preserve"> </w:t>
      </w:r>
      <w:proofErr w:type="gramStart"/>
      <w:r w:rsidRPr="000B7A47">
        <w:rPr>
          <w:b/>
          <w:bCs/>
        </w:rPr>
        <w:t>Ханты-Мансийском</w:t>
      </w:r>
      <w:proofErr w:type="gramEnd"/>
      <w:r w:rsidRPr="000B7A47">
        <w:rPr>
          <w:b/>
          <w:bCs/>
        </w:rPr>
        <w:t xml:space="preserve"> автономном округе – Югре» на 2011-2013 годы и на период до 2015 года»</w:t>
      </w:r>
    </w:p>
    <w:p w:rsidR="007C39B9" w:rsidRPr="000B7A47" w:rsidRDefault="007C39B9" w:rsidP="00306EEC">
      <w:pPr>
        <w:ind w:firstLine="709"/>
        <w:jc w:val="center"/>
        <w:rPr>
          <w:b/>
          <w:bCs/>
        </w:rPr>
      </w:pPr>
    </w:p>
    <w:p w:rsidR="007C39B9" w:rsidRPr="000B7A47" w:rsidRDefault="007C39B9" w:rsidP="00306EEC">
      <w:pPr>
        <w:ind w:firstLine="709"/>
        <w:jc w:val="both"/>
      </w:pPr>
      <w:proofErr w:type="gramStart"/>
      <w:r w:rsidRPr="000B7A47">
        <w:t>Уточненный план на 2013 год составил 470</w:t>
      </w:r>
      <w:r>
        <w:t>,</w:t>
      </w:r>
      <w:r w:rsidRPr="000B7A47">
        <w:t>0</w:t>
      </w:r>
      <w:r>
        <w:t xml:space="preserve"> тыс.</w:t>
      </w:r>
      <w:r w:rsidRPr="000B7A47">
        <w:t xml:space="preserve"> рублей, исполнено 470</w:t>
      </w:r>
      <w:r>
        <w:t>,</w:t>
      </w:r>
      <w:r w:rsidRPr="000B7A47">
        <w:t>0</w:t>
      </w:r>
      <w:r>
        <w:t xml:space="preserve"> тыс.</w:t>
      </w:r>
      <w:r w:rsidRPr="000B7A47">
        <w:t xml:space="preserve"> рублей или 100,0%. В рамках реализации ведомственной целевой программы «Развитие дополнительного образования детей в спортивной школе города Югорска на 2011-2015 годы»</w:t>
      </w:r>
      <w:r>
        <w:t xml:space="preserve"> </w:t>
      </w:r>
      <w:r w:rsidRPr="000B7A47">
        <w:t xml:space="preserve">были направлены бюджетные ассигнования за счет средств бюджета автономного округа на обеспечение учащихся </w:t>
      </w:r>
      <w:r w:rsidRPr="000B7A47">
        <w:rPr>
          <w:color w:val="000000"/>
        </w:rPr>
        <w:t xml:space="preserve">МБУ ДОД </w:t>
      </w:r>
      <w:r>
        <w:rPr>
          <w:color w:val="000000"/>
        </w:rPr>
        <w:t>С</w:t>
      </w:r>
      <w:r w:rsidRPr="000B7A47">
        <w:rPr>
          <w:color w:val="000000"/>
        </w:rPr>
        <w:t xml:space="preserve">ДЮСШОР «Смена» </w:t>
      </w:r>
      <w:r w:rsidRPr="000B7A47">
        <w:t>спортивным оборудованием, экипировкой и инвентарем.</w:t>
      </w:r>
      <w:proofErr w:type="gramEnd"/>
    </w:p>
    <w:p w:rsidR="007C39B9" w:rsidRPr="000B7A47" w:rsidRDefault="007C39B9" w:rsidP="00306EEC">
      <w:pPr>
        <w:jc w:val="center"/>
        <w:rPr>
          <w:b/>
          <w:bCs/>
        </w:rPr>
      </w:pPr>
    </w:p>
    <w:p w:rsidR="007C39B9" w:rsidRPr="000B7A47" w:rsidRDefault="007C39B9" w:rsidP="00306EEC">
      <w:pPr>
        <w:jc w:val="center"/>
        <w:rPr>
          <w:b/>
          <w:bCs/>
        </w:rPr>
      </w:pPr>
      <w:r w:rsidRPr="000B7A47">
        <w:rPr>
          <w:b/>
          <w:bCs/>
        </w:rPr>
        <w:t xml:space="preserve">Долгосрочная целевая программа «Развитие физической культуры и спорта </w:t>
      </w:r>
      <w:r w:rsidRPr="000B7A47">
        <w:rPr>
          <w:b/>
          <w:bCs/>
        </w:rPr>
        <w:br/>
        <w:t>в городе Югорске на 2011-2013 годы»</w:t>
      </w:r>
    </w:p>
    <w:p w:rsidR="007C39B9" w:rsidRPr="000B7A47" w:rsidRDefault="007C39B9" w:rsidP="00306EEC">
      <w:pPr>
        <w:jc w:val="center"/>
      </w:pPr>
    </w:p>
    <w:p w:rsidR="007C39B9" w:rsidRPr="000B7A47" w:rsidRDefault="007C39B9" w:rsidP="00306EEC">
      <w:pPr>
        <w:ind w:firstLine="709"/>
        <w:jc w:val="both"/>
      </w:pPr>
      <w:proofErr w:type="gramStart"/>
      <w:r w:rsidRPr="000B7A47">
        <w:t>Уточненный план на 2013 год составил 708</w:t>
      </w:r>
      <w:r>
        <w:t>,</w:t>
      </w:r>
      <w:r w:rsidRPr="000B7A47">
        <w:t>1</w:t>
      </w:r>
      <w:r>
        <w:t xml:space="preserve"> тыс.</w:t>
      </w:r>
      <w:r w:rsidRPr="000B7A47">
        <w:t xml:space="preserve"> рублей, исполнено 708</w:t>
      </w:r>
      <w:r>
        <w:t>,</w:t>
      </w:r>
      <w:r w:rsidRPr="000B7A47">
        <w:t>1</w:t>
      </w:r>
      <w:r>
        <w:t xml:space="preserve"> тыс.</w:t>
      </w:r>
      <w:r w:rsidRPr="000B7A47">
        <w:t xml:space="preserve"> рублей или 100,0% (в том числе 566</w:t>
      </w:r>
      <w:r>
        <w:t>,</w:t>
      </w:r>
      <w:r w:rsidRPr="000B7A47">
        <w:t>5</w:t>
      </w:r>
      <w:r>
        <w:t xml:space="preserve"> тыс.</w:t>
      </w:r>
      <w:r w:rsidRPr="000B7A47">
        <w:t xml:space="preserve"> рублей – средства автономного округа в рамках реализации целевой программы</w:t>
      </w:r>
      <w:r w:rsidR="000B5B2A">
        <w:t xml:space="preserve"> </w:t>
      </w:r>
      <w:r w:rsidRPr="000B7A47">
        <w:t>Ханты-Мансийского автономного округа – Югры «Развитие физической культуры и спорта в Ханты Мансийском автономном округе – Югре на 2011-2013 годы и на период до 2015 года»).</w:t>
      </w:r>
      <w:proofErr w:type="gramEnd"/>
      <w:r w:rsidRPr="000B7A47">
        <w:t xml:space="preserve"> Средства направлены на обеспечение комплексной безопасности </w:t>
      </w:r>
      <w:r>
        <w:t>и комфортных условий в МБУ ДОД С</w:t>
      </w:r>
      <w:r w:rsidRPr="000B7A47">
        <w:t>ДЮСШОР «Смена» (произведена замена полов в большом игровом зале).</w:t>
      </w:r>
    </w:p>
    <w:p w:rsidR="007C39B9" w:rsidRPr="000B7A47" w:rsidRDefault="007C39B9" w:rsidP="00306EEC">
      <w:pPr>
        <w:jc w:val="center"/>
        <w:rPr>
          <w:b/>
          <w:bCs/>
        </w:rPr>
      </w:pPr>
    </w:p>
    <w:p w:rsidR="007C39B9" w:rsidRPr="000B7A47" w:rsidRDefault="007C39B9" w:rsidP="00306EEC">
      <w:pPr>
        <w:jc w:val="center"/>
        <w:rPr>
          <w:b/>
          <w:bCs/>
        </w:rPr>
      </w:pPr>
      <w:r w:rsidRPr="000B7A47">
        <w:rPr>
          <w:b/>
          <w:bCs/>
        </w:rPr>
        <w:t>ЦСР 522 56 01 Подпрограмма «Инновационное развитие образования» целевой программы Ханты-Мансийского автономного округа - Югры «Новая школа Югры на 2010-2013 годы и на период до 2015 года»</w:t>
      </w:r>
    </w:p>
    <w:p w:rsidR="007C39B9" w:rsidRPr="000B7A47" w:rsidRDefault="007C39B9" w:rsidP="00306EEC">
      <w:pPr>
        <w:ind w:firstLine="709"/>
        <w:jc w:val="both"/>
      </w:pPr>
    </w:p>
    <w:p w:rsidR="007C39B9" w:rsidRPr="000B7A47" w:rsidRDefault="007C39B9" w:rsidP="00306EEC">
      <w:pPr>
        <w:ind w:firstLine="709"/>
        <w:jc w:val="both"/>
      </w:pPr>
      <w:r w:rsidRPr="000B7A47">
        <w:t>Уточненный план на 2013 год составил 123</w:t>
      </w:r>
      <w:r>
        <w:t>,</w:t>
      </w:r>
      <w:r w:rsidRPr="000B7A47">
        <w:t>0</w:t>
      </w:r>
      <w:r>
        <w:t xml:space="preserve"> тыс.</w:t>
      </w:r>
      <w:r w:rsidRPr="000B7A47">
        <w:t xml:space="preserve"> рублей, исполнено 122</w:t>
      </w:r>
      <w:r>
        <w:t>,</w:t>
      </w:r>
      <w:r w:rsidRPr="000B7A47">
        <w:t>0</w:t>
      </w:r>
      <w:r>
        <w:t xml:space="preserve"> тыс.</w:t>
      </w:r>
      <w:r w:rsidRPr="000B7A47">
        <w:t xml:space="preserve"> рублей или 99,2%. Средства автономного округа направлены </w:t>
      </w:r>
      <w:proofErr w:type="gramStart"/>
      <w:r w:rsidRPr="000B7A47">
        <w:t>на</w:t>
      </w:r>
      <w:proofErr w:type="gramEnd"/>
      <w:r w:rsidRPr="000B7A47">
        <w:t>:</w:t>
      </w:r>
    </w:p>
    <w:p w:rsidR="007C39B9" w:rsidRPr="000B7A47" w:rsidRDefault="007C39B9" w:rsidP="00306EEC">
      <w:pPr>
        <w:ind w:firstLine="709"/>
        <w:jc w:val="both"/>
      </w:pPr>
      <w:r w:rsidRPr="000B7A47">
        <w:t>- выплату поощрения лучшим педагогам и образовательным учреждениям-победителям конкурсов в сфере общего образования в сумме 100</w:t>
      </w:r>
      <w:r>
        <w:t>,</w:t>
      </w:r>
      <w:r w:rsidRPr="000B7A47">
        <w:t>0</w:t>
      </w:r>
      <w:r>
        <w:t xml:space="preserve"> тыс.</w:t>
      </w:r>
      <w:r w:rsidRPr="000B7A47">
        <w:t xml:space="preserve"> рублей; </w:t>
      </w:r>
    </w:p>
    <w:p w:rsidR="007C39B9" w:rsidRPr="000B7A47" w:rsidRDefault="007C39B9" w:rsidP="00306EEC">
      <w:pPr>
        <w:ind w:firstLine="709"/>
        <w:jc w:val="both"/>
      </w:pPr>
      <w:r w:rsidRPr="000B7A47">
        <w:t>- обеспечение участия во Всероссийском форуме научной молодежи «Шаг в будущее» в сумме 22</w:t>
      </w:r>
      <w:r>
        <w:t>,</w:t>
      </w:r>
      <w:r w:rsidRPr="000B7A47">
        <w:t>0</w:t>
      </w:r>
      <w:r>
        <w:t xml:space="preserve"> тыс.</w:t>
      </w:r>
      <w:r w:rsidRPr="000B7A47">
        <w:t xml:space="preserve"> рублей. </w:t>
      </w:r>
    </w:p>
    <w:p w:rsidR="007C39B9" w:rsidRPr="000B7A47" w:rsidRDefault="007C39B9" w:rsidP="00306EEC">
      <w:pPr>
        <w:ind w:firstLine="709"/>
        <w:jc w:val="both"/>
      </w:pPr>
    </w:p>
    <w:p w:rsidR="007C39B9" w:rsidRPr="000B7A47" w:rsidRDefault="007C39B9" w:rsidP="00306EEC">
      <w:pPr>
        <w:jc w:val="center"/>
        <w:outlineLvl w:val="0"/>
        <w:rPr>
          <w:b/>
          <w:bCs/>
        </w:rPr>
      </w:pPr>
      <w:r w:rsidRPr="000B7A47">
        <w:rPr>
          <w:b/>
          <w:bCs/>
        </w:rPr>
        <w:t xml:space="preserve">ЦСР 795 07 00 Долгосрочная целевая программа </w:t>
      </w:r>
    </w:p>
    <w:p w:rsidR="007C39B9" w:rsidRPr="000B7A47" w:rsidRDefault="007C39B9" w:rsidP="00306EEC">
      <w:pPr>
        <w:jc w:val="center"/>
        <w:rPr>
          <w:b/>
          <w:bCs/>
        </w:rPr>
      </w:pPr>
      <w:r w:rsidRPr="000B7A47">
        <w:rPr>
          <w:b/>
          <w:bCs/>
        </w:rPr>
        <w:t xml:space="preserve">«Реализация приоритетного национального проекта в сфере здравоохранения </w:t>
      </w:r>
      <w:r w:rsidRPr="000B7A47">
        <w:rPr>
          <w:b/>
          <w:bCs/>
        </w:rPr>
        <w:br/>
        <w:t>в городе Югорске на 2011-2013 годы и на период до 2015 года»</w:t>
      </w:r>
    </w:p>
    <w:p w:rsidR="007C39B9" w:rsidRPr="000B7A47" w:rsidRDefault="007C39B9" w:rsidP="00306EEC">
      <w:pPr>
        <w:jc w:val="center"/>
      </w:pPr>
    </w:p>
    <w:p w:rsidR="007C39B9" w:rsidRPr="000B7A47" w:rsidRDefault="007C39B9" w:rsidP="00306EEC">
      <w:pPr>
        <w:ind w:firstLine="709"/>
        <w:jc w:val="both"/>
      </w:pPr>
      <w:r w:rsidRPr="000B7A47">
        <w:t>Уточненный план на 2013 год составил 505</w:t>
      </w:r>
      <w:r>
        <w:t>,</w:t>
      </w:r>
      <w:r w:rsidRPr="000B7A47">
        <w:t>4</w:t>
      </w:r>
      <w:r>
        <w:t xml:space="preserve"> тыс.</w:t>
      </w:r>
      <w:r w:rsidRPr="000B7A47">
        <w:t xml:space="preserve"> рублей, исполнено 505</w:t>
      </w:r>
      <w:r>
        <w:t>,</w:t>
      </w:r>
      <w:r w:rsidRPr="000B7A47">
        <w:t>4</w:t>
      </w:r>
      <w:r>
        <w:t xml:space="preserve"> тыс.</w:t>
      </w:r>
      <w:r w:rsidRPr="000B7A47">
        <w:t xml:space="preserve"> рублей или 100,0%. Средства направлены на приобретение медикаментов с целью проведения неспецифической профилактики гриппа и ОРВИ в общеобразовательных учреждениях города Югорска.</w:t>
      </w:r>
    </w:p>
    <w:p w:rsidR="007C39B9" w:rsidRPr="000B7A47" w:rsidRDefault="007C39B9" w:rsidP="00306EEC">
      <w:pPr>
        <w:jc w:val="center"/>
        <w:rPr>
          <w:b/>
          <w:bCs/>
        </w:rPr>
      </w:pPr>
    </w:p>
    <w:p w:rsidR="007C39B9" w:rsidRPr="000B7A47" w:rsidRDefault="007C39B9" w:rsidP="00306EEC">
      <w:pPr>
        <w:jc w:val="center"/>
        <w:rPr>
          <w:b/>
          <w:bCs/>
        </w:rPr>
      </w:pPr>
      <w:r w:rsidRPr="000B7A47">
        <w:rPr>
          <w:b/>
          <w:bCs/>
        </w:rPr>
        <w:t xml:space="preserve">ЦСР 795 15 00 Долгосрочная целевая программа города Югорска «Профилактика экстремизма, гармонизация межэтнических и межкультурных отношений, укрепление толерантности </w:t>
      </w:r>
      <w:r w:rsidRPr="000B7A47">
        <w:rPr>
          <w:b/>
          <w:bCs/>
        </w:rPr>
        <w:br/>
        <w:t>в городе Югорске на 2011-2013 годы»</w:t>
      </w:r>
    </w:p>
    <w:p w:rsidR="007C39B9" w:rsidRPr="000B7A47" w:rsidRDefault="007C39B9" w:rsidP="00306EEC">
      <w:pPr>
        <w:spacing w:before="120" w:after="120"/>
        <w:ind w:firstLine="709"/>
        <w:jc w:val="both"/>
      </w:pPr>
      <w:r w:rsidRPr="000B7A47">
        <w:t>Бюджетные ассигнования в сумме 70</w:t>
      </w:r>
      <w:r>
        <w:t>,</w:t>
      </w:r>
      <w:r w:rsidRPr="000B7A47">
        <w:t>0</w:t>
      </w:r>
      <w:r>
        <w:t xml:space="preserve"> тыс.</w:t>
      </w:r>
      <w:r w:rsidRPr="000B7A47">
        <w:t xml:space="preserve"> рублей направлены на поощрение победителей конкурса среди образовательных учреждений на выявление позитивного опыта диалога культур.</w:t>
      </w:r>
    </w:p>
    <w:p w:rsidR="007C39B9" w:rsidRPr="000B7A47" w:rsidRDefault="007C39B9" w:rsidP="00306EEC">
      <w:pPr>
        <w:spacing w:before="120" w:after="120"/>
        <w:ind w:firstLine="567"/>
        <w:jc w:val="center"/>
        <w:rPr>
          <w:b/>
          <w:bCs/>
        </w:rPr>
      </w:pPr>
    </w:p>
    <w:p w:rsidR="007C39B9" w:rsidRPr="000B7A47" w:rsidRDefault="007C39B9" w:rsidP="00306EEC">
      <w:pPr>
        <w:spacing w:before="120" w:after="120"/>
        <w:jc w:val="center"/>
        <w:rPr>
          <w:b/>
          <w:bCs/>
        </w:rPr>
      </w:pPr>
      <w:r w:rsidRPr="000B7A47">
        <w:rPr>
          <w:b/>
          <w:bCs/>
        </w:rPr>
        <w:t xml:space="preserve">ЦСР 795 17 00 Долгосрочная целевая программа «Формирование доступной среды жизнедеятельности для инвалидов и маломобильных групп населения </w:t>
      </w:r>
      <w:r w:rsidRPr="000B7A47">
        <w:rPr>
          <w:b/>
          <w:bCs/>
        </w:rPr>
        <w:br/>
        <w:t>в городе Югорске на 2011-2015 годы»</w:t>
      </w:r>
    </w:p>
    <w:p w:rsidR="007C39B9" w:rsidRPr="000B7A47" w:rsidRDefault="007C39B9" w:rsidP="00306EEC">
      <w:pPr>
        <w:spacing w:before="120" w:after="120"/>
        <w:ind w:firstLine="709"/>
        <w:jc w:val="both"/>
      </w:pPr>
      <w:r w:rsidRPr="000B7A47">
        <w:t>Бюджетные ассигнования в сумме 150</w:t>
      </w:r>
      <w:r>
        <w:t>,</w:t>
      </w:r>
      <w:r w:rsidRPr="000B7A47">
        <w:t>0</w:t>
      </w:r>
      <w:r>
        <w:t xml:space="preserve"> тыс.</w:t>
      </w:r>
      <w:r w:rsidRPr="000B7A47">
        <w:t xml:space="preserve"> рублей направлены на оснащение современным специализированным оборудованием учебных кабинетов МБОУ «Средняя общеобразовательная школа № 3» для обеспечения доступности предоставляемых услуг.</w:t>
      </w:r>
    </w:p>
    <w:p w:rsidR="007C39B9" w:rsidRPr="000B7A47" w:rsidRDefault="007C39B9" w:rsidP="00306EEC">
      <w:pPr>
        <w:jc w:val="center"/>
        <w:rPr>
          <w:b/>
          <w:bCs/>
        </w:rPr>
      </w:pPr>
    </w:p>
    <w:p w:rsidR="007C39B9" w:rsidRPr="000B7A47" w:rsidRDefault="007C39B9" w:rsidP="00306EEC">
      <w:pPr>
        <w:jc w:val="center"/>
        <w:rPr>
          <w:b/>
          <w:bCs/>
        </w:rPr>
      </w:pPr>
      <w:r w:rsidRPr="000B7A47">
        <w:rPr>
          <w:b/>
          <w:bCs/>
        </w:rPr>
        <w:t xml:space="preserve">ЦСР 795 04 00 Долгосрочная целевая программа </w:t>
      </w:r>
      <w:r w:rsidRPr="000B7A47">
        <w:rPr>
          <w:b/>
          <w:bCs/>
          <w:color w:val="000000"/>
        </w:rPr>
        <w:t xml:space="preserve">«Энергосбережение и повышение энергетической эффективности города Югорска </w:t>
      </w:r>
      <w:r w:rsidRPr="000B7A47">
        <w:rPr>
          <w:b/>
          <w:bCs/>
          <w:color w:val="000000"/>
        </w:rPr>
        <w:br/>
        <w:t>на 2011-2015 годы и на перспективу до 2020 года»</w:t>
      </w:r>
    </w:p>
    <w:p w:rsidR="007C39B9" w:rsidRPr="000B7A47" w:rsidRDefault="007C39B9" w:rsidP="00306EEC">
      <w:pPr>
        <w:spacing w:before="120" w:after="120"/>
        <w:ind w:firstLine="709"/>
        <w:jc w:val="both"/>
      </w:pPr>
      <w:r w:rsidRPr="000B7A47">
        <w:t>Бюджетные ассигнования в сумме 694</w:t>
      </w:r>
      <w:r>
        <w:t>,</w:t>
      </w:r>
      <w:r w:rsidRPr="000B7A47">
        <w:t>4</w:t>
      </w:r>
      <w:r>
        <w:t xml:space="preserve"> тыс.</w:t>
      </w:r>
      <w:r w:rsidRPr="000B7A47">
        <w:t xml:space="preserve"> рублей направлены на проведение работ по замене оконных блоков, входных дверей, по установке датчиков движения, люминисцентных светильников, по приобретению и установке ламп.</w:t>
      </w:r>
    </w:p>
    <w:p w:rsidR="007C39B9" w:rsidRPr="000B7A47" w:rsidRDefault="007C39B9" w:rsidP="00306EEC">
      <w:pPr>
        <w:ind w:firstLine="720"/>
        <w:jc w:val="center"/>
        <w:rPr>
          <w:b/>
          <w:bCs/>
        </w:rPr>
      </w:pPr>
    </w:p>
    <w:p w:rsidR="007C39B9" w:rsidRPr="000B7A47" w:rsidRDefault="007C39B9" w:rsidP="00306EEC">
      <w:pPr>
        <w:jc w:val="center"/>
        <w:rPr>
          <w:b/>
          <w:bCs/>
        </w:rPr>
      </w:pPr>
      <w:r w:rsidRPr="000B7A47">
        <w:rPr>
          <w:b/>
          <w:bCs/>
        </w:rPr>
        <w:t xml:space="preserve">Долгосрочная целевая программа «Развитие муниципальной системы образования </w:t>
      </w:r>
      <w:r w:rsidRPr="000B7A47">
        <w:rPr>
          <w:b/>
          <w:bCs/>
        </w:rPr>
        <w:br/>
        <w:t>города Югорска на 2011-2015 годы»</w:t>
      </w:r>
    </w:p>
    <w:p w:rsidR="007C39B9" w:rsidRPr="000B7A47" w:rsidRDefault="007C39B9" w:rsidP="00306EEC">
      <w:pPr>
        <w:tabs>
          <w:tab w:val="num" w:pos="720"/>
        </w:tabs>
        <w:ind w:firstLine="720"/>
        <w:jc w:val="both"/>
      </w:pPr>
    </w:p>
    <w:p w:rsidR="007C39B9" w:rsidRPr="000B7A47" w:rsidRDefault="007C39B9" w:rsidP="00306EEC">
      <w:pPr>
        <w:tabs>
          <w:tab w:val="num" w:pos="720"/>
        </w:tabs>
        <w:ind w:firstLine="709"/>
        <w:jc w:val="both"/>
      </w:pPr>
      <w:r w:rsidRPr="000B7A47">
        <w:t>Бюджетные ассигнования подраздела 07</w:t>
      </w:r>
      <w:r>
        <w:t xml:space="preserve"> </w:t>
      </w:r>
      <w:r w:rsidRPr="000B7A47">
        <w:t>02 на реализацию мероприятий данной программы исполнены в сумме:</w:t>
      </w:r>
    </w:p>
    <w:p w:rsidR="007C39B9" w:rsidRPr="000B7A47" w:rsidRDefault="007C39B9" w:rsidP="00306EEC">
      <w:pPr>
        <w:tabs>
          <w:tab w:val="num" w:pos="720"/>
        </w:tabs>
        <w:ind w:firstLine="709"/>
        <w:jc w:val="both"/>
      </w:pPr>
      <w:r w:rsidRPr="000B7A47">
        <w:t>1. По подпрограмме «Реализация приоритетного национального проекта «Образование» в городе Югорске» - 6</w:t>
      </w:r>
      <w:r>
        <w:t> </w:t>
      </w:r>
      <w:r w:rsidRPr="000B7A47">
        <w:t>378</w:t>
      </w:r>
      <w:r>
        <w:t>,</w:t>
      </w:r>
      <w:r w:rsidRPr="000B7A47">
        <w:t>0</w:t>
      </w:r>
      <w:r>
        <w:t xml:space="preserve"> тыс.</w:t>
      </w:r>
      <w:r w:rsidRPr="000B7A47">
        <w:t xml:space="preserve"> рублей или на 100,0% к годовым назначениям;</w:t>
      </w:r>
    </w:p>
    <w:p w:rsidR="007C39B9" w:rsidRPr="000B7A47" w:rsidRDefault="007C39B9" w:rsidP="00306EEC">
      <w:pPr>
        <w:tabs>
          <w:tab w:val="num" w:pos="720"/>
        </w:tabs>
        <w:ind w:firstLine="709"/>
        <w:jc w:val="both"/>
      </w:pPr>
      <w:r w:rsidRPr="000B7A47">
        <w:t>2. По подпрограмме «Обеспечение комплексной безопасности и комфортных условий образовательного процесса» - 10</w:t>
      </w:r>
      <w:r>
        <w:t> </w:t>
      </w:r>
      <w:r w:rsidRPr="000B7A47">
        <w:t>634</w:t>
      </w:r>
      <w:r>
        <w:t>,5 тыс.</w:t>
      </w:r>
      <w:r w:rsidRPr="000B7A47">
        <w:t xml:space="preserve"> рублей или на 100,0% к годовым назначениям;</w:t>
      </w:r>
    </w:p>
    <w:p w:rsidR="007C39B9" w:rsidRPr="000B7A47" w:rsidRDefault="007C39B9" w:rsidP="00306EEC">
      <w:pPr>
        <w:tabs>
          <w:tab w:val="num" w:pos="720"/>
        </w:tabs>
        <w:ind w:firstLine="709"/>
        <w:jc w:val="both"/>
      </w:pPr>
      <w:r w:rsidRPr="000B7A47">
        <w:t>Расшифровки расходов на реализацию программы по подразделу 0702 по соответствующим подпрограммам представлены ниже.</w:t>
      </w:r>
    </w:p>
    <w:p w:rsidR="007C39B9" w:rsidRPr="000B7A47" w:rsidRDefault="007C39B9" w:rsidP="00306EEC">
      <w:pPr>
        <w:tabs>
          <w:tab w:val="num" w:pos="720"/>
        </w:tabs>
        <w:ind w:firstLine="720"/>
        <w:jc w:val="both"/>
        <w:rPr>
          <w:b/>
          <w:bCs/>
        </w:rPr>
      </w:pPr>
    </w:p>
    <w:p w:rsidR="007C39B9" w:rsidRDefault="007C39B9" w:rsidP="00306EEC">
      <w:pPr>
        <w:pStyle w:val="1"/>
        <w:spacing w:before="0" w:after="0"/>
        <w:jc w:val="center"/>
        <w:rPr>
          <w:rFonts w:ascii="Times New Roman" w:hAnsi="Times New Roman" w:cs="Times New Roman"/>
          <w:sz w:val="24"/>
          <w:szCs w:val="24"/>
        </w:rPr>
      </w:pPr>
      <w:r w:rsidRPr="000B7A47">
        <w:rPr>
          <w:rFonts w:ascii="Times New Roman" w:hAnsi="Times New Roman" w:cs="Times New Roman"/>
          <w:sz w:val="24"/>
          <w:szCs w:val="24"/>
        </w:rPr>
        <w:t>Подпрограмма «Реализация приоритетного национального проекта «Образование»</w:t>
      </w:r>
      <w:r w:rsidRPr="000B7A47">
        <w:rPr>
          <w:rFonts w:ascii="Times New Roman" w:hAnsi="Times New Roman" w:cs="Times New Roman"/>
          <w:sz w:val="24"/>
          <w:szCs w:val="24"/>
        </w:rPr>
        <w:br/>
        <w:t xml:space="preserve"> в городе Югорске»</w:t>
      </w:r>
    </w:p>
    <w:p w:rsidR="00273E01" w:rsidRDefault="00273E01" w:rsidP="00273E01">
      <w:pPr>
        <w:jc w:val="right"/>
      </w:pPr>
      <w:r>
        <w:t>Таблица 46</w:t>
      </w:r>
    </w:p>
    <w:p w:rsidR="00273E01" w:rsidRDefault="00273E01" w:rsidP="00273E01">
      <w:pPr>
        <w:jc w:val="center"/>
      </w:pPr>
    </w:p>
    <w:p w:rsidR="00273E01" w:rsidRPr="00273E01" w:rsidRDefault="00273E01" w:rsidP="00273E01">
      <w:pPr>
        <w:jc w:val="center"/>
        <w:rPr>
          <w:b/>
        </w:rPr>
      </w:pPr>
      <w:r w:rsidRPr="00273E01">
        <w:rPr>
          <w:b/>
        </w:rPr>
        <w:t xml:space="preserve">Расшифровки расходов на реализацию </w:t>
      </w:r>
      <w:r>
        <w:rPr>
          <w:b/>
        </w:rPr>
        <w:t>п</w:t>
      </w:r>
      <w:r w:rsidRPr="00273E01">
        <w:rPr>
          <w:b/>
        </w:rPr>
        <w:t>одпрограмм</w:t>
      </w:r>
      <w:r>
        <w:rPr>
          <w:b/>
        </w:rPr>
        <w:t>ы</w:t>
      </w:r>
      <w:r w:rsidRPr="00273E01">
        <w:rPr>
          <w:b/>
        </w:rPr>
        <w:t xml:space="preserve"> «Реализация приоритетного национального проекта «Образование» в городе Югорске</w:t>
      </w:r>
    </w:p>
    <w:p w:rsidR="007C39B9" w:rsidRPr="000B7A47" w:rsidRDefault="007C39B9" w:rsidP="00685473">
      <w:pPr>
        <w:jc w:val="right"/>
        <w:rPr>
          <w:b/>
          <w:bCs/>
        </w:rPr>
      </w:pPr>
      <w:r>
        <w:t>тыс. рублей</w:t>
      </w:r>
    </w:p>
    <w:tbl>
      <w:tblPr>
        <w:tblW w:w="93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25"/>
        <w:gridCol w:w="2501"/>
        <w:gridCol w:w="2555"/>
        <w:gridCol w:w="1623"/>
      </w:tblGrid>
      <w:tr w:rsidR="007C39B9" w:rsidRPr="000B7A47">
        <w:trPr>
          <w:trHeight w:val="693"/>
          <w:jc w:val="center"/>
        </w:trPr>
        <w:tc>
          <w:tcPr>
            <w:tcW w:w="2625" w:type="dxa"/>
          </w:tcPr>
          <w:p w:rsidR="007C39B9" w:rsidRPr="000B7A47" w:rsidRDefault="007C39B9" w:rsidP="00306EEC">
            <w:pPr>
              <w:jc w:val="center"/>
            </w:pPr>
            <w:r w:rsidRPr="000B7A47">
              <w:t>Наименование показателя</w:t>
            </w:r>
          </w:p>
        </w:tc>
        <w:tc>
          <w:tcPr>
            <w:tcW w:w="2501" w:type="dxa"/>
            <w:vAlign w:val="center"/>
          </w:tcPr>
          <w:p w:rsidR="007C39B9" w:rsidRPr="000B7A47" w:rsidRDefault="007C39B9" w:rsidP="00685473">
            <w:pPr>
              <w:jc w:val="center"/>
            </w:pPr>
            <w:r w:rsidRPr="000B7A47">
              <w:t xml:space="preserve">Уточненный план на 2013 год </w:t>
            </w:r>
          </w:p>
        </w:tc>
        <w:tc>
          <w:tcPr>
            <w:tcW w:w="2555" w:type="dxa"/>
            <w:vAlign w:val="center"/>
          </w:tcPr>
          <w:p w:rsidR="007C39B9" w:rsidRPr="000B7A47" w:rsidRDefault="007C39B9" w:rsidP="00306EEC">
            <w:pPr>
              <w:jc w:val="center"/>
            </w:pPr>
            <w:r w:rsidRPr="000B7A47">
              <w:t>Исполнено</w:t>
            </w:r>
          </w:p>
          <w:p w:rsidR="007C39B9" w:rsidRPr="000B7A47" w:rsidRDefault="007C39B9" w:rsidP="00685473">
            <w:pPr>
              <w:jc w:val="center"/>
            </w:pPr>
            <w:r w:rsidRPr="000B7A47">
              <w:t>за 2013 год</w:t>
            </w:r>
          </w:p>
        </w:tc>
        <w:tc>
          <w:tcPr>
            <w:tcW w:w="1623" w:type="dxa"/>
            <w:vAlign w:val="center"/>
          </w:tcPr>
          <w:p w:rsidR="007C39B9" w:rsidRPr="000B7A47" w:rsidRDefault="007C39B9" w:rsidP="00306EEC">
            <w:pPr>
              <w:jc w:val="center"/>
            </w:pPr>
            <w:r w:rsidRPr="000B7A47">
              <w:t>% исполнения</w:t>
            </w:r>
          </w:p>
        </w:tc>
      </w:tr>
      <w:tr w:rsidR="007C39B9" w:rsidRPr="000B7A47">
        <w:trPr>
          <w:trHeight w:val="214"/>
          <w:jc w:val="center"/>
        </w:trPr>
        <w:tc>
          <w:tcPr>
            <w:tcW w:w="2625" w:type="dxa"/>
          </w:tcPr>
          <w:p w:rsidR="007C39B9" w:rsidRPr="000B7A47" w:rsidRDefault="007C39B9" w:rsidP="00306EEC">
            <w:r w:rsidRPr="000B7A47">
              <w:t>Всего</w:t>
            </w:r>
          </w:p>
        </w:tc>
        <w:tc>
          <w:tcPr>
            <w:tcW w:w="2501" w:type="dxa"/>
            <w:vAlign w:val="center"/>
          </w:tcPr>
          <w:p w:rsidR="007C39B9" w:rsidRPr="000B7A47" w:rsidRDefault="007C39B9" w:rsidP="004D4130">
            <w:pPr>
              <w:jc w:val="center"/>
            </w:pPr>
            <w:r w:rsidRPr="000B7A47">
              <w:t>6</w:t>
            </w:r>
            <w:r>
              <w:t> </w:t>
            </w:r>
            <w:r w:rsidRPr="000B7A47">
              <w:t>378</w:t>
            </w:r>
            <w:r>
              <w:t>,</w:t>
            </w:r>
            <w:r w:rsidRPr="000B7A47">
              <w:t>0</w:t>
            </w:r>
          </w:p>
        </w:tc>
        <w:tc>
          <w:tcPr>
            <w:tcW w:w="2555" w:type="dxa"/>
            <w:vAlign w:val="center"/>
          </w:tcPr>
          <w:p w:rsidR="007C39B9" w:rsidRPr="000B7A47" w:rsidRDefault="007C39B9" w:rsidP="004D4130">
            <w:pPr>
              <w:jc w:val="center"/>
            </w:pPr>
            <w:r w:rsidRPr="000B7A47">
              <w:t>6</w:t>
            </w:r>
            <w:r>
              <w:t> </w:t>
            </w:r>
            <w:r w:rsidRPr="000B7A47">
              <w:t>378</w:t>
            </w:r>
            <w:r>
              <w:t>,</w:t>
            </w:r>
            <w:r w:rsidRPr="000B7A47">
              <w:t>0</w:t>
            </w:r>
          </w:p>
        </w:tc>
        <w:tc>
          <w:tcPr>
            <w:tcW w:w="1623" w:type="dxa"/>
            <w:vAlign w:val="center"/>
          </w:tcPr>
          <w:p w:rsidR="007C39B9" w:rsidRPr="000B7A47" w:rsidRDefault="007C39B9" w:rsidP="00306EEC">
            <w:pPr>
              <w:jc w:val="center"/>
            </w:pPr>
            <w:r w:rsidRPr="000B7A47">
              <w:t>100,0</w:t>
            </w:r>
          </w:p>
        </w:tc>
      </w:tr>
      <w:tr w:rsidR="007C39B9" w:rsidRPr="000B7A47">
        <w:trPr>
          <w:trHeight w:val="292"/>
          <w:jc w:val="center"/>
        </w:trPr>
        <w:tc>
          <w:tcPr>
            <w:tcW w:w="2625" w:type="dxa"/>
          </w:tcPr>
          <w:p w:rsidR="007C39B9" w:rsidRPr="000B7A47" w:rsidRDefault="007C39B9" w:rsidP="00306EEC">
            <w:r w:rsidRPr="000B7A47">
              <w:t>в том числе:</w:t>
            </w:r>
          </w:p>
        </w:tc>
        <w:tc>
          <w:tcPr>
            <w:tcW w:w="2501" w:type="dxa"/>
            <w:vAlign w:val="center"/>
          </w:tcPr>
          <w:p w:rsidR="007C39B9" w:rsidRPr="000B7A47" w:rsidRDefault="007C39B9" w:rsidP="00306EEC">
            <w:pPr>
              <w:jc w:val="center"/>
            </w:pPr>
          </w:p>
        </w:tc>
        <w:tc>
          <w:tcPr>
            <w:tcW w:w="2555" w:type="dxa"/>
            <w:vAlign w:val="center"/>
          </w:tcPr>
          <w:p w:rsidR="007C39B9" w:rsidRPr="000B7A47" w:rsidRDefault="007C39B9" w:rsidP="00306EEC">
            <w:pPr>
              <w:jc w:val="center"/>
            </w:pPr>
          </w:p>
        </w:tc>
        <w:tc>
          <w:tcPr>
            <w:tcW w:w="1623" w:type="dxa"/>
            <w:vAlign w:val="center"/>
          </w:tcPr>
          <w:p w:rsidR="007C39B9" w:rsidRPr="000B7A47" w:rsidRDefault="007C39B9" w:rsidP="00306EEC">
            <w:pPr>
              <w:jc w:val="center"/>
            </w:pPr>
          </w:p>
        </w:tc>
      </w:tr>
      <w:tr w:rsidR="007C39B9" w:rsidRPr="000B7A47">
        <w:trPr>
          <w:trHeight w:val="196"/>
          <w:jc w:val="center"/>
        </w:trPr>
        <w:tc>
          <w:tcPr>
            <w:tcW w:w="2625" w:type="dxa"/>
          </w:tcPr>
          <w:p w:rsidR="007C39B9" w:rsidRPr="000B7A47" w:rsidRDefault="007C39B9" w:rsidP="00306EEC">
            <w:r w:rsidRPr="000B7A47">
              <w:t>- федеральный бюджет</w:t>
            </w:r>
          </w:p>
        </w:tc>
        <w:tc>
          <w:tcPr>
            <w:tcW w:w="2501" w:type="dxa"/>
            <w:vAlign w:val="center"/>
          </w:tcPr>
          <w:p w:rsidR="007C39B9" w:rsidRPr="000B7A47" w:rsidRDefault="007C39B9" w:rsidP="004D4130">
            <w:pPr>
              <w:jc w:val="center"/>
            </w:pPr>
            <w:r w:rsidRPr="000B7A47">
              <w:t>4</w:t>
            </w:r>
            <w:r>
              <w:t> </w:t>
            </w:r>
            <w:r w:rsidRPr="000B7A47">
              <w:t>629</w:t>
            </w:r>
            <w:r>
              <w:t>,</w:t>
            </w:r>
            <w:r w:rsidRPr="000B7A47">
              <w:t>8</w:t>
            </w:r>
          </w:p>
        </w:tc>
        <w:tc>
          <w:tcPr>
            <w:tcW w:w="2555" w:type="dxa"/>
            <w:vAlign w:val="center"/>
          </w:tcPr>
          <w:p w:rsidR="007C39B9" w:rsidRPr="000B7A47" w:rsidRDefault="007C39B9" w:rsidP="004D4130">
            <w:pPr>
              <w:jc w:val="center"/>
            </w:pPr>
            <w:r w:rsidRPr="000B7A47">
              <w:t>4</w:t>
            </w:r>
            <w:r>
              <w:t> </w:t>
            </w:r>
            <w:r w:rsidRPr="000B7A47">
              <w:t>629</w:t>
            </w:r>
            <w:r>
              <w:t>,</w:t>
            </w:r>
            <w:r w:rsidRPr="000B7A47">
              <w:t>8</w:t>
            </w:r>
          </w:p>
        </w:tc>
        <w:tc>
          <w:tcPr>
            <w:tcW w:w="1623" w:type="dxa"/>
          </w:tcPr>
          <w:p w:rsidR="007C39B9" w:rsidRPr="000B7A47" w:rsidRDefault="007C39B9" w:rsidP="00306EEC">
            <w:pPr>
              <w:jc w:val="center"/>
            </w:pPr>
            <w:r w:rsidRPr="000B7A47">
              <w:t>100,0</w:t>
            </w:r>
          </w:p>
        </w:tc>
      </w:tr>
      <w:tr w:rsidR="007C39B9" w:rsidRPr="000B7A47">
        <w:trPr>
          <w:trHeight w:val="280"/>
          <w:jc w:val="center"/>
        </w:trPr>
        <w:tc>
          <w:tcPr>
            <w:tcW w:w="2625" w:type="dxa"/>
          </w:tcPr>
          <w:p w:rsidR="007C39B9" w:rsidRPr="000B7A47" w:rsidRDefault="007C39B9" w:rsidP="00306EEC">
            <w:r w:rsidRPr="000B7A47">
              <w:t>- окружной бюджет</w:t>
            </w:r>
          </w:p>
        </w:tc>
        <w:tc>
          <w:tcPr>
            <w:tcW w:w="2501" w:type="dxa"/>
            <w:vAlign w:val="center"/>
          </w:tcPr>
          <w:p w:rsidR="007C39B9" w:rsidRPr="000B7A47" w:rsidRDefault="007C39B9" w:rsidP="004D4130">
            <w:pPr>
              <w:jc w:val="center"/>
            </w:pPr>
            <w:r w:rsidRPr="000B7A47">
              <w:t>1</w:t>
            </w:r>
            <w:r>
              <w:t> </w:t>
            </w:r>
            <w:r w:rsidRPr="000B7A47">
              <w:t>748</w:t>
            </w:r>
            <w:r>
              <w:t>,</w:t>
            </w:r>
            <w:r w:rsidRPr="000B7A47">
              <w:t>2</w:t>
            </w:r>
          </w:p>
        </w:tc>
        <w:tc>
          <w:tcPr>
            <w:tcW w:w="2555" w:type="dxa"/>
            <w:vAlign w:val="center"/>
          </w:tcPr>
          <w:p w:rsidR="007C39B9" w:rsidRPr="000B7A47" w:rsidRDefault="007C39B9" w:rsidP="004D4130">
            <w:pPr>
              <w:jc w:val="center"/>
            </w:pPr>
            <w:r w:rsidRPr="000B7A47">
              <w:t>1</w:t>
            </w:r>
            <w:r>
              <w:t> </w:t>
            </w:r>
            <w:r w:rsidRPr="000B7A47">
              <w:t>748</w:t>
            </w:r>
            <w:r>
              <w:t>,</w:t>
            </w:r>
            <w:r w:rsidRPr="000B7A47">
              <w:t>2</w:t>
            </w:r>
          </w:p>
        </w:tc>
        <w:tc>
          <w:tcPr>
            <w:tcW w:w="1623" w:type="dxa"/>
          </w:tcPr>
          <w:p w:rsidR="007C39B9" w:rsidRPr="000B7A47" w:rsidRDefault="007C39B9" w:rsidP="00306EEC">
            <w:pPr>
              <w:jc w:val="center"/>
            </w:pPr>
            <w:r w:rsidRPr="000B7A47">
              <w:t>100,0</w:t>
            </w:r>
          </w:p>
        </w:tc>
      </w:tr>
    </w:tbl>
    <w:p w:rsidR="007C39B9" w:rsidRPr="000B7A47" w:rsidRDefault="007C39B9" w:rsidP="00306EEC">
      <w:pPr>
        <w:jc w:val="center"/>
        <w:rPr>
          <w:b/>
          <w:bCs/>
        </w:rPr>
      </w:pPr>
    </w:p>
    <w:p w:rsidR="007C39B9" w:rsidRPr="000B7A47" w:rsidRDefault="007C39B9" w:rsidP="00306EEC">
      <w:pPr>
        <w:ind w:firstLine="709"/>
        <w:jc w:val="both"/>
      </w:pPr>
      <w:r w:rsidRPr="000B7A47">
        <w:t>Средства направлены на выплату ежемесячного денежного вознаграждения за классное руководство 193 педагогическим работникам.</w:t>
      </w:r>
    </w:p>
    <w:p w:rsidR="007C39B9" w:rsidRPr="000B7A47" w:rsidRDefault="007C39B9" w:rsidP="00306EEC">
      <w:pPr>
        <w:jc w:val="center"/>
        <w:rPr>
          <w:b/>
          <w:bCs/>
        </w:rPr>
      </w:pPr>
    </w:p>
    <w:p w:rsidR="007C39B9" w:rsidRDefault="007C39B9" w:rsidP="00306EEC">
      <w:pPr>
        <w:jc w:val="center"/>
        <w:rPr>
          <w:b/>
          <w:bCs/>
        </w:rPr>
      </w:pPr>
      <w:r w:rsidRPr="000B7A47">
        <w:rPr>
          <w:b/>
          <w:bCs/>
        </w:rPr>
        <w:lastRenderedPageBreak/>
        <w:t>Подпрограмма «Обеспечение комплексной безопасности и комфортных условий образовательных учреждений»</w:t>
      </w:r>
    </w:p>
    <w:p w:rsidR="00273E01" w:rsidRDefault="00273E01" w:rsidP="00273E01">
      <w:pPr>
        <w:jc w:val="right"/>
      </w:pPr>
      <w:r>
        <w:t>Таблица 47</w:t>
      </w:r>
    </w:p>
    <w:p w:rsidR="00273E01" w:rsidRDefault="00273E01" w:rsidP="00273E01">
      <w:pPr>
        <w:jc w:val="center"/>
      </w:pPr>
    </w:p>
    <w:p w:rsidR="00273E01" w:rsidRPr="00273E01" w:rsidRDefault="00273E01" w:rsidP="00273E01">
      <w:pPr>
        <w:jc w:val="center"/>
        <w:rPr>
          <w:b/>
        </w:rPr>
      </w:pPr>
      <w:r w:rsidRPr="00273E01">
        <w:rPr>
          <w:b/>
        </w:rPr>
        <w:t xml:space="preserve">Расшифровки расходов на реализацию </w:t>
      </w:r>
      <w:r>
        <w:rPr>
          <w:b/>
        </w:rPr>
        <w:t>п</w:t>
      </w:r>
      <w:r w:rsidRPr="00273E01">
        <w:rPr>
          <w:b/>
        </w:rPr>
        <w:t>одпрограмм</w:t>
      </w:r>
      <w:r>
        <w:rPr>
          <w:b/>
        </w:rPr>
        <w:t>ы</w:t>
      </w:r>
      <w:r w:rsidRPr="00273E01">
        <w:rPr>
          <w:b/>
        </w:rPr>
        <w:t xml:space="preserve"> «</w:t>
      </w:r>
      <w:r w:rsidRPr="000B7A47">
        <w:rPr>
          <w:b/>
          <w:bCs/>
        </w:rPr>
        <w:t>Обеспечение комплексной безопасности и комфортных условий образовательных учреждений</w:t>
      </w:r>
      <w:r>
        <w:rPr>
          <w:b/>
          <w:bCs/>
        </w:rPr>
        <w:t>»</w:t>
      </w:r>
    </w:p>
    <w:p w:rsidR="007C39B9" w:rsidRPr="000B7A47" w:rsidRDefault="00427F32" w:rsidP="00427F32">
      <w:pPr>
        <w:jc w:val="right"/>
        <w:rPr>
          <w:b/>
          <w:bCs/>
        </w:rPr>
      </w:pPr>
      <w:r>
        <w:t>тыс. рублей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978"/>
        <w:gridCol w:w="2338"/>
        <w:gridCol w:w="1797"/>
        <w:gridCol w:w="1822"/>
      </w:tblGrid>
      <w:tr w:rsidR="007C39B9" w:rsidRPr="000B7A47">
        <w:trPr>
          <w:jc w:val="center"/>
        </w:trPr>
        <w:tc>
          <w:tcPr>
            <w:tcW w:w="3978" w:type="dxa"/>
          </w:tcPr>
          <w:p w:rsidR="007C39B9" w:rsidRPr="000B7A47" w:rsidRDefault="007C39B9" w:rsidP="00306EEC">
            <w:pPr>
              <w:jc w:val="center"/>
            </w:pPr>
          </w:p>
          <w:p w:rsidR="007C39B9" w:rsidRPr="000B7A47" w:rsidRDefault="007C39B9" w:rsidP="00306EEC">
            <w:pPr>
              <w:jc w:val="center"/>
            </w:pPr>
            <w:r w:rsidRPr="000B7A47">
              <w:t xml:space="preserve">Наименование </w:t>
            </w:r>
          </w:p>
        </w:tc>
        <w:tc>
          <w:tcPr>
            <w:tcW w:w="2338" w:type="dxa"/>
            <w:vAlign w:val="center"/>
          </w:tcPr>
          <w:p w:rsidR="007C39B9" w:rsidRPr="000B7A47" w:rsidRDefault="007C39B9" w:rsidP="00427F32">
            <w:pPr>
              <w:jc w:val="center"/>
            </w:pPr>
            <w:r w:rsidRPr="000B7A47">
              <w:t>Уточненный план на 2013 год</w:t>
            </w:r>
          </w:p>
        </w:tc>
        <w:tc>
          <w:tcPr>
            <w:tcW w:w="1797" w:type="dxa"/>
            <w:vAlign w:val="center"/>
          </w:tcPr>
          <w:p w:rsidR="007C39B9" w:rsidRPr="000B7A47" w:rsidRDefault="007C39B9" w:rsidP="00306EEC">
            <w:pPr>
              <w:jc w:val="center"/>
            </w:pPr>
            <w:r w:rsidRPr="000B7A47">
              <w:t>Исполнено</w:t>
            </w:r>
          </w:p>
          <w:p w:rsidR="007C39B9" w:rsidRPr="000B7A47" w:rsidRDefault="007C39B9" w:rsidP="00427F32">
            <w:pPr>
              <w:jc w:val="center"/>
            </w:pPr>
            <w:r w:rsidRPr="000B7A47">
              <w:t>за 2013 год</w:t>
            </w:r>
          </w:p>
        </w:tc>
        <w:tc>
          <w:tcPr>
            <w:tcW w:w="1822" w:type="dxa"/>
            <w:vAlign w:val="center"/>
          </w:tcPr>
          <w:p w:rsidR="007C39B9" w:rsidRPr="000B7A47" w:rsidRDefault="007C39B9" w:rsidP="00306EEC">
            <w:pPr>
              <w:jc w:val="center"/>
            </w:pPr>
            <w:r w:rsidRPr="000B7A47">
              <w:t>% исполнения</w:t>
            </w:r>
          </w:p>
        </w:tc>
      </w:tr>
      <w:tr w:rsidR="007C39B9" w:rsidRPr="000B7A47" w:rsidTr="00427F32">
        <w:trPr>
          <w:trHeight w:val="413"/>
          <w:jc w:val="center"/>
        </w:trPr>
        <w:tc>
          <w:tcPr>
            <w:tcW w:w="3978" w:type="dxa"/>
            <w:vAlign w:val="center"/>
          </w:tcPr>
          <w:p w:rsidR="007C39B9" w:rsidRPr="000B7A47" w:rsidRDefault="007C39B9" w:rsidP="00427F32">
            <w:r w:rsidRPr="000B7A47">
              <w:t>Бюджет автономного округа</w:t>
            </w:r>
          </w:p>
        </w:tc>
        <w:tc>
          <w:tcPr>
            <w:tcW w:w="2338" w:type="dxa"/>
            <w:vAlign w:val="center"/>
          </w:tcPr>
          <w:p w:rsidR="007C39B9" w:rsidRPr="000B7A47" w:rsidRDefault="007C39B9" w:rsidP="004D4130">
            <w:pPr>
              <w:jc w:val="center"/>
            </w:pPr>
            <w:r w:rsidRPr="000B7A47">
              <w:t>2</w:t>
            </w:r>
            <w:r>
              <w:t> </w:t>
            </w:r>
            <w:r w:rsidRPr="000B7A47">
              <w:t>504</w:t>
            </w:r>
            <w:r>
              <w:t>,8</w:t>
            </w:r>
          </w:p>
        </w:tc>
        <w:tc>
          <w:tcPr>
            <w:tcW w:w="1797" w:type="dxa"/>
            <w:vAlign w:val="center"/>
          </w:tcPr>
          <w:p w:rsidR="007C39B9" w:rsidRPr="000B7A47" w:rsidRDefault="007C39B9" w:rsidP="004D4130">
            <w:pPr>
              <w:jc w:val="center"/>
            </w:pPr>
            <w:r w:rsidRPr="000B7A47">
              <w:t>2</w:t>
            </w:r>
            <w:r>
              <w:t> </w:t>
            </w:r>
            <w:r w:rsidRPr="000B7A47">
              <w:t>504</w:t>
            </w:r>
            <w:r>
              <w:t>,8</w:t>
            </w:r>
          </w:p>
        </w:tc>
        <w:tc>
          <w:tcPr>
            <w:tcW w:w="1822" w:type="dxa"/>
            <w:vAlign w:val="center"/>
          </w:tcPr>
          <w:p w:rsidR="007C39B9" w:rsidRPr="000B7A47" w:rsidRDefault="007C39B9" w:rsidP="00306EEC">
            <w:pPr>
              <w:jc w:val="center"/>
            </w:pPr>
            <w:r w:rsidRPr="000B7A47">
              <w:t>100,0</w:t>
            </w:r>
          </w:p>
        </w:tc>
      </w:tr>
      <w:tr w:rsidR="007C39B9" w:rsidRPr="000B7A47" w:rsidTr="00427F32">
        <w:trPr>
          <w:trHeight w:val="283"/>
          <w:jc w:val="center"/>
        </w:trPr>
        <w:tc>
          <w:tcPr>
            <w:tcW w:w="3978" w:type="dxa"/>
            <w:vAlign w:val="center"/>
          </w:tcPr>
          <w:p w:rsidR="007C39B9" w:rsidRPr="000B7A47" w:rsidRDefault="007C39B9" w:rsidP="00427F32">
            <w:r w:rsidRPr="000B7A47">
              <w:t>Бюджет города</w:t>
            </w:r>
          </w:p>
        </w:tc>
        <w:tc>
          <w:tcPr>
            <w:tcW w:w="2338" w:type="dxa"/>
            <w:vAlign w:val="center"/>
          </w:tcPr>
          <w:p w:rsidR="007C39B9" w:rsidRPr="000B7A47" w:rsidRDefault="007C39B9" w:rsidP="004D4130">
            <w:pPr>
              <w:jc w:val="center"/>
            </w:pPr>
            <w:r w:rsidRPr="000B7A47">
              <w:t>8</w:t>
            </w:r>
            <w:r>
              <w:t> </w:t>
            </w:r>
            <w:r w:rsidRPr="000B7A47">
              <w:t>132</w:t>
            </w:r>
            <w:r>
              <w:t>,</w:t>
            </w:r>
            <w:r w:rsidRPr="000B7A47">
              <w:t>4</w:t>
            </w:r>
          </w:p>
        </w:tc>
        <w:tc>
          <w:tcPr>
            <w:tcW w:w="1797" w:type="dxa"/>
            <w:vAlign w:val="center"/>
          </w:tcPr>
          <w:p w:rsidR="007C39B9" w:rsidRPr="000B7A47" w:rsidRDefault="007C39B9" w:rsidP="004D4130">
            <w:pPr>
              <w:jc w:val="center"/>
            </w:pPr>
            <w:r w:rsidRPr="000B7A47">
              <w:t>8</w:t>
            </w:r>
            <w:r>
              <w:t> </w:t>
            </w:r>
            <w:r w:rsidRPr="000B7A47">
              <w:t>129</w:t>
            </w:r>
            <w:r>
              <w:t>,7</w:t>
            </w:r>
          </w:p>
        </w:tc>
        <w:tc>
          <w:tcPr>
            <w:tcW w:w="1822" w:type="dxa"/>
            <w:vAlign w:val="center"/>
          </w:tcPr>
          <w:p w:rsidR="007C39B9" w:rsidRPr="000B7A47" w:rsidRDefault="007C39B9" w:rsidP="00306EEC">
            <w:pPr>
              <w:jc w:val="center"/>
            </w:pPr>
            <w:r w:rsidRPr="000B7A47">
              <w:t>100,0</w:t>
            </w:r>
          </w:p>
        </w:tc>
      </w:tr>
      <w:tr w:rsidR="007C39B9" w:rsidRPr="000B7A47">
        <w:trPr>
          <w:trHeight w:val="413"/>
          <w:jc w:val="center"/>
        </w:trPr>
        <w:tc>
          <w:tcPr>
            <w:tcW w:w="3978" w:type="dxa"/>
          </w:tcPr>
          <w:p w:rsidR="007C39B9" w:rsidRPr="000B7A47" w:rsidRDefault="007C39B9" w:rsidP="00306EEC">
            <w:pPr>
              <w:jc w:val="center"/>
              <w:rPr>
                <w:b/>
                <w:bCs/>
              </w:rPr>
            </w:pPr>
            <w:r w:rsidRPr="000B7A47">
              <w:rPr>
                <w:b/>
                <w:bCs/>
              </w:rPr>
              <w:t>Всего</w:t>
            </w:r>
          </w:p>
        </w:tc>
        <w:tc>
          <w:tcPr>
            <w:tcW w:w="2338" w:type="dxa"/>
            <w:vAlign w:val="center"/>
          </w:tcPr>
          <w:p w:rsidR="007C39B9" w:rsidRPr="000B7A47" w:rsidRDefault="007C39B9" w:rsidP="004D4130">
            <w:pPr>
              <w:jc w:val="center"/>
            </w:pPr>
            <w:r w:rsidRPr="000B7A47">
              <w:t>10</w:t>
            </w:r>
            <w:r>
              <w:t> </w:t>
            </w:r>
            <w:r w:rsidRPr="000B7A47">
              <w:t>637</w:t>
            </w:r>
            <w:r>
              <w:t>,2</w:t>
            </w:r>
          </w:p>
        </w:tc>
        <w:tc>
          <w:tcPr>
            <w:tcW w:w="1797" w:type="dxa"/>
            <w:vAlign w:val="center"/>
          </w:tcPr>
          <w:p w:rsidR="007C39B9" w:rsidRPr="000B7A47" w:rsidRDefault="007C39B9" w:rsidP="004D4130">
            <w:pPr>
              <w:jc w:val="center"/>
            </w:pPr>
            <w:r w:rsidRPr="000B7A47">
              <w:t>10</w:t>
            </w:r>
            <w:r>
              <w:t> </w:t>
            </w:r>
            <w:r w:rsidRPr="000B7A47">
              <w:t>634</w:t>
            </w:r>
            <w:r>
              <w:t>,5</w:t>
            </w:r>
          </w:p>
        </w:tc>
        <w:tc>
          <w:tcPr>
            <w:tcW w:w="1822" w:type="dxa"/>
            <w:vAlign w:val="center"/>
          </w:tcPr>
          <w:p w:rsidR="007C39B9" w:rsidRPr="000B7A47" w:rsidRDefault="007C39B9" w:rsidP="00306EEC">
            <w:pPr>
              <w:jc w:val="center"/>
            </w:pPr>
            <w:r w:rsidRPr="000B7A47">
              <w:t>100,0</w:t>
            </w:r>
          </w:p>
        </w:tc>
      </w:tr>
    </w:tbl>
    <w:p w:rsidR="007C39B9" w:rsidRPr="000B7A47" w:rsidRDefault="007C39B9" w:rsidP="00306EEC">
      <w:pPr>
        <w:tabs>
          <w:tab w:val="left" w:pos="540"/>
        </w:tabs>
        <w:ind w:firstLine="709"/>
        <w:jc w:val="both"/>
        <w:rPr>
          <w:color w:val="000000"/>
          <w:lang w:eastAsia="en-US"/>
        </w:rPr>
      </w:pPr>
    </w:p>
    <w:p w:rsidR="007C39B9" w:rsidRPr="000B7A47" w:rsidRDefault="007C39B9" w:rsidP="00306EEC">
      <w:pPr>
        <w:tabs>
          <w:tab w:val="left" w:pos="540"/>
        </w:tabs>
        <w:ind w:firstLine="709"/>
        <w:jc w:val="both"/>
        <w:rPr>
          <w:color w:val="000000"/>
          <w:lang w:eastAsia="en-US"/>
        </w:rPr>
      </w:pPr>
      <w:r w:rsidRPr="000B7A47">
        <w:rPr>
          <w:color w:val="000000"/>
          <w:lang w:eastAsia="en-US"/>
        </w:rPr>
        <w:t xml:space="preserve">В рамках данной подпрограммы средства направлены </w:t>
      </w:r>
      <w:proofErr w:type="gramStart"/>
      <w:r w:rsidRPr="000B7A47">
        <w:rPr>
          <w:color w:val="000000"/>
          <w:lang w:eastAsia="en-US"/>
        </w:rPr>
        <w:t>на</w:t>
      </w:r>
      <w:proofErr w:type="gramEnd"/>
      <w:r w:rsidRPr="000B7A47">
        <w:rPr>
          <w:color w:val="000000"/>
          <w:lang w:eastAsia="en-US"/>
        </w:rPr>
        <w:t>:</w:t>
      </w:r>
    </w:p>
    <w:p w:rsidR="007C39B9" w:rsidRPr="000B7A47" w:rsidRDefault="007C39B9" w:rsidP="00306EEC">
      <w:pPr>
        <w:tabs>
          <w:tab w:val="left" w:pos="540"/>
        </w:tabs>
        <w:suppressAutoHyphens/>
        <w:ind w:firstLine="709"/>
        <w:jc w:val="both"/>
        <w:rPr>
          <w:color w:val="000000"/>
          <w:lang w:eastAsia="en-US"/>
        </w:rPr>
      </w:pPr>
      <w:r w:rsidRPr="000B7A47">
        <w:rPr>
          <w:color w:val="000000"/>
          <w:lang w:eastAsia="en-US"/>
        </w:rPr>
        <w:t>- устранение нарушений норм и правил санитарно-эпидемиологической безопасности в сумме 5</w:t>
      </w:r>
      <w:r>
        <w:rPr>
          <w:color w:val="000000"/>
          <w:lang w:eastAsia="en-US"/>
        </w:rPr>
        <w:t> </w:t>
      </w:r>
      <w:r w:rsidRPr="000B7A47">
        <w:rPr>
          <w:color w:val="000000"/>
          <w:lang w:eastAsia="en-US"/>
        </w:rPr>
        <w:t>547</w:t>
      </w:r>
      <w:r>
        <w:rPr>
          <w:color w:val="000000"/>
          <w:lang w:eastAsia="en-US"/>
        </w:rPr>
        <w:t>,</w:t>
      </w:r>
      <w:r w:rsidRPr="000B7A47">
        <w:rPr>
          <w:color w:val="000000"/>
          <w:lang w:eastAsia="en-US"/>
        </w:rPr>
        <w:t>4</w:t>
      </w:r>
      <w:r>
        <w:rPr>
          <w:color w:val="000000"/>
          <w:lang w:eastAsia="en-US"/>
        </w:rPr>
        <w:t xml:space="preserve"> тыс.</w:t>
      </w:r>
      <w:r w:rsidRPr="000B7A47">
        <w:rPr>
          <w:color w:val="000000"/>
          <w:lang w:eastAsia="en-US"/>
        </w:rPr>
        <w:t xml:space="preserve"> рублей (на установку электроводонагревателей, ремонт кровли навеса здания в МБОУ «Лицей им. Г.Ф.Атякшева», приобретение оборудования для пищеблока, замену оконных блоков, оплату за ремонт электрической сети и замену счетчика на пищеблоке, устранение прочих предписаний надзорных органов);</w:t>
      </w:r>
    </w:p>
    <w:p w:rsidR="007C39B9" w:rsidRPr="000B7A47" w:rsidRDefault="007C39B9" w:rsidP="00306EEC">
      <w:pPr>
        <w:shd w:val="clear" w:color="auto" w:fill="FFFFFF"/>
        <w:ind w:firstLine="709"/>
        <w:jc w:val="both"/>
        <w:rPr>
          <w:spacing w:val="1"/>
        </w:rPr>
      </w:pPr>
      <w:r w:rsidRPr="000B7A47">
        <w:rPr>
          <w:color w:val="000000"/>
          <w:spacing w:val="1"/>
        </w:rPr>
        <w:t>- установку видеонаблюдения в МБУ ДОД «Детская школа искусств» с целью укрепления антитеррористической безопасности в сумме 220</w:t>
      </w:r>
      <w:r>
        <w:rPr>
          <w:color w:val="000000"/>
          <w:spacing w:val="1"/>
        </w:rPr>
        <w:t>,</w:t>
      </w:r>
      <w:r w:rsidRPr="000B7A47">
        <w:rPr>
          <w:color w:val="000000"/>
          <w:spacing w:val="1"/>
        </w:rPr>
        <w:t>0</w:t>
      </w:r>
      <w:r>
        <w:rPr>
          <w:color w:val="000000"/>
          <w:spacing w:val="1"/>
        </w:rPr>
        <w:t xml:space="preserve"> тыс.</w:t>
      </w:r>
      <w:r w:rsidRPr="000B7A47">
        <w:rPr>
          <w:color w:val="000000"/>
          <w:spacing w:val="1"/>
        </w:rPr>
        <w:t xml:space="preserve"> рублей;</w:t>
      </w:r>
    </w:p>
    <w:p w:rsidR="007C39B9" w:rsidRPr="000B7A47" w:rsidRDefault="007C39B9" w:rsidP="00306EEC">
      <w:pPr>
        <w:shd w:val="clear" w:color="auto" w:fill="FFFFFF"/>
        <w:ind w:firstLine="709"/>
        <w:jc w:val="both"/>
        <w:rPr>
          <w:color w:val="000000"/>
          <w:spacing w:val="1"/>
        </w:rPr>
      </w:pPr>
      <w:r w:rsidRPr="000B7A47">
        <w:rPr>
          <w:color w:val="000000"/>
          <w:spacing w:val="1"/>
        </w:rPr>
        <w:t>- проведение капитального ремонта МБОУ</w:t>
      </w:r>
      <w:r w:rsidRPr="000B7A47">
        <w:rPr>
          <w:color w:val="000000"/>
          <w:lang w:eastAsia="en-US"/>
        </w:rPr>
        <w:t xml:space="preserve"> «Средняя общеобразовательная школа № 4»</w:t>
      </w:r>
      <w:r w:rsidRPr="000B7A47">
        <w:rPr>
          <w:color w:val="000000"/>
          <w:spacing w:val="1"/>
        </w:rPr>
        <w:t xml:space="preserve"> в сумме 3</w:t>
      </w:r>
      <w:r>
        <w:rPr>
          <w:color w:val="000000"/>
          <w:spacing w:val="1"/>
        </w:rPr>
        <w:t> </w:t>
      </w:r>
      <w:r w:rsidRPr="000B7A47">
        <w:rPr>
          <w:color w:val="000000"/>
          <w:spacing w:val="1"/>
        </w:rPr>
        <w:t>297</w:t>
      </w:r>
      <w:r>
        <w:rPr>
          <w:color w:val="000000"/>
          <w:spacing w:val="1"/>
        </w:rPr>
        <w:t>,3 тыс.</w:t>
      </w:r>
      <w:r w:rsidRPr="000B7A47">
        <w:rPr>
          <w:color w:val="000000"/>
          <w:spacing w:val="1"/>
        </w:rPr>
        <w:t xml:space="preserve"> рублей;</w:t>
      </w:r>
    </w:p>
    <w:p w:rsidR="007C39B9" w:rsidRPr="000B7A47" w:rsidRDefault="007C39B9" w:rsidP="00306EEC">
      <w:pPr>
        <w:shd w:val="clear" w:color="auto" w:fill="FFFFFF"/>
        <w:ind w:firstLine="709"/>
        <w:jc w:val="both"/>
        <w:rPr>
          <w:spacing w:val="1"/>
        </w:rPr>
      </w:pPr>
      <w:r w:rsidRPr="000B7A47">
        <w:rPr>
          <w:color w:val="000000"/>
          <w:spacing w:val="1"/>
        </w:rPr>
        <w:t>- проведение капитального ремонта дошкольных групп МБОУ</w:t>
      </w:r>
      <w:r w:rsidRPr="000B7A47">
        <w:rPr>
          <w:color w:val="000000"/>
          <w:lang w:eastAsia="en-US"/>
        </w:rPr>
        <w:t xml:space="preserve"> «Средняя общеобразовательная школа № 5»</w:t>
      </w:r>
      <w:r w:rsidRPr="000B7A47">
        <w:rPr>
          <w:color w:val="000000"/>
          <w:spacing w:val="1"/>
        </w:rPr>
        <w:t xml:space="preserve"> в сумме 1</w:t>
      </w:r>
      <w:r>
        <w:rPr>
          <w:color w:val="000000"/>
          <w:spacing w:val="1"/>
        </w:rPr>
        <w:t> </w:t>
      </w:r>
      <w:r w:rsidRPr="000B7A47">
        <w:rPr>
          <w:color w:val="000000"/>
          <w:spacing w:val="1"/>
        </w:rPr>
        <w:t>569</w:t>
      </w:r>
      <w:r>
        <w:rPr>
          <w:color w:val="000000"/>
          <w:spacing w:val="1"/>
        </w:rPr>
        <w:t>,8 тыс.</w:t>
      </w:r>
      <w:r w:rsidRPr="000B7A47">
        <w:rPr>
          <w:color w:val="000000"/>
          <w:spacing w:val="1"/>
        </w:rPr>
        <w:t xml:space="preserve"> рублей.</w:t>
      </w:r>
    </w:p>
    <w:p w:rsidR="007C39B9" w:rsidRPr="000B7A47" w:rsidRDefault="007C39B9" w:rsidP="00306EEC">
      <w:pPr>
        <w:ind w:firstLine="709"/>
        <w:jc w:val="center"/>
      </w:pPr>
    </w:p>
    <w:p w:rsidR="007C39B9" w:rsidRPr="000B7A47" w:rsidRDefault="007C39B9" w:rsidP="00306EEC">
      <w:pPr>
        <w:jc w:val="center"/>
        <w:outlineLvl w:val="0"/>
        <w:rPr>
          <w:b/>
          <w:bCs/>
          <w:i/>
          <w:iCs/>
          <w:u w:val="single"/>
        </w:rPr>
      </w:pPr>
      <w:r w:rsidRPr="000B7A47">
        <w:rPr>
          <w:b/>
          <w:bCs/>
          <w:i/>
          <w:iCs/>
          <w:u w:val="single"/>
        </w:rPr>
        <w:t>Подраздел 07 07 «Молодежная политика и оздоровление детей»</w:t>
      </w:r>
    </w:p>
    <w:p w:rsidR="007C39B9" w:rsidRPr="000B7A47" w:rsidRDefault="007C39B9" w:rsidP="00306EEC">
      <w:pPr>
        <w:jc w:val="center"/>
        <w:rPr>
          <w:b/>
          <w:bCs/>
          <w:i/>
          <w:iCs/>
          <w:u w:val="single"/>
        </w:rPr>
      </w:pPr>
    </w:p>
    <w:p w:rsidR="007C39B9" w:rsidRPr="000B7A47" w:rsidRDefault="007C39B9" w:rsidP="00306EEC">
      <w:pPr>
        <w:tabs>
          <w:tab w:val="num" w:pos="720"/>
        </w:tabs>
        <w:ind w:firstLine="709"/>
        <w:jc w:val="both"/>
      </w:pPr>
      <w:r w:rsidRPr="000B7A47">
        <w:t>Утвержденная бюджетная роспись расходов по данному подразделу на 2013 год составила 40</w:t>
      </w:r>
      <w:r>
        <w:t> </w:t>
      </w:r>
      <w:r w:rsidRPr="000B7A47">
        <w:t>727</w:t>
      </w:r>
      <w:r>
        <w:t>,</w:t>
      </w:r>
      <w:r w:rsidRPr="000B7A47">
        <w:t>4</w:t>
      </w:r>
      <w:r>
        <w:t xml:space="preserve"> тыс.</w:t>
      </w:r>
      <w:r w:rsidRPr="000B7A47">
        <w:t xml:space="preserve"> рублей. В ходе исполнения бюджета города в утвержденный план были внесены изменения, связанные с перемещением бюджетных ассигнований на содержание Управления по физической культуре, спорту, работе с детьми и молодежью администрации города Югорска из подраздела 01 04</w:t>
      </w:r>
      <w:r w:rsidR="00050B59">
        <w:t xml:space="preserve"> </w:t>
      </w:r>
      <w:r w:rsidR="00050B59" w:rsidRPr="00416F8F">
        <w:rPr>
          <w:color w:val="000000"/>
        </w:rPr>
        <w:t>«</w:t>
      </w:r>
      <w:r w:rsidR="00050B59" w:rsidRPr="000E5890">
        <w:rPr>
          <w:color w:val="000000"/>
        </w:rPr>
        <w:t>Функционирование</w:t>
      </w:r>
      <w:r w:rsidR="00050B59" w:rsidRPr="000B7A47">
        <w:rPr>
          <w:color w:val="000000"/>
        </w:rPr>
        <w:t xml:space="preserve"> Правительства Российской Федерации, высших исполнительных органов государственной власти субъектов Российской Федерации, местных администраций</w:t>
      </w:r>
      <w:r w:rsidR="00050B59" w:rsidRPr="00D96BC7">
        <w:rPr>
          <w:color w:val="000000"/>
        </w:rPr>
        <w:t>»</w:t>
      </w:r>
      <w:r w:rsidRPr="000B7A47">
        <w:t xml:space="preserve">, а так же на </w:t>
      </w:r>
      <w:r>
        <w:t xml:space="preserve">выделение дополнительных </w:t>
      </w:r>
      <w:proofErr w:type="gramStart"/>
      <w:r>
        <w:t>средств</w:t>
      </w:r>
      <w:proofErr w:type="gramEnd"/>
      <w:r>
        <w:t xml:space="preserve"> на</w:t>
      </w:r>
      <w:r w:rsidRPr="000B7A47">
        <w:t xml:space="preserve"> обеспечение выполнения муниципального задания.</w:t>
      </w:r>
    </w:p>
    <w:p w:rsidR="007C39B9" w:rsidRPr="000B7A47" w:rsidRDefault="007C39B9" w:rsidP="00306EEC">
      <w:pPr>
        <w:tabs>
          <w:tab w:val="left" w:pos="567"/>
        </w:tabs>
        <w:ind w:firstLine="709"/>
        <w:jc w:val="both"/>
      </w:pPr>
      <w:r w:rsidRPr="000B7A47">
        <w:t>Расходы по подразделу 07</w:t>
      </w:r>
      <w:r>
        <w:t xml:space="preserve"> </w:t>
      </w:r>
      <w:r w:rsidRPr="000B7A47">
        <w:t>07 на 2013 год уточнены в сумме 69</w:t>
      </w:r>
      <w:r>
        <w:t> </w:t>
      </w:r>
      <w:r w:rsidRPr="000B7A47">
        <w:t>905</w:t>
      </w:r>
      <w:r>
        <w:t>,8 тыс.</w:t>
      </w:r>
      <w:r w:rsidRPr="000B7A47">
        <w:t xml:space="preserve"> рублей (+ 29</w:t>
      </w:r>
      <w:r>
        <w:t> </w:t>
      </w:r>
      <w:r w:rsidRPr="000B7A47">
        <w:t>178</w:t>
      </w:r>
      <w:r>
        <w:t xml:space="preserve">,4 тыс. </w:t>
      </w:r>
      <w:r w:rsidRPr="000B7A47">
        <w:t>рублей к утвержденному плану), исполнены в сумме 69</w:t>
      </w:r>
      <w:r>
        <w:t> </w:t>
      </w:r>
      <w:r w:rsidRPr="000B7A47">
        <w:t>900</w:t>
      </w:r>
      <w:r>
        <w:t>,8 тыс.</w:t>
      </w:r>
      <w:r w:rsidRPr="000B7A47">
        <w:t xml:space="preserve"> рубл</w:t>
      </w:r>
      <w:r>
        <w:t>ей</w:t>
      </w:r>
      <w:r w:rsidRPr="000B7A47">
        <w:t xml:space="preserve"> или на 100,0%.</w:t>
      </w:r>
    </w:p>
    <w:p w:rsidR="00273E01" w:rsidRDefault="00273E01" w:rsidP="00273E01">
      <w:pPr>
        <w:jc w:val="right"/>
      </w:pPr>
      <w:r>
        <w:t>Таблица 48</w:t>
      </w:r>
    </w:p>
    <w:p w:rsidR="00273E01" w:rsidRDefault="00273E01" w:rsidP="00273E01">
      <w:pPr>
        <w:jc w:val="right"/>
      </w:pPr>
    </w:p>
    <w:p w:rsidR="007C39B9" w:rsidRPr="00273E01" w:rsidRDefault="007C39B9" w:rsidP="00306EEC">
      <w:pPr>
        <w:jc w:val="center"/>
        <w:outlineLvl w:val="0"/>
        <w:rPr>
          <w:b/>
        </w:rPr>
      </w:pPr>
      <w:r w:rsidRPr="00273E01">
        <w:rPr>
          <w:b/>
        </w:rPr>
        <w:t xml:space="preserve">Анализ исполнения расходов по подразделу 07 07 </w:t>
      </w:r>
    </w:p>
    <w:p w:rsidR="007C39B9" w:rsidRPr="00273E01" w:rsidRDefault="007C39B9" w:rsidP="00306EEC">
      <w:pPr>
        <w:jc w:val="center"/>
        <w:rPr>
          <w:b/>
        </w:rPr>
      </w:pPr>
      <w:r w:rsidRPr="00273E01">
        <w:rPr>
          <w:b/>
        </w:rPr>
        <w:t>«Молодежная политика и оздоровление детей» за 2013 год</w:t>
      </w:r>
    </w:p>
    <w:p w:rsidR="007C39B9" w:rsidRPr="00427F32" w:rsidRDefault="00427F32" w:rsidP="00427F32">
      <w:pPr>
        <w:jc w:val="right"/>
      </w:pPr>
      <w:r w:rsidRPr="00427F32">
        <w:rPr>
          <w:bCs/>
          <w:color w:val="000000"/>
        </w:rPr>
        <w:t>тыс. рублей</w:t>
      </w:r>
    </w:p>
    <w:tbl>
      <w:tblPr>
        <w:tblW w:w="10596" w:type="dxa"/>
        <w:jc w:val="center"/>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209"/>
        <w:gridCol w:w="2202"/>
        <w:gridCol w:w="1665"/>
        <w:gridCol w:w="1520"/>
      </w:tblGrid>
      <w:tr w:rsidR="007C39B9" w:rsidRPr="000B7A47" w:rsidTr="00427F32">
        <w:trPr>
          <w:trHeight w:val="945"/>
          <w:jc w:val="center"/>
        </w:trPr>
        <w:tc>
          <w:tcPr>
            <w:tcW w:w="5209" w:type="dxa"/>
            <w:vAlign w:val="center"/>
          </w:tcPr>
          <w:p w:rsidR="007C39B9" w:rsidRPr="000B7A47" w:rsidRDefault="007C39B9" w:rsidP="00306EEC">
            <w:pPr>
              <w:jc w:val="center"/>
              <w:rPr>
                <w:b/>
                <w:bCs/>
                <w:color w:val="000000"/>
              </w:rPr>
            </w:pPr>
            <w:r w:rsidRPr="000B7A47">
              <w:rPr>
                <w:b/>
                <w:bCs/>
                <w:color w:val="000000"/>
              </w:rPr>
              <w:t>Наименование расходов</w:t>
            </w:r>
          </w:p>
        </w:tc>
        <w:tc>
          <w:tcPr>
            <w:tcW w:w="2202" w:type="dxa"/>
            <w:vAlign w:val="center"/>
          </w:tcPr>
          <w:p w:rsidR="007C39B9" w:rsidRPr="000B7A47" w:rsidRDefault="00427F32" w:rsidP="00427F32">
            <w:pPr>
              <w:jc w:val="center"/>
              <w:rPr>
                <w:b/>
                <w:bCs/>
                <w:color w:val="000000"/>
              </w:rPr>
            </w:pPr>
            <w:r>
              <w:rPr>
                <w:b/>
                <w:bCs/>
                <w:color w:val="000000"/>
              </w:rPr>
              <w:t>Уточненный план на 2013 год</w:t>
            </w:r>
          </w:p>
        </w:tc>
        <w:tc>
          <w:tcPr>
            <w:tcW w:w="1665" w:type="dxa"/>
            <w:vAlign w:val="center"/>
          </w:tcPr>
          <w:p w:rsidR="007C39B9" w:rsidRPr="000B7A47" w:rsidRDefault="007C39B9" w:rsidP="00427F32">
            <w:pPr>
              <w:jc w:val="center"/>
              <w:rPr>
                <w:b/>
                <w:bCs/>
                <w:color w:val="000000"/>
              </w:rPr>
            </w:pPr>
            <w:r w:rsidRPr="000B7A47">
              <w:rPr>
                <w:b/>
                <w:bCs/>
                <w:color w:val="000000"/>
              </w:rPr>
              <w:t>Исполнено за 2013 год</w:t>
            </w:r>
          </w:p>
        </w:tc>
        <w:tc>
          <w:tcPr>
            <w:tcW w:w="1520" w:type="dxa"/>
            <w:vAlign w:val="center"/>
          </w:tcPr>
          <w:p w:rsidR="007C39B9" w:rsidRPr="000B7A47" w:rsidRDefault="007C39B9" w:rsidP="00306EEC">
            <w:pPr>
              <w:jc w:val="center"/>
              <w:rPr>
                <w:b/>
                <w:bCs/>
                <w:color w:val="000000"/>
              </w:rPr>
            </w:pPr>
            <w:r w:rsidRPr="000B7A47">
              <w:rPr>
                <w:b/>
                <w:bCs/>
                <w:color w:val="000000"/>
              </w:rPr>
              <w:t>% исполнения</w:t>
            </w:r>
          </w:p>
        </w:tc>
      </w:tr>
      <w:tr w:rsidR="007C39B9" w:rsidRPr="000B7A47" w:rsidTr="00427F32">
        <w:trPr>
          <w:trHeight w:val="315"/>
          <w:jc w:val="center"/>
        </w:trPr>
        <w:tc>
          <w:tcPr>
            <w:tcW w:w="5209" w:type="dxa"/>
          </w:tcPr>
          <w:p w:rsidR="007C39B9" w:rsidRPr="000B7A47" w:rsidRDefault="007C39B9" w:rsidP="00306EEC">
            <w:pPr>
              <w:jc w:val="center"/>
              <w:rPr>
                <w:b/>
                <w:bCs/>
                <w:color w:val="000000"/>
              </w:rPr>
            </w:pPr>
            <w:r w:rsidRPr="000B7A47">
              <w:rPr>
                <w:b/>
                <w:bCs/>
                <w:color w:val="000000"/>
              </w:rPr>
              <w:t>Всего</w:t>
            </w:r>
          </w:p>
        </w:tc>
        <w:tc>
          <w:tcPr>
            <w:tcW w:w="2202" w:type="dxa"/>
            <w:vAlign w:val="center"/>
          </w:tcPr>
          <w:p w:rsidR="007C39B9" w:rsidRDefault="007C39B9" w:rsidP="00825386">
            <w:pPr>
              <w:jc w:val="center"/>
              <w:rPr>
                <w:b/>
                <w:bCs/>
                <w:color w:val="000000"/>
              </w:rPr>
            </w:pPr>
            <w:r>
              <w:rPr>
                <w:b/>
                <w:bCs/>
                <w:color w:val="000000"/>
              </w:rPr>
              <w:t>69 905,8</w:t>
            </w:r>
          </w:p>
        </w:tc>
        <w:tc>
          <w:tcPr>
            <w:tcW w:w="1665" w:type="dxa"/>
            <w:vAlign w:val="center"/>
          </w:tcPr>
          <w:p w:rsidR="007C39B9" w:rsidRDefault="007C39B9">
            <w:pPr>
              <w:jc w:val="center"/>
              <w:rPr>
                <w:b/>
                <w:bCs/>
                <w:color w:val="000000"/>
              </w:rPr>
            </w:pPr>
            <w:r>
              <w:rPr>
                <w:b/>
                <w:bCs/>
                <w:color w:val="000000"/>
              </w:rPr>
              <w:t>69 900,8</w:t>
            </w:r>
          </w:p>
        </w:tc>
        <w:tc>
          <w:tcPr>
            <w:tcW w:w="1520" w:type="dxa"/>
            <w:vAlign w:val="center"/>
          </w:tcPr>
          <w:p w:rsidR="007C39B9" w:rsidRPr="000B7A47" w:rsidRDefault="007C39B9" w:rsidP="00306EEC">
            <w:pPr>
              <w:jc w:val="center"/>
              <w:rPr>
                <w:b/>
                <w:bCs/>
                <w:color w:val="000000"/>
              </w:rPr>
            </w:pPr>
            <w:r w:rsidRPr="000B7A47">
              <w:rPr>
                <w:b/>
                <w:bCs/>
                <w:color w:val="000000"/>
              </w:rPr>
              <w:t>100,0</w:t>
            </w:r>
          </w:p>
        </w:tc>
      </w:tr>
      <w:tr w:rsidR="007C39B9" w:rsidRPr="000B7A47" w:rsidTr="00427F32">
        <w:trPr>
          <w:trHeight w:val="315"/>
          <w:jc w:val="center"/>
        </w:trPr>
        <w:tc>
          <w:tcPr>
            <w:tcW w:w="5209" w:type="dxa"/>
          </w:tcPr>
          <w:p w:rsidR="007C39B9" w:rsidRPr="000B7A47" w:rsidRDefault="007C39B9" w:rsidP="00306EEC">
            <w:pPr>
              <w:jc w:val="center"/>
              <w:rPr>
                <w:color w:val="000000"/>
              </w:rPr>
            </w:pPr>
            <w:r w:rsidRPr="000B7A47">
              <w:rPr>
                <w:color w:val="000000"/>
              </w:rPr>
              <w:t>в том числе</w:t>
            </w:r>
          </w:p>
        </w:tc>
        <w:tc>
          <w:tcPr>
            <w:tcW w:w="2202" w:type="dxa"/>
            <w:vAlign w:val="bottom"/>
          </w:tcPr>
          <w:p w:rsidR="007C39B9" w:rsidRDefault="007C39B9">
            <w:pPr>
              <w:rPr>
                <w:rFonts w:ascii="Calibri" w:hAnsi="Calibri" w:cs="Calibri"/>
                <w:color w:val="000000"/>
              </w:rPr>
            </w:pPr>
          </w:p>
        </w:tc>
        <w:tc>
          <w:tcPr>
            <w:tcW w:w="1665" w:type="dxa"/>
            <w:vAlign w:val="bottom"/>
          </w:tcPr>
          <w:p w:rsidR="007C39B9" w:rsidRDefault="007C39B9">
            <w:pPr>
              <w:rPr>
                <w:rFonts w:ascii="Calibri" w:hAnsi="Calibri" w:cs="Calibri"/>
                <w:color w:val="000000"/>
              </w:rPr>
            </w:pPr>
          </w:p>
        </w:tc>
        <w:tc>
          <w:tcPr>
            <w:tcW w:w="1520" w:type="dxa"/>
            <w:vAlign w:val="center"/>
          </w:tcPr>
          <w:p w:rsidR="007C39B9" w:rsidRPr="000B7A47" w:rsidRDefault="007C39B9" w:rsidP="00306EEC">
            <w:pPr>
              <w:jc w:val="center"/>
              <w:rPr>
                <w:color w:val="000000"/>
              </w:rPr>
            </w:pPr>
          </w:p>
        </w:tc>
      </w:tr>
      <w:tr w:rsidR="007C39B9" w:rsidRPr="000B7A47" w:rsidTr="00427F32">
        <w:trPr>
          <w:trHeight w:val="798"/>
          <w:jc w:val="center"/>
        </w:trPr>
        <w:tc>
          <w:tcPr>
            <w:tcW w:w="5209" w:type="dxa"/>
            <w:vAlign w:val="center"/>
          </w:tcPr>
          <w:p w:rsidR="007C39B9" w:rsidRPr="000B7A47" w:rsidRDefault="007C39B9" w:rsidP="000551FE">
            <w:pPr>
              <w:rPr>
                <w:b/>
                <w:bCs/>
                <w:color w:val="000000"/>
              </w:rPr>
            </w:pPr>
            <w:r w:rsidRPr="000B7A47">
              <w:rPr>
                <w:b/>
                <w:bCs/>
                <w:color w:val="000000"/>
              </w:rPr>
              <w:t xml:space="preserve">Ведомственная целевая программа </w:t>
            </w:r>
            <w:r w:rsidR="000551FE">
              <w:rPr>
                <w:b/>
                <w:bCs/>
                <w:color w:val="000000"/>
              </w:rPr>
              <w:t>«</w:t>
            </w:r>
            <w:r w:rsidRPr="000B7A47">
              <w:rPr>
                <w:b/>
                <w:bCs/>
                <w:color w:val="000000"/>
              </w:rPr>
              <w:t>Реализация мероприятий для детей и молодежи в городе Югорске на 2013-2015 годы</w:t>
            </w:r>
            <w:r w:rsidR="000551FE">
              <w:rPr>
                <w:b/>
                <w:bCs/>
                <w:color w:val="000000"/>
              </w:rPr>
              <w:t>»</w:t>
            </w:r>
          </w:p>
        </w:tc>
        <w:tc>
          <w:tcPr>
            <w:tcW w:w="2202" w:type="dxa"/>
            <w:vAlign w:val="center"/>
          </w:tcPr>
          <w:p w:rsidR="007C39B9" w:rsidRDefault="007C39B9" w:rsidP="001D32E9">
            <w:pPr>
              <w:jc w:val="center"/>
              <w:rPr>
                <w:b/>
                <w:bCs/>
                <w:color w:val="000000"/>
              </w:rPr>
            </w:pPr>
            <w:r w:rsidRPr="00E957F2">
              <w:rPr>
                <w:b/>
                <w:bCs/>
                <w:color w:val="000000"/>
              </w:rPr>
              <w:t>40 862,3</w:t>
            </w:r>
          </w:p>
        </w:tc>
        <w:tc>
          <w:tcPr>
            <w:tcW w:w="1665" w:type="dxa"/>
            <w:vAlign w:val="center"/>
          </w:tcPr>
          <w:p w:rsidR="007C39B9" w:rsidRDefault="007C39B9">
            <w:pPr>
              <w:jc w:val="center"/>
              <w:rPr>
                <w:b/>
                <w:bCs/>
                <w:color w:val="000000"/>
              </w:rPr>
            </w:pPr>
            <w:r>
              <w:rPr>
                <w:b/>
                <w:bCs/>
                <w:color w:val="000000"/>
              </w:rPr>
              <w:t>40 857,3</w:t>
            </w:r>
          </w:p>
        </w:tc>
        <w:tc>
          <w:tcPr>
            <w:tcW w:w="1520" w:type="dxa"/>
            <w:vAlign w:val="center"/>
          </w:tcPr>
          <w:p w:rsidR="007C39B9" w:rsidRPr="00007A0A" w:rsidRDefault="007C39B9" w:rsidP="00306EEC">
            <w:pPr>
              <w:jc w:val="center"/>
              <w:rPr>
                <w:b/>
                <w:bCs/>
                <w:color w:val="000000"/>
              </w:rPr>
            </w:pPr>
            <w:r w:rsidRPr="00007A0A">
              <w:rPr>
                <w:b/>
                <w:bCs/>
                <w:color w:val="000000"/>
              </w:rPr>
              <w:t>100,0</w:t>
            </w:r>
          </w:p>
        </w:tc>
      </w:tr>
      <w:tr w:rsidR="007C39B9" w:rsidRPr="000B7A47" w:rsidTr="00427F32">
        <w:trPr>
          <w:trHeight w:val="315"/>
          <w:jc w:val="center"/>
        </w:trPr>
        <w:tc>
          <w:tcPr>
            <w:tcW w:w="5209" w:type="dxa"/>
          </w:tcPr>
          <w:p w:rsidR="007C39B9" w:rsidRPr="000B7A47" w:rsidRDefault="007C39B9" w:rsidP="00306EEC">
            <w:pPr>
              <w:rPr>
                <w:i/>
                <w:iCs/>
                <w:color w:val="000000"/>
              </w:rPr>
            </w:pPr>
            <w:r w:rsidRPr="000B7A47">
              <w:rPr>
                <w:i/>
                <w:iCs/>
                <w:color w:val="000000"/>
              </w:rPr>
              <w:lastRenderedPageBreak/>
              <w:t>в том числе:</w:t>
            </w:r>
          </w:p>
        </w:tc>
        <w:tc>
          <w:tcPr>
            <w:tcW w:w="2202" w:type="dxa"/>
            <w:vAlign w:val="bottom"/>
          </w:tcPr>
          <w:p w:rsidR="007C39B9" w:rsidRDefault="007C39B9">
            <w:pPr>
              <w:rPr>
                <w:rFonts w:ascii="Calibri" w:hAnsi="Calibri" w:cs="Calibri"/>
                <w:color w:val="000000"/>
              </w:rPr>
            </w:pPr>
          </w:p>
        </w:tc>
        <w:tc>
          <w:tcPr>
            <w:tcW w:w="1665" w:type="dxa"/>
            <w:vAlign w:val="bottom"/>
          </w:tcPr>
          <w:p w:rsidR="007C39B9" w:rsidRDefault="007C39B9">
            <w:pPr>
              <w:rPr>
                <w:rFonts w:ascii="Calibri" w:hAnsi="Calibri" w:cs="Calibri"/>
                <w:color w:val="000000"/>
              </w:rPr>
            </w:pPr>
          </w:p>
        </w:tc>
        <w:tc>
          <w:tcPr>
            <w:tcW w:w="1520" w:type="dxa"/>
            <w:vAlign w:val="center"/>
          </w:tcPr>
          <w:p w:rsidR="007C39B9" w:rsidRPr="000B7A47" w:rsidRDefault="007C39B9" w:rsidP="00306EEC">
            <w:pPr>
              <w:jc w:val="center"/>
              <w:rPr>
                <w:i/>
                <w:iCs/>
                <w:color w:val="000000"/>
              </w:rPr>
            </w:pPr>
          </w:p>
        </w:tc>
      </w:tr>
      <w:tr w:rsidR="007C39B9" w:rsidRPr="000B7A47" w:rsidTr="00427F32">
        <w:trPr>
          <w:trHeight w:val="746"/>
          <w:jc w:val="center"/>
        </w:trPr>
        <w:tc>
          <w:tcPr>
            <w:tcW w:w="5209" w:type="dxa"/>
          </w:tcPr>
          <w:p w:rsidR="007C39B9" w:rsidRPr="000B7A47" w:rsidRDefault="007C39B9" w:rsidP="00306EEC">
            <w:pPr>
              <w:rPr>
                <w:color w:val="000000"/>
              </w:rPr>
            </w:pPr>
            <w:r w:rsidRPr="000B7A47">
              <w:rPr>
                <w:color w:val="000000"/>
              </w:rPr>
              <w:t>Финансовое обеспечение муниципального задания по оказанию услуг муниципальными учреждениями, всего</w:t>
            </w:r>
          </w:p>
        </w:tc>
        <w:tc>
          <w:tcPr>
            <w:tcW w:w="2202" w:type="dxa"/>
            <w:vAlign w:val="center"/>
          </w:tcPr>
          <w:p w:rsidR="007C39B9" w:rsidRPr="00007A0A" w:rsidRDefault="007C39B9">
            <w:pPr>
              <w:jc w:val="center"/>
              <w:rPr>
                <w:b/>
                <w:bCs/>
                <w:color w:val="000000"/>
              </w:rPr>
            </w:pPr>
            <w:r w:rsidRPr="00007A0A">
              <w:rPr>
                <w:b/>
                <w:bCs/>
                <w:color w:val="000000"/>
              </w:rPr>
              <w:t>29 642,2</w:t>
            </w:r>
          </w:p>
        </w:tc>
        <w:tc>
          <w:tcPr>
            <w:tcW w:w="1665" w:type="dxa"/>
            <w:vAlign w:val="center"/>
          </w:tcPr>
          <w:p w:rsidR="007C39B9" w:rsidRPr="00007A0A" w:rsidRDefault="007C39B9">
            <w:pPr>
              <w:jc w:val="center"/>
              <w:rPr>
                <w:b/>
                <w:bCs/>
                <w:color w:val="000000"/>
              </w:rPr>
            </w:pPr>
            <w:r w:rsidRPr="00007A0A">
              <w:rPr>
                <w:b/>
                <w:bCs/>
                <w:color w:val="000000"/>
              </w:rPr>
              <w:t>29 642,2</w:t>
            </w:r>
          </w:p>
        </w:tc>
        <w:tc>
          <w:tcPr>
            <w:tcW w:w="1520" w:type="dxa"/>
            <w:vAlign w:val="center"/>
          </w:tcPr>
          <w:p w:rsidR="007C39B9" w:rsidRPr="000B7A47" w:rsidRDefault="007C39B9" w:rsidP="00306EEC">
            <w:pPr>
              <w:jc w:val="center"/>
              <w:rPr>
                <w:b/>
                <w:bCs/>
                <w:color w:val="000000"/>
              </w:rPr>
            </w:pPr>
            <w:r w:rsidRPr="000B7A47">
              <w:rPr>
                <w:b/>
                <w:bCs/>
                <w:color w:val="000000"/>
              </w:rPr>
              <w:t>100,0</w:t>
            </w:r>
          </w:p>
        </w:tc>
      </w:tr>
      <w:tr w:rsidR="007C39B9" w:rsidRPr="000B7A47" w:rsidTr="00427F32">
        <w:trPr>
          <w:trHeight w:val="315"/>
          <w:jc w:val="center"/>
        </w:trPr>
        <w:tc>
          <w:tcPr>
            <w:tcW w:w="5209" w:type="dxa"/>
          </w:tcPr>
          <w:p w:rsidR="007C39B9" w:rsidRPr="000B7A47" w:rsidRDefault="007C39B9" w:rsidP="00306EEC">
            <w:pPr>
              <w:rPr>
                <w:color w:val="000000"/>
              </w:rPr>
            </w:pPr>
            <w:r w:rsidRPr="000B7A47">
              <w:rPr>
                <w:color w:val="000000"/>
              </w:rPr>
              <w:t>в том числе:</w:t>
            </w:r>
          </w:p>
        </w:tc>
        <w:tc>
          <w:tcPr>
            <w:tcW w:w="2202" w:type="dxa"/>
            <w:vAlign w:val="center"/>
          </w:tcPr>
          <w:p w:rsidR="007C39B9" w:rsidRPr="00007A0A" w:rsidRDefault="007C39B9">
            <w:pPr>
              <w:jc w:val="center"/>
              <w:rPr>
                <w:color w:val="000000"/>
              </w:rPr>
            </w:pPr>
          </w:p>
        </w:tc>
        <w:tc>
          <w:tcPr>
            <w:tcW w:w="1665" w:type="dxa"/>
            <w:vAlign w:val="center"/>
          </w:tcPr>
          <w:p w:rsidR="007C39B9" w:rsidRPr="00007A0A" w:rsidRDefault="007C39B9">
            <w:pPr>
              <w:jc w:val="center"/>
              <w:rPr>
                <w:color w:val="000000"/>
              </w:rPr>
            </w:pPr>
          </w:p>
        </w:tc>
        <w:tc>
          <w:tcPr>
            <w:tcW w:w="1520" w:type="dxa"/>
            <w:vAlign w:val="center"/>
          </w:tcPr>
          <w:p w:rsidR="007C39B9" w:rsidRPr="000B7A47" w:rsidRDefault="007C39B9" w:rsidP="00306EEC">
            <w:pPr>
              <w:jc w:val="center"/>
              <w:rPr>
                <w:color w:val="000000"/>
              </w:rPr>
            </w:pPr>
          </w:p>
        </w:tc>
      </w:tr>
      <w:tr w:rsidR="007C39B9" w:rsidRPr="000B7A47" w:rsidTr="00427F32">
        <w:trPr>
          <w:trHeight w:val="315"/>
          <w:jc w:val="center"/>
        </w:trPr>
        <w:tc>
          <w:tcPr>
            <w:tcW w:w="5209" w:type="dxa"/>
            <w:vAlign w:val="bottom"/>
          </w:tcPr>
          <w:p w:rsidR="007C39B9" w:rsidRPr="000B7A47" w:rsidRDefault="007C39B9" w:rsidP="000551FE">
            <w:pPr>
              <w:rPr>
                <w:i/>
                <w:iCs/>
                <w:color w:val="000000"/>
              </w:rPr>
            </w:pPr>
            <w:r w:rsidRPr="000B7A47">
              <w:rPr>
                <w:i/>
                <w:iCs/>
                <w:color w:val="000000"/>
              </w:rPr>
              <w:t xml:space="preserve">МБУ </w:t>
            </w:r>
            <w:r w:rsidR="000551FE">
              <w:rPr>
                <w:i/>
                <w:iCs/>
                <w:color w:val="000000"/>
              </w:rPr>
              <w:t>«</w:t>
            </w:r>
            <w:r w:rsidRPr="000B7A47">
              <w:rPr>
                <w:i/>
                <w:iCs/>
                <w:color w:val="000000"/>
              </w:rPr>
              <w:t>Дворец семьи</w:t>
            </w:r>
            <w:r w:rsidR="000551FE">
              <w:rPr>
                <w:i/>
                <w:iCs/>
                <w:color w:val="000000"/>
              </w:rPr>
              <w:t>»</w:t>
            </w:r>
            <w:r w:rsidRPr="000B7A47">
              <w:rPr>
                <w:i/>
                <w:iCs/>
                <w:color w:val="000000"/>
              </w:rPr>
              <w:t xml:space="preserve"> </w:t>
            </w:r>
          </w:p>
        </w:tc>
        <w:tc>
          <w:tcPr>
            <w:tcW w:w="2202" w:type="dxa"/>
            <w:vAlign w:val="center"/>
          </w:tcPr>
          <w:p w:rsidR="007C39B9" w:rsidRPr="00007A0A" w:rsidRDefault="007C39B9">
            <w:pPr>
              <w:jc w:val="center"/>
              <w:rPr>
                <w:color w:val="000000"/>
              </w:rPr>
            </w:pPr>
            <w:r w:rsidRPr="00007A0A">
              <w:rPr>
                <w:color w:val="000000"/>
              </w:rPr>
              <w:t>8 486,4</w:t>
            </w:r>
          </w:p>
        </w:tc>
        <w:tc>
          <w:tcPr>
            <w:tcW w:w="1665" w:type="dxa"/>
            <w:vAlign w:val="center"/>
          </w:tcPr>
          <w:p w:rsidR="007C39B9" w:rsidRPr="00007A0A" w:rsidRDefault="007C39B9">
            <w:pPr>
              <w:jc w:val="center"/>
              <w:rPr>
                <w:color w:val="000000"/>
              </w:rPr>
            </w:pPr>
            <w:r w:rsidRPr="00007A0A">
              <w:rPr>
                <w:color w:val="000000"/>
              </w:rPr>
              <w:t>8 486,4</w:t>
            </w:r>
          </w:p>
        </w:tc>
        <w:tc>
          <w:tcPr>
            <w:tcW w:w="1520" w:type="dxa"/>
          </w:tcPr>
          <w:p w:rsidR="007C39B9" w:rsidRPr="000B7A47" w:rsidRDefault="007C39B9" w:rsidP="00306EEC">
            <w:pPr>
              <w:jc w:val="center"/>
              <w:rPr>
                <w:color w:val="000000"/>
              </w:rPr>
            </w:pPr>
            <w:r w:rsidRPr="000B7A47">
              <w:rPr>
                <w:color w:val="000000"/>
              </w:rPr>
              <w:t>100,0</w:t>
            </w:r>
          </w:p>
        </w:tc>
      </w:tr>
      <w:tr w:rsidR="007C39B9" w:rsidRPr="000B7A47" w:rsidTr="00427F32">
        <w:trPr>
          <w:trHeight w:val="315"/>
          <w:jc w:val="center"/>
        </w:trPr>
        <w:tc>
          <w:tcPr>
            <w:tcW w:w="5209" w:type="dxa"/>
            <w:vAlign w:val="bottom"/>
          </w:tcPr>
          <w:p w:rsidR="007C39B9" w:rsidRPr="000B7A47" w:rsidRDefault="007C39B9" w:rsidP="000551FE">
            <w:pPr>
              <w:rPr>
                <w:i/>
                <w:iCs/>
                <w:color w:val="000000"/>
              </w:rPr>
            </w:pPr>
            <w:r w:rsidRPr="000B7A47">
              <w:rPr>
                <w:i/>
                <w:iCs/>
                <w:color w:val="000000"/>
              </w:rPr>
              <w:t xml:space="preserve">МАУ </w:t>
            </w:r>
            <w:r w:rsidR="000551FE">
              <w:rPr>
                <w:i/>
                <w:iCs/>
                <w:color w:val="000000"/>
              </w:rPr>
              <w:t>«</w:t>
            </w:r>
            <w:r w:rsidRPr="000B7A47">
              <w:rPr>
                <w:i/>
                <w:iCs/>
                <w:color w:val="000000"/>
              </w:rPr>
              <w:t xml:space="preserve">МБТ </w:t>
            </w:r>
            <w:r w:rsidR="000551FE">
              <w:rPr>
                <w:i/>
                <w:iCs/>
                <w:color w:val="000000"/>
              </w:rPr>
              <w:t>«</w:t>
            </w:r>
            <w:r w:rsidRPr="000B7A47">
              <w:rPr>
                <w:i/>
                <w:iCs/>
                <w:color w:val="000000"/>
              </w:rPr>
              <w:t>Гелиос</w:t>
            </w:r>
            <w:r w:rsidR="000551FE">
              <w:rPr>
                <w:i/>
                <w:iCs/>
                <w:color w:val="000000"/>
              </w:rPr>
              <w:t>»</w:t>
            </w:r>
            <w:r w:rsidRPr="000B7A47">
              <w:rPr>
                <w:i/>
                <w:iCs/>
                <w:color w:val="000000"/>
              </w:rPr>
              <w:t xml:space="preserve"> </w:t>
            </w:r>
          </w:p>
        </w:tc>
        <w:tc>
          <w:tcPr>
            <w:tcW w:w="2202" w:type="dxa"/>
            <w:vAlign w:val="center"/>
          </w:tcPr>
          <w:p w:rsidR="007C39B9" w:rsidRPr="00007A0A" w:rsidRDefault="007C39B9">
            <w:pPr>
              <w:jc w:val="center"/>
              <w:rPr>
                <w:color w:val="000000"/>
              </w:rPr>
            </w:pPr>
            <w:r w:rsidRPr="00007A0A">
              <w:rPr>
                <w:color w:val="000000"/>
              </w:rPr>
              <w:t>21 155,8</w:t>
            </w:r>
          </w:p>
        </w:tc>
        <w:tc>
          <w:tcPr>
            <w:tcW w:w="1665" w:type="dxa"/>
            <w:vAlign w:val="center"/>
          </w:tcPr>
          <w:p w:rsidR="007C39B9" w:rsidRPr="00007A0A" w:rsidRDefault="007C39B9">
            <w:pPr>
              <w:jc w:val="center"/>
              <w:rPr>
                <w:color w:val="000000"/>
              </w:rPr>
            </w:pPr>
            <w:r w:rsidRPr="00007A0A">
              <w:rPr>
                <w:color w:val="000000"/>
              </w:rPr>
              <w:t>21 155,8</w:t>
            </w:r>
          </w:p>
        </w:tc>
        <w:tc>
          <w:tcPr>
            <w:tcW w:w="1520" w:type="dxa"/>
          </w:tcPr>
          <w:p w:rsidR="007C39B9" w:rsidRPr="000B7A47" w:rsidRDefault="007C39B9" w:rsidP="00306EEC">
            <w:pPr>
              <w:jc w:val="center"/>
              <w:rPr>
                <w:color w:val="000000"/>
              </w:rPr>
            </w:pPr>
            <w:r w:rsidRPr="000B7A47">
              <w:rPr>
                <w:color w:val="000000"/>
              </w:rPr>
              <w:t>100,0</w:t>
            </w:r>
          </w:p>
        </w:tc>
      </w:tr>
      <w:tr w:rsidR="007C39B9" w:rsidRPr="000B7A47" w:rsidTr="00427F32">
        <w:trPr>
          <w:trHeight w:val="543"/>
          <w:jc w:val="center"/>
        </w:trPr>
        <w:tc>
          <w:tcPr>
            <w:tcW w:w="5209" w:type="dxa"/>
          </w:tcPr>
          <w:p w:rsidR="007C39B9" w:rsidRPr="000B7A47" w:rsidRDefault="007C39B9" w:rsidP="00306EEC">
            <w:pPr>
              <w:rPr>
                <w:color w:val="000000"/>
              </w:rPr>
            </w:pPr>
            <w:r w:rsidRPr="000B7A47">
              <w:rPr>
                <w:color w:val="000000"/>
              </w:rPr>
              <w:t xml:space="preserve">Предоставление субсидий на иные цели муниципальным учреждениям </w:t>
            </w:r>
          </w:p>
        </w:tc>
        <w:tc>
          <w:tcPr>
            <w:tcW w:w="2202" w:type="dxa"/>
            <w:vAlign w:val="center"/>
          </w:tcPr>
          <w:p w:rsidR="007C39B9" w:rsidRPr="00007A0A" w:rsidRDefault="007C39B9">
            <w:pPr>
              <w:jc w:val="center"/>
              <w:rPr>
                <w:color w:val="000000"/>
              </w:rPr>
            </w:pPr>
            <w:r>
              <w:rPr>
                <w:color w:val="000000"/>
              </w:rPr>
              <w:t>7 152,1</w:t>
            </w:r>
          </w:p>
        </w:tc>
        <w:tc>
          <w:tcPr>
            <w:tcW w:w="1665" w:type="dxa"/>
            <w:vAlign w:val="center"/>
          </w:tcPr>
          <w:p w:rsidR="007C39B9" w:rsidRPr="00007A0A" w:rsidRDefault="007C39B9">
            <w:pPr>
              <w:jc w:val="center"/>
              <w:rPr>
                <w:color w:val="000000"/>
              </w:rPr>
            </w:pPr>
            <w:r w:rsidRPr="00007A0A">
              <w:rPr>
                <w:color w:val="000000"/>
              </w:rPr>
              <w:t>7 152,0</w:t>
            </w:r>
          </w:p>
        </w:tc>
        <w:tc>
          <w:tcPr>
            <w:tcW w:w="1520" w:type="dxa"/>
            <w:vAlign w:val="center"/>
          </w:tcPr>
          <w:p w:rsidR="007C39B9" w:rsidRPr="000B7A47" w:rsidRDefault="007C39B9" w:rsidP="00306EEC">
            <w:pPr>
              <w:jc w:val="center"/>
              <w:rPr>
                <w:color w:val="000000"/>
              </w:rPr>
            </w:pPr>
            <w:r w:rsidRPr="000B7A47">
              <w:rPr>
                <w:color w:val="000000"/>
              </w:rPr>
              <w:t>100,0</w:t>
            </w:r>
          </w:p>
        </w:tc>
      </w:tr>
      <w:tr w:rsidR="007C39B9" w:rsidRPr="000B7A47" w:rsidTr="00427F32">
        <w:trPr>
          <w:trHeight w:val="281"/>
          <w:jc w:val="center"/>
        </w:trPr>
        <w:tc>
          <w:tcPr>
            <w:tcW w:w="5209" w:type="dxa"/>
          </w:tcPr>
          <w:p w:rsidR="007C39B9" w:rsidRPr="000B7A47" w:rsidRDefault="007C39B9" w:rsidP="00306EEC">
            <w:pPr>
              <w:rPr>
                <w:color w:val="000000"/>
              </w:rPr>
            </w:pPr>
            <w:r w:rsidRPr="000B7A47">
              <w:rPr>
                <w:color w:val="000000"/>
              </w:rPr>
              <w:t>Проведение мероприятий с детьми и молодежью</w:t>
            </w:r>
          </w:p>
        </w:tc>
        <w:tc>
          <w:tcPr>
            <w:tcW w:w="2202" w:type="dxa"/>
            <w:vAlign w:val="center"/>
          </w:tcPr>
          <w:p w:rsidR="007C39B9" w:rsidRPr="00007A0A" w:rsidRDefault="007C39B9">
            <w:pPr>
              <w:jc w:val="center"/>
              <w:rPr>
                <w:color w:val="000000"/>
              </w:rPr>
            </w:pPr>
            <w:r w:rsidRPr="00007A0A">
              <w:rPr>
                <w:color w:val="000000"/>
              </w:rPr>
              <w:t>4 068,0</w:t>
            </w:r>
          </w:p>
        </w:tc>
        <w:tc>
          <w:tcPr>
            <w:tcW w:w="1665" w:type="dxa"/>
            <w:vAlign w:val="center"/>
          </w:tcPr>
          <w:p w:rsidR="007C39B9" w:rsidRPr="00007A0A" w:rsidRDefault="007C39B9">
            <w:pPr>
              <w:jc w:val="center"/>
              <w:rPr>
                <w:color w:val="000000"/>
              </w:rPr>
            </w:pPr>
            <w:r w:rsidRPr="00007A0A">
              <w:rPr>
                <w:color w:val="000000"/>
              </w:rPr>
              <w:t>4 063,1</w:t>
            </w:r>
          </w:p>
        </w:tc>
        <w:tc>
          <w:tcPr>
            <w:tcW w:w="1520" w:type="dxa"/>
            <w:vAlign w:val="center"/>
          </w:tcPr>
          <w:p w:rsidR="007C39B9" w:rsidRPr="000B7A47" w:rsidRDefault="007C39B9" w:rsidP="00306EEC">
            <w:pPr>
              <w:jc w:val="center"/>
              <w:rPr>
                <w:color w:val="000000"/>
              </w:rPr>
            </w:pPr>
            <w:r w:rsidRPr="000B7A47">
              <w:rPr>
                <w:color w:val="000000"/>
              </w:rPr>
              <w:t>99,9</w:t>
            </w:r>
          </w:p>
        </w:tc>
      </w:tr>
      <w:tr w:rsidR="007C39B9" w:rsidRPr="000B7A47" w:rsidTr="00427F32">
        <w:trPr>
          <w:trHeight w:val="567"/>
          <w:jc w:val="center"/>
        </w:trPr>
        <w:tc>
          <w:tcPr>
            <w:tcW w:w="5209" w:type="dxa"/>
            <w:vAlign w:val="bottom"/>
          </w:tcPr>
          <w:p w:rsidR="007C39B9" w:rsidRPr="000B7A47" w:rsidRDefault="007C39B9" w:rsidP="00306EEC">
            <w:pPr>
              <w:rPr>
                <w:b/>
                <w:bCs/>
                <w:color w:val="000000"/>
              </w:rPr>
            </w:pPr>
            <w:r w:rsidRPr="000B7A47">
              <w:rPr>
                <w:b/>
                <w:bCs/>
                <w:color w:val="000000"/>
              </w:rPr>
              <w:t>Ведомственная целевая программа «Отдых на 2013-2015 годы», всего</w:t>
            </w:r>
          </w:p>
        </w:tc>
        <w:tc>
          <w:tcPr>
            <w:tcW w:w="2202" w:type="dxa"/>
            <w:vAlign w:val="center"/>
          </w:tcPr>
          <w:p w:rsidR="007C39B9" w:rsidRDefault="007C39B9">
            <w:pPr>
              <w:jc w:val="center"/>
              <w:rPr>
                <w:b/>
                <w:bCs/>
                <w:color w:val="000000"/>
              </w:rPr>
            </w:pPr>
            <w:r>
              <w:rPr>
                <w:b/>
                <w:bCs/>
                <w:color w:val="000000"/>
              </w:rPr>
              <w:t>13 319,9</w:t>
            </w:r>
          </w:p>
        </w:tc>
        <w:tc>
          <w:tcPr>
            <w:tcW w:w="1665" w:type="dxa"/>
            <w:vAlign w:val="center"/>
          </w:tcPr>
          <w:p w:rsidR="007C39B9" w:rsidRDefault="007C39B9">
            <w:pPr>
              <w:jc w:val="center"/>
              <w:rPr>
                <w:b/>
                <w:bCs/>
                <w:color w:val="000000"/>
              </w:rPr>
            </w:pPr>
            <w:r>
              <w:rPr>
                <w:b/>
                <w:bCs/>
                <w:color w:val="000000"/>
              </w:rPr>
              <w:t>13 319,9</w:t>
            </w:r>
          </w:p>
        </w:tc>
        <w:tc>
          <w:tcPr>
            <w:tcW w:w="1520" w:type="dxa"/>
            <w:vAlign w:val="center"/>
          </w:tcPr>
          <w:p w:rsidR="007C39B9" w:rsidRPr="000B7A47" w:rsidRDefault="007C39B9" w:rsidP="00306EEC">
            <w:pPr>
              <w:jc w:val="center"/>
              <w:rPr>
                <w:b/>
                <w:bCs/>
                <w:color w:val="000000"/>
              </w:rPr>
            </w:pPr>
            <w:r w:rsidRPr="000B7A47">
              <w:rPr>
                <w:b/>
                <w:bCs/>
                <w:color w:val="000000"/>
              </w:rPr>
              <w:t>100,0</w:t>
            </w:r>
          </w:p>
        </w:tc>
      </w:tr>
      <w:tr w:rsidR="007C39B9" w:rsidRPr="000B7A47" w:rsidTr="00427F32">
        <w:trPr>
          <w:trHeight w:val="315"/>
          <w:jc w:val="center"/>
        </w:trPr>
        <w:tc>
          <w:tcPr>
            <w:tcW w:w="5209" w:type="dxa"/>
            <w:vAlign w:val="bottom"/>
          </w:tcPr>
          <w:p w:rsidR="007C39B9" w:rsidRPr="000B7A47" w:rsidRDefault="007C39B9" w:rsidP="00306EEC">
            <w:pPr>
              <w:rPr>
                <w:i/>
                <w:iCs/>
                <w:color w:val="000000"/>
              </w:rPr>
            </w:pPr>
            <w:r w:rsidRPr="000B7A47">
              <w:rPr>
                <w:i/>
                <w:iCs/>
                <w:color w:val="000000"/>
              </w:rPr>
              <w:t>в том числе:</w:t>
            </w:r>
          </w:p>
        </w:tc>
        <w:tc>
          <w:tcPr>
            <w:tcW w:w="2202" w:type="dxa"/>
            <w:vAlign w:val="center"/>
          </w:tcPr>
          <w:p w:rsidR="007C39B9" w:rsidRDefault="007C39B9">
            <w:pPr>
              <w:jc w:val="center"/>
              <w:rPr>
                <w:b/>
                <w:bCs/>
                <w:color w:val="000000"/>
              </w:rPr>
            </w:pPr>
          </w:p>
        </w:tc>
        <w:tc>
          <w:tcPr>
            <w:tcW w:w="1665" w:type="dxa"/>
            <w:vAlign w:val="center"/>
          </w:tcPr>
          <w:p w:rsidR="007C39B9" w:rsidRDefault="007C39B9">
            <w:pPr>
              <w:jc w:val="center"/>
              <w:rPr>
                <w:b/>
                <w:bCs/>
                <w:color w:val="000000"/>
              </w:rPr>
            </w:pPr>
          </w:p>
        </w:tc>
        <w:tc>
          <w:tcPr>
            <w:tcW w:w="1520" w:type="dxa"/>
            <w:vAlign w:val="center"/>
          </w:tcPr>
          <w:p w:rsidR="007C39B9" w:rsidRPr="000B7A47" w:rsidRDefault="007C39B9" w:rsidP="00306EEC">
            <w:pPr>
              <w:jc w:val="center"/>
              <w:rPr>
                <w:i/>
                <w:iCs/>
                <w:color w:val="000000"/>
              </w:rPr>
            </w:pPr>
          </w:p>
        </w:tc>
      </w:tr>
      <w:tr w:rsidR="007C39B9" w:rsidRPr="000B7A47" w:rsidTr="00427F32">
        <w:trPr>
          <w:trHeight w:val="1130"/>
          <w:jc w:val="center"/>
        </w:trPr>
        <w:tc>
          <w:tcPr>
            <w:tcW w:w="5209" w:type="dxa"/>
            <w:vAlign w:val="bottom"/>
          </w:tcPr>
          <w:p w:rsidR="007C39B9" w:rsidRPr="000B7A47" w:rsidRDefault="007C39B9" w:rsidP="00306EEC">
            <w:pPr>
              <w:rPr>
                <w:i/>
                <w:iCs/>
                <w:color w:val="000000"/>
              </w:rPr>
            </w:pPr>
            <w:r w:rsidRPr="000B7A47">
              <w:rPr>
                <w:i/>
                <w:iCs/>
                <w:color w:val="000000"/>
              </w:rPr>
              <w:t>Организация отдыха в каникулярное время детей в лагерях с дневным пребыванием на базе учреждений молодежной политики, физической культуры и спорта</w:t>
            </w:r>
          </w:p>
        </w:tc>
        <w:tc>
          <w:tcPr>
            <w:tcW w:w="2202" w:type="dxa"/>
            <w:vAlign w:val="center"/>
          </w:tcPr>
          <w:p w:rsidR="007C39B9" w:rsidRPr="00007A0A" w:rsidRDefault="007C39B9">
            <w:pPr>
              <w:jc w:val="center"/>
              <w:rPr>
                <w:i/>
                <w:iCs/>
                <w:color w:val="000000"/>
              </w:rPr>
            </w:pPr>
            <w:r w:rsidRPr="00007A0A">
              <w:rPr>
                <w:i/>
                <w:iCs/>
                <w:color w:val="000000"/>
              </w:rPr>
              <w:t>101,2</w:t>
            </w:r>
          </w:p>
        </w:tc>
        <w:tc>
          <w:tcPr>
            <w:tcW w:w="1665" w:type="dxa"/>
            <w:vAlign w:val="center"/>
          </w:tcPr>
          <w:p w:rsidR="007C39B9" w:rsidRPr="00007A0A" w:rsidRDefault="007C39B9">
            <w:pPr>
              <w:jc w:val="center"/>
              <w:rPr>
                <w:i/>
                <w:iCs/>
                <w:color w:val="000000"/>
              </w:rPr>
            </w:pPr>
            <w:r w:rsidRPr="00007A0A">
              <w:rPr>
                <w:i/>
                <w:iCs/>
                <w:color w:val="000000"/>
              </w:rPr>
              <w:t>101,2</w:t>
            </w:r>
          </w:p>
        </w:tc>
        <w:tc>
          <w:tcPr>
            <w:tcW w:w="1520" w:type="dxa"/>
            <w:vAlign w:val="center"/>
          </w:tcPr>
          <w:p w:rsidR="007C39B9" w:rsidRPr="000B7A47" w:rsidRDefault="007C39B9" w:rsidP="00306EEC">
            <w:pPr>
              <w:jc w:val="center"/>
              <w:rPr>
                <w:i/>
                <w:iCs/>
                <w:color w:val="000000"/>
              </w:rPr>
            </w:pPr>
            <w:r w:rsidRPr="000B7A47">
              <w:rPr>
                <w:i/>
                <w:iCs/>
                <w:color w:val="000000"/>
              </w:rPr>
              <w:t>100,0</w:t>
            </w:r>
          </w:p>
        </w:tc>
      </w:tr>
      <w:tr w:rsidR="007C39B9" w:rsidRPr="000B7A47" w:rsidTr="00427F32">
        <w:trPr>
          <w:trHeight w:val="565"/>
          <w:jc w:val="center"/>
        </w:trPr>
        <w:tc>
          <w:tcPr>
            <w:tcW w:w="5209" w:type="dxa"/>
            <w:vAlign w:val="bottom"/>
          </w:tcPr>
          <w:p w:rsidR="007C39B9" w:rsidRPr="000B7A47" w:rsidRDefault="007C39B9" w:rsidP="00306EEC">
            <w:pPr>
              <w:rPr>
                <w:i/>
                <w:iCs/>
                <w:color w:val="000000"/>
              </w:rPr>
            </w:pPr>
            <w:r w:rsidRPr="000B7A47">
              <w:rPr>
                <w:i/>
                <w:iCs/>
                <w:color w:val="000000"/>
              </w:rPr>
              <w:t xml:space="preserve">Организация отдыха и оздоровления за пределами города </w:t>
            </w:r>
          </w:p>
        </w:tc>
        <w:tc>
          <w:tcPr>
            <w:tcW w:w="2202" w:type="dxa"/>
            <w:vAlign w:val="center"/>
          </w:tcPr>
          <w:p w:rsidR="007C39B9" w:rsidRPr="00007A0A" w:rsidRDefault="007C39B9">
            <w:pPr>
              <w:jc w:val="center"/>
              <w:rPr>
                <w:i/>
                <w:iCs/>
                <w:color w:val="000000"/>
              </w:rPr>
            </w:pPr>
            <w:r w:rsidRPr="00007A0A">
              <w:rPr>
                <w:i/>
                <w:iCs/>
                <w:color w:val="000000"/>
              </w:rPr>
              <w:t>4 420,0</w:t>
            </w:r>
          </w:p>
        </w:tc>
        <w:tc>
          <w:tcPr>
            <w:tcW w:w="1665" w:type="dxa"/>
            <w:vAlign w:val="center"/>
          </w:tcPr>
          <w:p w:rsidR="007C39B9" w:rsidRPr="00007A0A" w:rsidRDefault="007C39B9">
            <w:pPr>
              <w:jc w:val="center"/>
              <w:rPr>
                <w:i/>
                <w:iCs/>
                <w:color w:val="000000"/>
              </w:rPr>
            </w:pPr>
            <w:r w:rsidRPr="00007A0A">
              <w:rPr>
                <w:i/>
                <w:iCs/>
                <w:color w:val="000000"/>
              </w:rPr>
              <w:t>4 420,0</w:t>
            </w:r>
          </w:p>
        </w:tc>
        <w:tc>
          <w:tcPr>
            <w:tcW w:w="1520" w:type="dxa"/>
            <w:vAlign w:val="center"/>
          </w:tcPr>
          <w:p w:rsidR="007C39B9" w:rsidRPr="000B7A47" w:rsidRDefault="007C39B9" w:rsidP="00306EEC">
            <w:pPr>
              <w:jc w:val="center"/>
              <w:rPr>
                <w:i/>
                <w:iCs/>
                <w:color w:val="000000"/>
              </w:rPr>
            </w:pPr>
            <w:r w:rsidRPr="000B7A47">
              <w:rPr>
                <w:i/>
                <w:iCs/>
                <w:color w:val="000000"/>
              </w:rPr>
              <w:t>100,0</w:t>
            </w:r>
          </w:p>
        </w:tc>
      </w:tr>
      <w:tr w:rsidR="007C39B9" w:rsidRPr="000B7A47" w:rsidTr="00427F32">
        <w:trPr>
          <w:trHeight w:val="560"/>
          <w:jc w:val="center"/>
        </w:trPr>
        <w:tc>
          <w:tcPr>
            <w:tcW w:w="5209" w:type="dxa"/>
            <w:vAlign w:val="bottom"/>
          </w:tcPr>
          <w:p w:rsidR="007C39B9" w:rsidRPr="000B7A47" w:rsidRDefault="007C39B9" w:rsidP="00306EEC">
            <w:pPr>
              <w:rPr>
                <w:i/>
                <w:iCs/>
                <w:color w:val="000000"/>
              </w:rPr>
            </w:pPr>
            <w:r w:rsidRPr="000B7A47">
              <w:rPr>
                <w:i/>
                <w:iCs/>
                <w:color w:val="000000"/>
              </w:rPr>
              <w:t>Субвенции местным бюджетам на организацию отдыха и оздоровления детей</w:t>
            </w:r>
          </w:p>
        </w:tc>
        <w:tc>
          <w:tcPr>
            <w:tcW w:w="2202" w:type="dxa"/>
            <w:vAlign w:val="center"/>
          </w:tcPr>
          <w:p w:rsidR="007C39B9" w:rsidRPr="00007A0A" w:rsidRDefault="007C39B9">
            <w:pPr>
              <w:jc w:val="center"/>
              <w:rPr>
                <w:i/>
                <w:iCs/>
                <w:color w:val="000000"/>
              </w:rPr>
            </w:pPr>
            <w:r w:rsidRPr="00007A0A">
              <w:rPr>
                <w:i/>
                <w:iCs/>
                <w:color w:val="000000"/>
              </w:rPr>
              <w:t>8 798,7</w:t>
            </w:r>
          </w:p>
        </w:tc>
        <w:tc>
          <w:tcPr>
            <w:tcW w:w="1665" w:type="dxa"/>
            <w:vAlign w:val="center"/>
          </w:tcPr>
          <w:p w:rsidR="007C39B9" w:rsidRPr="00007A0A" w:rsidRDefault="007C39B9">
            <w:pPr>
              <w:jc w:val="center"/>
              <w:rPr>
                <w:i/>
                <w:iCs/>
                <w:color w:val="000000"/>
              </w:rPr>
            </w:pPr>
            <w:r w:rsidRPr="00007A0A">
              <w:rPr>
                <w:i/>
                <w:iCs/>
                <w:color w:val="000000"/>
              </w:rPr>
              <w:t>8 798,7</w:t>
            </w:r>
          </w:p>
        </w:tc>
        <w:tc>
          <w:tcPr>
            <w:tcW w:w="1520" w:type="dxa"/>
            <w:vAlign w:val="center"/>
          </w:tcPr>
          <w:p w:rsidR="007C39B9" w:rsidRPr="000B7A47" w:rsidRDefault="007C39B9" w:rsidP="00306EEC">
            <w:pPr>
              <w:jc w:val="center"/>
              <w:rPr>
                <w:i/>
                <w:iCs/>
                <w:color w:val="000000"/>
              </w:rPr>
            </w:pPr>
            <w:r w:rsidRPr="000B7A47">
              <w:rPr>
                <w:i/>
                <w:iCs/>
                <w:color w:val="000000"/>
              </w:rPr>
              <w:t>100,0</w:t>
            </w:r>
          </w:p>
        </w:tc>
      </w:tr>
      <w:tr w:rsidR="007C39B9" w:rsidRPr="000B7A47" w:rsidTr="00427F32">
        <w:trPr>
          <w:trHeight w:val="837"/>
          <w:jc w:val="center"/>
        </w:trPr>
        <w:tc>
          <w:tcPr>
            <w:tcW w:w="5209" w:type="dxa"/>
            <w:vAlign w:val="bottom"/>
          </w:tcPr>
          <w:p w:rsidR="007C39B9" w:rsidRPr="000B7A47" w:rsidRDefault="007C39B9" w:rsidP="00306EEC">
            <w:pPr>
              <w:rPr>
                <w:b/>
                <w:bCs/>
                <w:color w:val="000000"/>
              </w:rPr>
            </w:pPr>
            <w:r w:rsidRPr="000B7A47">
              <w:rPr>
                <w:b/>
                <w:bCs/>
                <w:color w:val="000000"/>
              </w:rPr>
              <w:t>Ведомственная целевая программа «Организация отдыха детей в каникулярное время на 2012-2015 годы», всего</w:t>
            </w:r>
          </w:p>
        </w:tc>
        <w:tc>
          <w:tcPr>
            <w:tcW w:w="2202" w:type="dxa"/>
            <w:vAlign w:val="center"/>
          </w:tcPr>
          <w:p w:rsidR="007C39B9" w:rsidRDefault="007C39B9">
            <w:pPr>
              <w:jc w:val="center"/>
              <w:rPr>
                <w:b/>
                <w:bCs/>
                <w:color w:val="000000"/>
              </w:rPr>
            </w:pPr>
            <w:r>
              <w:rPr>
                <w:b/>
                <w:bCs/>
                <w:color w:val="000000"/>
              </w:rPr>
              <w:t>6 487,6</w:t>
            </w:r>
          </w:p>
        </w:tc>
        <w:tc>
          <w:tcPr>
            <w:tcW w:w="1665" w:type="dxa"/>
            <w:vAlign w:val="center"/>
          </w:tcPr>
          <w:p w:rsidR="007C39B9" w:rsidRDefault="007C39B9">
            <w:pPr>
              <w:jc w:val="center"/>
              <w:rPr>
                <w:b/>
                <w:bCs/>
                <w:color w:val="000000"/>
              </w:rPr>
            </w:pPr>
            <w:r>
              <w:rPr>
                <w:b/>
                <w:bCs/>
                <w:color w:val="000000"/>
              </w:rPr>
              <w:t>6 487,6</w:t>
            </w:r>
          </w:p>
        </w:tc>
        <w:tc>
          <w:tcPr>
            <w:tcW w:w="1520" w:type="dxa"/>
            <w:vAlign w:val="center"/>
          </w:tcPr>
          <w:p w:rsidR="007C39B9" w:rsidRPr="000B7A47" w:rsidRDefault="007C39B9" w:rsidP="00306EEC">
            <w:pPr>
              <w:jc w:val="center"/>
              <w:rPr>
                <w:b/>
                <w:bCs/>
                <w:color w:val="000000"/>
              </w:rPr>
            </w:pPr>
            <w:r w:rsidRPr="000B7A47">
              <w:rPr>
                <w:b/>
                <w:bCs/>
                <w:color w:val="000000"/>
              </w:rPr>
              <w:t>100,0</w:t>
            </w:r>
          </w:p>
        </w:tc>
      </w:tr>
      <w:tr w:rsidR="007C39B9" w:rsidRPr="000B7A47" w:rsidTr="00427F32">
        <w:trPr>
          <w:trHeight w:val="315"/>
          <w:jc w:val="center"/>
        </w:trPr>
        <w:tc>
          <w:tcPr>
            <w:tcW w:w="5209" w:type="dxa"/>
            <w:vAlign w:val="bottom"/>
          </w:tcPr>
          <w:p w:rsidR="007C39B9" w:rsidRPr="000B7A47" w:rsidRDefault="007C39B9" w:rsidP="00306EEC">
            <w:pPr>
              <w:rPr>
                <w:i/>
                <w:iCs/>
                <w:color w:val="000000"/>
              </w:rPr>
            </w:pPr>
            <w:r w:rsidRPr="000B7A47">
              <w:rPr>
                <w:i/>
                <w:iCs/>
                <w:color w:val="000000"/>
              </w:rPr>
              <w:t>в том числе:</w:t>
            </w:r>
          </w:p>
        </w:tc>
        <w:tc>
          <w:tcPr>
            <w:tcW w:w="2202" w:type="dxa"/>
            <w:vAlign w:val="center"/>
          </w:tcPr>
          <w:p w:rsidR="007C39B9" w:rsidRDefault="007C39B9">
            <w:pPr>
              <w:jc w:val="center"/>
              <w:rPr>
                <w:b/>
                <w:bCs/>
                <w:color w:val="000000"/>
              </w:rPr>
            </w:pPr>
          </w:p>
        </w:tc>
        <w:tc>
          <w:tcPr>
            <w:tcW w:w="1665" w:type="dxa"/>
            <w:vAlign w:val="center"/>
          </w:tcPr>
          <w:p w:rsidR="007C39B9" w:rsidRDefault="007C39B9">
            <w:pPr>
              <w:jc w:val="center"/>
              <w:rPr>
                <w:b/>
                <w:bCs/>
                <w:color w:val="000000"/>
              </w:rPr>
            </w:pPr>
          </w:p>
        </w:tc>
        <w:tc>
          <w:tcPr>
            <w:tcW w:w="1520" w:type="dxa"/>
            <w:vAlign w:val="center"/>
          </w:tcPr>
          <w:p w:rsidR="007C39B9" w:rsidRPr="000B7A47" w:rsidRDefault="007C39B9" w:rsidP="00306EEC">
            <w:pPr>
              <w:jc w:val="center"/>
              <w:rPr>
                <w:i/>
                <w:iCs/>
                <w:color w:val="000000"/>
              </w:rPr>
            </w:pPr>
          </w:p>
        </w:tc>
      </w:tr>
      <w:tr w:rsidR="007C39B9" w:rsidRPr="000B7A47" w:rsidTr="00427F32">
        <w:trPr>
          <w:trHeight w:val="797"/>
          <w:jc w:val="center"/>
        </w:trPr>
        <w:tc>
          <w:tcPr>
            <w:tcW w:w="5209" w:type="dxa"/>
            <w:vAlign w:val="bottom"/>
          </w:tcPr>
          <w:p w:rsidR="007C39B9" w:rsidRPr="000B7A47" w:rsidRDefault="007C39B9" w:rsidP="00306EEC">
            <w:pPr>
              <w:rPr>
                <w:i/>
                <w:iCs/>
                <w:color w:val="000000"/>
              </w:rPr>
            </w:pPr>
            <w:r w:rsidRPr="000B7A47">
              <w:rPr>
                <w:i/>
                <w:iCs/>
                <w:color w:val="000000"/>
              </w:rPr>
              <w:t>Организация отдыха в каникулярное время детей в лагерях с дневным пребыванием на базе учреждений образования</w:t>
            </w:r>
          </w:p>
        </w:tc>
        <w:tc>
          <w:tcPr>
            <w:tcW w:w="2202" w:type="dxa"/>
            <w:vAlign w:val="center"/>
          </w:tcPr>
          <w:p w:rsidR="007C39B9" w:rsidRPr="00007A0A" w:rsidRDefault="007C39B9">
            <w:pPr>
              <w:jc w:val="center"/>
              <w:rPr>
                <w:i/>
                <w:iCs/>
                <w:color w:val="000000"/>
              </w:rPr>
            </w:pPr>
            <w:r w:rsidRPr="00007A0A">
              <w:rPr>
                <w:i/>
                <w:iCs/>
                <w:color w:val="000000"/>
              </w:rPr>
              <w:t>1 526,4</w:t>
            </w:r>
          </w:p>
        </w:tc>
        <w:tc>
          <w:tcPr>
            <w:tcW w:w="1665" w:type="dxa"/>
            <w:vAlign w:val="center"/>
          </w:tcPr>
          <w:p w:rsidR="007C39B9" w:rsidRPr="00007A0A" w:rsidRDefault="007C39B9">
            <w:pPr>
              <w:jc w:val="center"/>
              <w:rPr>
                <w:i/>
                <w:iCs/>
                <w:color w:val="000000"/>
              </w:rPr>
            </w:pPr>
            <w:r w:rsidRPr="00007A0A">
              <w:rPr>
                <w:i/>
                <w:iCs/>
                <w:color w:val="000000"/>
              </w:rPr>
              <w:t>1 526,4</w:t>
            </w:r>
          </w:p>
        </w:tc>
        <w:tc>
          <w:tcPr>
            <w:tcW w:w="1520" w:type="dxa"/>
            <w:vAlign w:val="center"/>
          </w:tcPr>
          <w:p w:rsidR="007C39B9" w:rsidRPr="000B7A47" w:rsidRDefault="007C39B9" w:rsidP="00306EEC">
            <w:pPr>
              <w:jc w:val="center"/>
              <w:rPr>
                <w:i/>
                <w:iCs/>
                <w:color w:val="000000"/>
              </w:rPr>
            </w:pPr>
            <w:r w:rsidRPr="000B7A47">
              <w:rPr>
                <w:i/>
                <w:iCs/>
                <w:color w:val="000000"/>
              </w:rPr>
              <w:t>100,0</w:t>
            </w:r>
          </w:p>
        </w:tc>
      </w:tr>
      <w:tr w:rsidR="007C39B9" w:rsidRPr="000B7A47" w:rsidTr="00427F32">
        <w:trPr>
          <w:trHeight w:val="1092"/>
          <w:jc w:val="center"/>
        </w:trPr>
        <w:tc>
          <w:tcPr>
            <w:tcW w:w="5209" w:type="dxa"/>
            <w:vAlign w:val="bottom"/>
          </w:tcPr>
          <w:p w:rsidR="007C39B9" w:rsidRPr="000B7A47" w:rsidRDefault="007C39B9" w:rsidP="00306EEC">
            <w:pPr>
              <w:rPr>
                <w:i/>
                <w:iCs/>
                <w:color w:val="000000"/>
              </w:rPr>
            </w:pPr>
            <w:r w:rsidRPr="000B7A47">
              <w:rPr>
                <w:i/>
                <w:iCs/>
                <w:color w:val="000000"/>
              </w:rPr>
              <w:t>Субсидии местным бюджетам на оплату стоимости питания детям школьного возраста в оздоровительных лагерях с дневным пребыванием детей</w:t>
            </w:r>
          </w:p>
        </w:tc>
        <w:tc>
          <w:tcPr>
            <w:tcW w:w="2202" w:type="dxa"/>
            <w:vAlign w:val="center"/>
          </w:tcPr>
          <w:p w:rsidR="007C39B9" w:rsidRPr="00007A0A" w:rsidRDefault="007C39B9">
            <w:pPr>
              <w:jc w:val="center"/>
              <w:rPr>
                <w:i/>
                <w:iCs/>
                <w:color w:val="000000"/>
              </w:rPr>
            </w:pPr>
            <w:r w:rsidRPr="00007A0A">
              <w:rPr>
                <w:i/>
                <w:iCs/>
                <w:color w:val="000000"/>
              </w:rPr>
              <w:t>2 969,2</w:t>
            </w:r>
          </w:p>
        </w:tc>
        <w:tc>
          <w:tcPr>
            <w:tcW w:w="1665" w:type="dxa"/>
            <w:vAlign w:val="center"/>
          </w:tcPr>
          <w:p w:rsidR="007C39B9" w:rsidRPr="00007A0A" w:rsidRDefault="007C39B9">
            <w:pPr>
              <w:jc w:val="center"/>
              <w:rPr>
                <w:i/>
                <w:iCs/>
                <w:color w:val="000000"/>
              </w:rPr>
            </w:pPr>
            <w:r w:rsidRPr="00007A0A">
              <w:rPr>
                <w:i/>
                <w:iCs/>
                <w:color w:val="000000"/>
              </w:rPr>
              <w:t>2 969,2</w:t>
            </w:r>
          </w:p>
        </w:tc>
        <w:tc>
          <w:tcPr>
            <w:tcW w:w="1520" w:type="dxa"/>
            <w:vAlign w:val="center"/>
          </w:tcPr>
          <w:p w:rsidR="007C39B9" w:rsidRPr="000B7A47" w:rsidRDefault="007C39B9" w:rsidP="00306EEC">
            <w:pPr>
              <w:jc w:val="center"/>
              <w:rPr>
                <w:i/>
                <w:iCs/>
                <w:color w:val="000000"/>
              </w:rPr>
            </w:pPr>
            <w:r w:rsidRPr="000B7A47">
              <w:rPr>
                <w:i/>
                <w:iCs/>
                <w:color w:val="000000"/>
              </w:rPr>
              <w:t>100,0</w:t>
            </w:r>
          </w:p>
        </w:tc>
      </w:tr>
      <w:tr w:rsidR="007C39B9" w:rsidRPr="000B7A47" w:rsidTr="00427F32">
        <w:trPr>
          <w:trHeight w:val="824"/>
          <w:jc w:val="center"/>
        </w:trPr>
        <w:tc>
          <w:tcPr>
            <w:tcW w:w="5209" w:type="dxa"/>
            <w:vAlign w:val="bottom"/>
          </w:tcPr>
          <w:p w:rsidR="007C39B9" w:rsidRPr="000B7A47" w:rsidRDefault="007C39B9" w:rsidP="00306EEC">
            <w:pPr>
              <w:rPr>
                <w:i/>
                <w:iCs/>
                <w:color w:val="000000"/>
              </w:rPr>
            </w:pPr>
            <w:r w:rsidRPr="000B7A47">
              <w:rPr>
                <w:i/>
                <w:iCs/>
                <w:color w:val="000000"/>
              </w:rPr>
              <w:t>Софинансирование стоимости питания детям школьного возраста в оздоровительных лагерях с дневным пребыванием детей (местный бюджет)</w:t>
            </w:r>
          </w:p>
        </w:tc>
        <w:tc>
          <w:tcPr>
            <w:tcW w:w="2202" w:type="dxa"/>
            <w:vAlign w:val="center"/>
          </w:tcPr>
          <w:p w:rsidR="007C39B9" w:rsidRPr="00007A0A" w:rsidRDefault="007C39B9">
            <w:pPr>
              <w:jc w:val="center"/>
              <w:rPr>
                <w:i/>
                <w:iCs/>
                <w:color w:val="000000"/>
              </w:rPr>
            </w:pPr>
            <w:r w:rsidRPr="00007A0A">
              <w:rPr>
                <w:i/>
                <w:iCs/>
                <w:color w:val="000000"/>
              </w:rPr>
              <w:t>1 992,0</w:t>
            </w:r>
          </w:p>
        </w:tc>
        <w:tc>
          <w:tcPr>
            <w:tcW w:w="1665" w:type="dxa"/>
            <w:vAlign w:val="center"/>
          </w:tcPr>
          <w:p w:rsidR="007C39B9" w:rsidRPr="00007A0A" w:rsidRDefault="007C39B9">
            <w:pPr>
              <w:jc w:val="center"/>
              <w:rPr>
                <w:i/>
                <w:iCs/>
                <w:color w:val="000000"/>
              </w:rPr>
            </w:pPr>
            <w:r w:rsidRPr="00007A0A">
              <w:rPr>
                <w:i/>
                <w:iCs/>
                <w:color w:val="000000"/>
              </w:rPr>
              <w:t>1 992,0</w:t>
            </w:r>
          </w:p>
        </w:tc>
        <w:tc>
          <w:tcPr>
            <w:tcW w:w="1520" w:type="dxa"/>
            <w:vAlign w:val="center"/>
          </w:tcPr>
          <w:p w:rsidR="007C39B9" w:rsidRPr="000B7A47" w:rsidRDefault="007C39B9" w:rsidP="00306EEC">
            <w:pPr>
              <w:jc w:val="center"/>
              <w:rPr>
                <w:i/>
                <w:iCs/>
                <w:color w:val="000000"/>
              </w:rPr>
            </w:pPr>
            <w:r w:rsidRPr="000B7A47">
              <w:rPr>
                <w:i/>
                <w:iCs/>
                <w:color w:val="000000"/>
              </w:rPr>
              <w:t>100,0</w:t>
            </w:r>
          </w:p>
        </w:tc>
      </w:tr>
      <w:tr w:rsidR="007C39B9" w:rsidRPr="000B7A47" w:rsidTr="00427F32">
        <w:trPr>
          <w:trHeight w:val="779"/>
          <w:jc w:val="center"/>
        </w:trPr>
        <w:tc>
          <w:tcPr>
            <w:tcW w:w="5209" w:type="dxa"/>
          </w:tcPr>
          <w:p w:rsidR="007C39B9" w:rsidRPr="000B7A47" w:rsidRDefault="007C39B9" w:rsidP="00306EEC">
            <w:pPr>
              <w:rPr>
                <w:b/>
                <w:bCs/>
                <w:color w:val="000000"/>
              </w:rPr>
            </w:pPr>
            <w:r w:rsidRPr="000B7A47">
              <w:rPr>
                <w:b/>
                <w:bCs/>
                <w:color w:val="000000"/>
              </w:rPr>
              <w:t>Организация отдыха в каникулярное время детей в лагерях с дневным пребыванием на базе учреждений культуры (не программные расходы)</w:t>
            </w:r>
          </w:p>
        </w:tc>
        <w:tc>
          <w:tcPr>
            <w:tcW w:w="2202" w:type="dxa"/>
            <w:vAlign w:val="center"/>
          </w:tcPr>
          <w:p w:rsidR="007C39B9" w:rsidRDefault="007C39B9">
            <w:pPr>
              <w:jc w:val="center"/>
              <w:rPr>
                <w:b/>
                <w:bCs/>
                <w:color w:val="000000"/>
              </w:rPr>
            </w:pPr>
            <w:r>
              <w:rPr>
                <w:b/>
                <w:bCs/>
                <w:color w:val="000000"/>
              </w:rPr>
              <w:t>91,1</w:t>
            </w:r>
          </w:p>
        </w:tc>
        <w:tc>
          <w:tcPr>
            <w:tcW w:w="1665" w:type="dxa"/>
            <w:vAlign w:val="center"/>
          </w:tcPr>
          <w:p w:rsidR="007C39B9" w:rsidRDefault="007C39B9">
            <w:pPr>
              <w:jc w:val="center"/>
              <w:rPr>
                <w:b/>
                <w:bCs/>
                <w:color w:val="000000"/>
              </w:rPr>
            </w:pPr>
            <w:r>
              <w:rPr>
                <w:b/>
                <w:bCs/>
                <w:color w:val="000000"/>
              </w:rPr>
              <w:t>91,1</w:t>
            </w:r>
          </w:p>
        </w:tc>
        <w:tc>
          <w:tcPr>
            <w:tcW w:w="1520" w:type="dxa"/>
            <w:vAlign w:val="center"/>
          </w:tcPr>
          <w:p w:rsidR="007C39B9" w:rsidRPr="000B7A47" w:rsidRDefault="007C39B9" w:rsidP="00306EEC">
            <w:pPr>
              <w:jc w:val="center"/>
              <w:rPr>
                <w:b/>
                <w:bCs/>
                <w:color w:val="000000"/>
              </w:rPr>
            </w:pPr>
            <w:r w:rsidRPr="000B7A47">
              <w:rPr>
                <w:b/>
                <w:bCs/>
                <w:color w:val="000000"/>
              </w:rPr>
              <w:t>100,0</w:t>
            </w:r>
          </w:p>
        </w:tc>
      </w:tr>
      <w:tr w:rsidR="007C39B9" w:rsidRPr="000B7A47" w:rsidTr="00427F32">
        <w:trPr>
          <w:trHeight w:val="60"/>
          <w:jc w:val="center"/>
        </w:trPr>
        <w:tc>
          <w:tcPr>
            <w:tcW w:w="5209" w:type="dxa"/>
            <w:vAlign w:val="center"/>
          </w:tcPr>
          <w:p w:rsidR="007C39B9" w:rsidRPr="000B7A47" w:rsidRDefault="007C39B9" w:rsidP="000551FE">
            <w:pPr>
              <w:rPr>
                <w:b/>
                <w:bCs/>
                <w:color w:val="000000"/>
              </w:rPr>
            </w:pPr>
            <w:r w:rsidRPr="008C0A18">
              <w:rPr>
                <w:b/>
                <w:bCs/>
                <w:color w:val="000000"/>
              </w:rPr>
              <w:t xml:space="preserve">Ведомственная целевая программа </w:t>
            </w:r>
            <w:r w:rsidR="000551FE">
              <w:rPr>
                <w:b/>
                <w:bCs/>
                <w:color w:val="000000"/>
              </w:rPr>
              <w:t>«</w:t>
            </w:r>
            <w:r w:rsidRPr="008C0A18">
              <w:rPr>
                <w:b/>
                <w:bCs/>
                <w:color w:val="000000"/>
              </w:rPr>
              <w:t>Временное трудоустройство в городе Югорске на 2013 - 2015 годы</w:t>
            </w:r>
            <w:r w:rsidR="000551FE">
              <w:rPr>
                <w:b/>
                <w:bCs/>
                <w:color w:val="000000"/>
              </w:rPr>
              <w:t>»</w:t>
            </w:r>
          </w:p>
        </w:tc>
        <w:tc>
          <w:tcPr>
            <w:tcW w:w="2202" w:type="dxa"/>
            <w:vAlign w:val="center"/>
          </w:tcPr>
          <w:p w:rsidR="007C39B9" w:rsidRDefault="007C39B9">
            <w:pPr>
              <w:jc w:val="center"/>
              <w:rPr>
                <w:b/>
                <w:bCs/>
                <w:color w:val="000000"/>
              </w:rPr>
            </w:pPr>
            <w:r>
              <w:rPr>
                <w:b/>
                <w:bCs/>
                <w:color w:val="000000"/>
              </w:rPr>
              <w:t>169,1</w:t>
            </w:r>
          </w:p>
        </w:tc>
        <w:tc>
          <w:tcPr>
            <w:tcW w:w="1665" w:type="dxa"/>
            <w:vAlign w:val="center"/>
          </w:tcPr>
          <w:p w:rsidR="007C39B9" w:rsidRDefault="007C39B9">
            <w:pPr>
              <w:jc w:val="center"/>
              <w:rPr>
                <w:b/>
                <w:bCs/>
                <w:color w:val="000000"/>
              </w:rPr>
            </w:pPr>
            <w:r>
              <w:rPr>
                <w:b/>
                <w:bCs/>
                <w:color w:val="000000"/>
              </w:rPr>
              <w:t>169,1</w:t>
            </w:r>
          </w:p>
        </w:tc>
        <w:tc>
          <w:tcPr>
            <w:tcW w:w="1520" w:type="dxa"/>
            <w:vAlign w:val="center"/>
          </w:tcPr>
          <w:p w:rsidR="007C39B9" w:rsidRPr="000B7A47" w:rsidRDefault="007C39B9" w:rsidP="00306EEC">
            <w:pPr>
              <w:jc w:val="center"/>
              <w:rPr>
                <w:b/>
                <w:bCs/>
                <w:color w:val="000000"/>
              </w:rPr>
            </w:pPr>
            <w:r>
              <w:rPr>
                <w:b/>
                <w:bCs/>
                <w:color w:val="000000"/>
              </w:rPr>
              <w:t>100,0</w:t>
            </w:r>
          </w:p>
        </w:tc>
      </w:tr>
      <w:tr w:rsidR="007C39B9" w:rsidRPr="000B7A47" w:rsidTr="00427F32">
        <w:trPr>
          <w:trHeight w:val="60"/>
          <w:jc w:val="center"/>
        </w:trPr>
        <w:tc>
          <w:tcPr>
            <w:tcW w:w="5209" w:type="dxa"/>
            <w:vAlign w:val="center"/>
          </w:tcPr>
          <w:p w:rsidR="007C39B9" w:rsidRPr="000B7A47" w:rsidRDefault="007C39B9" w:rsidP="000551FE">
            <w:pPr>
              <w:rPr>
                <w:b/>
                <w:bCs/>
                <w:color w:val="000000"/>
              </w:rPr>
            </w:pPr>
            <w:r w:rsidRPr="000B7A47">
              <w:rPr>
                <w:b/>
                <w:bCs/>
                <w:color w:val="000000"/>
              </w:rPr>
              <w:t xml:space="preserve">Функционирование Управления по физической культуре, спорту, работе с детьми и молодежью администрации города Югорска в рамках реализации ведомственной целевой программы </w:t>
            </w:r>
            <w:r w:rsidR="000551FE">
              <w:rPr>
                <w:b/>
                <w:bCs/>
                <w:color w:val="000000"/>
              </w:rPr>
              <w:t>«</w:t>
            </w:r>
            <w:r w:rsidRPr="000B7A47">
              <w:rPr>
                <w:b/>
                <w:bCs/>
                <w:color w:val="000000"/>
              </w:rPr>
              <w:t>Обеспечение деятельности администрации города Югорска на 2012-2015 годы</w:t>
            </w:r>
            <w:r w:rsidR="000551FE">
              <w:rPr>
                <w:b/>
                <w:bCs/>
                <w:color w:val="000000"/>
              </w:rPr>
              <w:t>»</w:t>
            </w:r>
          </w:p>
        </w:tc>
        <w:tc>
          <w:tcPr>
            <w:tcW w:w="2202" w:type="dxa"/>
            <w:vAlign w:val="center"/>
          </w:tcPr>
          <w:p w:rsidR="007C39B9" w:rsidRDefault="007C39B9">
            <w:pPr>
              <w:jc w:val="center"/>
              <w:rPr>
                <w:b/>
                <w:bCs/>
                <w:color w:val="000000"/>
              </w:rPr>
            </w:pPr>
            <w:r>
              <w:rPr>
                <w:b/>
                <w:bCs/>
                <w:color w:val="000000"/>
              </w:rPr>
              <w:t>8 975,8</w:t>
            </w:r>
          </w:p>
        </w:tc>
        <w:tc>
          <w:tcPr>
            <w:tcW w:w="1665" w:type="dxa"/>
            <w:vAlign w:val="center"/>
          </w:tcPr>
          <w:p w:rsidR="007C39B9" w:rsidRDefault="007C39B9">
            <w:pPr>
              <w:jc w:val="center"/>
              <w:rPr>
                <w:b/>
                <w:bCs/>
                <w:color w:val="000000"/>
              </w:rPr>
            </w:pPr>
            <w:r>
              <w:rPr>
                <w:b/>
                <w:bCs/>
                <w:color w:val="000000"/>
              </w:rPr>
              <w:t>8 975,8</w:t>
            </w:r>
          </w:p>
        </w:tc>
        <w:tc>
          <w:tcPr>
            <w:tcW w:w="1520" w:type="dxa"/>
            <w:vAlign w:val="center"/>
          </w:tcPr>
          <w:p w:rsidR="007C39B9" w:rsidRPr="000B7A47" w:rsidRDefault="007C39B9" w:rsidP="00306EEC">
            <w:pPr>
              <w:jc w:val="center"/>
              <w:rPr>
                <w:b/>
                <w:bCs/>
                <w:color w:val="000000"/>
              </w:rPr>
            </w:pPr>
            <w:r w:rsidRPr="000B7A47">
              <w:rPr>
                <w:b/>
                <w:bCs/>
                <w:color w:val="000000"/>
              </w:rPr>
              <w:t>100,0</w:t>
            </w:r>
          </w:p>
        </w:tc>
      </w:tr>
    </w:tbl>
    <w:p w:rsidR="007C39B9" w:rsidRPr="000B7A47" w:rsidRDefault="007C39B9" w:rsidP="00306EEC">
      <w:pPr>
        <w:jc w:val="center"/>
      </w:pPr>
    </w:p>
    <w:p w:rsidR="007C39B9" w:rsidRPr="000B7A47" w:rsidRDefault="007C39B9" w:rsidP="00306EEC">
      <w:pPr>
        <w:pStyle w:val="af"/>
        <w:ind w:firstLine="709"/>
        <w:jc w:val="both"/>
      </w:pPr>
      <w:r w:rsidRPr="000B7A47">
        <w:t>Оказание услуг по организации мероприятий по работе с детьми и молодежью в рамках выполнения муниципального задания предполагает:</w:t>
      </w:r>
    </w:p>
    <w:p w:rsidR="007C39B9" w:rsidRPr="000B7A47" w:rsidRDefault="007C39B9" w:rsidP="00306EEC">
      <w:pPr>
        <w:pStyle w:val="af"/>
        <w:ind w:firstLine="709"/>
        <w:jc w:val="both"/>
      </w:pPr>
      <w:r w:rsidRPr="000B7A47">
        <w:lastRenderedPageBreak/>
        <w:t>а) организацию и проведение мероприятий, направленных на создание условий для реализации социальной активности, творческого, духовно – нравственного и интеллектуального потенциала молодежи, в т.ч. поддержку талантливых и одаренных детей, подростков и молодежи города;</w:t>
      </w:r>
    </w:p>
    <w:p w:rsidR="007C39B9" w:rsidRPr="000B7A47" w:rsidRDefault="007C39B9" w:rsidP="00306EEC">
      <w:pPr>
        <w:pStyle w:val="af"/>
        <w:ind w:firstLine="709"/>
        <w:jc w:val="both"/>
      </w:pPr>
      <w:r w:rsidRPr="000B7A47">
        <w:t>б) оказание содействия в реализации молодежных инициатив;</w:t>
      </w:r>
    </w:p>
    <w:p w:rsidR="007C39B9" w:rsidRPr="000B7A47" w:rsidRDefault="007C39B9" w:rsidP="00306EEC">
      <w:pPr>
        <w:pStyle w:val="af"/>
        <w:ind w:firstLine="709"/>
        <w:jc w:val="both"/>
      </w:pPr>
      <w:r w:rsidRPr="000B7A47">
        <w:t>в) организацию работы клубных формирований (клубы для молодых семей, военно-патриотические, детские и молодежные общественные объединения);</w:t>
      </w:r>
    </w:p>
    <w:p w:rsidR="007C39B9" w:rsidRPr="000B7A47" w:rsidRDefault="007C39B9" w:rsidP="00306EEC">
      <w:pPr>
        <w:pStyle w:val="af"/>
        <w:ind w:firstLine="709"/>
        <w:jc w:val="both"/>
      </w:pPr>
      <w:r w:rsidRPr="000B7A47">
        <w:t>г) организацию и проведение мероприятий для молодых семей;</w:t>
      </w:r>
    </w:p>
    <w:p w:rsidR="007C39B9" w:rsidRPr="000B7A47" w:rsidRDefault="007C39B9" w:rsidP="00306EEC">
      <w:pPr>
        <w:pStyle w:val="af"/>
        <w:ind w:firstLine="709"/>
        <w:jc w:val="both"/>
      </w:pPr>
      <w:r w:rsidRPr="000B7A47">
        <w:t xml:space="preserve">д) предоставление психологической, </w:t>
      </w:r>
      <w:proofErr w:type="gramStart"/>
      <w:r w:rsidRPr="000B7A47">
        <w:t>справочно - консультативной</w:t>
      </w:r>
      <w:proofErr w:type="gramEnd"/>
      <w:r w:rsidRPr="000B7A47">
        <w:t xml:space="preserve"> помощи несовершеннолетним, молодежи и молодым семьям;</w:t>
      </w:r>
    </w:p>
    <w:p w:rsidR="007C39B9" w:rsidRPr="000B7A47" w:rsidRDefault="007C39B9" w:rsidP="00306EEC">
      <w:pPr>
        <w:pStyle w:val="af"/>
        <w:ind w:firstLine="709"/>
        <w:jc w:val="both"/>
      </w:pPr>
      <w:r w:rsidRPr="000B7A47">
        <w:t>е) содействие в трудоустройстве молодежи;</w:t>
      </w:r>
    </w:p>
    <w:p w:rsidR="007C39B9" w:rsidRPr="000B7A47" w:rsidRDefault="007C39B9" w:rsidP="00306EEC">
      <w:pPr>
        <w:pStyle w:val="af"/>
        <w:ind w:firstLine="709"/>
        <w:jc w:val="both"/>
      </w:pPr>
      <w:r w:rsidRPr="000B7A47">
        <w:t>ж) создание временных рабочих мест для трудоустройства подростков и молодежи;</w:t>
      </w:r>
    </w:p>
    <w:p w:rsidR="007C39B9" w:rsidRPr="000B7A47" w:rsidRDefault="007C39B9" w:rsidP="00306EEC">
      <w:pPr>
        <w:pStyle w:val="af"/>
        <w:ind w:firstLine="709"/>
        <w:jc w:val="both"/>
      </w:pPr>
      <w:r w:rsidRPr="000B7A47">
        <w:t>з) организацию общественных работ для граждан, испытывающих трудности в поиске работы;</w:t>
      </w:r>
    </w:p>
    <w:p w:rsidR="007C39B9" w:rsidRPr="000B7A47" w:rsidRDefault="007C39B9" w:rsidP="00306EEC">
      <w:pPr>
        <w:pStyle w:val="af"/>
        <w:ind w:firstLine="709"/>
        <w:jc w:val="both"/>
      </w:pPr>
      <w:r w:rsidRPr="000B7A47">
        <w:t xml:space="preserve">и) предоставление информационно — консультационной, профориентационной помощи в сфере трудоустройства; </w:t>
      </w:r>
    </w:p>
    <w:p w:rsidR="007C39B9" w:rsidRPr="000B7A47" w:rsidRDefault="007C39B9" w:rsidP="00306EEC">
      <w:pPr>
        <w:pStyle w:val="af"/>
        <w:ind w:firstLine="709"/>
        <w:jc w:val="both"/>
      </w:pPr>
      <w:r w:rsidRPr="000B7A47">
        <w:t>к) организацию работы молодежных трудовых отрядов;</w:t>
      </w:r>
    </w:p>
    <w:p w:rsidR="007C39B9" w:rsidRPr="000B7A47" w:rsidRDefault="007C39B9" w:rsidP="00306EEC">
      <w:pPr>
        <w:pStyle w:val="af"/>
        <w:ind w:firstLine="709"/>
        <w:jc w:val="both"/>
      </w:pPr>
      <w:r w:rsidRPr="000B7A47">
        <w:t>л) обеспечение условий оказания муниципальной услуги: содержание территорий, зданий и помещений учреждений по молодежной политике, обеспечение безопасности потребителей во время оказания муниципальной услуги (охрана общественного порядка, обеспечение пожарной безопасности и др.).</w:t>
      </w:r>
    </w:p>
    <w:p w:rsidR="00273E01" w:rsidRDefault="00273E01" w:rsidP="00273E01">
      <w:pPr>
        <w:jc w:val="right"/>
      </w:pPr>
      <w:r>
        <w:t>Таблица 49</w:t>
      </w:r>
    </w:p>
    <w:p w:rsidR="00273E01" w:rsidRDefault="00273E01" w:rsidP="00273E01">
      <w:pPr>
        <w:jc w:val="right"/>
      </w:pPr>
    </w:p>
    <w:p w:rsidR="007C39B9" w:rsidRPr="00273E01" w:rsidRDefault="007C39B9" w:rsidP="00306EEC">
      <w:pPr>
        <w:pStyle w:val="21"/>
        <w:spacing w:line="240" w:lineRule="auto"/>
        <w:ind w:left="0"/>
        <w:jc w:val="center"/>
        <w:outlineLvl w:val="0"/>
        <w:rPr>
          <w:b/>
        </w:rPr>
      </w:pPr>
      <w:r w:rsidRPr="00273E01">
        <w:rPr>
          <w:b/>
        </w:rPr>
        <w:t>Анализ по сети и штатам учреждений по молодежной политике за 2013 год</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320"/>
        <w:gridCol w:w="2520"/>
        <w:gridCol w:w="2623"/>
      </w:tblGrid>
      <w:tr w:rsidR="007C39B9" w:rsidRPr="000B7A47" w:rsidTr="00427F32">
        <w:trPr>
          <w:trHeight w:val="543"/>
          <w:jc w:val="center"/>
        </w:trPr>
        <w:tc>
          <w:tcPr>
            <w:tcW w:w="4320" w:type="dxa"/>
            <w:vAlign w:val="center"/>
          </w:tcPr>
          <w:p w:rsidR="007C39B9" w:rsidRPr="000B7A47" w:rsidRDefault="007C39B9" w:rsidP="00427F32">
            <w:pPr>
              <w:jc w:val="center"/>
            </w:pPr>
            <w:r w:rsidRPr="000B7A47">
              <w:t>Наименование показателя</w:t>
            </w:r>
          </w:p>
        </w:tc>
        <w:tc>
          <w:tcPr>
            <w:tcW w:w="2520" w:type="dxa"/>
            <w:vAlign w:val="center"/>
          </w:tcPr>
          <w:p w:rsidR="007C39B9" w:rsidRPr="000B7A47" w:rsidRDefault="007C39B9" w:rsidP="00427F32">
            <w:pPr>
              <w:jc w:val="center"/>
            </w:pPr>
            <w:r w:rsidRPr="000B7A47">
              <w:t>на начало 2013 года</w:t>
            </w:r>
          </w:p>
        </w:tc>
        <w:tc>
          <w:tcPr>
            <w:tcW w:w="2623" w:type="dxa"/>
            <w:vAlign w:val="center"/>
          </w:tcPr>
          <w:p w:rsidR="007C39B9" w:rsidRPr="000B7A47" w:rsidRDefault="007C39B9" w:rsidP="00427F32">
            <w:pPr>
              <w:jc w:val="center"/>
            </w:pPr>
            <w:proofErr w:type="gramStart"/>
            <w:r w:rsidRPr="000B7A47">
              <w:t>на конец</w:t>
            </w:r>
            <w:proofErr w:type="gramEnd"/>
            <w:r w:rsidRPr="000B7A47">
              <w:t xml:space="preserve"> 2013 года</w:t>
            </w:r>
          </w:p>
        </w:tc>
      </w:tr>
      <w:tr w:rsidR="007C39B9" w:rsidRPr="000B7A47">
        <w:trPr>
          <w:jc w:val="center"/>
        </w:trPr>
        <w:tc>
          <w:tcPr>
            <w:tcW w:w="4320" w:type="dxa"/>
          </w:tcPr>
          <w:p w:rsidR="007C39B9" w:rsidRPr="000B7A47" w:rsidRDefault="007C39B9" w:rsidP="00306EEC">
            <w:r w:rsidRPr="000B7A47">
              <w:t>Количество учреждений</w:t>
            </w:r>
          </w:p>
        </w:tc>
        <w:tc>
          <w:tcPr>
            <w:tcW w:w="2520" w:type="dxa"/>
            <w:vAlign w:val="center"/>
          </w:tcPr>
          <w:p w:rsidR="007C39B9" w:rsidRPr="000B7A47" w:rsidRDefault="007C39B9" w:rsidP="00306EEC">
            <w:pPr>
              <w:jc w:val="center"/>
            </w:pPr>
            <w:r w:rsidRPr="000B7A47">
              <w:t>3</w:t>
            </w:r>
          </w:p>
        </w:tc>
        <w:tc>
          <w:tcPr>
            <w:tcW w:w="2623" w:type="dxa"/>
            <w:vAlign w:val="center"/>
          </w:tcPr>
          <w:p w:rsidR="007C39B9" w:rsidRPr="000B7A47" w:rsidRDefault="007C39B9" w:rsidP="00306EEC">
            <w:pPr>
              <w:jc w:val="center"/>
            </w:pPr>
            <w:r w:rsidRPr="000B7A47">
              <w:t>2</w:t>
            </w:r>
          </w:p>
        </w:tc>
      </w:tr>
      <w:tr w:rsidR="007C39B9" w:rsidRPr="000B7A47">
        <w:trPr>
          <w:jc w:val="center"/>
        </w:trPr>
        <w:tc>
          <w:tcPr>
            <w:tcW w:w="4320" w:type="dxa"/>
          </w:tcPr>
          <w:p w:rsidR="007C39B9" w:rsidRPr="000B7A47" w:rsidRDefault="007C39B9" w:rsidP="00306EEC">
            <w:r w:rsidRPr="000B7A47">
              <w:t>Количество штатных единиц</w:t>
            </w:r>
          </w:p>
        </w:tc>
        <w:tc>
          <w:tcPr>
            <w:tcW w:w="2520" w:type="dxa"/>
            <w:vAlign w:val="center"/>
          </w:tcPr>
          <w:p w:rsidR="007C39B9" w:rsidRPr="000B7A47" w:rsidRDefault="007C39B9" w:rsidP="00306EEC">
            <w:pPr>
              <w:jc w:val="center"/>
            </w:pPr>
            <w:r w:rsidRPr="000B7A47">
              <w:t>117</w:t>
            </w:r>
          </w:p>
        </w:tc>
        <w:tc>
          <w:tcPr>
            <w:tcW w:w="2623" w:type="dxa"/>
            <w:vAlign w:val="center"/>
          </w:tcPr>
          <w:p w:rsidR="007C39B9" w:rsidRPr="000B7A47" w:rsidRDefault="007C39B9" w:rsidP="00306EEC">
            <w:pPr>
              <w:jc w:val="center"/>
            </w:pPr>
            <w:r w:rsidRPr="000B7A47">
              <w:t>83</w:t>
            </w:r>
          </w:p>
        </w:tc>
      </w:tr>
    </w:tbl>
    <w:p w:rsidR="007C39B9" w:rsidRPr="000B7A47" w:rsidRDefault="007C39B9" w:rsidP="00306EEC"/>
    <w:p w:rsidR="007C39B9" w:rsidRPr="000B7A47" w:rsidRDefault="007C39B9" w:rsidP="00306EEC">
      <w:pPr>
        <w:ind w:firstLine="709"/>
        <w:jc w:val="both"/>
      </w:pPr>
      <w:r w:rsidRPr="000B7A47">
        <w:t>Уменьшение количества учреждений и штатной численности обусловлено реорганизацией МБУ «Центр досуга» (присоединено к муниципальному бюджетному образовательному учреждению дополнительного образования детей ДЮЦ «Прометей»).</w:t>
      </w:r>
    </w:p>
    <w:p w:rsidR="00273E01" w:rsidRDefault="00273E01" w:rsidP="00273E01">
      <w:pPr>
        <w:jc w:val="right"/>
      </w:pPr>
      <w:r>
        <w:t>Таблица 50</w:t>
      </w:r>
    </w:p>
    <w:p w:rsidR="007C39B9" w:rsidRPr="000B7A47" w:rsidRDefault="007C39B9" w:rsidP="00306EEC">
      <w:pPr>
        <w:jc w:val="center"/>
        <w:outlineLvl w:val="0"/>
        <w:rPr>
          <w:b/>
          <w:bCs/>
        </w:rPr>
      </w:pPr>
      <w:r w:rsidRPr="000B7A47">
        <w:rPr>
          <w:b/>
          <w:bCs/>
        </w:rPr>
        <w:t xml:space="preserve">Расшифровка расходов </w:t>
      </w:r>
    </w:p>
    <w:p w:rsidR="007C39B9" w:rsidRPr="000B7A47" w:rsidRDefault="007C39B9" w:rsidP="00306EEC">
      <w:pPr>
        <w:jc w:val="center"/>
        <w:rPr>
          <w:b/>
          <w:bCs/>
        </w:rPr>
      </w:pPr>
      <w:r w:rsidRPr="000B7A47">
        <w:rPr>
          <w:b/>
          <w:bCs/>
        </w:rPr>
        <w:t>на проведение мероприятий с детьми и молодежью (ЦСР 4310100)</w:t>
      </w:r>
    </w:p>
    <w:p w:rsidR="007C39B9" w:rsidRPr="00427F32" w:rsidRDefault="00427F32" w:rsidP="00427F32">
      <w:pPr>
        <w:jc w:val="right"/>
        <w:rPr>
          <w:bCs/>
        </w:rPr>
      </w:pPr>
      <w:r w:rsidRPr="00427F32">
        <w:rPr>
          <w:bCs/>
        </w:rPr>
        <w:t>тыс. рублей</w:t>
      </w:r>
    </w:p>
    <w:tbl>
      <w:tblPr>
        <w:tblW w:w="104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13"/>
        <w:gridCol w:w="2131"/>
        <w:gridCol w:w="1512"/>
        <w:gridCol w:w="1528"/>
      </w:tblGrid>
      <w:tr w:rsidR="007C39B9" w:rsidRPr="000B7A47">
        <w:trPr>
          <w:trHeight w:val="782"/>
          <w:jc w:val="center"/>
        </w:trPr>
        <w:tc>
          <w:tcPr>
            <w:tcW w:w="5313" w:type="dxa"/>
            <w:vAlign w:val="center"/>
          </w:tcPr>
          <w:p w:rsidR="007C39B9" w:rsidRPr="000B7A47" w:rsidRDefault="007C39B9" w:rsidP="00306EEC">
            <w:pPr>
              <w:jc w:val="center"/>
              <w:rPr>
                <w:b/>
                <w:bCs/>
              </w:rPr>
            </w:pPr>
            <w:r w:rsidRPr="000B7A47">
              <w:rPr>
                <w:b/>
                <w:bCs/>
              </w:rPr>
              <w:t>Наименование мероприятия</w:t>
            </w:r>
          </w:p>
        </w:tc>
        <w:tc>
          <w:tcPr>
            <w:tcW w:w="2131" w:type="dxa"/>
            <w:vAlign w:val="center"/>
          </w:tcPr>
          <w:p w:rsidR="007C39B9" w:rsidRPr="000B7A47" w:rsidRDefault="007C39B9" w:rsidP="00427F32">
            <w:pPr>
              <w:jc w:val="center"/>
              <w:rPr>
                <w:b/>
                <w:bCs/>
              </w:rPr>
            </w:pPr>
            <w:r w:rsidRPr="000B7A47">
              <w:rPr>
                <w:b/>
                <w:bCs/>
              </w:rPr>
              <w:t>Уточненный план на 2013 год</w:t>
            </w:r>
          </w:p>
        </w:tc>
        <w:tc>
          <w:tcPr>
            <w:tcW w:w="1512" w:type="dxa"/>
            <w:vAlign w:val="center"/>
          </w:tcPr>
          <w:p w:rsidR="007C39B9" w:rsidRPr="000B7A47" w:rsidRDefault="007C39B9" w:rsidP="00427F32">
            <w:pPr>
              <w:jc w:val="center"/>
              <w:rPr>
                <w:b/>
                <w:bCs/>
              </w:rPr>
            </w:pPr>
            <w:r w:rsidRPr="000B7A47">
              <w:rPr>
                <w:b/>
                <w:bCs/>
              </w:rPr>
              <w:t>Исполнено за 2013 год</w:t>
            </w:r>
          </w:p>
        </w:tc>
        <w:tc>
          <w:tcPr>
            <w:tcW w:w="1528" w:type="dxa"/>
            <w:vAlign w:val="center"/>
          </w:tcPr>
          <w:p w:rsidR="007C39B9" w:rsidRPr="000B7A47" w:rsidRDefault="007C39B9" w:rsidP="00306EEC">
            <w:pPr>
              <w:jc w:val="center"/>
              <w:rPr>
                <w:b/>
                <w:bCs/>
              </w:rPr>
            </w:pPr>
            <w:r w:rsidRPr="000B7A47">
              <w:rPr>
                <w:b/>
                <w:bCs/>
              </w:rPr>
              <w:t>% исполнения</w:t>
            </w:r>
          </w:p>
        </w:tc>
      </w:tr>
      <w:tr w:rsidR="007C39B9" w:rsidRPr="000B7A47">
        <w:trPr>
          <w:trHeight w:val="280"/>
          <w:jc w:val="center"/>
        </w:trPr>
        <w:tc>
          <w:tcPr>
            <w:tcW w:w="5313" w:type="dxa"/>
            <w:vAlign w:val="center"/>
          </w:tcPr>
          <w:p w:rsidR="007C39B9" w:rsidRPr="000B7A47" w:rsidRDefault="007C39B9" w:rsidP="00306EEC">
            <w:r w:rsidRPr="000B7A47">
              <w:t xml:space="preserve">Поиск и поддержка талантливых подростков и молодежи </w:t>
            </w:r>
          </w:p>
          <w:p w:rsidR="007C39B9" w:rsidRPr="000B7A47" w:rsidRDefault="007C39B9" w:rsidP="00306EEC">
            <w:proofErr w:type="gramStart"/>
            <w:r w:rsidRPr="000B7A47">
              <w:t xml:space="preserve">(проведены мероприятия посвященные Дню студента, Всероссийскому Дню трезвости, Дню народного единства, городские турниры по пулевой стрельбе среди школьников, по теннису среди юношей и девушек, по шахматам среди детей, взрослых и ветеранов спорта, проведены </w:t>
            </w:r>
            <w:r w:rsidRPr="000B7A47">
              <w:rPr>
                <w:lang w:eastAsia="ar-SA"/>
              </w:rPr>
              <w:t>беседы с воспитанниками на темы «Современный спорт — честный спорт», «Человек среди людей», п</w:t>
            </w:r>
            <w:r w:rsidRPr="000B7A47">
              <w:t>роведена конференция среди студентов «Все о толерантности», молодежный конкурс «Золотое будущее Югры», первый всероссийский смотр-конкурс</w:t>
            </w:r>
            <w:proofErr w:type="gramEnd"/>
            <w:r w:rsidRPr="000B7A47">
              <w:t xml:space="preserve"> на лучшую организацию работы с молодежью, обеспечено участие в окружном молодежном </w:t>
            </w:r>
            <w:r w:rsidRPr="000B7A47">
              <w:lastRenderedPageBreak/>
              <w:t xml:space="preserve">проекте «Удар», в окружной выставке научно-технического творчества «Юные техники – будущее инновационной России», окружном молодежном инновационном «Конвенте Югры» и другие мероприятия). Охват мероприятиями составил 3 638 человек </w:t>
            </w:r>
          </w:p>
        </w:tc>
        <w:tc>
          <w:tcPr>
            <w:tcW w:w="2131" w:type="dxa"/>
            <w:noWrap/>
            <w:vAlign w:val="center"/>
          </w:tcPr>
          <w:p w:rsidR="007C39B9" w:rsidRPr="000B7A47" w:rsidRDefault="007C39B9" w:rsidP="00007A0A">
            <w:pPr>
              <w:jc w:val="center"/>
              <w:rPr>
                <w:color w:val="000000"/>
              </w:rPr>
            </w:pPr>
            <w:r w:rsidRPr="000B7A47">
              <w:rPr>
                <w:color w:val="000000"/>
              </w:rPr>
              <w:lastRenderedPageBreak/>
              <w:t>707</w:t>
            </w:r>
            <w:r>
              <w:rPr>
                <w:color w:val="000000"/>
              </w:rPr>
              <w:t>,8</w:t>
            </w:r>
          </w:p>
        </w:tc>
        <w:tc>
          <w:tcPr>
            <w:tcW w:w="1512" w:type="dxa"/>
            <w:noWrap/>
            <w:vAlign w:val="center"/>
          </w:tcPr>
          <w:p w:rsidR="007C39B9" w:rsidRPr="000B7A47" w:rsidRDefault="007C39B9" w:rsidP="00007A0A">
            <w:pPr>
              <w:jc w:val="center"/>
              <w:rPr>
                <w:color w:val="000000"/>
              </w:rPr>
            </w:pPr>
            <w:r w:rsidRPr="000B7A47">
              <w:rPr>
                <w:color w:val="000000"/>
              </w:rPr>
              <w:t>707</w:t>
            </w:r>
            <w:r>
              <w:rPr>
                <w:color w:val="000000"/>
              </w:rPr>
              <w:t>,1</w:t>
            </w:r>
          </w:p>
        </w:tc>
        <w:tc>
          <w:tcPr>
            <w:tcW w:w="1528" w:type="dxa"/>
            <w:noWrap/>
            <w:vAlign w:val="center"/>
          </w:tcPr>
          <w:p w:rsidR="007C39B9" w:rsidRPr="000B7A47" w:rsidRDefault="007C39B9" w:rsidP="00306EEC">
            <w:pPr>
              <w:jc w:val="center"/>
              <w:rPr>
                <w:color w:val="000000"/>
              </w:rPr>
            </w:pPr>
            <w:r w:rsidRPr="000B7A47">
              <w:rPr>
                <w:color w:val="000000"/>
              </w:rPr>
              <w:t>99,9</w:t>
            </w:r>
          </w:p>
        </w:tc>
      </w:tr>
      <w:tr w:rsidR="007C39B9" w:rsidRPr="000B7A47">
        <w:trPr>
          <w:trHeight w:val="366"/>
          <w:jc w:val="center"/>
        </w:trPr>
        <w:tc>
          <w:tcPr>
            <w:tcW w:w="5313" w:type="dxa"/>
            <w:vAlign w:val="center"/>
          </w:tcPr>
          <w:p w:rsidR="007C39B9" w:rsidRPr="000B7A47" w:rsidRDefault="007C39B9" w:rsidP="00306EEC">
            <w:r w:rsidRPr="000B7A47">
              <w:lastRenderedPageBreak/>
              <w:t>Гражданско-патриотическое направление</w:t>
            </w:r>
          </w:p>
          <w:p w:rsidR="007C39B9" w:rsidRPr="000B7A47" w:rsidRDefault="007C39B9" w:rsidP="00306EEC">
            <w:proofErr w:type="gramStart"/>
            <w:r w:rsidRPr="000B7A47">
              <w:t>(проведены мероприятия, посвященные Дню защитников Отечества, Дню Победы, 70-летию Победы в Сталинградской битве, памяти воинов, погибших в локальных войнах, по развитию самодеятельного молодежного туризма, «День призывника», «Югорское созвездие.</w:t>
            </w:r>
            <w:proofErr w:type="gramEnd"/>
            <w:r>
              <w:t xml:space="preserve"> </w:t>
            </w:r>
            <w:proofErr w:type="gramStart"/>
            <w:r w:rsidRPr="000B7A47">
              <w:t>Мужская лига», обеспечено участие в окружных военно-спортивных мероприятиях, в конкурсах и фестивалях военно-патриотической направленности).</w:t>
            </w:r>
            <w:proofErr w:type="gramEnd"/>
            <w:r w:rsidRPr="000B7A47">
              <w:t xml:space="preserve"> Охват мероприятиями составил 6 452 человека</w:t>
            </w:r>
          </w:p>
        </w:tc>
        <w:tc>
          <w:tcPr>
            <w:tcW w:w="2131" w:type="dxa"/>
            <w:noWrap/>
            <w:vAlign w:val="center"/>
          </w:tcPr>
          <w:p w:rsidR="007C39B9" w:rsidRPr="000B7A47" w:rsidRDefault="007C39B9" w:rsidP="00007A0A">
            <w:pPr>
              <w:jc w:val="center"/>
              <w:rPr>
                <w:color w:val="000000"/>
              </w:rPr>
            </w:pPr>
            <w:r w:rsidRPr="000B7A47">
              <w:rPr>
                <w:color w:val="000000"/>
              </w:rPr>
              <w:t>299</w:t>
            </w:r>
            <w:r>
              <w:rPr>
                <w:color w:val="000000"/>
              </w:rPr>
              <w:t>,1</w:t>
            </w:r>
          </w:p>
        </w:tc>
        <w:tc>
          <w:tcPr>
            <w:tcW w:w="1512" w:type="dxa"/>
            <w:noWrap/>
            <w:vAlign w:val="center"/>
          </w:tcPr>
          <w:p w:rsidR="007C39B9" w:rsidRPr="000B7A47" w:rsidRDefault="007C39B9" w:rsidP="00007A0A">
            <w:pPr>
              <w:jc w:val="center"/>
              <w:rPr>
                <w:color w:val="000000"/>
              </w:rPr>
            </w:pPr>
            <w:r w:rsidRPr="000B7A47">
              <w:rPr>
                <w:color w:val="000000"/>
              </w:rPr>
              <w:t>299</w:t>
            </w:r>
            <w:r>
              <w:rPr>
                <w:color w:val="000000"/>
              </w:rPr>
              <w:t>,1</w:t>
            </w:r>
          </w:p>
        </w:tc>
        <w:tc>
          <w:tcPr>
            <w:tcW w:w="1528" w:type="dxa"/>
            <w:noWrap/>
            <w:vAlign w:val="center"/>
          </w:tcPr>
          <w:p w:rsidR="007C39B9" w:rsidRPr="000B7A47" w:rsidRDefault="007C39B9" w:rsidP="00306EEC">
            <w:pPr>
              <w:jc w:val="center"/>
              <w:rPr>
                <w:color w:val="000000"/>
              </w:rPr>
            </w:pPr>
            <w:r w:rsidRPr="000B7A47">
              <w:rPr>
                <w:color w:val="000000"/>
              </w:rPr>
              <w:t>100,0</w:t>
            </w:r>
          </w:p>
        </w:tc>
      </w:tr>
      <w:tr w:rsidR="007C39B9" w:rsidRPr="000B7A47">
        <w:trPr>
          <w:trHeight w:val="525"/>
          <w:jc w:val="center"/>
        </w:trPr>
        <w:tc>
          <w:tcPr>
            <w:tcW w:w="5313" w:type="dxa"/>
            <w:vAlign w:val="center"/>
          </w:tcPr>
          <w:p w:rsidR="007C39B9" w:rsidRPr="000B7A47" w:rsidRDefault="007C39B9" w:rsidP="00306EEC">
            <w:r w:rsidRPr="000B7A47">
              <w:t xml:space="preserve">Мероприятия по молодежной политике </w:t>
            </w:r>
          </w:p>
          <w:p w:rsidR="007C39B9" w:rsidRPr="000B7A47" w:rsidRDefault="007C39B9" w:rsidP="00306EEC">
            <w:proofErr w:type="gramStart"/>
            <w:r w:rsidRPr="000B7A47">
              <w:t>(проведены мероприятия, посвященные Дню защиты детей, Дню семьи, любви и верности, Дню знаний, Дню матери, проведены фестиваль «Югорска</w:t>
            </w:r>
            <w:r>
              <w:t>я</w:t>
            </w:r>
            <w:r w:rsidRPr="000B7A47">
              <w:t xml:space="preserve"> семья», экспозиция «Город руками детей», мероприятие «Семья - начало всех начал», городская молодежная шоу-программа «Любовь-Морковь», акция «Будущая мама», обеспечено участие в фестивале клубов молодых семей Югры, всероссийском конкурсе культурологических, образовательных, социально-просветительских, информационно-медийных проектов, творческих работ «Семья-основа государства»).</w:t>
            </w:r>
            <w:proofErr w:type="gramEnd"/>
            <w:r w:rsidRPr="000B7A47">
              <w:t xml:space="preserve"> Охват мероприятиями составил 3 388 человек </w:t>
            </w:r>
          </w:p>
        </w:tc>
        <w:tc>
          <w:tcPr>
            <w:tcW w:w="2131" w:type="dxa"/>
            <w:noWrap/>
            <w:vAlign w:val="center"/>
          </w:tcPr>
          <w:p w:rsidR="007C39B9" w:rsidRPr="000B7A47" w:rsidRDefault="007C39B9" w:rsidP="00007A0A">
            <w:pPr>
              <w:jc w:val="center"/>
              <w:rPr>
                <w:color w:val="000000"/>
              </w:rPr>
            </w:pPr>
            <w:r w:rsidRPr="000B7A47">
              <w:rPr>
                <w:color w:val="000000"/>
              </w:rPr>
              <w:t>368</w:t>
            </w:r>
            <w:r>
              <w:rPr>
                <w:color w:val="000000"/>
              </w:rPr>
              <w:t>,</w:t>
            </w:r>
            <w:r w:rsidRPr="000B7A47">
              <w:rPr>
                <w:color w:val="000000"/>
              </w:rPr>
              <w:t>1</w:t>
            </w:r>
          </w:p>
        </w:tc>
        <w:tc>
          <w:tcPr>
            <w:tcW w:w="1512" w:type="dxa"/>
            <w:noWrap/>
            <w:vAlign w:val="center"/>
          </w:tcPr>
          <w:p w:rsidR="007C39B9" w:rsidRPr="000B7A47" w:rsidRDefault="007C39B9" w:rsidP="00007A0A">
            <w:pPr>
              <w:jc w:val="center"/>
              <w:rPr>
                <w:color w:val="000000"/>
              </w:rPr>
            </w:pPr>
            <w:r w:rsidRPr="000B7A47">
              <w:rPr>
                <w:color w:val="000000"/>
              </w:rPr>
              <w:t>363</w:t>
            </w:r>
            <w:r>
              <w:rPr>
                <w:color w:val="000000"/>
              </w:rPr>
              <w:t>,9</w:t>
            </w:r>
          </w:p>
        </w:tc>
        <w:tc>
          <w:tcPr>
            <w:tcW w:w="1528" w:type="dxa"/>
            <w:noWrap/>
            <w:vAlign w:val="center"/>
          </w:tcPr>
          <w:p w:rsidR="007C39B9" w:rsidRPr="000B7A47" w:rsidRDefault="007C39B9" w:rsidP="00306EEC">
            <w:pPr>
              <w:jc w:val="center"/>
              <w:rPr>
                <w:color w:val="000000"/>
              </w:rPr>
            </w:pPr>
            <w:r w:rsidRPr="000B7A47">
              <w:rPr>
                <w:color w:val="000000"/>
              </w:rPr>
              <w:t>98,8</w:t>
            </w:r>
          </w:p>
        </w:tc>
      </w:tr>
      <w:tr w:rsidR="007C39B9" w:rsidRPr="000B7A47">
        <w:trPr>
          <w:trHeight w:val="375"/>
          <w:jc w:val="center"/>
        </w:trPr>
        <w:tc>
          <w:tcPr>
            <w:tcW w:w="5313" w:type="dxa"/>
            <w:vAlign w:val="center"/>
          </w:tcPr>
          <w:p w:rsidR="007C39B9" w:rsidRPr="000B7A47" w:rsidRDefault="007C39B9" w:rsidP="00306EEC">
            <w:r w:rsidRPr="000B7A47">
              <w:t>Информационно-нормативное обеспечение деятельности</w:t>
            </w:r>
          </w:p>
        </w:tc>
        <w:tc>
          <w:tcPr>
            <w:tcW w:w="2131" w:type="dxa"/>
            <w:noWrap/>
            <w:vAlign w:val="center"/>
          </w:tcPr>
          <w:p w:rsidR="007C39B9" w:rsidRPr="000B7A47" w:rsidRDefault="007C39B9" w:rsidP="00007A0A">
            <w:pPr>
              <w:jc w:val="center"/>
              <w:rPr>
                <w:color w:val="000000"/>
              </w:rPr>
            </w:pPr>
            <w:r w:rsidRPr="000B7A47">
              <w:rPr>
                <w:color w:val="000000"/>
              </w:rPr>
              <w:t>38</w:t>
            </w:r>
            <w:r>
              <w:rPr>
                <w:color w:val="000000"/>
              </w:rPr>
              <w:t>,</w:t>
            </w:r>
            <w:r w:rsidRPr="000B7A47">
              <w:rPr>
                <w:color w:val="000000"/>
              </w:rPr>
              <w:t>0</w:t>
            </w:r>
          </w:p>
        </w:tc>
        <w:tc>
          <w:tcPr>
            <w:tcW w:w="1512" w:type="dxa"/>
            <w:noWrap/>
            <w:vAlign w:val="center"/>
          </w:tcPr>
          <w:p w:rsidR="007C39B9" w:rsidRPr="000B7A47" w:rsidRDefault="007C39B9" w:rsidP="00007A0A">
            <w:pPr>
              <w:jc w:val="center"/>
              <w:rPr>
                <w:color w:val="000000"/>
              </w:rPr>
            </w:pPr>
            <w:r w:rsidRPr="000B7A47">
              <w:rPr>
                <w:color w:val="000000"/>
              </w:rPr>
              <w:t>38</w:t>
            </w:r>
            <w:r>
              <w:rPr>
                <w:color w:val="000000"/>
              </w:rPr>
              <w:t>,</w:t>
            </w:r>
            <w:r w:rsidRPr="000B7A47">
              <w:rPr>
                <w:color w:val="000000"/>
              </w:rPr>
              <w:t>0</w:t>
            </w:r>
          </w:p>
        </w:tc>
        <w:tc>
          <w:tcPr>
            <w:tcW w:w="1528" w:type="dxa"/>
            <w:noWrap/>
            <w:vAlign w:val="center"/>
          </w:tcPr>
          <w:p w:rsidR="007C39B9" w:rsidRPr="000B7A47" w:rsidRDefault="007C39B9" w:rsidP="00306EEC">
            <w:pPr>
              <w:jc w:val="center"/>
              <w:rPr>
                <w:color w:val="000000"/>
              </w:rPr>
            </w:pPr>
            <w:r w:rsidRPr="000B7A47">
              <w:rPr>
                <w:color w:val="000000"/>
              </w:rPr>
              <w:t>100,0</w:t>
            </w:r>
          </w:p>
        </w:tc>
      </w:tr>
      <w:tr w:rsidR="007C39B9" w:rsidRPr="000B7A47">
        <w:trPr>
          <w:trHeight w:val="525"/>
          <w:jc w:val="center"/>
        </w:trPr>
        <w:tc>
          <w:tcPr>
            <w:tcW w:w="5313" w:type="dxa"/>
            <w:vAlign w:val="center"/>
          </w:tcPr>
          <w:p w:rsidR="007C39B9" w:rsidRPr="000B7A47" w:rsidRDefault="007C39B9" w:rsidP="00306EEC">
            <w:r w:rsidRPr="000B7A47">
              <w:t xml:space="preserve">Освещение мероприятий в средствах массовой информации </w:t>
            </w:r>
          </w:p>
        </w:tc>
        <w:tc>
          <w:tcPr>
            <w:tcW w:w="2131" w:type="dxa"/>
            <w:noWrap/>
            <w:vAlign w:val="center"/>
          </w:tcPr>
          <w:p w:rsidR="007C39B9" w:rsidRPr="000B7A47" w:rsidRDefault="007C39B9" w:rsidP="00007A0A">
            <w:pPr>
              <w:jc w:val="center"/>
              <w:rPr>
                <w:color w:val="000000"/>
              </w:rPr>
            </w:pPr>
            <w:r w:rsidRPr="000B7A47">
              <w:rPr>
                <w:color w:val="000000"/>
              </w:rPr>
              <w:t>2</w:t>
            </w:r>
            <w:r>
              <w:rPr>
                <w:color w:val="000000"/>
              </w:rPr>
              <w:t> </w:t>
            </w:r>
            <w:r w:rsidRPr="000B7A47">
              <w:rPr>
                <w:color w:val="000000"/>
              </w:rPr>
              <w:t>690</w:t>
            </w:r>
            <w:r>
              <w:rPr>
                <w:color w:val="000000"/>
              </w:rPr>
              <w:t>,</w:t>
            </w:r>
            <w:r w:rsidRPr="000B7A47">
              <w:rPr>
                <w:color w:val="000000"/>
              </w:rPr>
              <w:t>0</w:t>
            </w:r>
          </w:p>
        </w:tc>
        <w:tc>
          <w:tcPr>
            <w:tcW w:w="1512" w:type="dxa"/>
            <w:noWrap/>
            <w:vAlign w:val="center"/>
          </w:tcPr>
          <w:p w:rsidR="007C39B9" w:rsidRPr="000B7A47" w:rsidRDefault="007C39B9" w:rsidP="00007A0A">
            <w:pPr>
              <w:jc w:val="center"/>
              <w:rPr>
                <w:color w:val="000000"/>
              </w:rPr>
            </w:pPr>
            <w:r w:rsidRPr="000B7A47">
              <w:rPr>
                <w:color w:val="000000"/>
              </w:rPr>
              <w:t>2</w:t>
            </w:r>
            <w:r>
              <w:rPr>
                <w:color w:val="000000"/>
              </w:rPr>
              <w:t> </w:t>
            </w:r>
            <w:r w:rsidRPr="000B7A47">
              <w:rPr>
                <w:color w:val="000000"/>
              </w:rPr>
              <w:t>690</w:t>
            </w:r>
            <w:r>
              <w:rPr>
                <w:color w:val="000000"/>
              </w:rPr>
              <w:t>,</w:t>
            </w:r>
            <w:r w:rsidRPr="000B7A47">
              <w:rPr>
                <w:color w:val="000000"/>
              </w:rPr>
              <w:t>0</w:t>
            </w:r>
          </w:p>
        </w:tc>
        <w:tc>
          <w:tcPr>
            <w:tcW w:w="1528" w:type="dxa"/>
            <w:noWrap/>
            <w:vAlign w:val="center"/>
          </w:tcPr>
          <w:p w:rsidR="007C39B9" w:rsidRPr="000B7A47" w:rsidRDefault="007C39B9" w:rsidP="00306EEC">
            <w:pPr>
              <w:jc w:val="center"/>
              <w:rPr>
                <w:color w:val="000000"/>
              </w:rPr>
            </w:pPr>
            <w:r w:rsidRPr="000B7A47">
              <w:rPr>
                <w:color w:val="000000"/>
              </w:rPr>
              <w:t>100,0</w:t>
            </w:r>
          </w:p>
        </w:tc>
      </w:tr>
      <w:tr w:rsidR="007C39B9" w:rsidRPr="000B7A47">
        <w:trPr>
          <w:trHeight w:val="367"/>
          <w:jc w:val="center"/>
        </w:trPr>
        <w:tc>
          <w:tcPr>
            <w:tcW w:w="5313" w:type="dxa"/>
            <w:vAlign w:val="bottom"/>
          </w:tcPr>
          <w:p w:rsidR="007C39B9" w:rsidRPr="000B7A47" w:rsidRDefault="007C39B9" w:rsidP="00306EEC">
            <w:pPr>
              <w:jc w:val="center"/>
              <w:rPr>
                <w:b/>
                <w:bCs/>
              </w:rPr>
            </w:pPr>
            <w:r w:rsidRPr="000B7A47">
              <w:rPr>
                <w:b/>
                <w:bCs/>
              </w:rPr>
              <w:t>Итого</w:t>
            </w:r>
          </w:p>
        </w:tc>
        <w:tc>
          <w:tcPr>
            <w:tcW w:w="2131" w:type="dxa"/>
            <w:noWrap/>
            <w:vAlign w:val="center"/>
          </w:tcPr>
          <w:p w:rsidR="007C39B9" w:rsidRPr="000B7A47" w:rsidRDefault="007C39B9" w:rsidP="00007A0A">
            <w:pPr>
              <w:jc w:val="center"/>
              <w:rPr>
                <w:b/>
                <w:bCs/>
                <w:color w:val="000000"/>
              </w:rPr>
            </w:pPr>
            <w:r w:rsidRPr="000B7A47">
              <w:rPr>
                <w:b/>
                <w:bCs/>
                <w:color w:val="000000"/>
              </w:rPr>
              <w:t>4</w:t>
            </w:r>
            <w:r>
              <w:rPr>
                <w:b/>
                <w:bCs/>
                <w:color w:val="000000"/>
              </w:rPr>
              <w:t> </w:t>
            </w:r>
            <w:r w:rsidRPr="000B7A47">
              <w:rPr>
                <w:b/>
                <w:bCs/>
                <w:color w:val="000000"/>
              </w:rPr>
              <w:t>103</w:t>
            </w:r>
            <w:r>
              <w:rPr>
                <w:b/>
                <w:bCs/>
                <w:color w:val="000000"/>
              </w:rPr>
              <w:t>,</w:t>
            </w:r>
            <w:r w:rsidRPr="000B7A47">
              <w:rPr>
                <w:b/>
                <w:bCs/>
                <w:color w:val="000000"/>
              </w:rPr>
              <w:t>0</w:t>
            </w:r>
          </w:p>
        </w:tc>
        <w:tc>
          <w:tcPr>
            <w:tcW w:w="1512" w:type="dxa"/>
            <w:noWrap/>
            <w:vAlign w:val="center"/>
          </w:tcPr>
          <w:p w:rsidR="007C39B9" w:rsidRPr="000B7A47" w:rsidRDefault="007C39B9" w:rsidP="00007A0A">
            <w:pPr>
              <w:jc w:val="center"/>
              <w:rPr>
                <w:b/>
                <w:bCs/>
                <w:color w:val="000000"/>
              </w:rPr>
            </w:pPr>
            <w:r w:rsidRPr="000B7A47">
              <w:rPr>
                <w:b/>
                <w:bCs/>
                <w:color w:val="000000"/>
              </w:rPr>
              <w:t>4</w:t>
            </w:r>
            <w:r>
              <w:rPr>
                <w:b/>
                <w:bCs/>
                <w:color w:val="000000"/>
              </w:rPr>
              <w:t> </w:t>
            </w:r>
            <w:r w:rsidRPr="000B7A47">
              <w:rPr>
                <w:b/>
                <w:bCs/>
                <w:color w:val="000000"/>
              </w:rPr>
              <w:t>098</w:t>
            </w:r>
            <w:r>
              <w:rPr>
                <w:b/>
                <w:bCs/>
                <w:color w:val="000000"/>
              </w:rPr>
              <w:t>,1</w:t>
            </w:r>
          </w:p>
        </w:tc>
        <w:tc>
          <w:tcPr>
            <w:tcW w:w="1528" w:type="dxa"/>
            <w:noWrap/>
            <w:vAlign w:val="center"/>
          </w:tcPr>
          <w:p w:rsidR="007C39B9" w:rsidRPr="00EA0E7E" w:rsidRDefault="007C39B9" w:rsidP="00306EEC">
            <w:pPr>
              <w:jc w:val="center"/>
              <w:rPr>
                <w:b/>
                <w:bCs/>
                <w:color w:val="000000"/>
              </w:rPr>
            </w:pPr>
            <w:r w:rsidRPr="00EA0E7E">
              <w:rPr>
                <w:b/>
                <w:bCs/>
                <w:color w:val="000000"/>
              </w:rPr>
              <w:t>99,9</w:t>
            </w:r>
          </w:p>
        </w:tc>
      </w:tr>
    </w:tbl>
    <w:p w:rsidR="007C39B9" w:rsidRPr="000B7A47" w:rsidRDefault="007C39B9" w:rsidP="00306EEC">
      <w:pPr>
        <w:jc w:val="both"/>
      </w:pPr>
    </w:p>
    <w:p w:rsidR="007C39B9" w:rsidRPr="000B7A47" w:rsidRDefault="007C39B9" w:rsidP="00306EEC">
      <w:pPr>
        <w:ind w:firstLine="709"/>
        <w:jc w:val="both"/>
      </w:pPr>
      <w:proofErr w:type="gramStart"/>
      <w:r w:rsidRPr="000B7A47">
        <w:t>Финансовое обеспечение отдыха и оздоровления детей осуществлялось из трех источников: средства из бюджета Ханты-Мансийского автономного округа</w:t>
      </w:r>
      <w:r w:rsidR="00427F32">
        <w:t xml:space="preserve"> </w:t>
      </w:r>
      <w:r w:rsidRPr="000B7A47">
        <w:t>-</w:t>
      </w:r>
      <w:r w:rsidR="00427F32">
        <w:t xml:space="preserve"> </w:t>
      </w:r>
      <w:r w:rsidRPr="000B7A47">
        <w:t>Югры в виде субсидии на софинансирование расходных обязательств, возникающих при выполнении органами местного самоуправления полномочий по организации отдыха детей в каникулярное время в части оплаты стоимости питания детям школьного возраста в оздоровительных лагерях с дневным пребыванием детей, субвенции на организацию отдыха и оздоровления детей</w:t>
      </w:r>
      <w:proofErr w:type="gramEnd"/>
      <w:r w:rsidRPr="000B7A47">
        <w:t>; средства бюджета города Югорска на организацию смен лагерей с дневным пребыванием детей и выездного отдыха детей; средства от приносящей доход деятельности (плата родителей, законных представителей).</w:t>
      </w:r>
    </w:p>
    <w:p w:rsidR="007C39B9" w:rsidRPr="000B7A47" w:rsidRDefault="007C39B9" w:rsidP="00306EEC">
      <w:pPr>
        <w:ind w:firstLine="709"/>
        <w:jc w:val="both"/>
      </w:pPr>
      <w:proofErr w:type="gramStart"/>
      <w:r w:rsidRPr="000B7A47">
        <w:t>Общий объем финансирования на организацию отдыха и оздоровление детей на территории города Югорска и за его пределами по плану составил 26</w:t>
      </w:r>
      <w:r>
        <w:t> </w:t>
      </w:r>
      <w:r w:rsidRPr="000B7A47">
        <w:t>649</w:t>
      </w:r>
      <w:r>
        <w:t>,</w:t>
      </w:r>
      <w:r w:rsidRPr="000B7A47">
        <w:t>4</w:t>
      </w:r>
      <w:r>
        <w:t xml:space="preserve"> тыс.</w:t>
      </w:r>
      <w:r w:rsidRPr="000B7A47">
        <w:t xml:space="preserve"> рублей, в том числе 11</w:t>
      </w:r>
      <w:r>
        <w:t> </w:t>
      </w:r>
      <w:r w:rsidRPr="000B7A47">
        <w:t>767</w:t>
      </w:r>
      <w:r>
        <w:t>,</w:t>
      </w:r>
      <w:r w:rsidRPr="000B7A47">
        <w:t>9</w:t>
      </w:r>
      <w:r>
        <w:t xml:space="preserve"> тыс.</w:t>
      </w:r>
      <w:r w:rsidRPr="000B7A47">
        <w:t xml:space="preserve"> рублей – средства бюджета автономного округа, 8</w:t>
      </w:r>
      <w:r>
        <w:t> </w:t>
      </w:r>
      <w:r w:rsidRPr="000B7A47">
        <w:t>130</w:t>
      </w:r>
      <w:r>
        <w:t>,</w:t>
      </w:r>
      <w:r w:rsidRPr="000B7A47">
        <w:t>7</w:t>
      </w:r>
      <w:r>
        <w:t xml:space="preserve"> тыс.</w:t>
      </w:r>
      <w:r w:rsidRPr="000B7A47">
        <w:t xml:space="preserve"> рублей – средства бюджета города Югорска, 6</w:t>
      </w:r>
      <w:r>
        <w:t> </w:t>
      </w:r>
      <w:r w:rsidRPr="000B7A47">
        <w:t>750</w:t>
      </w:r>
      <w:r>
        <w:t>,8 тыс.</w:t>
      </w:r>
      <w:r w:rsidRPr="000B7A47">
        <w:t xml:space="preserve"> рублей - средства от приносящей доход деятельности.</w:t>
      </w:r>
      <w:proofErr w:type="gramEnd"/>
      <w:r w:rsidRPr="000B7A47">
        <w:t xml:space="preserve"> Расходование выделенных средств составило 99,3% к плану на год.</w:t>
      </w:r>
    </w:p>
    <w:p w:rsidR="007C39B9" w:rsidRPr="000B7A47" w:rsidRDefault="007C39B9" w:rsidP="00306EEC">
      <w:pPr>
        <w:ind w:firstLine="709"/>
        <w:jc w:val="both"/>
      </w:pPr>
      <w:r w:rsidRPr="000B7A47">
        <w:t xml:space="preserve">Выделенный объем бюджетных ассигнований по подразделу 07 07 позволил: </w:t>
      </w:r>
    </w:p>
    <w:p w:rsidR="007C39B9" w:rsidRPr="000B7A47" w:rsidRDefault="007C39B9" w:rsidP="00306EEC">
      <w:pPr>
        <w:ind w:firstLine="709"/>
        <w:jc w:val="both"/>
      </w:pPr>
      <w:r w:rsidRPr="000B7A47">
        <w:t xml:space="preserve">- организовать в 2013 году деятельность лагерей с дневным пребыванием детей на базе 13 муниципальных учреждений и 1 негосударственного образовательного учреждения </w:t>
      </w:r>
      <w:r w:rsidRPr="000B7A47">
        <w:lastRenderedPageBreak/>
        <w:t>«Православная гимназия преподобного Сергия Радонежского» (6 учреждений образования, 3 учреждений дополнительного образования детей, 3 учреждений культуры, 1 учреждения спорта);</w:t>
      </w:r>
    </w:p>
    <w:p w:rsidR="007C39B9" w:rsidRPr="000B7A47" w:rsidRDefault="007C39B9" w:rsidP="00306EEC">
      <w:pPr>
        <w:autoSpaceDE w:val="0"/>
        <w:autoSpaceDN w:val="0"/>
        <w:adjustRightInd w:val="0"/>
        <w:ind w:firstLine="709"/>
        <w:jc w:val="both"/>
      </w:pPr>
      <w:r w:rsidRPr="000B7A47">
        <w:t>- создать во всех учреждениях условия по обеспечению безопасного досуга, пребывания, питания в соответствии с действующим законодательством;</w:t>
      </w:r>
    </w:p>
    <w:p w:rsidR="007C39B9" w:rsidRPr="000B7A47" w:rsidRDefault="007C39B9" w:rsidP="00306EEC">
      <w:pPr>
        <w:shd w:val="clear" w:color="auto" w:fill="FFFFFF"/>
        <w:ind w:firstLine="709"/>
        <w:jc w:val="both"/>
        <w:textAlignment w:val="top"/>
      </w:pPr>
      <w:r w:rsidRPr="000B7A47">
        <w:t>- охватить отдыхом в каникулярное время в лагерях с дневным пребыванием 1 8</w:t>
      </w:r>
      <w:r>
        <w:t>4</w:t>
      </w:r>
      <w:r w:rsidRPr="000B7A47">
        <w:t>7 человек, в том числе в период весенних каникул – 8</w:t>
      </w:r>
      <w:r>
        <w:t>8</w:t>
      </w:r>
      <w:r w:rsidRPr="000B7A47">
        <w:t>3 человек, летних – 964 человек. Из них с организацией 2-х разового питания – 1 7</w:t>
      </w:r>
      <w:r>
        <w:t>2</w:t>
      </w:r>
      <w:r w:rsidRPr="000B7A47">
        <w:t>2 детей, с 3-х разовым питанием, организацией дневного сна для детей младше 10 лет, режимом дня с 8-30 до 18-00 – 125 детей;</w:t>
      </w:r>
    </w:p>
    <w:p w:rsidR="007C39B9" w:rsidRPr="000B7A47" w:rsidRDefault="007C39B9" w:rsidP="00306EEC">
      <w:pPr>
        <w:ind w:firstLine="709"/>
        <w:jc w:val="both"/>
        <w:rPr>
          <w:rStyle w:val="afc"/>
          <w:color w:val="000000"/>
          <w:u w:val="none"/>
        </w:rPr>
      </w:pPr>
      <w:r w:rsidRPr="000B7A47">
        <w:t xml:space="preserve">- охватить </w:t>
      </w:r>
      <w:r w:rsidRPr="000B7A47">
        <w:rPr>
          <w:rStyle w:val="afc"/>
          <w:color w:val="000000"/>
          <w:u w:val="none"/>
        </w:rPr>
        <w:t xml:space="preserve">отдыхом и оздоровлением в 2013 году на базе санаториев и спортивно-оздоровительных лагерей города Югорска, Ханты-Мансийского автономного округа - Югры, Уральского федерального округа, </w:t>
      </w:r>
      <w:r w:rsidRPr="000B7A47">
        <w:t>Краснодарского края,</w:t>
      </w:r>
      <w:r w:rsidRPr="000B7A47">
        <w:rPr>
          <w:rStyle w:val="afc"/>
          <w:color w:val="000000"/>
          <w:u w:val="none"/>
        </w:rPr>
        <w:t xml:space="preserve"> Азовского и Черноморского побережья, </w:t>
      </w:r>
      <w:r w:rsidRPr="000B7A47">
        <w:t>Республики Татарстан, Болгарии, Черногории</w:t>
      </w:r>
      <w:r w:rsidRPr="000B7A47">
        <w:rPr>
          <w:rStyle w:val="afc"/>
          <w:color w:val="000000"/>
          <w:u w:val="none"/>
        </w:rPr>
        <w:t xml:space="preserve"> 573 человека, что выше уровня 2012 года на 37%;</w:t>
      </w:r>
    </w:p>
    <w:p w:rsidR="007C39B9" w:rsidRPr="000B7A47" w:rsidRDefault="007C39B9" w:rsidP="00306EEC">
      <w:pPr>
        <w:suppressAutoHyphens/>
        <w:ind w:firstLine="709"/>
        <w:jc w:val="both"/>
      </w:pPr>
      <w:r w:rsidRPr="000B7A47">
        <w:t>- организовать проведение цикла мероприятий по безопасности на дорогах;</w:t>
      </w:r>
    </w:p>
    <w:p w:rsidR="007C39B9" w:rsidRPr="000B7A47" w:rsidRDefault="007C39B9" w:rsidP="00306EEC">
      <w:pPr>
        <w:suppressAutoHyphens/>
        <w:ind w:firstLine="709"/>
        <w:jc w:val="both"/>
      </w:pPr>
      <w:r w:rsidRPr="000B7A47">
        <w:t>- организовать на территории автогородка традиционный конкурс «Безопасное колесо» среди лагерей с дневным пребыванием детей;</w:t>
      </w:r>
    </w:p>
    <w:p w:rsidR="007C39B9" w:rsidRPr="000B7A47" w:rsidRDefault="007C39B9" w:rsidP="00306EEC">
      <w:pPr>
        <w:ind w:firstLine="709"/>
        <w:jc w:val="both"/>
      </w:pPr>
      <w:r w:rsidRPr="000B7A47">
        <w:t>- организовать проведение общелагерных городских мероприятий: праздничное открытие летних смен, военно-спортивная игра «Зарница», эколого-краеведческий марафон, «Город мастеров», «Лучший лагерь с дневным пребыванием детей»;</w:t>
      </w:r>
    </w:p>
    <w:p w:rsidR="007C39B9" w:rsidRPr="000B7A47" w:rsidRDefault="007C39B9" w:rsidP="00306EEC">
      <w:pPr>
        <w:ind w:firstLine="709"/>
        <w:jc w:val="both"/>
      </w:pPr>
      <w:r w:rsidRPr="000B7A47">
        <w:t>- трудоустроить 25 человек в молодежных трудовых отрядах, осуществляющих трудовую деятельность на территории города Югорска;</w:t>
      </w:r>
    </w:p>
    <w:p w:rsidR="007C39B9" w:rsidRPr="000B7A47" w:rsidRDefault="007C39B9" w:rsidP="00306EEC">
      <w:pPr>
        <w:ind w:firstLine="709"/>
        <w:jc w:val="both"/>
      </w:pPr>
      <w:r w:rsidRPr="000B7A47">
        <w:t>- оказать выпускникам общеобразовательных учреждений города, детям-сиротам и детям, оставшимся без попечения родителей центра «Доверие», детям с ограниченными возможностями центра «Надежда» 6200 услуг по предоставлению информационно-консультационной и профориентационной помощи в сфере трудоустройства на базе мультимедийного центра муниципального автономного учреждения «Молодежная биржа труда «Гелиос»;</w:t>
      </w:r>
    </w:p>
    <w:p w:rsidR="007C39B9" w:rsidRPr="000B7A47" w:rsidRDefault="007C39B9" w:rsidP="00306EEC">
      <w:pPr>
        <w:ind w:firstLine="709"/>
        <w:jc w:val="both"/>
      </w:pPr>
      <w:proofErr w:type="gramStart"/>
      <w:r w:rsidRPr="000B7A47">
        <w:t>- завоевать 2 место муниципальным автономным учреждением «Молодёжная биржа труда «Гелиос» в номинации «За развитие социального партнерства в организациях непроизводственной сферы» в региональном этапе Всероссийского конкурса «Российская организация высокой социальной эффективности в Ханты-Мансийском автономном округе</w:t>
      </w:r>
      <w:r w:rsidR="00427F32">
        <w:t xml:space="preserve"> </w:t>
      </w:r>
      <w:r w:rsidRPr="000B7A47">
        <w:t>-</w:t>
      </w:r>
      <w:r w:rsidR="00427F32">
        <w:t xml:space="preserve"> </w:t>
      </w:r>
      <w:r w:rsidRPr="000B7A47">
        <w:t>Югре», получить почетное звание «Лидер России 2013» по профилирующему классификатору вида экономической деятельности ОКВЭД «74.50.1» - «Предоставление услуг по найму рабочей силы»;</w:t>
      </w:r>
      <w:proofErr w:type="gramEnd"/>
    </w:p>
    <w:p w:rsidR="007C39B9" w:rsidRPr="000B7A47" w:rsidRDefault="007C39B9" w:rsidP="00306EEC">
      <w:pPr>
        <w:ind w:firstLine="709"/>
        <w:jc w:val="both"/>
      </w:pPr>
      <w:r w:rsidRPr="000B7A47">
        <w:t>- организовать взаимодействие с 17 молодежными и детскими объединениями, стимулировать молодежные инициативы;</w:t>
      </w:r>
    </w:p>
    <w:p w:rsidR="007C39B9" w:rsidRPr="000B7A47" w:rsidRDefault="007C39B9" w:rsidP="00306EEC">
      <w:pPr>
        <w:ind w:firstLine="709"/>
        <w:jc w:val="both"/>
      </w:pPr>
      <w:r w:rsidRPr="000B7A47">
        <w:t>- создать условия для участия детей и молодежи в окружных, общероссийских программах, проектах, акциях по работе с детьми и молодежью;</w:t>
      </w:r>
    </w:p>
    <w:p w:rsidR="007C39B9" w:rsidRPr="000B7A47" w:rsidRDefault="007C39B9" w:rsidP="00306EEC">
      <w:pPr>
        <w:ind w:firstLine="709"/>
        <w:jc w:val="both"/>
      </w:pPr>
      <w:r w:rsidRPr="000B7A47">
        <w:t xml:space="preserve">- добиться положительных результатов в организации досуга, проведении мероприятий в сфере работы с детьми и молодежью. </w:t>
      </w:r>
      <w:proofErr w:type="gramStart"/>
      <w:r w:rsidRPr="000B7A47">
        <w:t>Общий охват участников мероприятий по гражданско-патриотическому воспитанию, по направлениям «поиск и поддержка талантливых подростков и молодежи», «мероприятия по молодежной политике» составил 13 470 человек;</w:t>
      </w:r>
      <w:proofErr w:type="gramEnd"/>
    </w:p>
    <w:p w:rsidR="007C39B9" w:rsidRPr="000B7A47" w:rsidRDefault="007C39B9" w:rsidP="00306EEC">
      <w:pPr>
        <w:ind w:firstLine="709"/>
        <w:jc w:val="both"/>
      </w:pPr>
      <w:r w:rsidRPr="000B7A47">
        <w:t>- продолжить развитие волонтерского движения (количество волонтеров, участвовавших в акциях «Помоги ветерану», операция «Забота», реконструкция событий военных лет в рамках празднования</w:t>
      </w:r>
      <w:r w:rsidR="00427F32">
        <w:t xml:space="preserve"> </w:t>
      </w:r>
      <w:r w:rsidRPr="000B7A47">
        <w:t>Великой Победы, «Школа актива», «Живые знаки» и других социально ориентированных мероприятиях составило 1 800 человек);</w:t>
      </w:r>
    </w:p>
    <w:p w:rsidR="007C39B9" w:rsidRPr="000B7A47" w:rsidRDefault="007C39B9" w:rsidP="00306EEC">
      <w:pPr>
        <w:ind w:firstLine="709"/>
        <w:jc w:val="both"/>
      </w:pPr>
      <w:r w:rsidRPr="000B7A47">
        <w:t>- оказать 320 информационно-консультационных услуг в целях предоставления правовой и социальной помощи несовершеннолетним и их родителям (законным представителям), оказавшимся в трудной жизненной ситуации (по психологическим и юридическим вопросам) на базе муниципального бюджетного учреждения «Дворец семьи».</w:t>
      </w:r>
    </w:p>
    <w:p w:rsidR="007C39B9" w:rsidRPr="000B7A47" w:rsidRDefault="007C39B9" w:rsidP="00306EEC">
      <w:pPr>
        <w:ind w:firstLine="709"/>
        <w:jc w:val="both"/>
      </w:pPr>
    </w:p>
    <w:p w:rsidR="007C39B9" w:rsidRPr="000B7A47" w:rsidRDefault="007C39B9" w:rsidP="00306EEC">
      <w:pPr>
        <w:jc w:val="center"/>
        <w:outlineLvl w:val="0"/>
        <w:rPr>
          <w:b/>
          <w:bCs/>
          <w:i/>
          <w:iCs/>
          <w:u w:val="single"/>
        </w:rPr>
      </w:pPr>
      <w:r w:rsidRPr="000B7A47">
        <w:rPr>
          <w:b/>
          <w:bCs/>
          <w:i/>
          <w:iCs/>
          <w:u w:val="single"/>
        </w:rPr>
        <w:t>Подраздел 07</w:t>
      </w:r>
      <w:r>
        <w:rPr>
          <w:b/>
          <w:bCs/>
          <w:i/>
          <w:iCs/>
          <w:u w:val="single"/>
        </w:rPr>
        <w:t> </w:t>
      </w:r>
      <w:r w:rsidRPr="000B7A47">
        <w:rPr>
          <w:b/>
          <w:bCs/>
          <w:i/>
          <w:iCs/>
          <w:u w:val="single"/>
        </w:rPr>
        <w:t>09 «Другие вопросы в области образования»</w:t>
      </w:r>
    </w:p>
    <w:p w:rsidR="007C39B9" w:rsidRPr="000B7A47" w:rsidRDefault="007C39B9" w:rsidP="00306EEC">
      <w:pPr>
        <w:jc w:val="center"/>
        <w:rPr>
          <w:b/>
          <w:bCs/>
          <w:i/>
          <w:iCs/>
          <w:u w:val="single"/>
        </w:rPr>
      </w:pPr>
    </w:p>
    <w:p w:rsidR="00273E01" w:rsidRDefault="00273E01" w:rsidP="00273E01">
      <w:pPr>
        <w:jc w:val="right"/>
      </w:pPr>
      <w:r>
        <w:t>Таблица 51</w:t>
      </w:r>
    </w:p>
    <w:p w:rsidR="00273E01" w:rsidRDefault="00273E01" w:rsidP="00306EEC">
      <w:pPr>
        <w:jc w:val="center"/>
      </w:pPr>
    </w:p>
    <w:p w:rsidR="007C39B9" w:rsidRPr="00273E01" w:rsidRDefault="007C39B9" w:rsidP="00306EEC">
      <w:pPr>
        <w:jc w:val="center"/>
        <w:rPr>
          <w:b/>
        </w:rPr>
      </w:pPr>
      <w:r w:rsidRPr="00273E01">
        <w:rPr>
          <w:b/>
        </w:rPr>
        <w:t xml:space="preserve">Анализ показателей по сети и штатам за 2013 год по прочим учреждениям, </w:t>
      </w:r>
    </w:p>
    <w:p w:rsidR="007C39B9" w:rsidRPr="00273E01" w:rsidRDefault="007C39B9" w:rsidP="00306EEC">
      <w:pPr>
        <w:jc w:val="center"/>
        <w:rPr>
          <w:b/>
        </w:rPr>
      </w:pPr>
      <w:proofErr w:type="gramStart"/>
      <w:r w:rsidRPr="00273E01">
        <w:rPr>
          <w:b/>
        </w:rPr>
        <w:t>подведомственным</w:t>
      </w:r>
      <w:proofErr w:type="gramEnd"/>
      <w:r w:rsidRPr="00273E01">
        <w:rPr>
          <w:b/>
        </w:rPr>
        <w:t xml:space="preserve"> Управлению образования администрации города Югорска</w:t>
      </w:r>
    </w:p>
    <w:p w:rsidR="007C39B9" w:rsidRPr="000B7A47" w:rsidRDefault="007C39B9" w:rsidP="00306EEC">
      <w:pPr>
        <w:ind w:firstLine="709"/>
        <w:jc w:val="both"/>
      </w:pPr>
    </w:p>
    <w:tbl>
      <w:tblPr>
        <w:tblW w:w="98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822"/>
        <w:gridCol w:w="2085"/>
        <w:gridCol w:w="1898"/>
        <w:gridCol w:w="2027"/>
      </w:tblGrid>
      <w:tr w:rsidR="007C39B9" w:rsidRPr="000B7A47">
        <w:trPr>
          <w:trHeight w:val="315"/>
          <w:jc w:val="center"/>
        </w:trPr>
        <w:tc>
          <w:tcPr>
            <w:tcW w:w="3822" w:type="dxa"/>
            <w:vAlign w:val="center"/>
          </w:tcPr>
          <w:p w:rsidR="007C39B9" w:rsidRPr="000B7A47" w:rsidRDefault="007C39B9" w:rsidP="00306EEC">
            <w:pPr>
              <w:jc w:val="center"/>
            </w:pPr>
            <w:r w:rsidRPr="000B7A47">
              <w:lastRenderedPageBreak/>
              <w:t>Наименование показателей</w:t>
            </w:r>
          </w:p>
        </w:tc>
        <w:tc>
          <w:tcPr>
            <w:tcW w:w="2085" w:type="dxa"/>
            <w:vAlign w:val="center"/>
          </w:tcPr>
          <w:p w:rsidR="007C39B9" w:rsidRPr="000B7A47" w:rsidRDefault="007C39B9" w:rsidP="00306EEC">
            <w:pPr>
              <w:jc w:val="center"/>
            </w:pPr>
            <w:r w:rsidRPr="000B7A47">
              <w:t xml:space="preserve">на начало </w:t>
            </w:r>
          </w:p>
          <w:p w:rsidR="007C39B9" w:rsidRPr="000B7A47" w:rsidRDefault="007C39B9" w:rsidP="00306EEC">
            <w:pPr>
              <w:jc w:val="center"/>
            </w:pPr>
            <w:r w:rsidRPr="000B7A47">
              <w:t>2013 года</w:t>
            </w:r>
          </w:p>
        </w:tc>
        <w:tc>
          <w:tcPr>
            <w:tcW w:w="1898" w:type="dxa"/>
            <w:vAlign w:val="center"/>
          </w:tcPr>
          <w:p w:rsidR="007C39B9" w:rsidRPr="000B7A47" w:rsidRDefault="007C39B9" w:rsidP="00306EEC">
            <w:pPr>
              <w:jc w:val="center"/>
            </w:pPr>
            <w:r w:rsidRPr="000B7A47">
              <w:t>на конец</w:t>
            </w:r>
          </w:p>
          <w:p w:rsidR="007C39B9" w:rsidRPr="000B7A47" w:rsidRDefault="007C39B9" w:rsidP="00306EEC">
            <w:pPr>
              <w:jc w:val="center"/>
            </w:pPr>
            <w:r w:rsidRPr="000B7A47">
              <w:t>2013 года</w:t>
            </w:r>
          </w:p>
        </w:tc>
        <w:tc>
          <w:tcPr>
            <w:tcW w:w="2027" w:type="dxa"/>
            <w:vAlign w:val="center"/>
          </w:tcPr>
          <w:p w:rsidR="007C39B9" w:rsidRPr="000B7A47" w:rsidRDefault="007C39B9" w:rsidP="00306EEC">
            <w:pPr>
              <w:jc w:val="center"/>
            </w:pPr>
            <w:r w:rsidRPr="000B7A47">
              <w:t>среднегодовое количество</w:t>
            </w:r>
          </w:p>
        </w:tc>
      </w:tr>
      <w:tr w:rsidR="007C39B9" w:rsidRPr="000B7A47">
        <w:trPr>
          <w:trHeight w:val="315"/>
          <w:jc w:val="center"/>
        </w:trPr>
        <w:tc>
          <w:tcPr>
            <w:tcW w:w="9832" w:type="dxa"/>
            <w:gridSpan w:val="4"/>
            <w:vAlign w:val="center"/>
          </w:tcPr>
          <w:p w:rsidR="007C39B9" w:rsidRPr="000B7A47" w:rsidRDefault="007C39B9" w:rsidP="00306EEC">
            <w:pPr>
              <w:jc w:val="center"/>
            </w:pPr>
            <w:r w:rsidRPr="000B7A47">
              <w:rPr>
                <w:b/>
                <w:bCs/>
              </w:rPr>
              <w:t>ЦСР 0020400 «Центральный аппарат»</w:t>
            </w:r>
          </w:p>
        </w:tc>
      </w:tr>
      <w:tr w:rsidR="007C39B9" w:rsidRPr="000B7A47">
        <w:trPr>
          <w:trHeight w:val="315"/>
          <w:jc w:val="center"/>
        </w:trPr>
        <w:tc>
          <w:tcPr>
            <w:tcW w:w="3822" w:type="dxa"/>
            <w:vAlign w:val="center"/>
          </w:tcPr>
          <w:p w:rsidR="007C39B9" w:rsidRPr="000B7A47" w:rsidRDefault="007C39B9" w:rsidP="00306EEC">
            <w:pPr>
              <w:jc w:val="center"/>
            </w:pPr>
            <w:r w:rsidRPr="000B7A47">
              <w:t>Количество учреждений</w:t>
            </w:r>
          </w:p>
        </w:tc>
        <w:tc>
          <w:tcPr>
            <w:tcW w:w="2085" w:type="dxa"/>
            <w:vAlign w:val="center"/>
          </w:tcPr>
          <w:p w:rsidR="007C39B9" w:rsidRPr="000B7A47" w:rsidRDefault="007C39B9" w:rsidP="00306EEC">
            <w:pPr>
              <w:jc w:val="center"/>
              <w:rPr>
                <w:b/>
                <w:bCs/>
              </w:rPr>
            </w:pPr>
            <w:r w:rsidRPr="000B7A47">
              <w:rPr>
                <w:b/>
                <w:bCs/>
              </w:rPr>
              <w:t>1</w:t>
            </w:r>
          </w:p>
        </w:tc>
        <w:tc>
          <w:tcPr>
            <w:tcW w:w="1898" w:type="dxa"/>
            <w:vAlign w:val="center"/>
          </w:tcPr>
          <w:p w:rsidR="007C39B9" w:rsidRPr="000B7A47" w:rsidRDefault="007C39B9" w:rsidP="00306EEC">
            <w:pPr>
              <w:jc w:val="center"/>
              <w:rPr>
                <w:b/>
                <w:bCs/>
              </w:rPr>
            </w:pPr>
            <w:r w:rsidRPr="000B7A47">
              <w:rPr>
                <w:b/>
                <w:bCs/>
              </w:rPr>
              <w:t>1</w:t>
            </w:r>
          </w:p>
        </w:tc>
        <w:tc>
          <w:tcPr>
            <w:tcW w:w="2027" w:type="dxa"/>
            <w:vAlign w:val="center"/>
          </w:tcPr>
          <w:p w:rsidR="007C39B9" w:rsidRPr="000B7A47" w:rsidRDefault="007C39B9" w:rsidP="00306EEC">
            <w:pPr>
              <w:jc w:val="center"/>
              <w:rPr>
                <w:b/>
                <w:bCs/>
              </w:rPr>
            </w:pPr>
            <w:r w:rsidRPr="000B7A47">
              <w:rPr>
                <w:b/>
                <w:bCs/>
              </w:rPr>
              <w:t>1</w:t>
            </w:r>
          </w:p>
        </w:tc>
      </w:tr>
      <w:tr w:rsidR="007C39B9" w:rsidRPr="000B7A47">
        <w:trPr>
          <w:trHeight w:val="315"/>
          <w:jc w:val="center"/>
        </w:trPr>
        <w:tc>
          <w:tcPr>
            <w:tcW w:w="3822" w:type="dxa"/>
            <w:vAlign w:val="center"/>
          </w:tcPr>
          <w:p w:rsidR="007C39B9" w:rsidRPr="000B7A47" w:rsidRDefault="007C39B9" w:rsidP="00306EEC">
            <w:pPr>
              <w:jc w:val="center"/>
            </w:pPr>
            <w:r w:rsidRPr="000B7A47">
              <w:t>Количество штатных единиц</w:t>
            </w:r>
          </w:p>
        </w:tc>
        <w:tc>
          <w:tcPr>
            <w:tcW w:w="2085" w:type="dxa"/>
            <w:vAlign w:val="center"/>
          </w:tcPr>
          <w:p w:rsidR="007C39B9" w:rsidRPr="000B7A47" w:rsidRDefault="007C39B9" w:rsidP="00306EEC">
            <w:pPr>
              <w:jc w:val="center"/>
              <w:rPr>
                <w:b/>
                <w:bCs/>
              </w:rPr>
            </w:pPr>
            <w:r w:rsidRPr="000B7A47">
              <w:rPr>
                <w:b/>
                <w:bCs/>
              </w:rPr>
              <w:t>13</w:t>
            </w:r>
          </w:p>
        </w:tc>
        <w:tc>
          <w:tcPr>
            <w:tcW w:w="1898" w:type="dxa"/>
            <w:vAlign w:val="center"/>
          </w:tcPr>
          <w:p w:rsidR="007C39B9" w:rsidRPr="000B7A47" w:rsidRDefault="007C39B9" w:rsidP="00306EEC">
            <w:pPr>
              <w:jc w:val="center"/>
              <w:rPr>
                <w:b/>
                <w:bCs/>
              </w:rPr>
            </w:pPr>
            <w:r w:rsidRPr="000B7A47">
              <w:rPr>
                <w:b/>
                <w:bCs/>
              </w:rPr>
              <w:t>13</w:t>
            </w:r>
          </w:p>
        </w:tc>
        <w:tc>
          <w:tcPr>
            <w:tcW w:w="2027" w:type="dxa"/>
            <w:vAlign w:val="center"/>
          </w:tcPr>
          <w:p w:rsidR="007C39B9" w:rsidRPr="000B7A47" w:rsidRDefault="007C39B9" w:rsidP="00306EEC">
            <w:pPr>
              <w:jc w:val="center"/>
              <w:rPr>
                <w:b/>
                <w:bCs/>
              </w:rPr>
            </w:pPr>
            <w:r w:rsidRPr="000B7A47">
              <w:rPr>
                <w:b/>
                <w:bCs/>
              </w:rPr>
              <w:t>13</w:t>
            </w:r>
          </w:p>
        </w:tc>
      </w:tr>
      <w:tr w:rsidR="007C39B9" w:rsidRPr="000B7A47">
        <w:trPr>
          <w:trHeight w:val="365"/>
          <w:jc w:val="center"/>
        </w:trPr>
        <w:tc>
          <w:tcPr>
            <w:tcW w:w="9832" w:type="dxa"/>
            <w:gridSpan w:val="4"/>
            <w:vAlign w:val="center"/>
          </w:tcPr>
          <w:p w:rsidR="007C39B9" w:rsidRPr="000B7A47" w:rsidRDefault="007C39B9" w:rsidP="00306EEC">
            <w:pPr>
              <w:jc w:val="center"/>
            </w:pPr>
            <w:r w:rsidRPr="000B7A47">
              <w:rPr>
                <w:b/>
                <w:bCs/>
              </w:rPr>
              <w:t>ЦСР 4529900 «Обеспечение деятельности подведомственных учреждений»</w:t>
            </w:r>
          </w:p>
        </w:tc>
      </w:tr>
      <w:tr w:rsidR="007C39B9" w:rsidRPr="000B7A47">
        <w:trPr>
          <w:trHeight w:val="315"/>
          <w:jc w:val="center"/>
        </w:trPr>
        <w:tc>
          <w:tcPr>
            <w:tcW w:w="3822" w:type="dxa"/>
            <w:vAlign w:val="center"/>
          </w:tcPr>
          <w:p w:rsidR="007C39B9" w:rsidRPr="000B7A47" w:rsidRDefault="007C39B9" w:rsidP="00306EEC">
            <w:pPr>
              <w:jc w:val="center"/>
            </w:pPr>
            <w:r w:rsidRPr="000B7A47">
              <w:t>Количество учреждений</w:t>
            </w:r>
          </w:p>
        </w:tc>
        <w:tc>
          <w:tcPr>
            <w:tcW w:w="2085" w:type="dxa"/>
            <w:vAlign w:val="center"/>
          </w:tcPr>
          <w:p w:rsidR="007C39B9" w:rsidRPr="000B7A47" w:rsidRDefault="007C39B9" w:rsidP="00306EEC">
            <w:pPr>
              <w:jc w:val="center"/>
              <w:rPr>
                <w:b/>
                <w:bCs/>
              </w:rPr>
            </w:pPr>
            <w:r w:rsidRPr="000B7A47">
              <w:rPr>
                <w:b/>
                <w:bCs/>
              </w:rPr>
              <w:t>3</w:t>
            </w:r>
          </w:p>
        </w:tc>
        <w:tc>
          <w:tcPr>
            <w:tcW w:w="1898" w:type="dxa"/>
            <w:vAlign w:val="center"/>
          </w:tcPr>
          <w:p w:rsidR="007C39B9" w:rsidRPr="000B7A47" w:rsidRDefault="007C39B9" w:rsidP="00306EEC">
            <w:pPr>
              <w:jc w:val="center"/>
              <w:rPr>
                <w:b/>
                <w:bCs/>
              </w:rPr>
            </w:pPr>
            <w:r w:rsidRPr="000B7A47">
              <w:rPr>
                <w:b/>
                <w:bCs/>
              </w:rPr>
              <w:t>3</w:t>
            </w:r>
          </w:p>
        </w:tc>
        <w:tc>
          <w:tcPr>
            <w:tcW w:w="2027" w:type="dxa"/>
            <w:vAlign w:val="center"/>
          </w:tcPr>
          <w:p w:rsidR="007C39B9" w:rsidRPr="000B7A47" w:rsidRDefault="007C39B9" w:rsidP="00306EEC">
            <w:pPr>
              <w:jc w:val="center"/>
              <w:rPr>
                <w:b/>
                <w:bCs/>
              </w:rPr>
            </w:pPr>
            <w:r w:rsidRPr="000B7A47">
              <w:rPr>
                <w:b/>
                <w:bCs/>
              </w:rPr>
              <w:t>3</w:t>
            </w:r>
          </w:p>
        </w:tc>
      </w:tr>
      <w:tr w:rsidR="007C39B9" w:rsidRPr="000B7A47">
        <w:trPr>
          <w:trHeight w:val="315"/>
          <w:jc w:val="center"/>
        </w:trPr>
        <w:tc>
          <w:tcPr>
            <w:tcW w:w="3822" w:type="dxa"/>
            <w:vAlign w:val="center"/>
          </w:tcPr>
          <w:p w:rsidR="007C39B9" w:rsidRPr="000B7A47" w:rsidRDefault="007C39B9" w:rsidP="00306EEC">
            <w:pPr>
              <w:jc w:val="center"/>
            </w:pPr>
            <w:r w:rsidRPr="000B7A47">
              <w:t>Количество штатных единиц</w:t>
            </w:r>
          </w:p>
        </w:tc>
        <w:tc>
          <w:tcPr>
            <w:tcW w:w="2085" w:type="dxa"/>
            <w:vAlign w:val="center"/>
          </w:tcPr>
          <w:p w:rsidR="007C39B9" w:rsidRPr="000B7A47" w:rsidRDefault="007C39B9" w:rsidP="00306EEC">
            <w:pPr>
              <w:jc w:val="center"/>
              <w:rPr>
                <w:b/>
                <w:bCs/>
              </w:rPr>
            </w:pPr>
            <w:r w:rsidRPr="000B7A47">
              <w:rPr>
                <w:b/>
                <w:bCs/>
              </w:rPr>
              <w:t>65</w:t>
            </w:r>
          </w:p>
        </w:tc>
        <w:tc>
          <w:tcPr>
            <w:tcW w:w="1898" w:type="dxa"/>
            <w:vAlign w:val="center"/>
          </w:tcPr>
          <w:p w:rsidR="007C39B9" w:rsidRPr="000B7A47" w:rsidRDefault="007C39B9" w:rsidP="00306EEC">
            <w:pPr>
              <w:jc w:val="center"/>
              <w:rPr>
                <w:b/>
                <w:bCs/>
              </w:rPr>
            </w:pPr>
            <w:r w:rsidRPr="000B7A47">
              <w:rPr>
                <w:b/>
                <w:bCs/>
              </w:rPr>
              <w:t>68</w:t>
            </w:r>
          </w:p>
        </w:tc>
        <w:tc>
          <w:tcPr>
            <w:tcW w:w="2027" w:type="dxa"/>
            <w:vAlign w:val="center"/>
          </w:tcPr>
          <w:p w:rsidR="007C39B9" w:rsidRPr="000B7A47" w:rsidRDefault="007C39B9" w:rsidP="00306EEC">
            <w:pPr>
              <w:jc w:val="center"/>
              <w:rPr>
                <w:b/>
                <w:bCs/>
              </w:rPr>
            </w:pPr>
            <w:r w:rsidRPr="000B7A47">
              <w:rPr>
                <w:b/>
                <w:bCs/>
              </w:rPr>
              <w:t>67</w:t>
            </w:r>
          </w:p>
        </w:tc>
      </w:tr>
    </w:tbl>
    <w:p w:rsidR="007C39B9" w:rsidRPr="000B7A47" w:rsidRDefault="007C39B9" w:rsidP="00306EEC">
      <w:pPr>
        <w:tabs>
          <w:tab w:val="left" w:pos="567"/>
        </w:tabs>
        <w:ind w:firstLine="709"/>
        <w:jc w:val="both"/>
      </w:pPr>
    </w:p>
    <w:p w:rsidR="007C39B9" w:rsidRPr="000B7A47" w:rsidRDefault="007C39B9" w:rsidP="00306EEC">
      <w:pPr>
        <w:tabs>
          <w:tab w:val="num" w:pos="720"/>
        </w:tabs>
        <w:ind w:firstLine="709"/>
        <w:jc w:val="both"/>
      </w:pPr>
      <w:r w:rsidRPr="000B7A47">
        <w:t>Утвержденная бюджетная роспись расходов по данному подразделу на 2013 год составила 59</w:t>
      </w:r>
      <w:r>
        <w:t> </w:t>
      </w:r>
      <w:r w:rsidRPr="000B7A47">
        <w:t>092</w:t>
      </w:r>
      <w:r>
        <w:t>,</w:t>
      </w:r>
      <w:r w:rsidRPr="000B7A47">
        <w:t>1</w:t>
      </w:r>
      <w:r>
        <w:t xml:space="preserve"> тыс.</w:t>
      </w:r>
      <w:r w:rsidRPr="000B7A47">
        <w:t xml:space="preserve"> рублей. В ходе исполнения бюджета города в утвержденный план были внесены изменения</w:t>
      </w:r>
      <w:r>
        <w:t>,</w:t>
      </w:r>
      <w:r w:rsidRPr="000B7A47">
        <w:t xml:space="preserve"> связанные выделением дополнительных ассигнований на оплату труда работников, увеличением ассигнований на реализацию долгосрочных целевых программ.</w:t>
      </w:r>
    </w:p>
    <w:p w:rsidR="007C39B9" w:rsidRDefault="007C39B9" w:rsidP="00306EEC">
      <w:pPr>
        <w:ind w:firstLine="709"/>
        <w:jc w:val="both"/>
      </w:pPr>
      <w:r w:rsidRPr="000B7A47">
        <w:t>Расходы по подразделу 07</w:t>
      </w:r>
      <w:r>
        <w:t xml:space="preserve"> </w:t>
      </w:r>
      <w:r w:rsidRPr="000B7A47">
        <w:t>09 на 2013 год уточнены в сумме 64</w:t>
      </w:r>
      <w:r>
        <w:t> </w:t>
      </w:r>
      <w:r w:rsidRPr="000B7A47">
        <w:t>814</w:t>
      </w:r>
      <w:r>
        <w:t>,6 тыс.</w:t>
      </w:r>
      <w:r w:rsidRPr="000B7A47">
        <w:t xml:space="preserve"> рубл</w:t>
      </w:r>
      <w:r>
        <w:t>ей</w:t>
      </w:r>
      <w:r w:rsidRPr="000B7A47">
        <w:t xml:space="preserve"> (+ 5</w:t>
      </w:r>
      <w:r>
        <w:t> </w:t>
      </w:r>
      <w:r w:rsidRPr="000B7A47">
        <w:t>722</w:t>
      </w:r>
      <w:r>
        <w:t xml:space="preserve">,5 тыс. </w:t>
      </w:r>
      <w:r w:rsidRPr="000B7A47">
        <w:t>рубл</w:t>
      </w:r>
      <w:r>
        <w:t>ей</w:t>
      </w:r>
      <w:r w:rsidRPr="000B7A47">
        <w:t xml:space="preserve"> к утвержденному плану), исполнены в сумме 64</w:t>
      </w:r>
      <w:r>
        <w:t> </w:t>
      </w:r>
      <w:r w:rsidRPr="000B7A47">
        <w:t>807</w:t>
      </w:r>
      <w:r>
        <w:t>,6 тыс.</w:t>
      </w:r>
      <w:r w:rsidRPr="000B7A47">
        <w:t xml:space="preserve"> рублей или на 100,0%.</w:t>
      </w:r>
    </w:p>
    <w:p w:rsidR="00273E01" w:rsidRPr="000B7A47" w:rsidRDefault="00273E01" w:rsidP="00306EEC">
      <w:pPr>
        <w:ind w:firstLine="709"/>
        <w:jc w:val="both"/>
      </w:pPr>
    </w:p>
    <w:p w:rsidR="00273E01" w:rsidRDefault="00273E01" w:rsidP="00273E01">
      <w:pPr>
        <w:jc w:val="right"/>
      </w:pPr>
      <w:r>
        <w:t>Таблица 52</w:t>
      </w:r>
    </w:p>
    <w:p w:rsidR="00273E01" w:rsidRDefault="00273E01" w:rsidP="00273E01">
      <w:pPr>
        <w:jc w:val="right"/>
      </w:pPr>
    </w:p>
    <w:p w:rsidR="00273E01" w:rsidRDefault="007C39B9" w:rsidP="00306EEC">
      <w:pPr>
        <w:jc w:val="center"/>
        <w:outlineLvl w:val="0"/>
        <w:rPr>
          <w:b/>
        </w:rPr>
      </w:pPr>
      <w:r w:rsidRPr="00273E01">
        <w:rPr>
          <w:b/>
        </w:rPr>
        <w:t xml:space="preserve">Анализ </w:t>
      </w:r>
      <w:r w:rsidR="00273E01">
        <w:rPr>
          <w:b/>
        </w:rPr>
        <w:t>исполнения расходов</w:t>
      </w:r>
    </w:p>
    <w:p w:rsidR="007C39B9" w:rsidRPr="00273E01" w:rsidRDefault="007C39B9" w:rsidP="00306EEC">
      <w:pPr>
        <w:jc w:val="center"/>
        <w:outlineLvl w:val="0"/>
        <w:rPr>
          <w:b/>
        </w:rPr>
      </w:pPr>
      <w:r w:rsidRPr="00273E01">
        <w:rPr>
          <w:b/>
        </w:rPr>
        <w:t>по подразделу 07 09 «Другие вопросы в области образования» за 2013 год</w:t>
      </w:r>
    </w:p>
    <w:p w:rsidR="007C39B9" w:rsidRPr="00427F32" w:rsidRDefault="00427F32" w:rsidP="00427F32">
      <w:pPr>
        <w:ind w:firstLine="720"/>
        <w:jc w:val="right"/>
      </w:pPr>
      <w:r w:rsidRPr="00427F32">
        <w:rPr>
          <w:bCs/>
          <w:color w:val="000000"/>
        </w:rPr>
        <w:t>тыс. рублей</w:t>
      </w:r>
    </w:p>
    <w:tbl>
      <w:tblPr>
        <w:tblW w:w="10395"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926"/>
        <w:gridCol w:w="2194"/>
        <w:gridCol w:w="1770"/>
        <w:gridCol w:w="1505"/>
      </w:tblGrid>
      <w:tr w:rsidR="007C39B9" w:rsidRPr="000B7A47" w:rsidTr="00427F32">
        <w:trPr>
          <w:trHeight w:val="637"/>
        </w:trPr>
        <w:tc>
          <w:tcPr>
            <w:tcW w:w="4926" w:type="dxa"/>
            <w:vAlign w:val="center"/>
          </w:tcPr>
          <w:p w:rsidR="007C39B9" w:rsidRPr="000B7A47" w:rsidRDefault="007C39B9" w:rsidP="00306EEC">
            <w:pPr>
              <w:jc w:val="center"/>
              <w:rPr>
                <w:b/>
                <w:bCs/>
                <w:color w:val="000000"/>
              </w:rPr>
            </w:pPr>
            <w:r w:rsidRPr="000B7A47">
              <w:rPr>
                <w:b/>
                <w:bCs/>
                <w:color w:val="000000"/>
              </w:rPr>
              <w:t>Наименование расходов</w:t>
            </w:r>
          </w:p>
        </w:tc>
        <w:tc>
          <w:tcPr>
            <w:tcW w:w="2194" w:type="dxa"/>
            <w:vAlign w:val="center"/>
          </w:tcPr>
          <w:p w:rsidR="007C39B9" w:rsidRPr="000B7A47" w:rsidRDefault="007C39B9" w:rsidP="00427F32">
            <w:pPr>
              <w:jc w:val="center"/>
              <w:rPr>
                <w:b/>
                <w:bCs/>
                <w:color w:val="000000"/>
              </w:rPr>
            </w:pPr>
            <w:r w:rsidRPr="000B7A47">
              <w:rPr>
                <w:b/>
                <w:bCs/>
                <w:color w:val="000000"/>
              </w:rPr>
              <w:t>Уточненный план на 2013 год</w:t>
            </w:r>
          </w:p>
        </w:tc>
        <w:tc>
          <w:tcPr>
            <w:tcW w:w="1770" w:type="dxa"/>
            <w:vAlign w:val="center"/>
          </w:tcPr>
          <w:p w:rsidR="007C39B9" w:rsidRPr="000B7A47" w:rsidRDefault="007C39B9" w:rsidP="00427F32">
            <w:pPr>
              <w:jc w:val="center"/>
              <w:rPr>
                <w:b/>
                <w:bCs/>
                <w:color w:val="000000"/>
              </w:rPr>
            </w:pPr>
            <w:r w:rsidRPr="000B7A47">
              <w:rPr>
                <w:b/>
                <w:bCs/>
                <w:color w:val="000000"/>
              </w:rPr>
              <w:t>Исполнено за 2013 год</w:t>
            </w:r>
          </w:p>
        </w:tc>
        <w:tc>
          <w:tcPr>
            <w:tcW w:w="1505" w:type="dxa"/>
            <w:vAlign w:val="center"/>
          </w:tcPr>
          <w:p w:rsidR="007C39B9" w:rsidRPr="000B7A47" w:rsidRDefault="007C39B9" w:rsidP="00306EEC">
            <w:pPr>
              <w:jc w:val="center"/>
              <w:rPr>
                <w:b/>
                <w:bCs/>
                <w:color w:val="000000"/>
              </w:rPr>
            </w:pPr>
            <w:r w:rsidRPr="000B7A47">
              <w:rPr>
                <w:b/>
                <w:bCs/>
                <w:color w:val="000000"/>
              </w:rPr>
              <w:t>% исполнения</w:t>
            </w:r>
          </w:p>
        </w:tc>
      </w:tr>
      <w:tr w:rsidR="007C39B9" w:rsidRPr="000B7A47" w:rsidTr="00427F32">
        <w:trPr>
          <w:trHeight w:val="315"/>
        </w:trPr>
        <w:tc>
          <w:tcPr>
            <w:tcW w:w="4926" w:type="dxa"/>
            <w:vAlign w:val="center"/>
          </w:tcPr>
          <w:p w:rsidR="007C39B9" w:rsidRPr="000B7A47" w:rsidRDefault="007C39B9" w:rsidP="00306EEC">
            <w:pPr>
              <w:jc w:val="center"/>
              <w:rPr>
                <w:b/>
                <w:bCs/>
                <w:color w:val="000000"/>
              </w:rPr>
            </w:pPr>
            <w:r w:rsidRPr="000B7A47">
              <w:rPr>
                <w:b/>
                <w:bCs/>
                <w:color w:val="000000"/>
              </w:rPr>
              <w:t>Всего</w:t>
            </w:r>
          </w:p>
        </w:tc>
        <w:tc>
          <w:tcPr>
            <w:tcW w:w="2194" w:type="dxa"/>
            <w:vAlign w:val="center"/>
          </w:tcPr>
          <w:p w:rsidR="007C39B9" w:rsidRDefault="007C39B9">
            <w:pPr>
              <w:jc w:val="center"/>
              <w:rPr>
                <w:b/>
                <w:bCs/>
                <w:color w:val="000000"/>
              </w:rPr>
            </w:pPr>
            <w:r>
              <w:rPr>
                <w:b/>
                <w:bCs/>
                <w:color w:val="000000"/>
              </w:rPr>
              <w:t>64 814,6</w:t>
            </w:r>
          </w:p>
        </w:tc>
        <w:tc>
          <w:tcPr>
            <w:tcW w:w="1770" w:type="dxa"/>
            <w:vAlign w:val="center"/>
          </w:tcPr>
          <w:p w:rsidR="007C39B9" w:rsidRDefault="007C39B9">
            <w:pPr>
              <w:jc w:val="center"/>
              <w:rPr>
                <w:b/>
                <w:bCs/>
                <w:color w:val="000000"/>
              </w:rPr>
            </w:pPr>
            <w:r>
              <w:rPr>
                <w:b/>
                <w:bCs/>
                <w:color w:val="000000"/>
              </w:rPr>
              <w:t>64 807,6</w:t>
            </w:r>
          </w:p>
        </w:tc>
        <w:tc>
          <w:tcPr>
            <w:tcW w:w="1505" w:type="dxa"/>
            <w:vAlign w:val="center"/>
          </w:tcPr>
          <w:p w:rsidR="007C39B9" w:rsidRPr="000B7A47" w:rsidRDefault="007C39B9" w:rsidP="00306EEC">
            <w:pPr>
              <w:jc w:val="center"/>
              <w:rPr>
                <w:b/>
                <w:bCs/>
                <w:color w:val="000000"/>
              </w:rPr>
            </w:pPr>
            <w:r w:rsidRPr="000B7A47">
              <w:rPr>
                <w:b/>
                <w:bCs/>
                <w:color w:val="000000"/>
              </w:rPr>
              <w:t>100,0</w:t>
            </w:r>
          </w:p>
        </w:tc>
      </w:tr>
      <w:tr w:rsidR="007C39B9" w:rsidRPr="000B7A47" w:rsidTr="00427F32">
        <w:trPr>
          <w:trHeight w:val="274"/>
        </w:trPr>
        <w:tc>
          <w:tcPr>
            <w:tcW w:w="4926" w:type="dxa"/>
            <w:vAlign w:val="center"/>
          </w:tcPr>
          <w:p w:rsidR="007C39B9" w:rsidRPr="000B7A47" w:rsidRDefault="007C39B9" w:rsidP="00306EEC">
            <w:pPr>
              <w:jc w:val="center"/>
              <w:rPr>
                <w:color w:val="000000"/>
              </w:rPr>
            </w:pPr>
            <w:r w:rsidRPr="000B7A47">
              <w:rPr>
                <w:color w:val="000000"/>
              </w:rPr>
              <w:t>в том числе:</w:t>
            </w:r>
          </w:p>
        </w:tc>
        <w:tc>
          <w:tcPr>
            <w:tcW w:w="2194" w:type="dxa"/>
            <w:vAlign w:val="center"/>
          </w:tcPr>
          <w:p w:rsidR="007C39B9" w:rsidRDefault="007C39B9">
            <w:pPr>
              <w:jc w:val="center"/>
              <w:rPr>
                <w:color w:val="000000"/>
              </w:rPr>
            </w:pPr>
            <w:r>
              <w:rPr>
                <w:color w:val="000000"/>
              </w:rPr>
              <w:t> </w:t>
            </w:r>
          </w:p>
        </w:tc>
        <w:tc>
          <w:tcPr>
            <w:tcW w:w="1770" w:type="dxa"/>
            <w:vAlign w:val="center"/>
          </w:tcPr>
          <w:p w:rsidR="007C39B9" w:rsidRDefault="007C39B9">
            <w:pPr>
              <w:jc w:val="center"/>
              <w:rPr>
                <w:color w:val="000000"/>
              </w:rPr>
            </w:pPr>
            <w:r>
              <w:rPr>
                <w:color w:val="000000"/>
              </w:rPr>
              <w:t> </w:t>
            </w:r>
          </w:p>
        </w:tc>
        <w:tc>
          <w:tcPr>
            <w:tcW w:w="1505" w:type="dxa"/>
            <w:vAlign w:val="center"/>
          </w:tcPr>
          <w:p w:rsidR="007C39B9" w:rsidRPr="000B7A47" w:rsidRDefault="007C39B9" w:rsidP="00306EEC">
            <w:pPr>
              <w:jc w:val="center"/>
              <w:rPr>
                <w:color w:val="000000"/>
              </w:rPr>
            </w:pPr>
          </w:p>
        </w:tc>
      </w:tr>
      <w:tr w:rsidR="007C39B9" w:rsidRPr="000B7A47" w:rsidTr="00427F32">
        <w:trPr>
          <w:trHeight w:val="315"/>
        </w:trPr>
        <w:tc>
          <w:tcPr>
            <w:tcW w:w="4926" w:type="dxa"/>
            <w:vAlign w:val="center"/>
          </w:tcPr>
          <w:p w:rsidR="007C39B9" w:rsidRPr="000B7A47" w:rsidRDefault="007C39B9" w:rsidP="00306EEC">
            <w:pPr>
              <w:rPr>
                <w:b/>
                <w:bCs/>
                <w:color w:val="000000"/>
              </w:rPr>
            </w:pPr>
            <w:r w:rsidRPr="000B7A47">
              <w:rPr>
                <w:b/>
                <w:bCs/>
                <w:color w:val="000000"/>
              </w:rPr>
              <w:t>Реализация ведомственной целевой программы «Дошкольное, общее и дополнительное образование детей города Югорска на 2012-2015 годы», всего</w:t>
            </w:r>
          </w:p>
        </w:tc>
        <w:tc>
          <w:tcPr>
            <w:tcW w:w="2194" w:type="dxa"/>
            <w:vAlign w:val="center"/>
          </w:tcPr>
          <w:p w:rsidR="007C39B9" w:rsidRDefault="007C39B9">
            <w:pPr>
              <w:jc w:val="center"/>
              <w:rPr>
                <w:b/>
                <w:bCs/>
                <w:color w:val="000000"/>
              </w:rPr>
            </w:pPr>
            <w:r>
              <w:rPr>
                <w:b/>
                <w:bCs/>
                <w:color w:val="000000"/>
              </w:rPr>
              <w:t>61 128,6</w:t>
            </w:r>
          </w:p>
        </w:tc>
        <w:tc>
          <w:tcPr>
            <w:tcW w:w="1770" w:type="dxa"/>
            <w:vAlign w:val="center"/>
          </w:tcPr>
          <w:p w:rsidR="007C39B9" w:rsidRDefault="007C39B9">
            <w:pPr>
              <w:jc w:val="center"/>
              <w:rPr>
                <w:b/>
                <w:bCs/>
                <w:color w:val="000000"/>
              </w:rPr>
            </w:pPr>
            <w:r>
              <w:rPr>
                <w:b/>
                <w:bCs/>
                <w:color w:val="000000"/>
              </w:rPr>
              <w:t>61 122,1</w:t>
            </w:r>
          </w:p>
        </w:tc>
        <w:tc>
          <w:tcPr>
            <w:tcW w:w="1505" w:type="dxa"/>
            <w:vAlign w:val="center"/>
          </w:tcPr>
          <w:p w:rsidR="007C39B9" w:rsidRPr="000B7A47" w:rsidRDefault="007C39B9" w:rsidP="00306EEC">
            <w:pPr>
              <w:jc w:val="center"/>
              <w:rPr>
                <w:b/>
                <w:bCs/>
                <w:color w:val="000000"/>
              </w:rPr>
            </w:pPr>
            <w:r w:rsidRPr="000B7A47">
              <w:rPr>
                <w:b/>
                <w:bCs/>
                <w:color w:val="000000"/>
              </w:rPr>
              <w:t>100,0</w:t>
            </w:r>
          </w:p>
        </w:tc>
      </w:tr>
      <w:tr w:rsidR="007C39B9" w:rsidRPr="000B7A47" w:rsidTr="00427F32">
        <w:trPr>
          <w:trHeight w:val="246"/>
        </w:trPr>
        <w:tc>
          <w:tcPr>
            <w:tcW w:w="4926" w:type="dxa"/>
            <w:vAlign w:val="center"/>
          </w:tcPr>
          <w:p w:rsidR="007C39B9" w:rsidRPr="000B7A47" w:rsidRDefault="007C39B9" w:rsidP="00306EEC">
            <w:pPr>
              <w:rPr>
                <w:color w:val="000000"/>
              </w:rPr>
            </w:pPr>
            <w:r w:rsidRPr="000B7A47">
              <w:rPr>
                <w:color w:val="000000"/>
              </w:rPr>
              <w:t>в том числе:</w:t>
            </w:r>
          </w:p>
        </w:tc>
        <w:tc>
          <w:tcPr>
            <w:tcW w:w="2194" w:type="dxa"/>
            <w:vAlign w:val="center"/>
          </w:tcPr>
          <w:p w:rsidR="007C39B9" w:rsidRDefault="007C39B9">
            <w:pPr>
              <w:jc w:val="center"/>
              <w:rPr>
                <w:color w:val="000000"/>
              </w:rPr>
            </w:pPr>
            <w:r>
              <w:rPr>
                <w:color w:val="000000"/>
              </w:rPr>
              <w:t> </w:t>
            </w:r>
          </w:p>
        </w:tc>
        <w:tc>
          <w:tcPr>
            <w:tcW w:w="1770" w:type="dxa"/>
            <w:vAlign w:val="center"/>
          </w:tcPr>
          <w:p w:rsidR="007C39B9" w:rsidRDefault="007C39B9">
            <w:pPr>
              <w:jc w:val="center"/>
              <w:rPr>
                <w:color w:val="000000"/>
              </w:rPr>
            </w:pPr>
            <w:r>
              <w:rPr>
                <w:color w:val="000000"/>
              </w:rPr>
              <w:t> </w:t>
            </w:r>
          </w:p>
        </w:tc>
        <w:tc>
          <w:tcPr>
            <w:tcW w:w="1505" w:type="dxa"/>
            <w:vAlign w:val="center"/>
          </w:tcPr>
          <w:p w:rsidR="007C39B9" w:rsidRPr="000B7A47" w:rsidRDefault="007C39B9" w:rsidP="00306EEC">
            <w:pPr>
              <w:jc w:val="center"/>
              <w:rPr>
                <w:color w:val="000000"/>
              </w:rPr>
            </w:pPr>
          </w:p>
        </w:tc>
      </w:tr>
      <w:tr w:rsidR="007C39B9" w:rsidRPr="000B7A47" w:rsidTr="00427F32">
        <w:trPr>
          <w:trHeight w:val="529"/>
        </w:trPr>
        <w:tc>
          <w:tcPr>
            <w:tcW w:w="4926" w:type="dxa"/>
            <w:vAlign w:val="center"/>
          </w:tcPr>
          <w:p w:rsidR="007C39B9" w:rsidRPr="000B7A47" w:rsidRDefault="007C39B9" w:rsidP="00306EEC">
            <w:pPr>
              <w:rPr>
                <w:i/>
                <w:iCs/>
                <w:color w:val="000000"/>
              </w:rPr>
            </w:pPr>
            <w:r w:rsidRPr="000B7A47">
              <w:rPr>
                <w:i/>
                <w:iCs/>
                <w:color w:val="000000"/>
              </w:rPr>
              <w:t xml:space="preserve">Обеспечение </w:t>
            </w:r>
            <w:proofErr w:type="gramStart"/>
            <w:r w:rsidRPr="000B7A47">
              <w:rPr>
                <w:i/>
                <w:iCs/>
                <w:color w:val="000000"/>
              </w:rPr>
              <w:t>деятельности Управления образования администрации города</w:t>
            </w:r>
            <w:proofErr w:type="gramEnd"/>
            <w:r w:rsidRPr="000B7A47">
              <w:rPr>
                <w:i/>
                <w:iCs/>
                <w:color w:val="000000"/>
              </w:rPr>
              <w:t xml:space="preserve"> Югорска</w:t>
            </w:r>
          </w:p>
        </w:tc>
        <w:tc>
          <w:tcPr>
            <w:tcW w:w="2194" w:type="dxa"/>
            <w:vAlign w:val="center"/>
          </w:tcPr>
          <w:p w:rsidR="007C39B9" w:rsidRDefault="007C39B9">
            <w:pPr>
              <w:jc w:val="center"/>
              <w:rPr>
                <w:i/>
                <w:iCs/>
                <w:color w:val="000000"/>
              </w:rPr>
            </w:pPr>
            <w:r>
              <w:rPr>
                <w:i/>
                <w:iCs/>
                <w:color w:val="000000"/>
              </w:rPr>
              <w:t>15 077,0</w:t>
            </w:r>
          </w:p>
        </w:tc>
        <w:tc>
          <w:tcPr>
            <w:tcW w:w="1770" w:type="dxa"/>
            <w:vAlign w:val="center"/>
          </w:tcPr>
          <w:p w:rsidR="007C39B9" w:rsidRDefault="007C39B9">
            <w:pPr>
              <w:jc w:val="center"/>
              <w:rPr>
                <w:i/>
                <w:iCs/>
                <w:color w:val="000000"/>
              </w:rPr>
            </w:pPr>
            <w:r>
              <w:rPr>
                <w:i/>
                <w:iCs/>
                <w:color w:val="000000"/>
              </w:rPr>
              <w:t>15 077,0</w:t>
            </w:r>
          </w:p>
        </w:tc>
        <w:tc>
          <w:tcPr>
            <w:tcW w:w="1505" w:type="dxa"/>
            <w:vAlign w:val="center"/>
          </w:tcPr>
          <w:p w:rsidR="007C39B9" w:rsidRPr="000B7A47" w:rsidRDefault="007C39B9" w:rsidP="00306EEC">
            <w:pPr>
              <w:jc w:val="center"/>
              <w:rPr>
                <w:i/>
                <w:iCs/>
                <w:color w:val="000000"/>
              </w:rPr>
            </w:pPr>
            <w:r w:rsidRPr="000B7A47">
              <w:rPr>
                <w:i/>
                <w:iCs/>
                <w:color w:val="000000"/>
              </w:rPr>
              <w:t>100,0</w:t>
            </w:r>
          </w:p>
        </w:tc>
      </w:tr>
      <w:tr w:rsidR="007C39B9" w:rsidRPr="000B7A47" w:rsidTr="00427F32">
        <w:trPr>
          <w:trHeight w:val="563"/>
        </w:trPr>
        <w:tc>
          <w:tcPr>
            <w:tcW w:w="4926" w:type="dxa"/>
            <w:vAlign w:val="center"/>
          </w:tcPr>
          <w:p w:rsidR="007C39B9" w:rsidRPr="000B7A47" w:rsidRDefault="007C39B9" w:rsidP="00306EEC">
            <w:pPr>
              <w:rPr>
                <w:i/>
                <w:iCs/>
                <w:color w:val="000000"/>
              </w:rPr>
            </w:pPr>
            <w:r w:rsidRPr="000B7A47">
              <w:rPr>
                <w:i/>
                <w:iCs/>
                <w:color w:val="000000"/>
              </w:rPr>
              <w:t xml:space="preserve">Обеспечение выполнения функций муниципальным казенным учреждением «Централизованная бухгалтерия учреждений образования» </w:t>
            </w:r>
          </w:p>
        </w:tc>
        <w:tc>
          <w:tcPr>
            <w:tcW w:w="2194" w:type="dxa"/>
            <w:vAlign w:val="center"/>
          </w:tcPr>
          <w:p w:rsidR="007C39B9" w:rsidRDefault="007C39B9">
            <w:pPr>
              <w:jc w:val="center"/>
              <w:rPr>
                <w:color w:val="000000"/>
              </w:rPr>
            </w:pPr>
            <w:r>
              <w:rPr>
                <w:color w:val="000000"/>
              </w:rPr>
              <w:t>23 166,4</w:t>
            </w:r>
          </w:p>
        </w:tc>
        <w:tc>
          <w:tcPr>
            <w:tcW w:w="1770" w:type="dxa"/>
            <w:vAlign w:val="center"/>
          </w:tcPr>
          <w:p w:rsidR="007C39B9" w:rsidRDefault="007C39B9">
            <w:pPr>
              <w:jc w:val="center"/>
              <w:rPr>
                <w:color w:val="000000"/>
              </w:rPr>
            </w:pPr>
            <w:r>
              <w:rPr>
                <w:color w:val="000000"/>
              </w:rPr>
              <w:t>23 165,9</w:t>
            </w:r>
          </w:p>
        </w:tc>
        <w:tc>
          <w:tcPr>
            <w:tcW w:w="1505" w:type="dxa"/>
            <w:vAlign w:val="center"/>
          </w:tcPr>
          <w:p w:rsidR="007C39B9" w:rsidRPr="000B7A47" w:rsidRDefault="007C39B9" w:rsidP="00306EEC">
            <w:pPr>
              <w:jc w:val="center"/>
              <w:rPr>
                <w:i/>
                <w:iCs/>
                <w:color w:val="000000"/>
              </w:rPr>
            </w:pPr>
            <w:r w:rsidRPr="000B7A47">
              <w:rPr>
                <w:i/>
                <w:iCs/>
                <w:color w:val="000000"/>
              </w:rPr>
              <w:t>100,0</w:t>
            </w:r>
          </w:p>
        </w:tc>
      </w:tr>
      <w:tr w:rsidR="007C39B9" w:rsidRPr="000B7A47" w:rsidTr="00427F32">
        <w:trPr>
          <w:trHeight w:val="717"/>
        </w:trPr>
        <w:tc>
          <w:tcPr>
            <w:tcW w:w="4926" w:type="dxa"/>
            <w:vAlign w:val="center"/>
          </w:tcPr>
          <w:p w:rsidR="007C39B9" w:rsidRPr="000B7A47" w:rsidRDefault="007C39B9" w:rsidP="00306EEC">
            <w:pPr>
              <w:rPr>
                <w:i/>
                <w:iCs/>
                <w:color w:val="000000"/>
              </w:rPr>
            </w:pPr>
            <w:r w:rsidRPr="000B7A47">
              <w:rPr>
                <w:i/>
                <w:iCs/>
                <w:color w:val="000000"/>
              </w:rPr>
              <w:t xml:space="preserve">Обеспечение выполнения функций муниципальным казенным учреждением «Городской методический центр» </w:t>
            </w:r>
          </w:p>
        </w:tc>
        <w:tc>
          <w:tcPr>
            <w:tcW w:w="2194" w:type="dxa"/>
            <w:vAlign w:val="center"/>
          </w:tcPr>
          <w:p w:rsidR="007C39B9" w:rsidRDefault="007C39B9">
            <w:pPr>
              <w:jc w:val="center"/>
              <w:rPr>
                <w:color w:val="000000"/>
              </w:rPr>
            </w:pPr>
            <w:r>
              <w:rPr>
                <w:color w:val="000000"/>
              </w:rPr>
              <w:t>4 740,1</w:t>
            </w:r>
          </w:p>
        </w:tc>
        <w:tc>
          <w:tcPr>
            <w:tcW w:w="1770" w:type="dxa"/>
            <w:vAlign w:val="center"/>
          </w:tcPr>
          <w:p w:rsidR="007C39B9" w:rsidRDefault="007C39B9">
            <w:pPr>
              <w:jc w:val="center"/>
              <w:rPr>
                <w:color w:val="000000"/>
              </w:rPr>
            </w:pPr>
            <w:r>
              <w:rPr>
                <w:color w:val="000000"/>
              </w:rPr>
              <w:t>4 740,1</w:t>
            </w:r>
          </w:p>
        </w:tc>
        <w:tc>
          <w:tcPr>
            <w:tcW w:w="1505" w:type="dxa"/>
            <w:vAlign w:val="center"/>
          </w:tcPr>
          <w:p w:rsidR="007C39B9" w:rsidRPr="000B7A47" w:rsidRDefault="007C39B9" w:rsidP="00306EEC">
            <w:pPr>
              <w:jc w:val="center"/>
              <w:rPr>
                <w:i/>
                <w:iCs/>
                <w:color w:val="000000"/>
              </w:rPr>
            </w:pPr>
            <w:r w:rsidRPr="000B7A47">
              <w:rPr>
                <w:i/>
                <w:iCs/>
                <w:color w:val="000000"/>
              </w:rPr>
              <w:t>100,0</w:t>
            </w:r>
          </w:p>
        </w:tc>
      </w:tr>
      <w:tr w:rsidR="007C39B9" w:rsidRPr="000B7A47" w:rsidTr="00427F32">
        <w:trPr>
          <w:trHeight w:val="834"/>
        </w:trPr>
        <w:tc>
          <w:tcPr>
            <w:tcW w:w="4926" w:type="dxa"/>
            <w:vAlign w:val="center"/>
          </w:tcPr>
          <w:p w:rsidR="007C39B9" w:rsidRPr="000B7A47" w:rsidRDefault="007C39B9" w:rsidP="00306EEC">
            <w:pPr>
              <w:rPr>
                <w:i/>
                <w:iCs/>
                <w:color w:val="000000"/>
              </w:rPr>
            </w:pPr>
            <w:r w:rsidRPr="000B7A47">
              <w:rPr>
                <w:i/>
                <w:iCs/>
                <w:color w:val="000000"/>
              </w:rPr>
              <w:t xml:space="preserve">Обеспечение выполнения функций муниципальным казенным учреждением «Производственная группа» </w:t>
            </w:r>
          </w:p>
        </w:tc>
        <w:tc>
          <w:tcPr>
            <w:tcW w:w="2194" w:type="dxa"/>
            <w:vAlign w:val="center"/>
          </w:tcPr>
          <w:p w:rsidR="007C39B9" w:rsidRDefault="007C39B9">
            <w:pPr>
              <w:jc w:val="center"/>
              <w:rPr>
                <w:color w:val="000000"/>
              </w:rPr>
            </w:pPr>
            <w:r>
              <w:rPr>
                <w:color w:val="000000"/>
              </w:rPr>
              <w:t>13 758,1</w:t>
            </w:r>
          </w:p>
        </w:tc>
        <w:tc>
          <w:tcPr>
            <w:tcW w:w="1770" w:type="dxa"/>
            <w:vAlign w:val="center"/>
          </w:tcPr>
          <w:p w:rsidR="007C39B9" w:rsidRDefault="007C39B9">
            <w:pPr>
              <w:jc w:val="center"/>
              <w:rPr>
                <w:color w:val="000000"/>
              </w:rPr>
            </w:pPr>
            <w:r>
              <w:rPr>
                <w:color w:val="000000"/>
              </w:rPr>
              <w:t>13 752,1</w:t>
            </w:r>
          </w:p>
        </w:tc>
        <w:tc>
          <w:tcPr>
            <w:tcW w:w="1505" w:type="dxa"/>
            <w:vAlign w:val="center"/>
          </w:tcPr>
          <w:p w:rsidR="007C39B9" w:rsidRPr="000B7A47" w:rsidRDefault="007C39B9" w:rsidP="00306EEC">
            <w:pPr>
              <w:jc w:val="center"/>
              <w:rPr>
                <w:i/>
                <w:iCs/>
                <w:color w:val="000000"/>
              </w:rPr>
            </w:pPr>
            <w:r w:rsidRPr="000B7A47">
              <w:rPr>
                <w:i/>
                <w:iCs/>
                <w:color w:val="000000"/>
              </w:rPr>
              <w:t>100,0</w:t>
            </w:r>
          </w:p>
        </w:tc>
      </w:tr>
      <w:tr w:rsidR="007C39B9" w:rsidRPr="000B7A47" w:rsidTr="00427F32">
        <w:trPr>
          <w:trHeight w:val="315"/>
        </w:trPr>
        <w:tc>
          <w:tcPr>
            <w:tcW w:w="4926" w:type="dxa"/>
            <w:vAlign w:val="center"/>
          </w:tcPr>
          <w:p w:rsidR="007C39B9" w:rsidRPr="000B7A47" w:rsidRDefault="007C39B9" w:rsidP="00306EEC">
            <w:pPr>
              <w:rPr>
                <w:i/>
                <w:iCs/>
                <w:color w:val="000000"/>
              </w:rPr>
            </w:pPr>
            <w:r w:rsidRPr="000B7A47">
              <w:rPr>
                <w:i/>
                <w:iCs/>
                <w:color w:val="000000"/>
              </w:rPr>
              <w:t>Субвенции бюджетам муниципальных образований на компенсацию части родительской платы за содержание ребенка в государственных и муниципальных образовательных учреждениях, реализующих основную общеобразовательную программу дошкольного образования, из бюджета автономного округа (в части администрирования)</w:t>
            </w:r>
          </w:p>
        </w:tc>
        <w:tc>
          <w:tcPr>
            <w:tcW w:w="2194" w:type="dxa"/>
            <w:vAlign w:val="center"/>
          </w:tcPr>
          <w:p w:rsidR="007C39B9" w:rsidRDefault="007C39B9">
            <w:pPr>
              <w:jc w:val="center"/>
              <w:rPr>
                <w:color w:val="000000"/>
              </w:rPr>
            </w:pPr>
            <w:r>
              <w:rPr>
                <w:color w:val="000000"/>
              </w:rPr>
              <w:t>1 283,0</w:t>
            </w:r>
          </w:p>
        </w:tc>
        <w:tc>
          <w:tcPr>
            <w:tcW w:w="1770" w:type="dxa"/>
            <w:vAlign w:val="center"/>
          </w:tcPr>
          <w:p w:rsidR="007C39B9" w:rsidRDefault="007C39B9">
            <w:pPr>
              <w:jc w:val="center"/>
              <w:rPr>
                <w:color w:val="000000"/>
              </w:rPr>
            </w:pPr>
            <w:r>
              <w:rPr>
                <w:color w:val="000000"/>
              </w:rPr>
              <w:t>1 283,0</w:t>
            </w:r>
          </w:p>
        </w:tc>
        <w:tc>
          <w:tcPr>
            <w:tcW w:w="1505" w:type="dxa"/>
            <w:vAlign w:val="center"/>
          </w:tcPr>
          <w:p w:rsidR="007C39B9" w:rsidRPr="000B7A47" w:rsidRDefault="007C39B9" w:rsidP="00306EEC">
            <w:pPr>
              <w:jc w:val="center"/>
              <w:rPr>
                <w:i/>
                <w:iCs/>
                <w:color w:val="000000"/>
              </w:rPr>
            </w:pPr>
            <w:r w:rsidRPr="000B7A47">
              <w:rPr>
                <w:i/>
                <w:iCs/>
                <w:color w:val="000000"/>
              </w:rPr>
              <w:t>100,0</w:t>
            </w:r>
          </w:p>
        </w:tc>
      </w:tr>
      <w:tr w:rsidR="007C39B9" w:rsidRPr="000B7A47" w:rsidTr="00427F32">
        <w:trPr>
          <w:trHeight w:val="435"/>
        </w:trPr>
        <w:tc>
          <w:tcPr>
            <w:tcW w:w="4926" w:type="dxa"/>
            <w:vAlign w:val="center"/>
          </w:tcPr>
          <w:p w:rsidR="007C39B9" w:rsidRPr="000B7A47" w:rsidRDefault="007C39B9" w:rsidP="00306EEC">
            <w:pPr>
              <w:rPr>
                <w:i/>
                <w:iCs/>
                <w:color w:val="000000"/>
              </w:rPr>
            </w:pPr>
            <w:r w:rsidRPr="000B7A47">
              <w:rPr>
                <w:i/>
                <w:iCs/>
                <w:color w:val="000000"/>
              </w:rPr>
              <w:t>Прочие мероприятия по образованию</w:t>
            </w:r>
          </w:p>
        </w:tc>
        <w:tc>
          <w:tcPr>
            <w:tcW w:w="2194" w:type="dxa"/>
            <w:vAlign w:val="center"/>
          </w:tcPr>
          <w:p w:rsidR="007C39B9" w:rsidRDefault="007C39B9">
            <w:pPr>
              <w:jc w:val="center"/>
              <w:rPr>
                <w:color w:val="000000"/>
              </w:rPr>
            </w:pPr>
            <w:r>
              <w:rPr>
                <w:color w:val="000000"/>
              </w:rPr>
              <w:t>2 939,0</w:t>
            </w:r>
          </w:p>
        </w:tc>
        <w:tc>
          <w:tcPr>
            <w:tcW w:w="1770" w:type="dxa"/>
            <w:vAlign w:val="center"/>
          </w:tcPr>
          <w:p w:rsidR="007C39B9" w:rsidRDefault="007C39B9">
            <w:pPr>
              <w:jc w:val="center"/>
              <w:rPr>
                <w:color w:val="000000"/>
              </w:rPr>
            </w:pPr>
            <w:r>
              <w:rPr>
                <w:color w:val="000000"/>
              </w:rPr>
              <w:t>2 939,0</w:t>
            </w:r>
          </w:p>
        </w:tc>
        <w:tc>
          <w:tcPr>
            <w:tcW w:w="1505" w:type="dxa"/>
            <w:vAlign w:val="center"/>
          </w:tcPr>
          <w:p w:rsidR="007C39B9" w:rsidRPr="000B7A47" w:rsidRDefault="007C39B9" w:rsidP="00306EEC">
            <w:pPr>
              <w:jc w:val="center"/>
              <w:rPr>
                <w:i/>
                <w:iCs/>
                <w:color w:val="000000"/>
              </w:rPr>
            </w:pPr>
            <w:r w:rsidRPr="000B7A47">
              <w:rPr>
                <w:i/>
                <w:iCs/>
                <w:color w:val="000000"/>
              </w:rPr>
              <w:t>100,0</w:t>
            </w:r>
          </w:p>
        </w:tc>
      </w:tr>
      <w:tr w:rsidR="007C39B9" w:rsidRPr="000B7A47" w:rsidTr="00427F32">
        <w:trPr>
          <w:trHeight w:val="479"/>
        </w:trPr>
        <w:tc>
          <w:tcPr>
            <w:tcW w:w="4926" w:type="dxa"/>
            <w:vAlign w:val="center"/>
          </w:tcPr>
          <w:p w:rsidR="007C39B9" w:rsidRPr="000B7A47" w:rsidRDefault="007C39B9" w:rsidP="00306EEC">
            <w:pPr>
              <w:rPr>
                <w:i/>
                <w:iCs/>
                <w:color w:val="000000"/>
              </w:rPr>
            </w:pPr>
            <w:r w:rsidRPr="000B7A47">
              <w:rPr>
                <w:i/>
                <w:iCs/>
                <w:color w:val="000000"/>
              </w:rPr>
              <w:lastRenderedPageBreak/>
              <w:t>Подпрограмма «Инновационное развитие образования» целевой программы Ханты - Мансийского автономного округа - Югры «Новая школа Югры» на 2010-2013 годы и на период до 2015 года»</w:t>
            </w:r>
          </w:p>
        </w:tc>
        <w:tc>
          <w:tcPr>
            <w:tcW w:w="2194" w:type="dxa"/>
            <w:vAlign w:val="center"/>
          </w:tcPr>
          <w:p w:rsidR="007C39B9" w:rsidRDefault="007C39B9">
            <w:pPr>
              <w:jc w:val="center"/>
              <w:rPr>
                <w:color w:val="000000"/>
              </w:rPr>
            </w:pPr>
            <w:r>
              <w:rPr>
                <w:color w:val="000000"/>
              </w:rPr>
              <w:t>165,0</w:t>
            </w:r>
          </w:p>
        </w:tc>
        <w:tc>
          <w:tcPr>
            <w:tcW w:w="1770" w:type="dxa"/>
            <w:vAlign w:val="center"/>
          </w:tcPr>
          <w:p w:rsidR="007C39B9" w:rsidRDefault="007C39B9">
            <w:pPr>
              <w:jc w:val="center"/>
              <w:rPr>
                <w:color w:val="000000"/>
              </w:rPr>
            </w:pPr>
            <w:r>
              <w:rPr>
                <w:color w:val="000000"/>
              </w:rPr>
              <w:t>165,0</w:t>
            </w:r>
          </w:p>
        </w:tc>
        <w:tc>
          <w:tcPr>
            <w:tcW w:w="1505" w:type="dxa"/>
            <w:vAlign w:val="center"/>
          </w:tcPr>
          <w:p w:rsidR="007C39B9" w:rsidRPr="000B7A47" w:rsidRDefault="007C39B9" w:rsidP="00306EEC">
            <w:pPr>
              <w:jc w:val="center"/>
              <w:rPr>
                <w:i/>
                <w:iCs/>
                <w:color w:val="000000"/>
              </w:rPr>
            </w:pPr>
            <w:r w:rsidRPr="000B7A47">
              <w:rPr>
                <w:i/>
                <w:iCs/>
                <w:color w:val="000000"/>
              </w:rPr>
              <w:t>100,0</w:t>
            </w:r>
          </w:p>
        </w:tc>
      </w:tr>
      <w:tr w:rsidR="007C39B9" w:rsidRPr="000B7A47" w:rsidTr="00427F32">
        <w:trPr>
          <w:trHeight w:val="1323"/>
        </w:trPr>
        <w:tc>
          <w:tcPr>
            <w:tcW w:w="4926" w:type="dxa"/>
            <w:vAlign w:val="center"/>
          </w:tcPr>
          <w:p w:rsidR="007C39B9" w:rsidRPr="000B7A47" w:rsidRDefault="007C39B9" w:rsidP="00FF0A48">
            <w:pPr>
              <w:rPr>
                <w:b/>
                <w:bCs/>
                <w:color w:val="000000"/>
              </w:rPr>
            </w:pPr>
            <w:r w:rsidRPr="000B7A47">
              <w:rPr>
                <w:b/>
                <w:bCs/>
                <w:color w:val="000000"/>
              </w:rPr>
              <w:t>Долгосрочная целевая программа «Формирование доступной среды жизнедеятельности для инвалидов и маломобильных групп населения в городе Югорске на 2011- 2015 годы»</w:t>
            </w:r>
          </w:p>
        </w:tc>
        <w:tc>
          <w:tcPr>
            <w:tcW w:w="2194" w:type="dxa"/>
            <w:vAlign w:val="center"/>
          </w:tcPr>
          <w:p w:rsidR="007C39B9" w:rsidRDefault="007C39B9">
            <w:pPr>
              <w:jc w:val="center"/>
              <w:rPr>
                <w:b/>
                <w:bCs/>
                <w:color w:val="000000"/>
              </w:rPr>
            </w:pPr>
            <w:r>
              <w:rPr>
                <w:b/>
                <w:bCs/>
                <w:color w:val="000000"/>
              </w:rPr>
              <w:t>150,0</w:t>
            </w:r>
          </w:p>
        </w:tc>
        <w:tc>
          <w:tcPr>
            <w:tcW w:w="1770" w:type="dxa"/>
            <w:vAlign w:val="center"/>
          </w:tcPr>
          <w:p w:rsidR="007C39B9" w:rsidRDefault="007C39B9">
            <w:pPr>
              <w:jc w:val="center"/>
              <w:rPr>
                <w:b/>
                <w:bCs/>
                <w:color w:val="000000"/>
              </w:rPr>
            </w:pPr>
            <w:r>
              <w:rPr>
                <w:b/>
                <w:bCs/>
                <w:color w:val="000000"/>
              </w:rPr>
              <w:t>150,0</w:t>
            </w:r>
          </w:p>
        </w:tc>
        <w:tc>
          <w:tcPr>
            <w:tcW w:w="1505" w:type="dxa"/>
            <w:vAlign w:val="center"/>
          </w:tcPr>
          <w:p w:rsidR="007C39B9" w:rsidRPr="000B7A47" w:rsidRDefault="007C39B9" w:rsidP="00306EEC">
            <w:pPr>
              <w:jc w:val="center"/>
              <w:rPr>
                <w:b/>
                <w:bCs/>
                <w:i/>
                <w:iCs/>
                <w:color w:val="000000"/>
              </w:rPr>
            </w:pPr>
            <w:r w:rsidRPr="000B7A47">
              <w:rPr>
                <w:b/>
                <w:bCs/>
                <w:i/>
                <w:iCs/>
                <w:color w:val="000000"/>
              </w:rPr>
              <w:t>100,0</w:t>
            </w:r>
          </w:p>
        </w:tc>
      </w:tr>
      <w:tr w:rsidR="007C39B9" w:rsidRPr="000B7A47" w:rsidTr="00427F32">
        <w:trPr>
          <w:trHeight w:val="649"/>
        </w:trPr>
        <w:tc>
          <w:tcPr>
            <w:tcW w:w="4926" w:type="dxa"/>
            <w:vAlign w:val="center"/>
          </w:tcPr>
          <w:p w:rsidR="007C39B9" w:rsidRPr="000B7A47" w:rsidRDefault="007C39B9" w:rsidP="000551FE">
            <w:pPr>
              <w:rPr>
                <w:b/>
                <w:bCs/>
                <w:color w:val="000000"/>
              </w:rPr>
            </w:pPr>
            <w:r w:rsidRPr="000B7A47">
              <w:rPr>
                <w:b/>
                <w:bCs/>
                <w:color w:val="000000"/>
              </w:rPr>
              <w:t xml:space="preserve">Долгосрочная целевая программа города Югорска </w:t>
            </w:r>
            <w:r w:rsidR="000551FE">
              <w:rPr>
                <w:b/>
                <w:bCs/>
                <w:color w:val="000000"/>
              </w:rPr>
              <w:t>«</w:t>
            </w:r>
            <w:r w:rsidRPr="000B7A47">
              <w:rPr>
                <w:b/>
                <w:bCs/>
                <w:color w:val="000000"/>
              </w:rPr>
              <w:t>Противодействие коррупции в городе Югорске на 2013- 2015 годы</w:t>
            </w:r>
            <w:r w:rsidR="000551FE">
              <w:rPr>
                <w:b/>
                <w:bCs/>
                <w:color w:val="000000"/>
              </w:rPr>
              <w:t>»</w:t>
            </w:r>
          </w:p>
        </w:tc>
        <w:tc>
          <w:tcPr>
            <w:tcW w:w="2194" w:type="dxa"/>
            <w:vAlign w:val="center"/>
          </w:tcPr>
          <w:p w:rsidR="007C39B9" w:rsidRDefault="007C39B9">
            <w:pPr>
              <w:jc w:val="center"/>
              <w:rPr>
                <w:b/>
                <w:bCs/>
                <w:color w:val="000000"/>
              </w:rPr>
            </w:pPr>
            <w:r>
              <w:rPr>
                <w:b/>
                <w:bCs/>
                <w:color w:val="000000"/>
              </w:rPr>
              <w:t>50,0</w:t>
            </w:r>
          </w:p>
        </w:tc>
        <w:tc>
          <w:tcPr>
            <w:tcW w:w="1770" w:type="dxa"/>
            <w:vAlign w:val="center"/>
          </w:tcPr>
          <w:p w:rsidR="007C39B9" w:rsidRDefault="007C39B9">
            <w:pPr>
              <w:jc w:val="center"/>
              <w:rPr>
                <w:b/>
                <w:bCs/>
                <w:color w:val="000000"/>
              </w:rPr>
            </w:pPr>
            <w:r>
              <w:rPr>
                <w:b/>
                <w:bCs/>
                <w:color w:val="000000"/>
              </w:rPr>
              <w:t>50,0</w:t>
            </w:r>
          </w:p>
        </w:tc>
        <w:tc>
          <w:tcPr>
            <w:tcW w:w="1505" w:type="dxa"/>
            <w:vAlign w:val="center"/>
          </w:tcPr>
          <w:p w:rsidR="007C39B9" w:rsidRPr="000B7A47" w:rsidRDefault="007C39B9" w:rsidP="00306EEC">
            <w:pPr>
              <w:jc w:val="center"/>
              <w:rPr>
                <w:b/>
                <w:bCs/>
                <w:color w:val="000000"/>
              </w:rPr>
            </w:pPr>
            <w:r w:rsidRPr="000B7A47">
              <w:rPr>
                <w:b/>
                <w:bCs/>
                <w:color w:val="000000"/>
              </w:rPr>
              <w:t>100,0</w:t>
            </w:r>
          </w:p>
        </w:tc>
      </w:tr>
      <w:tr w:rsidR="007C39B9" w:rsidRPr="000B7A47" w:rsidTr="00427F32">
        <w:trPr>
          <w:trHeight w:val="235"/>
        </w:trPr>
        <w:tc>
          <w:tcPr>
            <w:tcW w:w="4926" w:type="dxa"/>
            <w:vAlign w:val="center"/>
          </w:tcPr>
          <w:p w:rsidR="007C39B9" w:rsidRPr="000B7A47" w:rsidRDefault="007C39B9" w:rsidP="00306EEC">
            <w:pPr>
              <w:rPr>
                <w:b/>
                <w:bCs/>
                <w:color w:val="000000"/>
              </w:rPr>
            </w:pPr>
            <w:r w:rsidRPr="000B7A47">
              <w:rPr>
                <w:b/>
                <w:bCs/>
                <w:color w:val="000000"/>
              </w:rPr>
              <w:t xml:space="preserve">Долгосрочная целевая программа города Югорска «Профилактика экстремизма, гармонизация межэтнических и межкультурных отношений, укрепление толерантности в городе Югорске на 2011-2013 годы» </w:t>
            </w:r>
          </w:p>
        </w:tc>
        <w:tc>
          <w:tcPr>
            <w:tcW w:w="2194" w:type="dxa"/>
            <w:vAlign w:val="center"/>
          </w:tcPr>
          <w:p w:rsidR="007C39B9" w:rsidRDefault="007C39B9">
            <w:pPr>
              <w:jc w:val="center"/>
              <w:rPr>
                <w:b/>
                <w:bCs/>
                <w:color w:val="000000"/>
              </w:rPr>
            </w:pPr>
            <w:r>
              <w:rPr>
                <w:b/>
                <w:bCs/>
                <w:color w:val="000000"/>
              </w:rPr>
              <w:t>205,0</w:t>
            </w:r>
          </w:p>
        </w:tc>
        <w:tc>
          <w:tcPr>
            <w:tcW w:w="1770" w:type="dxa"/>
            <w:vAlign w:val="center"/>
          </w:tcPr>
          <w:p w:rsidR="007C39B9" w:rsidRDefault="007C39B9">
            <w:pPr>
              <w:jc w:val="center"/>
              <w:rPr>
                <w:b/>
                <w:bCs/>
                <w:color w:val="000000"/>
              </w:rPr>
            </w:pPr>
            <w:r>
              <w:rPr>
                <w:b/>
                <w:bCs/>
                <w:color w:val="000000"/>
              </w:rPr>
              <w:t>205,0</w:t>
            </w:r>
          </w:p>
        </w:tc>
        <w:tc>
          <w:tcPr>
            <w:tcW w:w="1505" w:type="dxa"/>
            <w:vAlign w:val="center"/>
          </w:tcPr>
          <w:p w:rsidR="007C39B9" w:rsidRPr="000B7A47" w:rsidRDefault="007C39B9" w:rsidP="00306EEC">
            <w:pPr>
              <w:jc w:val="center"/>
              <w:rPr>
                <w:b/>
                <w:bCs/>
                <w:color w:val="000000"/>
              </w:rPr>
            </w:pPr>
            <w:r w:rsidRPr="000B7A47">
              <w:rPr>
                <w:b/>
                <w:bCs/>
                <w:color w:val="000000"/>
              </w:rPr>
              <w:t>100,0</w:t>
            </w:r>
          </w:p>
        </w:tc>
      </w:tr>
      <w:tr w:rsidR="007C39B9" w:rsidRPr="000B7A47" w:rsidTr="00427F32">
        <w:trPr>
          <w:trHeight w:val="807"/>
        </w:trPr>
        <w:tc>
          <w:tcPr>
            <w:tcW w:w="4926" w:type="dxa"/>
            <w:vAlign w:val="center"/>
          </w:tcPr>
          <w:p w:rsidR="007C39B9" w:rsidRPr="000B7A47" w:rsidRDefault="007C39B9" w:rsidP="00306EEC">
            <w:pPr>
              <w:rPr>
                <w:b/>
                <w:bCs/>
                <w:color w:val="000000"/>
              </w:rPr>
            </w:pPr>
            <w:r w:rsidRPr="000B7A47">
              <w:rPr>
                <w:b/>
                <w:bCs/>
                <w:color w:val="000000"/>
              </w:rPr>
              <w:t>Долгосрочная целевая программа «Развитие муниципальной системы образования города Югорска на 2011-2015 годы», всего</w:t>
            </w:r>
          </w:p>
        </w:tc>
        <w:tc>
          <w:tcPr>
            <w:tcW w:w="2194" w:type="dxa"/>
            <w:vAlign w:val="center"/>
          </w:tcPr>
          <w:p w:rsidR="007C39B9" w:rsidRDefault="007C39B9">
            <w:pPr>
              <w:jc w:val="center"/>
              <w:rPr>
                <w:b/>
                <w:bCs/>
                <w:color w:val="000000"/>
              </w:rPr>
            </w:pPr>
            <w:r>
              <w:rPr>
                <w:b/>
                <w:bCs/>
                <w:color w:val="000000"/>
              </w:rPr>
              <w:t>3 281,0</w:t>
            </w:r>
          </w:p>
        </w:tc>
        <w:tc>
          <w:tcPr>
            <w:tcW w:w="1770" w:type="dxa"/>
            <w:vAlign w:val="center"/>
          </w:tcPr>
          <w:p w:rsidR="007C39B9" w:rsidRDefault="007C39B9">
            <w:pPr>
              <w:jc w:val="center"/>
              <w:rPr>
                <w:b/>
                <w:bCs/>
                <w:color w:val="000000"/>
              </w:rPr>
            </w:pPr>
            <w:r>
              <w:rPr>
                <w:b/>
                <w:bCs/>
                <w:color w:val="000000"/>
              </w:rPr>
              <w:t>3 280,5</w:t>
            </w:r>
          </w:p>
        </w:tc>
        <w:tc>
          <w:tcPr>
            <w:tcW w:w="1505" w:type="dxa"/>
            <w:vAlign w:val="center"/>
          </w:tcPr>
          <w:p w:rsidR="007C39B9" w:rsidRPr="000B7A47" w:rsidRDefault="007C39B9" w:rsidP="00306EEC">
            <w:pPr>
              <w:jc w:val="center"/>
              <w:rPr>
                <w:b/>
                <w:bCs/>
                <w:color w:val="000000"/>
              </w:rPr>
            </w:pPr>
            <w:r w:rsidRPr="000B7A47">
              <w:rPr>
                <w:b/>
                <w:bCs/>
                <w:color w:val="000000"/>
              </w:rPr>
              <w:t>100,0</w:t>
            </w:r>
          </w:p>
        </w:tc>
      </w:tr>
      <w:tr w:rsidR="007C39B9" w:rsidRPr="000B7A47" w:rsidTr="00427F32">
        <w:trPr>
          <w:trHeight w:val="258"/>
        </w:trPr>
        <w:tc>
          <w:tcPr>
            <w:tcW w:w="4926" w:type="dxa"/>
            <w:vAlign w:val="center"/>
          </w:tcPr>
          <w:p w:rsidR="007C39B9" w:rsidRPr="000B7A47" w:rsidRDefault="007C39B9" w:rsidP="00306EEC">
            <w:pPr>
              <w:rPr>
                <w:i/>
                <w:iCs/>
                <w:color w:val="000000"/>
              </w:rPr>
            </w:pPr>
            <w:r w:rsidRPr="000B7A47">
              <w:rPr>
                <w:i/>
                <w:iCs/>
                <w:color w:val="000000"/>
              </w:rPr>
              <w:t>в том числе:</w:t>
            </w:r>
          </w:p>
        </w:tc>
        <w:tc>
          <w:tcPr>
            <w:tcW w:w="2194" w:type="dxa"/>
            <w:vAlign w:val="center"/>
          </w:tcPr>
          <w:p w:rsidR="007C39B9" w:rsidRDefault="007C39B9">
            <w:pPr>
              <w:jc w:val="center"/>
              <w:rPr>
                <w:color w:val="000000"/>
              </w:rPr>
            </w:pPr>
            <w:r>
              <w:rPr>
                <w:color w:val="000000"/>
              </w:rPr>
              <w:t> </w:t>
            </w:r>
          </w:p>
        </w:tc>
        <w:tc>
          <w:tcPr>
            <w:tcW w:w="1770" w:type="dxa"/>
            <w:vAlign w:val="center"/>
          </w:tcPr>
          <w:p w:rsidR="007C39B9" w:rsidRDefault="007C39B9">
            <w:pPr>
              <w:jc w:val="center"/>
              <w:rPr>
                <w:color w:val="000000"/>
              </w:rPr>
            </w:pPr>
            <w:r>
              <w:rPr>
                <w:color w:val="000000"/>
              </w:rPr>
              <w:t> </w:t>
            </w:r>
          </w:p>
        </w:tc>
        <w:tc>
          <w:tcPr>
            <w:tcW w:w="1505" w:type="dxa"/>
            <w:vAlign w:val="center"/>
          </w:tcPr>
          <w:p w:rsidR="007C39B9" w:rsidRPr="000B7A47" w:rsidRDefault="007C39B9" w:rsidP="00306EEC">
            <w:pPr>
              <w:jc w:val="center"/>
              <w:rPr>
                <w:color w:val="000000"/>
              </w:rPr>
            </w:pPr>
            <w:r w:rsidRPr="000B7A47">
              <w:rPr>
                <w:color w:val="000000"/>
              </w:rPr>
              <w:t> </w:t>
            </w:r>
          </w:p>
        </w:tc>
      </w:tr>
      <w:tr w:rsidR="007C39B9" w:rsidRPr="000B7A47" w:rsidTr="00427F32">
        <w:trPr>
          <w:trHeight w:val="521"/>
        </w:trPr>
        <w:tc>
          <w:tcPr>
            <w:tcW w:w="4926" w:type="dxa"/>
            <w:vAlign w:val="center"/>
          </w:tcPr>
          <w:p w:rsidR="007C39B9" w:rsidRPr="000B7A47" w:rsidRDefault="007C39B9" w:rsidP="00306EEC">
            <w:pPr>
              <w:rPr>
                <w:i/>
                <w:iCs/>
                <w:color w:val="000000"/>
              </w:rPr>
            </w:pPr>
            <w:r w:rsidRPr="000B7A47">
              <w:rPr>
                <w:i/>
                <w:iCs/>
                <w:color w:val="000000"/>
              </w:rPr>
              <w:t>Подпрограмма «Реализация приоритетного национального проекта «Образование» в городе Югорске»</w:t>
            </w:r>
          </w:p>
        </w:tc>
        <w:tc>
          <w:tcPr>
            <w:tcW w:w="2194" w:type="dxa"/>
            <w:vAlign w:val="center"/>
          </w:tcPr>
          <w:p w:rsidR="007C39B9" w:rsidRDefault="007C39B9">
            <w:pPr>
              <w:jc w:val="center"/>
              <w:rPr>
                <w:color w:val="000000"/>
              </w:rPr>
            </w:pPr>
            <w:r>
              <w:rPr>
                <w:color w:val="000000"/>
              </w:rPr>
              <w:t>3 213,0</w:t>
            </w:r>
          </w:p>
        </w:tc>
        <w:tc>
          <w:tcPr>
            <w:tcW w:w="1770" w:type="dxa"/>
            <w:vAlign w:val="center"/>
          </w:tcPr>
          <w:p w:rsidR="007C39B9" w:rsidRDefault="007C39B9">
            <w:pPr>
              <w:jc w:val="center"/>
              <w:rPr>
                <w:color w:val="000000"/>
              </w:rPr>
            </w:pPr>
            <w:r>
              <w:rPr>
                <w:color w:val="000000"/>
              </w:rPr>
              <w:t>3 213,0</w:t>
            </w:r>
          </w:p>
        </w:tc>
        <w:tc>
          <w:tcPr>
            <w:tcW w:w="1505" w:type="dxa"/>
            <w:vAlign w:val="center"/>
          </w:tcPr>
          <w:p w:rsidR="007C39B9" w:rsidRPr="000B7A47" w:rsidRDefault="007C39B9" w:rsidP="00306EEC">
            <w:pPr>
              <w:jc w:val="center"/>
              <w:rPr>
                <w:color w:val="000000"/>
              </w:rPr>
            </w:pPr>
            <w:r w:rsidRPr="000B7A47">
              <w:rPr>
                <w:color w:val="000000"/>
              </w:rPr>
              <w:t>100,0</w:t>
            </w:r>
          </w:p>
        </w:tc>
      </w:tr>
      <w:tr w:rsidR="007C39B9" w:rsidRPr="000B7A47" w:rsidTr="00427F32">
        <w:trPr>
          <w:trHeight w:val="521"/>
        </w:trPr>
        <w:tc>
          <w:tcPr>
            <w:tcW w:w="4926" w:type="dxa"/>
            <w:vAlign w:val="center"/>
          </w:tcPr>
          <w:p w:rsidR="007C39B9" w:rsidRPr="000B7A47" w:rsidRDefault="007C39B9" w:rsidP="00306EEC">
            <w:pPr>
              <w:rPr>
                <w:i/>
                <w:iCs/>
                <w:color w:val="000000"/>
              </w:rPr>
            </w:pPr>
            <w:r w:rsidRPr="000B7A47">
              <w:rPr>
                <w:i/>
                <w:iCs/>
                <w:color w:val="000000"/>
              </w:rPr>
              <w:t>Подпрограмма «Инновационное развитие образования»</w:t>
            </w:r>
          </w:p>
        </w:tc>
        <w:tc>
          <w:tcPr>
            <w:tcW w:w="2194" w:type="dxa"/>
            <w:vAlign w:val="center"/>
          </w:tcPr>
          <w:p w:rsidR="007C39B9" w:rsidRDefault="007C39B9">
            <w:pPr>
              <w:jc w:val="center"/>
              <w:rPr>
                <w:color w:val="000000"/>
              </w:rPr>
            </w:pPr>
            <w:r>
              <w:rPr>
                <w:color w:val="000000"/>
              </w:rPr>
              <w:t>68,0</w:t>
            </w:r>
          </w:p>
        </w:tc>
        <w:tc>
          <w:tcPr>
            <w:tcW w:w="1770" w:type="dxa"/>
            <w:vAlign w:val="center"/>
          </w:tcPr>
          <w:p w:rsidR="007C39B9" w:rsidRDefault="007C39B9">
            <w:pPr>
              <w:jc w:val="center"/>
              <w:rPr>
                <w:color w:val="000000"/>
              </w:rPr>
            </w:pPr>
            <w:r>
              <w:rPr>
                <w:color w:val="000000"/>
              </w:rPr>
              <w:t>67,5</w:t>
            </w:r>
          </w:p>
        </w:tc>
        <w:tc>
          <w:tcPr>
            <w:tcW w:w="1505" w:type="dxa"/>
            <w:vAlign w:val="center"/>
          </w:tcPr>
          <w:p w:rsidR="007C39B9" w:rsidRPr="000B7A47" w:rsidRDefault="007C39B9" w:rsidP="00306EEC">
            <w:pPr>
              <w:jc w:val="center"/>
              <w:rPr>
                <w:color w:val="000000"/>
              </w:rPr>
            </w:pPr>
            <w:r w:rsidRPr="000B7A47">
              <w:rPr>
                <w:color w:val="000000"/>
              </w:rPr>
              <w:t>99,2</w:t>
            </w:r>
          </w:p>
        </w:tc>
      </w:tr>
    </w:tbl>
    <w:p w:rsidR="007C39B9" w:rsidRPr="000B7A47" w:rsidRDefault="007C39B9" w:rsidP="00306EEC">
      <w:pPr>
        <w:ind w:firstLine="720"/>
        <w:jc w:val="both"/>
      </w:pPr>
    </w:p>
    <w:p w:rsidR="007C39B9" w:rsidRPr="000B7A47" w:rsidRDefault="007C39B9" w:rsidP="00306EEC">
      <w:pPr>
        <w:ind w:firstLine="709"/>
        <w:jc w:val="both"/>
      </w:pPr>
      <w:r w:rsidRPr="000B7A47">
        <w:t xml:space="preserve">При уточненном плане на мероприятия в области образования в сумме </w:t>
      </w:r>
      <w:r w:rsidRPr="000B7A47">
        <w:rPr>
          <w:color w:val="000000"/>
        </w:rPr>
        <w:t>2</w:t>
      </w:r>
      <w:r>
        <w:rPr>
          <w:color w:val="000000"/>
        </w:rPr>
        <w:t> </w:t>
      </w:r>
      <w:r w:rsidRPr="000B7A47">
        <w:rPr>
          <w:color w:val="000000"/>
        </w:rPr>
        <w:t>939</w:t>
      </w:r>
      <w:r>
        <w:rPr>
          <w:color w:val="000000"/>
        </w:rPr>
        <w:t>,</w:t>
      </w:r>
      <w:r w:rsidRPr="000B7A47">
        <w:rPr>
          <w:color w:val="000000"/>
        </w:rPr>
        <w:t>0</w:t>
      </w:r>
      <w:r>
        <w:rPr>
          <w:color w:val="000000"/>
        </w:rPr>
        <w:t xml:space="preserve"> </w:t>
      </w:r>
      <w:r w:rsidR="00292E3D">
        <w:rPr>
          <w:color w:val="000000"/>
        </w:rPr>
        <w:t>тыс. рублей</w:t>
      </w:r>
      <w:r w:rsidRPr="000B7A47">
        <w:t xml:space="preserve"> израсходовано </w:t>
      </w:r>
      <w:r w:rsidRPr="000B7A47">
        <w:rPr>
          <w:color w:val="000000"/>
        </w:rPr>
        <w:t>2</w:t>
      </w:r>
      <w:r>
        <w:rPr>
          <w:color w:val="000000"/>
        </w:rPr>
        <w:t> </w:t>
      </w:r>
      <w:r w:rsidRPr="000B7A47">
        <w:rPr>
          <w:color w:val="000000"/>
        </w:rPr>
        <w:t>939</w:t>
      </w:r>
      <w:r>
        <w:rPr>
          <w:color w:val="000000"/>
        </w:rPr>
        <w:t>,</w:t>
      </w:r>
      <w:r w:rsidRPr="000B7A47">
        <w:rPr>
          <w:color w:val="000000"/>
        </w:rPr>
        <w:t>0</w:t>
      </w:r>
      <w:r>
        <w:rPr>
          <w:color w:val="000000"/>
        </w:rPr>
        <w:t xml:space="preserve"> </w:t>
      </w:r>
      <w:r w:rsidR="00292E3D">
        <w:rPr>
          <w:color w:val="000000"/>
        </w:rPr>
        <w:t>тыс. рублей</w:t>
      </w:r>
      <w:r w:rsidRPr="000B7A47">
        <w:t xml:space="preserve"> или 100,0% к плану. Ассигнования направлены </w:t>
      </w:r>
      <w:proofErr w:type="gramStart"/>
      <w:r w:rsidRPr="000B7A47">
        <w:t>на</w:t>
      </w:r>
      <w:proofErr w:type="gramEnd"/>
      <w:r w:rsidRPr="000B7A47">
        <w:t>:</w:t>
      </w:r>
    </w:p>
    <w:p w:rsidR="007C39B9" w:rsidRPr="000B7A47" w:rsidRDefault="007C39B9" w:rsidP="00306EEC">
      <w:pPr>
        <w:ind w:firstLine="709"/>
        <w:jc w:val="both"/>
      </w:pPr>
      <w:r w:rsidRPr="000B7A47">
        <w:t>- проведение предметных олимпиад в сумме 299</w:t>
      </w:r>
      <w:r>
        <w:t>,6 тыс.</w:t>
      </w:r>
      <w:r w:rsidRPr="000B7A47">
        <w:t xml:space="preserve"> рублей;</w:t>
      </w:r>
    </w:p>
    <w:p w:rsidR="007C39B9" w:rsidRPr="000B7A47" w:rsidRDefault="007C39B9" w:rsidP="00306EEC">
      <w:pPr>
        <w:ind w:firstLine="709"/>
        <w:jc w:val="both"/>
      </w:pPr>
      <w:r w:rsidRPr="000B7A47">
        <w:t>- информационное сопровождение образовательной деятельности в сумме 1</w:t>
      </w:r>
      <w:r>
        <w:t> </w:t>
      </w:r>
      <w:r w:rsidRPr="000B7A47">
        <w:t>709</w:t>
      </w:r>
      <w:r>
        <w:t>,</w:t>
      </w:r>
      <w:r w:rsidRPr="000B7A47">
        <w:t>0</w:t>
      </w:r>
      <w:r>
        <w:t xml:space="preserve"> тыс.</w:t>
      </w:r>
      <w:r w:rsidRPr="000B7A47">
        <w:t xml:space="preserve"> рублей;</w:t>
      </w:r>
    </w:p>
    <w:p w:rsidR="007C39B9" w:rsidRPr="000B7A47" w:rsidRDefault="007C39B9" w:rsidP="00306EEC">
      <w:pPr>
        <w:ind w:firstLine="709"/>
        <w:jc w:val="both"/>
      </w:pPr>
      <w:r w:rsidRPr="000B7A47">
        <w:t xml:space="preserve">- проведение мероприятий </w:t>
      </w:r>
      <w:r w:rsidRPr="000B7A47">
        <w:tab/>
        <w:t>в области образования в сумме 930</w:t>
      </w:r>
      <w:r>
        <w:t>,</w:t>
      </w:r>
      <w:r w:rsidRPr="000B7A47">
        <w:t>4</w:t>
      </w:r>
      <w:r>
        <w:t xml:space="preserve"> тыс.</w:t>
      </w:r>
      <w:r w:rsidRPr="000B7A47">
        <w:t xml:space="preserve"> рублей.</w:t>
      </w:r>
    </w:p>
    <w:p w:rsidR="007C39B9" w:rsidRPr="000B7A47" w:rsidRDefault="007C39B9" w:rsidP="00306EEC">
      <w:pPr>
        <w:ind w:firstLine="709"/>
        <w:jc w:val="both"/>
      </w:pPr>
      <w:r w:rsidRPr="000B7A47">
        <w:t>В школьном этапе Всероссийской олимпиады школьников в 2013 году приняли участие 1122 учащихся 5-11 классов общеобразовательных учреждений города по 18 предметам, из них победителей - 344 учащихся, призеров - 562. В муниципальном этапе Олимпиады участвовало 470 учащихся. Призовые места распределили между собой 127 школьников, что составляет 27% от общего количества участников. В региональном этапе Олимпиады приняли участие 13 победителей и призеров муниципального этапа, обучающихся 9-х – 11-х классов из 6 общеобразовательных учреждений по 9 учебным предметам. Результат - второе место учащейся муниципального бюджетного общеобразовательного учреждения «Средняя общеобразовательная школа №3» и участие в заключительном Всероссийском этапе Олимпиады по предмету обществознание.</w:t>
      </w:r>
    </w:p>
    <w:p w:rsidR="007C39B9" w:rsidRPr="000B7A47" w:rsidRDefault="007C39B9" w:rsidP="00306EEC">
      <w:pPr>
        <w:ind w:firstLine="709"/>
        <w:jc w:val="both"/>
      </w:pPr>
      <w:r w:rsidRPr="000B7A47">
        <w:t>В рамках прочих мероприятий в области образования проведены мероприятия по военно-патриотическому воспитанию обучающихся, интеллектуальные и творческие конкурсы, спортивные мероприятия, городские конференции, слеты, праздники, другие мероприятия по основной деятельности. Проведена работа по профилактике дорожно-транспортных происшествий с участием детей (городской конкурс «Безопасное колесо», участие в окружном конкурсе). В целях формирования мотивации школьников к учению проведены традиционные мероприятия «Бал отличников», «Прием главы города медалистов».</w:t>
      </w:r>
    </w:p>
    <w:p w:rsidR="007C39B9" w:rsidRPr="000B7A47" w:rsidRDefault="007C39B9" w:rsidP="00306EEC">
      <w:pPr>
        <w:jc w:val="center"/>
        <w:rPr>
          <w:b/>
          <w:bCs/>
        </w:rPr>
      </w:pPr>
    </w:p>
    <w:p w:rsidR="007C39B9" w:rsidRPr="000B7A47" w:rsidRDefault="007C39B9" w:rsidP="00306EEC">
      <w:pPr>
        <w:jc w:val="center"/>
        <w:rPr>
          <w:b/>
          <w:bCs/>
        </w:rPr>
      </w:pPr>
      <w:r w:rsidRPr="000B7A47">
        <w:rPr>
          <w:b/>
          <w:bCs/>
        </w:rPr>
        <w:lastRenderedPageBreak/>
        <w:t>ЦСР 522 56 01 Подпрограмма «Инновационное развитие образования» целевой программы Ханты - Мансийского автономного округа – Югры</w:t>
      </w:r>
    </w:p>
    <w:p w:rsidR="007C39B9" w:rsidRPr="000B7A47" w:rsidRDefault="007C39B9" w:rsidP="00306EEC">
      <w:pPr>
        <w:jc w:val="center"/>
        <w:rPr>
          <w:b/>
          <w:bCs/>
        </w:rPr>
      </w:pPr>
      <w:r w:rsidRPr="000B7A47">
        <w:rPr>
          <w:b/>
          <w:bCs/>
        </w:rPr>
        <w:t xml:space="preserve"> «Новая школа Югры на 2010-2013 годы и на период до 2015 года»</w:t>
      </w:r>
    </w:p>
    <w:p w:rsidR="007C39B9" w:rsidRPr="000B7A47" w:rsidRDefault="007C39B9" w:rsidP="00306EEC">
      <w:pPr>
        <w:jc w:val="center"/>
        <w:rPr>
          <w:b/>
          <w:bCs/>
        </w:rPr>
      </w:pPr>
    </w:p>
    <w:p w:rsidR="007C39B9" w:rsidRPr="000B7A47" w:rsidRDefault="007C39B9" w:rsidP="00306EEC">
      <w:pPr>
        <w:ind w:firstLine="709"/>
        <w:jc w:val="both"/>
      </w:pPr>
      <w:r w:rsidRPr="000B7A47">
        <w:t>Расходы за счет средств бюджета автономного округа на выплату поощрения лучшим учащимся образовательных учреждений «За особые успехи в учении» составили по плану 165</w:t>
      </w:r>
      <w:r>
        <w:t>,</w:t>
      </w:r>
      <w:r w:rsidRPr="000B7A47">
        <w:t>0</w:t>
      </w:r>
      <w:r>
        <w:t xml:space="preserve"> тыс.</w:t>
      </w:r>
      <w:r w:rsidRPr="000B7A47">
        <w:t xml:space="preserve"> рублей, исполнены в сумме 165</w:t>
      </w:r>
      <w:r>
        <w:t>,</w:t>
      </w:r>
      <w:r w:rsidRPr="000B7A47">
        <w:t>0</w:t>
      </w:r>
      <w:r>
        <w:t xml:space="preserve"> тыс.</w:t>
      </w:r>
      <w:r w:rsidRPr="000B7A47">
        <w:t xml:space="preserve"> рублей или на 100%. </w:t>
      </w:r>
    </w:p>
    <w:p w:rsidR="007C39B9" w:rsidRPr="000B7A47" w:rsidRDefault="007C39B9" w:rsidP="00306EEC">
      <w:pPr>
        <w:jc w:val="center"/>
        <w:rPr>
          <w:b/>
          <w:bCs/>
        </w:rPr>
      </w:pPr>
    </w:p>
    <w:p w:rsidR="007C39B9" w:rsidRPr="000B7A47" w:rsidRDefault="007C39B9" w:rsidP="00306EEC">
      <w:pPr>
        <w:jc w:val="center"/>
        <w:rPr>
          <w:b/>
          <w:bCs/>
        </w:rPr>
      </w:pPr>
      <w:r w:rsidRPr="000B7A47">
        <w:rPr>
          <w:b/>
          <w:bCs/>
        </w:rPr>
        <w:t xml:space="preserve">Долгосрочная целевая программа «Развитие муниципальной системы образования </w:t>
      </w:r>
      <w:r w:rsidRPr="000B7A47">
        <w:rPr>
          <w:b/>
          <w:bCs/>
        </w:rPr>
        <w:br/>
        <w:t xml:space="preserve">города Югорска на 2011-2015 годы» </w:t>
      </w:r>
    </w:p>
    <w:p w:rsidR="007C39B9" w:rsidRPr="000B7A47" w:rsidRDefault="007C39B9" w:rsidP="00306EEC">
      <w:pPr>
        <w:jc w:val="center"/>
        <w:rPr>
          <w:b/>
          <w:bCs/>
        </w:rPr>
      </w:pPr>
    </w:p>
    <w:p w:rsidR="007C39B9" w:rsidRPr="000B7A47" w:rsidRDefault="007C39B9" w:rsidP="00306EEC">
      <w:pPr>
        <w:jc w:val="center"/>
        <w:outlineLvl w:val="0"/>
        <w:rPr>
          <w:b/>
          <w:bCs/>
          <w:i/>
          <w:iCs/>
        </w:rPr>
      </w:pPr>
      <w:r w:rsidRPr="000B7A47">
        <w:rPr>
          <w:b/>
          <w:bCs/>
          <w:i/>
          <w:iCs/>
        </w:rPr>
        <w:t xml:space="preserve">Подпрограмма «Реализация </w:t>
      </w:r>
      <w:proofErr w:type="gramStart"/>
      <w:r w:rsidRPr="000B7A47">
        <w:rPr>
          <w:b/>
          <w:bCs/>
          <w:i/>
          <w:iCs/>
        </w:rPr>
        <w:t>приоритетного</w:t>
      </w:r>
      <w:proofErr w:type="gramEnd"/>
    </w:p>
    <w:p w:rsidR="007C39B9" w:rsidRPr="000B7A47" w:rsidRDefault="007C39B9" w:rsidP="00306EEC">
      <w:pPr>
        <w:jc w:val="center"/>
        <w:rPr>
          <w:b/>
          <w:bCs/>
          <w:i/>
          <w:iCs/>
        </w:rPr>
      </w:pPr>
      <w:r w:rsidRPr="000B7A47">
        <w:rPr>
          <w:b/>
          <w:bCs/>
          <w:i/>
          <w:iCs/>
        </w:rPr>
        <w:t xml:space="preserve">национального проекта «Образование» в городе Югорске» </w:t>
      </w:r>
    </w:p>
    <w:p w:rsidR="006403DC" w:rsidRDefault="006403DC" w:rsidP="006403DC">
      <w:pPr>
        <w:jc w:val="right"/>
      </w:pPr>
      <w:r>
        <w:t>Таблица 53</w:t>
      </w:r>
    </w:p>
    <w:p w:rsidR="006403DC" w:rsidRDefault="006403DC" w:rsidP="006403DC">
      <w:pPr>
        <w:jc w:val="right"/>
      </w:pPr>
    </w:p>
    <w:p w:rsidR="006403DC" w:rsidRPr="00273E01" w:rsidRDefault="006403DC" w:rsidP="006403DC">
      <w:pPr>
        <w:jc w:val="center"/>
        <w:rPr>
          <w:b/>
        </w:rPr>
      </w:pPr>
      <w:r w:rsidRPr="00273E01">
        <w:rPr>
          <w:b/>
        </w:rPr>
        <w:t xml:space="preserve">Расшифровки расходов на реализацию </w:t>
      </w:r>
      <w:r>
        <w:rPr>
          <w:b/>
        </w:rPr>
        <w:t>п</w:t>
      </w:r>
      <w:r w:rsidRPr="00273E01">
        <w:rPr>
          <w:b/>
        </w:rPr>
        <w:t>одпрограмм</w:t>
      </w:r>
      <w:r>
        <w:rPr>
          <w:b/>
        </w:rPr>
        <w:t>ы</w:t>
      </w:r>
      <w:r w:rsidRPr="00273E01">
        <w:rPr>
          <w:b/>
        </w:rPr>
        <w:t xml:space="preserve"> «Реализация приоритетного национального проекта «Образование» в городе Югорске</w:t>
      </w:r>
    </w:p>
    <w:p w:rsidR="006403DC" w:rsidRPr="000B7A47" w:rsidRDefault="00427F32" w:rsidP="00427F32">
      <w:pPr>
        <w:jc w:val="right"/>
      </w:pPr>
      <w:r>
        <w:t>тыс. рублей</w:t>
      </w:r>
    </w:p>
    <w:tbl>
      <w:tblPr>
        <w:tblW w:w="1043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93"/>
        <w:gridCol w:w="1985"/>
        <w:gridCol w:w="1512"/>
        <w:gridCol w:w="1440"/>
      </w:tblGrid>
      <w:tr w:rsidR="007C39B9" w:rsidRPr="000B7A47" w:rsidTr="00427F32">
        <w:trPr>
          <w:trHeight w:val="782"/>
        </w:trPr>
        <w:tc>
          <w:tcPr>
            <w:tcW w:w="5493" w:type="dxa"/>
            <w:vAlign w:val="center"/>
          </w:tcPr>
          <w:p w:rsidR="007C39B9" w:rsidRPr="000B7A47" w:rsidRDefault="007C39B9" w:rsidP="00306EEC">
            <w:pPr>
              <w:jc w:val="center"/>
            </w:pPr>
            <w:r w:rsidRPr="000B7A47">
              <w:t>Наименование мероприятия</w:t>
            </w:r>
          </w:p>
        </w:tc>
        <w:tc>
          <w:tcPr>
            <w:tcW w:w="1985" w:type="dxa"/>
            <w:vAlign w:val="center"/>
          </w:tcPr>
          <w:p w:rsidR="007C39B9" w:rsidRPr="000B7A47" w:rsidRDefault="007C39B9" w:rsidP="00427F32">
            <w:pPr>
              <w:jc w:val="center"/>
            </w:pPr>
            <w:r w:rsidRPr="000B7A47">
              <w:t>Уточненный план на 2013 год</w:t>
            </w:r>
          </w:p>
        </w:tc>
        <w:tc>
          <w:tcPr>
            <w:tcW w:w="1512" w:type="dxa"/>
            <w:vAlign w:val="center"/>
          </w:tcPr>
          <w:p w:rsidR="007C39B9" w:rsidRPr="000B7A47" w:rsidRDefault="007C39B9" w:rsidP="00427F32">
            <w:pPr>
              <w:jc w:val="center"/>
            </w:pPr>
            <w:r w:rsidRPr="000B7A47">
              <w:t>Исполнено за 2013 год</w:t>
            </w:r>
          </w:p>
        </w:tc>
        <w:tc>
          <w:tcPr>
            <w:tcW w:w="1440" w:type="dxa"/>
            <w:vAlign w:val="center"/>
          </w:tcPr>
          <w:p w:rsidR="007C39B9" w:rsidRPr="000B7A47" w:rsidRDefault="007C39B9" w:rsidP="00306EEC">
            <w:pPr>
              <w:jc w:val="center"/>
            </w:pPr>
            <w:r w:rsidRPr="000B7A47">
              <w:t>% исполнения</w:t>
            </w:r>
          </w:p>
        </w:tc>
      </w:tr>
      <w:tr w:rsidR="007C39B9" w:rsidRPr="000B7A47" w:rsidTr="00427F32">
        <w:trPr>
          <w:trHeight w:val="525"/>
        </w:trPr>
        <w:tc>
          <w:tcPr>
            <w:tcW w:w="5493" w:type="dxa"/>
            <w:vAlign w:val="center"/>
          </w:tcPr>
          <w:p w:rsidR="007C39B9" w:rsidRPr="000B7A47" w:rsidRDefault="007C39B9" w:rsidP="00306EEC">
            <w:pPr>
              <w:rPr>
                <w:color w:val="000000"/>
              </w:rPr>
            </w:pPr>
            <w:r w:rsidRPr="000B7A47">
              <w:rPr>
                <w:color w:val="000000"/>
              </w:rPr>
              <w:t>Развитие системы выявления, поддержки и сопровождения лидеров в сфере образования</w:t>
            </w:r>
          </w:p>
        </w:tc>
        <w:tc>
          <w:tcPr>
            <w:tcW w:w="1985" w:type="dxa"/>
            <w:noWrap/>
            <w:vAlign w:val="center"/>
          </w:tcPr>
          <w:p w:rsidR="007C39B9" w:rsidRPr="000B7A47" w:rsidRDefault="007C39B9" w:rsidP="001F11B5">
            <w:pPr>
              <w:jc w:val="center"/>
              <w:rPr>
                <w:color w:val="000000"/>
              </w:rPr>
            </w:pPr>
            <w:r w:rsidRPr="000B7A47">
              <w:rPr>
                <w:color w:val="000000"/>
              </w:rPr>
              <w:t>572</w:t>
            </w:r>
            <w:r>
              <w:rPr>
                <w:color w:val="000000"/>
              </w:rPr>
              <w:t>,8</w:t>
            </w:r>
          </w:p>
        </w:tc>
        <w:tc>
          <w:tcPr>
            <w:tcW w:w="1512" w:type="dxa"/>
            <w:noWrap/>
            <w:vAlign w:val="center"/>
          </w:tcPr>
          <w:p w:rsidR="007C39B9" w:rsidRPr="000B7A47" w:rsidRDefault="007C39B9" w:rsidP="001F11B5">
            <w:pPr>
              <w:jc w:val="center"/>
              <w:rPr>
                <w:color w:val="000000"/>
              </w:rPr>
            </w:pPr>
            <w:r w:rsidRPr="000B7A47">
              <w:rPr>
                <w:color w:val="000000"/>
              </w:rPr>
              <w:t>572</w:t>
            </w:r>
            <w:r>
              <w:rPr>
                <w:color w:val="000000"/>
              </w:rPr>
              <w:t>,8</w:t>
            </w:r>
          </w:p>
        </w:tc>
        <w:tc>
          <w:tcPr>
            <w:tcW w:w="1440" w:type="dxa"/>
            <w:noWrap/>
            <w:vAlign w:val="center"/>
          </w:tcPr>
          <w:p w:rsidR="007C39B9" w:rsidRPr="000B7A47" w:rsidRDefault="007C39B9" w:rsidP="00306EEC">
            <w:pPr>
              <w:jc w:val="center"/>
              <w:rPr>
                <w:color w:val="000000"/>
              </w:rPr>
            </w:pPr>
            <w:r w:rsidRPr="000B7A47">
              <w:rPr>
                <w:color w:val="000000"/>
              </w:rPr>
              <w:t>100,0</w:t>
            </w:r>
          </w:p>
        </w:tc>
      </w:tr>
      <w:tr w:rsidR="007C39B9" w:rsidRPr="000B7A47" w:rsidTr="00427F32">
        <w:trPr>
          <w:trHeight w:val="366"/>
        </w:trPr>
        <w:tc>
          <w:tcPr>
            <w:tcW w:w="5493" w:type="dxa"/>
            <w:vAlign w:val="center"/>
          </w:tcPr>
          <w:p w:rsidR="007C39B9" w:rsidRPr="000B7A47" w:rsidRDefault="007C39B9" w:rsidP="00306EEC">
            <w:pPr>
              <w:rPr>
                <w:color w:val="000000"/>
              </w:rPr>
            </w:pPr>
            <w:r w:rsidRPr="000B7A47">
              <w:rPr>
                <w:color w:val="000000"/>
              </w:rPr>
              <w:t>Поддержка системы воспитания и развитие системы выявления, поддержки, сопровождения одаренных детей</w:t>
            </w:r>
          </w:p>
        </w:tc>
        <w:tc>
          <w:tcPr>
            <w:tcW w:w="1985" w:type="dxa"/>
            <w:noWrap/>
            <w:vAlign w:val="center"/>
          </w:tcPr>
          <w:p w:rsidR="007C39B9" w:rsidRPr="000B7A47" w:rsidRDefault="007C39B9" w:rsidP="001F11B5">
            <w:pPr>
              <w:jc w:val="center"/>
              <w:rPr>
                <w:color w:val="000000"/>
              </w:rPr>
            </w:pPr>
            <w:r w:rsidRPr="000B7A47">
              <w:rPr>
                <w:color w:val="000000"/>
              </w:rPr>
              <w:t>730</w:t>
            </w:r>
            <w:r>
              <w:rPr>
                <w:color w:val="000000"/>
              </w:rPr>
              <w:t>,</w:t>
            </w:r>
            <w:r w:rsidRPr="000B7A47">
              <w:rPr>
                <w:color w:val="000000"/>
              </w:rPr>
              <w:t>2</w:t>
            </w:r>
          </w:p>
        </w:tc>
        <w:tc>
          <w:tcPr>
            <w:tcW w:w="1512" w:type="dxa"/>
            <w:noWrap/>
            <w:vAlign w:val="center"/>
          </w:tcPr>
          <w:p w:rsidR="007C39B9" w:rsidRPr="000B7A47" w:rsidRDefault="007C39B9" w:rsidP="001F11B5">
            <w:pPr>
              <w:jc w:val="center"/>
              <w:rPr>
                <w:color w:val="000000"/>
              </w:rPr>
            </w:pPr>
            <w:r w:rsidRPr="000B7A47">
              <w:rPr>
                <w:color w:val="000000"/>
              </w:rPr>
              <w:t>730</w:t>
            </w:r>
            <w:r>
              <w:rPr>
                <w:color w:val="000000"/>
              </w:rPr>
              <w:t>,</w:t>
            </w:r>
            <w:r w:rsidRPr="000B7A47">
              <w:rPr>
                <w:color w:val="000000"/>
              </w:rPr>
              <w:t>2</w:t>
            </w:r>
          </w:p>
        </w:tc>
        <w:tc>
          <w:tcPr>
            <w:tcW w:w="1440" w:type="dxa"/>
            <w:noWrap/>
            <w:vAlign w:val="center"/>
          </w:tcPr>
          <w:p w:rsidR="007C39B9" w:rsidRPr="000B7A47" w:rsidRDefault="007C39B9" w:rsidP="00306EEC">
            <w:pPr>
              <w:jc w:val="center"/>
              <w:rPr>
                <w:color w:val="000000"/>
              </w:rPr>
            </w:pPr>
            <w:r w:rsidRPr="000B7A47">
              <w:rPr>
                <w:color w:val="000000"/>
              </w:rPr>
              <w:t>100,0</w:t>
            </w:r>
          </w:p>
        </w:tc>
      </w:tr>
      <w:tr w:rsidR="007C39B9" w:rsidRPr="000B7A47" w:rsidTr="00427F32">
        <w:trPr>
          <w:trHeight w:val="527"/>
        </w:trPr>
        <w:tc>
          <w:tcPr>
            <w:tcW w:w="5493" w:type="dxa"/>
            <w:vAlign w:val="center"/>
          </w:tcPr>
          <w:p w:rsidR="007C39B9" w:rsidRPr="000B7A47" w:rsidRDefault="007C39B9" w:rsidP="00306EEC">
            <w:pPr>
              <w:rPr>
                <w:color w:val="000000"/>
              </w:rPr>
            </w:pPr>
            <w:r w:rsidRPr="000B7A47">
              <w:rPr>
                <w:color w:val="000000"/>
              </w:rPr>
              <w:t>Развитие предпрофильного и профильного обучения, обеспечивающего возможность выбора учащимися индивидуального учебного плана с учетом потребностей рынка труда и необходимости обеспечения сознательного выбора выпускниками будущей профессии</w:t>
            </w:r>
          </w:p>
        </w:tc>
        <w:tc>
          <w:tcPr>
            <w:tcW w:w="1985" w:type="dxa"/>
            <w:noWrap/>
            <w:vAlign w:val="center"/>
          </w:tcPr>
          <w:p w:rsidR="007C39B9" w:rsidRPr="000B7A47" w:rsidRDefault="007C39B9" w:rsidP="001F11B5">
            <w:pPr>
              <w:jc w:val="center"/>
              <w:rPr>
                <w:color w:val="000000"/>
              </w:rPr>
            </w:pPr>
            <w:r w:rsidRPr="000B7A47">
              <w:rPr>
                <w:color w:val="000000"/>
              </w:rPr>
              <w:t>159</w:t>
            </w:r>
            <w:r>
              <w:rPr>
                <w:color w:val="000000"/>
              </w:rPr>
              <w:t>,</w:t>
            </w:r>
            <w:r w:rsidRPr="000B7A47">
              <w:rPr>
                <w:color w:val="000000"/>
              </w:rPr>
              <w:t>0</w:t>
            </w:r>
          </w:p>
        </w:tc>
        <w:tc>
          <w:tcPr>
            <w:tcW w:w="1512" w:type="dxa"/>
            <w:noWrap/>
            <w:vAlign w:val="center"/>
          </w:tcPr>
          <w:p w:rsidR="007C39B9" w:rsidRPr="000B7A47" w:rsidRDefault="007C39B9" w:rsidP="001F11B5">
            <w:pPr>
              <w:jc w:val="center"/>
              <w:rPr>
                <w:color w:val="000000"/>
              </w:rPr>
            </w:pPr>
            <w:r w:rsidRPr="000B7A47">
              <w:rPr>
                <w:color w:val="000000"/>
              </w:rPr>
              <w:t>159</w:t>
            </w:r>
            <w:r>
              <w:rPr>
                <w:color w:val="000000"/>
              </w:rPr>
              <w:t>,</w:t>
            </w:r>
            <w:r w:rsidRPr="000B7A47">
              <w:rPr>
                <w:color w:val="000000"/>
              </w:rPr>
              <w:t>0</w:t>
            </w:r>
          </w:p>
        </w:tc>
        <w:tc>
          <w:tcPr>
            <w:tcW w:w="1440" w:type="dxa"/>
            <w:noWrap/>
            <w:vAlign w:val="center"/>
          </w:tcPr>
          <w:p w:rsidR="007C39B9" w:rsidRPr="000B7A47" w:rsidRDefault="007C39B9" w:rsidP="00306EEC">
            <w:pPr>
              <w:jc w:val="center"/>
              <w:rPr>
                <w:color w:val="000000"/>
              </w:rPr>
            </w:pPr>
            <w:r w:rsidRPr="000B7A47">
              <w:rPr>
                <w:color w:val="000000"/>
              </w:rPr>
              <w:t>100,0</w:t>
            </w:r>
          </w:p>
        </w:tc>
      </w:tr>
      <w:tr w:rsidR="007C39B9" w:rsidRPr="000B7A47" w:rsidTr="00427F32">
        <w:trPr>
          <w:trHeight w:val="525"/>
        </w:trPr>
        <w:tc>
          <w:tcPr>
            <w:tcW w:w="5493" w:type="dxa"/>
            <w:vAlign w:val="center"/>
          </w:tcPr>
          <w:p w:rsidR="007C39B9" w:rsidRPr="000B7A47" w:rsidRDefault="007C39B9" w:rsidP="00306EEC">
            <w:pPr>
              <w:rPr>
                <w:color w:val="000000"/>
              </w:rPr>
            </w:pPr>
            <w:r w:rsidRPr="000B7A47">
              <w:rPr>
                <w:color w:val="000000"/>
              </w:rPr>
              <w:t>Совершенствование содержания и форм повышения квалификации педагогов с учетом их интересов и современных требований педагогической теории и практики</w:t>
            </w:r>
          </w:p>
        </w:tc>
        <w:tc>
          <w:tcPr>
            <w:tcW w:w="1985" w:type="dxa"/>
            <w:noWrap/>
            <w:vAlign w:val="center"/>
          </w:tcPr>
          <w:p w:rsidR="007C39B9" w:rsidRPr="000B7A47" w:rsidRDefault="007C39B9" w:rsidP="001F11B5">
            <w:pPr>
              <w:jc w:val="center"/>
              <w:rPr>
                <w:color w:val="000000"/>
              </w:rPr>
            </w:pPr>
            <w:r w:rsidRPr="000B7A47">
              <w:rPr>
                <w:color w:val="000000"/>
              </w:rPr>
              <w:t>455</w:t>
            </w:r>
            <w:r>
              <w:rPr>
                <w:color w:val="000000"/>
              </w:rPr>
              <w:t>,</w:t>
            </w:r>
            <w:r w:rsidRPr="000B7A47">
              <w:rPr>
                <w:color w:val="000000"/>
              </w:rPr>
              <w:t>0</w:t>
            </w:r>
          </w:p>
        </w:tc>
        <w:tc>
          <w:tcPr>
            <w:tcW w:w="1512" w:type="dxa"/>
            <w:noWrap/>
            <w:vAlign w:val="center"/>
          </w:tcPr>
          <w:p w:rsidR="007C39B9" w:rsidRPr="000B7A47" w:rsidRDefault="007C39B9" w:rsidP="001F11B5">
            <w:pPr>
              <w:jc w:val="center"/>
              <w:rPr>
                <w:color w:val="000000"/>
              </w:rPr>
            </w:pPr>
            <w:r w:rsidRPr="000B7A47">
              <w:rPr>
                <w:color w:val="000000"/>
              </w:rPr>
              <w:t>455</w:t>
            </w:r>
            <w:r>
              <w:rPr>
                <w:color w:val="000000"/>
              </w:rPr>
              <w:t>,</w:t>
            </w:r>
            <w:r w:rsidRPr="000B7A47">
              <w:rPr>
                <w:color w:val="000000"/>
              </w:rPr>
              <w:t>0</w:t>
            </w:r>
          </w:p>
        </w:tc>
        <w:tc>
          <w:tcPr>
            <w:tcW w:w="1440" w:type="dxa"/>
            <w:noWrap/>
            <w:vAlign w:val="center"/>
          </w:tcPr>
          <w:p w:rsidR="007C39B9" w:rsidRPr="000B7A47" w:rsidRDefault="007C39B9" w:rsidP="00306EEC">
            <w:pPr>
              <w:jc w:val="center"/>
              <w:rPr>
                <w:color w:val="000000"/>
              </w:rPr>
            </w:pPr>
            <w:r w:rsidRPr="000B7A47">
              <w:rPr>
                <w:color w:val="000000"/>
              </w:rPr>
              <w:t>100,0</w:t>
            </w:r>
          </w:p>
        </w:tc>
      </w:tr>
      <w:tr w:rsidR="007C39B9" w:rsidRPr="000B7A47" w:rsidTr="00427F32">
        <w:trPr>
          <w:trHeight w:val="206"/>
        </w:trPr>
        <w:tc>
          <w:tcPr>
            <w:tcW w:w="5493" w:type="dxa"/>
            <w:vAlign w:val="center"/>
          </w:tcPr>
          <w:p w:rsidR="007C39B9" w:rsidRPr="000B7A47" w:rsidRDefault="007C39B9" w:rsidP="00306EEC">
            <w:pPr>
              <w:rPr>
                <w:color w:val="000000"/>
              </w:rPr>
            </w:pPr>
            <w:r w:rsidRPr="000B7A47">
              <w:rPr>
                <w:color w:val="000000"/>
              </w:rPr>
              <w:t xml:space="preserve">Информационное сопровождение проекта </w:t>
            </w:r>
          </w:p>
        </w:tc>
        <w:tc>
          <w:tcPr>
            <w:tcW w:w="1985" w:type="dxa"/>
            <w:noWrap/>
            <w:vAlign w:val="center"/>
          </w:tcPr>
          <w:p w:rsidR="007C39B9" w:rsidRPr="000B7A47" w:rsidRDefault="007C39B9" w:rsidP="001F11B5">
            <w:pPr>
              <w:jc w:val="center"/>
              <w:rPr>
                <w:color w:val="000000"/>
              </w:rPr>
            </w:pPr>
            <w:r w:rsidRPr="000B7A47">
              <w:rPr>
                <w:color w:val="000000"/>
              </w:rPr>
              <w:t>1</w:t>
            </w:r>
            <w:r>
              <w:rPr>
                <w:color w:val="000000"/>
              </w:rPr>
              <w:t> </w:t>
            </w:r>
            <w:r w:rsidRPr="000B7A47">
              <w:rPr>
                <w:color w:val="000000"/>
              </w:rPr>
              <w:t>246</w:t>
            </w:r>
            <w:r>
              <w:rPr>
                <w:color w:val="000000"/>
              </w:rPr>
              <w:t>,</w:t>
            </w:r>
            <w:r w:rsidRPr="000B7A47">
              <w:rPr>
                <w:color w:val="000000"/>
              </w:rPr>
              <w:t>0</w:t>
            </w:r>
          </w:p>
        </w:tc>
        <w:tc>
          <w:tcPr>
            <w:tcW w:w="1512" w:type="dxa"/>
            <w:noWrap/>
            <w:vAlign w:val="center"/>
          </w:tcPr>
          <w:p w:rsidR="007C39B9" w:rsidRPr="000B7A47" w:rsidRDefault="007C39B9" w:rsidP="001F11B5">
            <w:pPr>
              <w:jc w:val="center"/>
              <w:rPr>
                <w:color w:val="000000"/>
              </w:rPr>
            </w:pPr>
            <w:r w:rsidRPr="000B7A47">
              <w:rPr>
                <w:color w:val="000000"/>
              </w:rPr>
              <w:t>1</w:t>
            </w:r>
            <w:r>
              <w:rPr>
                <w:color w:val="000000"/>
              </w:rPr>
              <w:t> </w:t>
            </w:r>
            <w:r w:rsidRPr="000B7A47">
              <w:rPr>
                <w:color w:val="000000"/>
              </w:rPr>
              <w:t>246</w:t>
            </w:r>
            <w:r>
              <w:rPr>
                <w:color w:val="000000"/>
              </w:rPr>
              <w:t>,</w:t>
            </w:r>
            <w:r w:rsidRPr="000B7A47">
              <w:rPr>
                <w:color w:val="000000"/>
              </w:rPr>
              <w:t>0</w:t>
            </w:r>
          </w:p>
        </w:tc>
        <w:tc>
          <w:tcPr>
            <w:tcW w:w="1440" w:type="dxa"/>
            <w:noWrap/>
            <w:vAlign w:val="center"/>
          </w:tcPr>
          <w:p w:rsidR="007C39B9" w:rsidRPr="000B7A47" w:rsidRDefault="007C39B9" w:rsidP="00306EEC">
            <w:pPr>
              <w:jc w:val="center"/>
              <w:rPr>
                <w:color w:val="000000"/>
              </w:rPr>
            </w:pPr>
            <w:r w:rsidRPr="000B7A47">
              <w:rPr>
                <w:color w:val="000000"/>
              </w:rPr>
              <w:t>100,0</w:t>
            </w:r>
          </w:p>
        </w:tc>
      </w:tr>
      <w:tr w:rsidR="007C39B9" w:rsidRPr="000B7A47" w:rsidTr="00427F32">
        <w:trPr>
          <w:trHeight w:val="367"/>
        </w:trPr>
        <w:tc>
          <w:tcPr>
            <w:tcW w:w="5493" w:type="dxa"/>
            <w:vAlign w:val="center"/>
          </w:tcPr>
          <w:p w:rsidR="007C39B9" w:rsidRPr="000B7A47" w:rsidRDefault="007C39B9" w:rsidP="00306EEC">
            <w:pPr>
              <w:rPr>
                <w:color w:val="FF0000"/>
              </w:rPr>
            </w:pPr>
            <w:r w:rsidRPr="000B7A47">
              <w:rPr>
                <w:color w:val="000000"/>
              </w:rPr>
              <w:t>Развитие муниципальной системы оценки качества образования, включающей оценку результатов деятельности по реализации федерального государственного образовательного стандарта</w:t>
            </w:r>
          </w:p>
        </w:tc>
        <w:tc>
          <w:tcPr>
            <w:tcW w:w="1985" w:type="dxa"/>
            <w:noWrap/>
            <w:vAlign w:val="center"/>
          </w:tcPr>
          <w:p w:rsidR="007C39B9" w:rsidRPr="000B7A47" w:rsidRDefault="007C39B9" w:rsidP="001F11B5">
            <w:pPr>
              <w:jc w:val="center"/>
            </w:pPr>
            <w:r w:rsidRPr="000B7A47">
              <w:t>50</w:t>
            </w:r>
            <w:r>
              <w:t>,</w:t>
            </w:r>
            <w:r w:rsidRPr="000B7A47">
              <w:t>0</w:t>
            </w:r>
          </w:p>
        </w:tc>
        <w:tc>
          <w:tcPr>
            <w:tcW w:w="1512" w:type="dxa"/>
            <w:noWrap/>
            <w:vAlign w:val="center"/>
          </w:tcPr>
          <w:p w:rsidR="007C39B9" w:rsidRPr="000B7A47" w:rsidRDefault="007C39B9" w:rsidP="001F11B5">
            <w:pPr>
              <w:jc w:val="center"/>
            </w:pPr>
            <w:r w:rsidRPr="000B7A47">
              <w:t>50</w:t>
            </w:r>
            <w:r>
              <w:t>,</w:t>
            </w:r>
            <w:r w:rsidRPr="000B7A47">
              <w:t>0</w:t>
            </w:r>
          </w:p>
        </w:tc>
        <w:tc>
          <w:tcPr>
            <w:tcW w:w="1440" w:type="dxa"/>
            <w:noWrap/>
            <w:vAlign w:val="center"/>
          </w:tcPr>
          <w:p w:rsidR="007C39B9" w:rsidRPr="000B7A47" w:rsidRDefault="007C39B9" w:rsidP="00306EEC">
            <w:pPr>
              <w:jc w:val="center"/>
            </w:pPr>
            <w:r w:rsidRPr="000B7A47">
              <w:t>100,0</w:t>
            </w:r>
          </w:p>
        </w:tc>
      </w:tr>
      <w:tr w:rsidR="007C39B9" w:rsidRPr="000B7A47" w:rsidTr="00427F32">
        <w:trPr>
          <w:trHeight w:val="367"/>
        </w:trPr>
        <w:tc>
          <w:tcPr>
            <w:tcW w:w="5493" w:type="dxa"/>
            <w:vAlign w:val="center"/>
          </w:tcPr>
          <w:p w:rsidR="007C39B9" w:rsidRPr="000B7A47" w:rsidRDefault="007C39B9" w:rsidP="00306EEC">
            <w:pPr>
              <w:jc w:val="center"/>
              <w:rPr>
                <w:b/>
                <w:bCs/>
                <w:color w:val="000000"/>
              </w:rPr>
            </w:pPr>
            <w:r w:rsidRPr="000B7A47">
              <w:rPr>
                <w:b/>
                <w:bCs/>
                <w:color w:val="000000"/>
              </w:rPr>
              <w:t>Итого</w:t>
            </w:r>
          </w:p>
        </w:tc>
        <w:tc>
          <w:tcPr>
            <w:tcW w:w="1985" w:type="dxa"/>
            <w:noWrap/>
            <w:vAlign w:val="center"/>
          </w:tcPr>
          <w:p w:rsidR="007C39B9" w:rsidRPr="000B7A47" w:rsidRDefault="007C39B9" w:rsidP="001F11B5">
            <w:pPr>
              <w:jc w:val="center"/>
              <w:rPr>
                <w:b/>
                <w:bCs/>
                <w:color w:val="000000"/>
              </w:rPr>
            </w:pPr>
            <w:r w:rsidRPr="000B7A47">
              <w:rPr>
                <w:b/>
                <w:bCs/>
                <w:color w:val="000000"/>
              </w:rPr>
              <w:t>3</w:t>
            </w:r>
            <w:r>
              <w:rPr>
                <w:b/>
                <w:bCs/>
                <w:color w:val="000000"/>
              </w:rPr>
              <w:t> </w:t>
            </w:r>
            <w:r w:rsidRPr="000B7A47">
              <w:rPr>
                <w:b/>
                <w:bCs/>
                <w:color w:val="000000"/>
              </w:rPr>
              <w:t>213</w:t>
            </w:r>
            <w:r>
              <w:rPr>
                <w:b/>
                <w:bCs/>
                <w:color w:val="000000"/>
              </w:rPr>
              <w:t>,</w:t>
            </w:r>
            <w:r w:rsidRPr="000B7A47">
              <w:rPr>
                <w:b/>
                <w:bCs/>
                <w:color w:val="000000"/>
              </w:rPr>
              <w:t>0</w:t>
            </w:r>
          </w:p>
        </w:tc>
        <w:tc>
          <w:tcPr>
            <w:tcW w:w="1512" w:type="dxa"/>
            <w:noWrap/>
            <w:vAlign w:val="center"/>
          </w:tcPr>
          <w:p w:rsidR="007C39B9" w:rsidRPr="000B7A47" w:rsidRDefault="007C39B9" w:rsidP="00F87BFA">
            <w:pPr>
              <w:jc w:val="center"/>
              <w:rPr>
                <w:b/>
                <w:bCs/>
                <w:color w:val="000000"/>
              </w:rPr>
            </w:pPr>
            <w:r w:rsidRPr="000B7A47">
              <w:rPr>
                <w:b/>
                <w:bCs/>
                <w:color w:val="000000"/>
              </w:rPr>
              <w:t>3</w:t>
            </w:r>
            <w:r>
              <w:rPr>
                <w:b/>
                <w:bCs/>
                <w:color w:val="000000"/>
              </w:rPr>
              <w:t> </w:t>
            </w:r>
            <w:r w:rsidRPr="000B7A47">
              <w:rPr>
                <w:b/>
                <w:bCs/>
                <w:color w:val="000000"/>
              </w:rPr>
              <w:t>213</w:t>
            </w:r>
            <w:r>
              <w:rPr>
                <w:b/>
                <w:bCs/>
                <w:color w:val="000000"/>
              </w:rPr>
              <w:t>,</w:t>
            </w:r>
            <w:r w:rsidRPr="000B7A47">
              <w:rPr>
                <w:b/>
                <w:bCs/>
                <w:color w:val="000000"/>
              </w:rPr>
              <w:t>0</w:t>
            </w:r>
          </w:p>
        </w:tc>
        <w:tc>
          <w:tcPr>
            <w:tcW w:w="1440" w:type="dxa"/>
            <w:noWrap/>
            <w:vAlign w:val="center"/>
          </w:tcPr>
          <w:p w:rsidR="007C39B9" w:rsidRPr="000B7A47" w:rsidRDefault="007C39B9" w:rsidP="00306EEC">
            <w:pPr>
              <w:jc w:val="center"/>
              <w:rPr>
                <w:b/>
                <w:bCs/>
                <w:color w:val="000000"/>
              </w:rPr>
            </w:pPr>
            <w:r w:rsidRPr="000B7A47">
              <w:rPr>
                <w:b/>
                <w:bCs/>
                <w:color w:val="000000"/>
              </w:rPr>
              <w:t>100,0</w:t>
            </w:r>
          </w:p>
        </w:tc>
      </w:tr>
    </w:tbl>
    <w:p w:rsidR="007C39B9" w:rsidRPr="000B7A47" w:rsidRDefault="007C39B9" w:rsidP="00306EEC">
      <w:pPr>
        <w:jc w:val="both"/>
      </w:pPr>
    </w:p>
    <w:p w:rsidR="007C39B9" w:rsidRPr="000B7A47" w:rsidRDefault="007C39B9" w:rsidP="00306EEC">
      <w:pPr>
        <w:ind w:firstLine="709"/>
        <w:jc w:val="both"/>
      </w:pPr>
      <w:r w:rsidRPr="000B7A47">
        <w:t>В рамках реализации данной подпрограммы проведены различные конкурсы (инновационных проектов образовательных учреждений, «Педагог года города Югорска», «Детский сад года», «Школа года», «Лучшее учреждение дополнительного образования детей года», «Признание» и другие), фестивали, выставки и другие мероприятия, отражающие интеллектуальную и творческую деятельность детей школьного возраста, развитие предпрофильного и профильного обучения.</w:t>
      </w:r>
    </w:p>
    <w:p w:rsidR="007C39B9" w:rsidRPr="000B7A47" w:rsidRDefault="007C39B9" w:rsidP="00306EEC">
      <w:pPr>
        <w:ind w:firstLine="709"/>
        <w:jc w:val="both"/>
      </w:pPr>
      <w:r w:rsidRPr="000B7A47">
        <w:t>Были организованы семинары и курсы повышения квалификации работников муниципальных учреждений образований, в том числе педагогов по обучению методам реализации эффективных образовательных технологий. В 2013 году повысили свою квалификацию 268 педагогических и руководящих работников образовательных учреждений города Югорска.</w:t>
      </w:r>
    </w:p>
    <w:p w:rsidR="007C39B9" w:rsidRPr="000B7A47" w:rsidRDefault="007C39B9" w:rsidP="00306EEC">
      <w:pPr>
        <w:jc w:val="center"/>
        <w:rPr>
          <w:b/>
          <w:bCs/>
          <w:i/>
          <w:iCs/>
          <w:color w:val="000000"/>
        </w:rPr>
      </w:pPr>
    </w:p>
    <w:p w:rsidR="007C39B9" w:rsidRPr="000B7A47" w:rsidRDefault="007C39B9" w:rsidP="00306EEC">
      <w:pPr>
        <w:jc w:val="center"/>
        <w:outlineLvl w:val="0"/>
        <w:rPr>
          <w:b/>
          <w:bCs/>
          <w:i/>
          <w:iCs/>
          <w:color w:val="000000"/>
        </w:rPr>
      </w:pPr>
      <w:r w:rsidRPr="000B7A47">
        <w:rPr>
          <w:b/>
          <w:bCs/>
          <w:i/>
          <w:iCs/>
          <w:color w:val="000000"/>
        </w:rPr>
        <w:lastRenderedPageBreak/>
        <w:t>Подпрограмма «Инновационное развитие образования»</w:t>
      </w:r>
    </w:p>
    <w:p w:rsidR="007C39B9" w:rsidRPr="000B7A47" w:rsidRDefault="007C39B9" w:rsidP="00306EEC">
      <w:pPr>
        <w:jc w:val="center"/>
        <w:rPr>
          <w:b/>
          <w:bCs/>
        </w:rPr>
      </w:pPr>
    </w:p>
    <w:p w:rsidR="007C39B9" w:rsidRPr="000B7A47" w:rsidRDefault="007C39B9" w:rsidP="00306EEC">
      <w:pPr>
        <w:ind w:firstLine="709"/>
        <w:jc w:val="both"/>
      </w:pPr>
      <w:r w:rsidRPr="000B7A47">
        <w:t>Расходы по плану составили 68</w:t>
      </w:r>
      <w:r>
        <w:t>,</w:t>
      </w:r>
      <w:r w:rsidRPr="000B7A47">
        <w:t>0</w:t>
      </w:r>
      <w:r>
        <w:t xml:space="preserve"> тыс.</w:t>
      </w:r>
      <w:r w:rsidRPr="000B7A47">
        <w:t xml:space="preserve"> рублей, исполнены в сумме 67</w:t>
      </w:r>
      <w:r>
        <w:t>,5 тыс.</w:t>
      </w:r>
      <w:r w:rsidRPr="000B7A47">
        <w:t xml:space="preserve"> рублей или на 99,2%. В рамках реализации данной подпрограммы ассигнования были направлены на организацию подготовки и проведение государственной итоговой аттестации. </w:t>
      </w:r>
    </w:p>
    <w:p w:rsidR="007C39B9" w:rsidRPr="000B7A47" w:rsidRDefault="007C39B9" w:rsidP="00306EEC">
      <w:pPr>
        <w:jc w:val="center"/>
        <w:rPr>
          <w:b/>
          <w:bCs/>
        </w:rPr>
      </w:pPr>
    </w:p>
    <w:p w:rsidR="007C39B9" w:rsidRPr="000B7A47" w:rsidRDefault="007C39B9" w:rsidP="00306EEC">
      <w:pPr>
        <w:jc w:val="center"/>
        <w:outlineLvl w:val="0"/>
        <w:rPr>
          <w:b/>
          <w:bCs/>
        </w:rPr>
      </w:pPr>
      <w:r w:rsidRPr="000B7A47">
        <w:rPr>
          <w:b/>
          <w:bCs/>
        </w:rPr>
        <w:t>Долгосрочная целевая программа города Югорска «Профилактика экстремизма,</w:t>
      </w:r>
    </w:p>
    <w:p w:rsidR="007C39B9" w:rsidRPr="000B7A47" w:rsidRDefault="007C39B9" w:rsidP="00306EEC">
      <w:pPr>
        <w:jc w:val="center"/>
        <w:rPr>
          <w:b/>
          <w:bCs/>
        </w:rPr>
      </w:pPr>
      <w:r w:rsidRPr="000B7A47">
        <w:rPr>
          <w:b/>
          <w:bCs/>
        </w:rPr>
        <w:t>гармонизация межэтнических и межкультурных отношений,</w:t>
      </w:r>
    </w:p>
    <w:p w:rsidR="007C39B9" w:rsidRPr="000B7A47" w:rsidRDefault="007C39B9" w:rsidP="00306EEC">
      <w:pPr>
        <w:jc w:val="center"/>
        <w:rPr>
          <w:b/>
          <w:bCs/>
        </w:rPr>
      </w:pPr>
      <w:r w:rsidRPr="000B7A47">
        <w:rPr>
          <w:b/>
          <w:bCs/>
        </w:rPr>
        <w:t>укрепление толерантности в городе Югорске на 2011-2013 годы»</w:t>
      </w:r>
    </w:p>
    <w:p w:rsidR="007C39B9" w:rsidRPr="000B7A47" w:rsidRDefault="007C39B9" w:rsidP="00306EEC">
      <w:pPr>
        <w:jc w:val="center"/>
        <w:rPr>
          <w:b/>
          <w:bCs/>
        </w:rPr>
      </w:pPr>
    </w:p>
    <w:p w:rsidR="007C39B9" w:rsidRPr="000B7A47" w:rsidRDefault="007C39B9" w:rsidP="00306EEC">
      <w:pPr>
        <w:ind w:firstLine="709"/>
        <w:jc w:val="both"/>
      </w:pPr>
      <w:proofErr w:type="gramStart"/>
      <w:r w:rsidRPr="000B7A47">
        <w:t>В рамках реализации данной программы ассигнования в сумме 205</w:t>
      </w:r>
      <w:r>
        <w:t>,</w:t>
      </w:r>
      <w:r w:rsidRPr="000B7A47">
        <w:t>0</w:t>
      </w:r>
      <w:r>
        <w:t xml:space="preserve"> тыс.</w:t>
      </w:r>
      <w:r w:rsidRPr="000B7A47">
        <w:t xml:space="preserve"> рублей были направлены на организацию специальных семинаров, курсов повышения квалификации, разработку и реализацию детских проектов и программ, участие в тематических конкурсах, разработку и издание комплекта информационно-справочных материалов, включающих в себя описание положительного опыта образовательных учреждений в сфере распространения идей многонациональности и многоконфессиональности автономного округа.</w:t>
      </w:r>
      <w:proofErr w:type="gramEnd"/>
    </w:p>
    <w:p w:rsidR="007C39B9" w:rsidRPr="000B7A47" w:rsidRDefault="007C39B9" w:rsidP="00306EEC">
      <w:pPr>
        <w:spacing w:line="360" w:lineRule="auto"/>
        <w:ind w:firstLine="567"/>
        <w:jc w:val="both"/>
        <w:rPr>
          <w:b/>
          <w:bCs/>
        </w:rPr>
      </w:pPr>
    </w:p>
    <w:p w:rsidR="007C39B9" w:rsidRPr="000B7A47" w:rsidRDefault="007C39B9" w:rsidP="00306EEC">
      <w:pPr>
        <w:jc w:val="center"/>
        <w:rPr>
          <w:b/>
          <w:bCs/>
        </w:rPr>
      </w:pPr>
      <w:r w:rsidRPr="000B7A47">
        <w:rPr>
          <w:b/>
          <w:bCs/>
        </w:rPr>
        <w:t>Долгосрочная целевая программа «Формирование доступной среды жизнедеятельности для инвалидов и маломобильных групп населения в городе Югорске на 2011-2015 годы»</w:t>
      </w:r>
    </w:p>
    <w:p w:rsidR="007C39B9" w:rsidRPr="000B7A47" w:rsidRDefault="007C39B9" w:rsidP="00306EEC">
      <w:pPr>
        <w:spacing w:line="360" w:lineRule="auto"/>
        <w:ind w:firstLine="567"/>
        <w:jc w:val="both"/>
      </w:pPr>
    </w:p>
    <w:p w:rsidR="007C39B9" w:rsidRPr="000B7A47" w:rsidRDefault="007C39B9" w:rsidP="00306EEC">
      <w:pPr>
        <w:ind w:firstLine="709"/>
        <w:jc w:val="both"/>
      </w:pPr>
      <w:r w:rsidRPr="000B7A47">
        <w:t>В рамках реализации данной программы ассигнования в сумме 150</w:t>
      </w:r>
      <w:r>
        <w:t>,</w:t>
      </w:r>
      <w:r w:rsidRPr="000B7A47">
        <w:t>0</w:t>
      </w:r>
      <w:r>
        <w:t xml:space="preserve"> тыс.</w:t>
      </w:r>
      <w:r w:rsidRPr="000B7A47">
        <w:t xml:space="preserve"> рублей были направлены на организацию и проведение курсов повышения квалификации для педагогов по теме: «Основы инклюзивного образования детей с ограниченными возможностями здоровья».</w:t>
      </w:r>
    </w:p>
    <w:p w:rsidR="007C39B9" w:rsidRPr="000B7A47" w:rsidRDefault="007C39B9" w:rsidP="00306EEC">
      <w:pPr>
        <w:ind w:firstLine="709"/>
        <w:jc w:val="both"/>
      </w:pPr>
    </w:p>
    <w:p w:rsidR="007C39B9" w:rsidRPr="000B7A47" w:rsidRDefault="007C39B9" w:rsidP="00306EEC">
      <w:pPr>
        <w:jc w:val="center"/>
        <w:outlineLvl w:val="0"/>
        <w:rPr>
          <w:b/>
          <w:bCs/>
        </w:rPr>
      </w:pPr>
      <w:r w:rsidRPr="000B7A47">
        <w:rPr>
          <w:b/>
          <w:bCs/>
        </w:rPr>
        <w:t xml:space="preserve">Долгосрочная целевая программа города Югорска «Противодействие коррупции </w:t>
      </w:r>
    </w:p>
    <w:p w:rsidR="007C39B9" w:rsidRPr="000B7A47" w:rsidRDefault="007C39B9" w:rsidP="00306EEC">
      <w:pPr>
        <w:jc w:val="center"/>
        <w:rPr>
          <w:b/>
          <w:bCs/>
        </w:rPr>
      </w:pPr>
      <w:r w:rsidRPr="000B7A47">
        <w:rPr>
          <w:b/>
          <w:bCs/>
        </w:rPr>
        <w:t>в городе Югорске на 2013-2015 годы»</w:t>
      </w:r>
    </w:p>
    <w:p w:rsidR="007C39B9" w:rsidRPr="000B7A47" w:rsidRDefault="007C39B9" w:rsidP="00306EEC">
      <w:pPr>
        <w:jc w:val="center"/>
        <w:rPr>
          <w:b/>
          <w:bCs/>
        </w:rPr>
      </w:pPr>
    </w:p>
    <w:p w:rsidR="007C39B9" w:rsidRPr="000B7A47" w:rsidRDefault="007C39B9" w:rsidP="00306EEC">
      <w:pPr>
        <w:ind w:firstLine="709"/>
        <w:jc w:val="both"/>
      </w:pPr>
      <w:r w:rsidRPr="000B7A47">
        <w:t>Ассигнования в сумме 50</w:t>
      </w:r>
      <w:r>
        <w:t>,</w:t>
      </w:r>
      <w:r w:rsidRPr="000B7A47">
        <w:t>0</w:t>
      </w:r>
      <w:r>
        <w:t xml:space="preserve"> тыс.</w:t>
      </w:r>
      <w:r w:rsidRPr="000B7A47">
        <w:t xml:space="preserve"> рублей израсходованы на организацию городского конкурса социальной антикоррупционной рекламы среди учащихся образовательных учреждений с целью формирования навыков социального проектирования у обучающихся образовательных учреждений по пропаганде антикоррупционного поведения.</w:t>
      </w:r>
    </w:p>
    <w:p w:rsidR="007C39B9" w:rsidRPr="000B7A47" w:rsidRDefault="007C39B9" w:rsidP="00306EEC">
      <w:pPr>
        <w:ind w:firstLine="709"/>
        <w:jc w:val="both"/>
      </w:pPr>
    </w:p>
    <w:p w:rsidR="007C39B9" w:rsidRDefault="007C39B9" w:rsidP="00306EEC">
      <w:pPr>
        <w:ind w:firstLine="709"/>
        <w:jc w:val="both"/>
      </w:pPr>
      <w:proofErr w:type="gramStart"/>
      <w:r w:rsidRPr="000B7A47">
        <w:t>Выделенные бюджетные ассигнования по разделу 07 00 «Образование» позволили в целом обеспечить функционирование системы образования города Югорска и ее инновационное развитие с учетом направлений национальной образовательной инициативы «Наша новая школа» и Проекта модернизации образования, а также создать условия для всестороннего развития детей и молодежи, в том числе через организацию отдыха, оздоровления, досуговой деятельности детей и молодежи, поощрение и поддержку молодежи</w:t>
      </w:r>
      <w:proofErr w:type="gramEnd"/>
      <w:r w:rsidRPr="000B7A47">
        <w:t>, гражданского, патриотического и духовного воспитания молодежи.</w:t>
      </w:r>
    </w:p>
    <w:p w:rsidR="007C39B9" w:rsidRDefault="007C39B9" w:rsidP="00306EEC">
      <w:pPr>
        <w:ind w:firstLine="709"/>
        <w:jc w:val="both"/>
      </w:pPr>
    </w:p>
    <w:p w:rsidR="00427F32" w:rsidRDefault="00427F32" w:rsidP="00306EEC">
      <w:pPr>
        <w:ind w:firstLine="709"/>
        <w:jc w:val="both"/>
      </w:pPr>
    </w:p>
    <w:p w:rsidR="00DC63CF" w:rsidRPr="000B7A47" w:rsidRDefault="00DC63CF" w:rsidP="00DC63CF">
      <w:pPr>
        <w:jc w:val="center"/>
        <w:rPr>
          <w:b/>
          <w:bCs/>
          <w:u w:val="single"/>
        </w:rPr>
      </w:pPr>
      <w:r w:rsidRPr="000B7A47">
        <w:rPr>
          <w:b/>
          <w:bCs/>
          <w:u w:val="single"/>
        </w:rPr>
        <w:t>Раздел 08 00 «Культура, кинематография»</w:t>
      </w:r>
    </w:p>
    <w:p w:rsidR="00DC63CF" w:rsidRPr="000B7A47" w:rsidRDefault="00DC63CF" w:rsidP="00DC63CF">
      <w:pPr>
        <w:ind w:firstLine="840"/>
        <w:jc w:val="both"/>
        <w:rPr>
          <w:rFonts w:eastAsia="Arial Unicode MS"/>
          <w:kern w:val="1"/>
        </w:rPr>
      </w:pPr>
    </w:p>
    <w:p w:rsidR="00DC63CF" w:rsidRPr="000B7A47" w:rsidRDefault="00DC63CF" w:rsidP="00DC63CF">
      <w:pPr>
        <w:ind w:firstLine="708"/>
        <w:jc w:val="both"/>
        <w:rPr>
          <w:rFonts w:eastAsia="Arial Unicode MS"/>
          <w:kern w:val="1"/>
        </w:rPr>
      </w:pPr>
      <w:r w:rsidRPr="000B7A47">
        <w:rPr>
          <w:rFonts w:eastAsia="Arial Unicode MS"/>
          <w:kern w:val="1"/>
        </w:rPr>
        <w:t>Бюджетные ассигнования по разделу 08</w:t>
      </w:r>
      <w:r w:rsidR="00427F32">
        <w:rPr>
          <w:rFonts w:eastAsia="Arial Unicode MS"/>
          <w:kern w:val="1"/>
        </w:rPr>
        <w:t xml:space="preserve"> </w:t>
      </w:r>
      <w:r w:rsidRPr="000B7A47">
        <w:rPr>
          <w:rFonts w:eastAsia="Arial Unicode MS"/>
          <w:kern w:val="1"/>
        </w:rPr>
        <w:t xml:space="preserve">00 в 2013 году были направлены </w:t>
      </w:r>
      <w:r w:rsidRPr="000B7A47">
        <w:t xml:space="preserve">на обеспечение равного права </w:t>
      </w:r>
      <w:proofErr w:type="gramStart"/>
      <w:r w:rsidRPr="000B7A47">
        <w:t>граждан</w:t>
      </w:r>
      <w:proofErr w:type="gramEnd"/>
      <w:r w:rsidRPr="000B7A47">
        <w:t xml:space="preserve"> на участие в культурной жизни и доступ к культурным ценностям; создание условий для повышения качества и разнообразия услуг; </w:t>
      </w:r>
      <w:r w:rsidRPr="000B7A47">
        <w:rPr>
          <w:color w:val="000000"/>
        </w:rPr>
        <w:t>обеспечение функционирования и сохранности учреждений культуры, проведение значимых культурно-массовых мероприятий,</w:t>
      </w:r>
      <w:r>
        <w:rPr>
          <w:color w:val="000000"/>
        </w:rPr>
        <w:t xml:space="preserve"> </w:t>
      </w:r>
      <w:r w:rsidRPr="000B7A47">
        <w:rPr>
          <w:rFonts w:eastAsia="Arial Unicode MS"/>
          <w:kern w:val="1"/>
        </w:rPr>
        <w:t xml:space="preserve">сохранение ресурсов и потенциала отрасли, пополнение библиотечного и музейного фондов, внедрение современных информационно-коммуникационных технологий в деятельность учреждений культуры. </w:t>
      </w:r>
    </w:p>
    <w:p w:rsidR="00DC63CF" w:rsidRPr="000B7A47" w:rsidRDefault="00DC63CF" w:rsidP="00DC63CF">
      <w:pPr>
        <w:ind w:firstLine="708"/>
        <w:jc w:val="both"/>
      </w:pPr>
      <w:r w:rsidRPr="000B7A47">
        <w:t>По разделу 08 00 «Культура, кинематография» бюджет города по первоначальному плану составил 152</w:t>
      </w:r>
      <w:r>
        <w:t> </w:t>
      </w:r>
      <w:r w:rsidRPr="000B7A47">
        <w:t>604</w:t>
      </w:r>
      <w:r>
        <w:t>,</w:t>
      </w:r>
      <w:r w:rsidRPr="000B7A47">
        <w:t>0</w:t>
      </w:r>
      <w:r>
        <w:t xml:space="preserve"> тыс.</w:t>
      </w:r>
      <w:r w:rsidRPr="000B7A47">
        <w:t xml:space="preserve"> рублей. За отчетный период при уточненном плане 171</w:t>
      </w:r>
      <w:r>
        <w:t> </w:t>
      </w:r>
      <w:r w:rsidRPr="000B7A47">
        <w:t>899</w:t>
      </w:r>
      <w:r>
        <w:t>,</w:t>
      </w:r>
      <w:r w:rsidRPr="000B7A47">
        <w:t>8</w:t>
      </w:r>
      <w:r>
        <w:t xml:space="preserve"> тыс. рублей</w:t>
      </w:r>
      <w:r w:rsidRPr="000B7A47">
        <w:t xml:space="preserve"> исполнено 171</w:t>
      </w:r>
      <w:r>
        <w:t> </w:t>
      </w:r>
      <w:r w:rsidRPr="000B7A47">
        <w:t>899</w:t>
      </w:r>
      <w:r>
        <w:t>,</w:t>
      </w:r>
      <w:r w:rsidRPr="000B7A47">
        <w:t>8</w:t>
      </w:r>
      <w:r>
        <w:t xml:space="preserve"> тыс.</w:t>
      </w:r>
      <w:r w:rsidRPr="000B7A47">
        <w:t xml:space="preserve"> рублей, что составляет 100,0% к уточненному плану на год.</w:t>
      </w:r>
    </w:p>
    <w:p w:rsidR="00DC63CF" w:rsidRDefault="00DC63CF" w:rsidP="00DC63CF">
      <w:pPr>
        <w:ind w:firstLine="709"/>
        <w:jc w:val="both"/>
      </w:pPr>
      <w:r w:rsidRPr="000B7A47">
        <w:t xml:space="preserve">Структура расходов раздела представлена в </w:t>
      </w:r>
      <w:r>
        <w:t>таблице</w:t>
      </w:r>
      <w:r w:rsidR="006403DC">
        <w:t xml:space="preserve"> 54.</w:t>
      </w:r>
    </w:p>
    <w:p w:rsidR="00427F32" w:rsidRDefault="00427F32" w:rsidP="00DC63CF">
      <w:pPr>
        <w:ind w:firstLine="709"/>
        <w:jc w:val="both"/>
      </w:pPr>
    </w:p>
    <w:p w:rsidR="00DC63CF" w:rsidRDefault="00DC63CF" w:rsidP="00DC63CF">
      <w:pPr>
        <w:ind w:firstLine="709"/>
        <w:jc w:val="right"/>
      </w:pPr>
      <w:r>
        <w:t>Таблица</w:t>
      </w:r>
      <w:r w:rsidR="006403DC">
        <w:t xml:space="preserve"> 54</w:t>
      </w:r>
    </w:p>
    <w:p w:rsidR="006403DC" w:rsidRDefault="006403DC" w:rsidP="00DC63CF">
      <w:pPr>
        <w:ind w:firstLine="709"/>
        <w:jc w:val="right"/>
      </w:pPr>
    </w:p>
    <w:p w:rsidR="00DC63CF" w:rsidRPr="00845D3C" w:rsidRDefault="006403DC" w:rsidP="00DC63CF">
      <w:pPr>
        <w:jc w:val="center"/>
        <w:rPr>
          <w:b/>
          <w:bCs/>
        </w:rPr>
      </w:pPr>
      <w:r>
        <w:rPr>
          <w:b/>
        </w:rPr>
        <w:t>Анализ структуры</w:t>
      </w:r>
      <w:r w:rsidR="00DC63CF" w:rsidRPr="00845D3C">
        <w:rPr>
          <w:b/>
        </w:rPr>
        <w:t xml:space="preserve"> расходов </w:t>
      </w:r>
      <w:r w:rsidR="00DC63CF">
        <w:rPr>
          <w:b/>
        </w:rPr>
        <w:t>р</w:t>
      </w:r>
      <w:r w:rsidR="00DC63CF" w:rsidRPr="00845D3C">
        <w:rPr>
          <w:b/>
          <w:bCs/>
        </w:rPr>
        <w:t>аздел</w:t>
      </w:r>
      <w:r>
        <w:rPr>
          <w:b/>
          <w:bCs/>
        </w:rPr>
        <w:t>а</w:t>
      </w:r>
      <w:r w:rsidR="00DC63CF" w:rsidRPr="00845D3C">
        <w:rPr>
          <w:b/>
          <w:bCs/>
        </w:rPr>
        <w:t xml:space="preserve"> 08 00 «Культура, кинематография»</w:t>
      </w:r>
    </w:p>
    <w:p w:rsidR="00DC63CF" w:rsidRPr="000B7A47" w:rsidRDefault="00DC63CF" w:rsidP="006403DC">
      <w:pPr>
        <w:ind w:firstLine="709"/>
        <w:jc w:val="right"/>
      </w:pPr>
      <w:r>
        <w:t xml:space="preserve">тыс. </w:t>
      </w:r>
      <w:r w:rsidRPr="000B7A47">
        <w:t>рублей</w:t>
      </w:r>
    </w:p>
    <w:tbl>
      <w:tblPr>
        <w:tblpPr w:leftFromText="180" w:rightFromText="180" w:vertAnchor="text" w:horzAnchor="margin" w:tblpXSpec="center" w:tblpY="166"/>
        <w:tblW w:w="10315" w:type="dxa"/>
        <w:tblLayout w:type="fixed"/>
        <w:tblLook w:val="0000"/>
      </w:tblPr>
      <w:tblGrid>
        <w:gridCol w:w="3227"/>
        <w:gridCol w:w="1843"/>
        <w:gridCol w:w="1701"/>
        <w:gridCol w:w="1418"/>
        <w:gridCol w:w="2126"/>
      </w:tblGrid>
      <w:tr w:rsidR="00DC63CF" w:rsidRPr="000B7A47" w:rsidTr="00427F32">
        <w:trPr>
          <w:trHeight w:val="986"/>
        </w:trPr>
        <w:tc>
          <w:tcPr>
            <w:tcW w:w="3227" w:type="dxa"/>
            <w:tcBorders>
              <w:top w:val="single" w:sz="4" w:space="0" w:color="auto"/>
              <w:left w:val="single" w:sz="4" w:space="0" w:color="auto"/>
              <w:bottom w:val="single" w:sz="4" w:space="0" w:color="auto"/>
              <w:right w:val="single" w:sz="4" w:space="0" w:color="auto"/>
            </w:tcBorders>
            <w:vAlign w:val="center"/>
          </w:tcPr>
          <w:p w:rsidR="00DC63CF" w:rsidRPr="000B7A47" w:rsidRDefault="00DC63CF" w:rsidP="003923DF">
            <w:pPr>
              <w:jc w:val="center"/>
            </w:pPr>
            <w:r w:rsidRPr="000B7A47">
              <w:rPr>
                <w:sz w:val="22"/>
                <w:szCs w:val="22"/>
              </w:rPr>
              <w:t>Подразделы</w:t>
            </w:r>
          </w:p>
        </w:tc>
        <w:tc>
          <w:tcPr>
            <w:tcW w:w="1843" w:type="dxa"/>
            <w:tcBorders>
              <w:top w:val="single" w:sz="4" w:space="0" w:color="auto"/>
              <w:left w:val="single" w:sz="4" w:space="0" w:color="auto"/>
              <w:bottom w:val="single" w:sz="4" w:space="0" w:color="auto"/>
              <w:right w:val="single" w:sz="4" w:space="0" w:color="auto"/>
            </w:tcBorders>
            <w:vAlign w:val="center"/>
          </w:tcPr>
          <w:p w:rsidR="00DC63CF" w:rsidRPr="000B7A47" w:rsidRDefault="00DC63CF" w:rsidP="003923DF">
            <w:pPr>
              <w:ind w:firstLine="5"/>
              <w:jc w:val="center"/>
            </w:pPr>
            <w:r w:rsidRPr="000B7A47">
              <w:rPr>
                <w:sz w:val="22"/>
                <w:szCs w:val="22"/>
              </w:rPr>
              <w:t>Уточненный план</w:t>
            </w:r>
          </w:p>
        </w:tc>
        <w:tc>
          <w:tcPr>
            <w:tcW w:w="1701" w:type="dxa"/>
            <w:tcBorders>
              <w:top w:val="single" w:sz="4" w:space="0" w:color="auto"/>
              <w:left w:val="single" w:sz="4" w:space="0" w:color="auto"/>
              <w:bottom w:val="single" w:sz="4" w:space="0" w:color="auto"/>
              <w:right w:val="single" w:sz="4" w:space="0" w:color="auto"/>
            </w:tcBorders>
            <w:vAlign w:val="center"/>
          </w:tcPr>
          <w:p w:rsidR="00DC63CF" w:rsidRPr="000B7A47" w:rsidRDefault="00DC63CF" w:rsidP="003923DF">
            <w:pPr>
              <w:ind w:firstLine="5"/>
              <w:jc w:val="center"/>
            </w:pPr>
            <w:r w:rsidRPr="000B7A47">
              <w:rPr>
                <w:sz w:val="22"/>
                <w:szCs w:val="22"/>
              </w:rPr>
              <w:t>Исполнено</w:t>
            </w:r>
          </w:p>
        </w:tc>
        <w:tc>
          <w:tcPr>
            <w:tcW w:w="1418" w:type="dxa"/>
            <w:tcBorders>
              <w:top w:val="single" w:sz="4" w:space="0" w:color="auto"/>
              <w:left w:val="single" w:sz="4" w:space="0" w:color="auto"/>
              <w:bottom w:val="single" w:sz="4" w:space="0" w:color="auto"/>
              <w:right w:val="single" w:sz="4" w:space="0" w:color="auto"/>
            </w:tcBorders>
            <w:vAlign w:val="center"/>
          </w:tcPr>
          <w:p w:rsidR="00DC63CF" w:rsidRPr="000B7A47" w:rsidRDefault="00DC63CF" w:rsidP="003923DF">
            <w:pPr>
              <w:ind w:firstLine="5"/>
              <w:jc w:val="center"/>
            </w:pPr>
            <w:r w:rsidRPr="000B7A47">
              <w:rPr>
                <w:sz w:val="22"/>
                <w:szCs w:val="22"/>
              </w:rPr>
              <w:t>% исполнения</w:t>
            </w:r>
          </w:p>
        </w:tc>
        <w:tc>
          <w:tcPr>
            <w:tcW w:w="2126" w:type="dxa"/>
            <w:tcBorders>
              <w:top w:val="single" w:sz="4" w:space="0" w:color="auto"/>
              <w:left w:val="single" w:sz="4" w:space="0" w:color="auto"/>
              <w:bottom w:val="single" w:sz="4" w:space="0" w:color="auto"/>
              <w:right w:val="single" w:sz="4" w:space="0" w:color="auto"/>
            </w:tcBorders>
            <w:vAlign w:val="center"/>
          </w:tcPr>
          <w:p w:rsidR="00DC63CF" w:rsidRPr="000B7A47" w:rsidRDefault="00DC63CF" w:rsidP="003923DF">
            <w:pPr>
              <w:ind w:firstLine="5"/>
              <w:jc w:val="center"/>
            </w:pPr>
            <w:r w:rsidRPr="000B7A47">
              <w:rPr>
                <w:sz w:val="22"/>
                <w:szCs w:val="22"/>
              </w:rPr>
              <w:t>Доля расходов по подразделу в общем объеме расходов по разделу 08 00, %</w:t>
            </w:r>
          </w:p>
        </w:tc>
      </w:tr>
      <w:tr w:rsidR="00DC63CF" w:rsidRPr="000B7A47" w:rsidTr="00427F32">
        <w:trPr>
          <w:trHeight w:val="399"/>
        </w:trPr>
        <w:tc>
          <w:tcPr>
            <w:tcW w:w="3227" w:type="dxa"/>
            <w:tcBorders>
              <w:top w:val="single" w:sz="4" w:space="0" w:color="auto"/>
              <w:left w:val="single" w:sz="4" w:space="0" w:color="auto"/>
              <w:bottom w:val="single" w:sz="4" w:space="0" w:color="auto"/>
              <w:right w:val="single" w:sz="4" w:space="0" w:color="auto"/>
            </w:tcBorders>
            <w:vAlign w:val="center"/>
          </w:tcPr>
          <w:p w:rsidR="00DC63CF" w:rsidRPr="000B7A47" w:rsidRDefault="00DC63CF" w:rsidP="003923DF">
            <w:r w:rsidRPr="000B7A47">
              <w:t>08 01 «Культура»</w:t>
            </w:r>
          </w:p>
        </w:tc>
        <w:tc>
          <w:tcPr>
            <w:tcW w:w="1843" w:type="dxa"/>
            <w:tcBorders>
              <w:top w:val="single" w:sz="4" w:space="0" w:color="auto"/>
              <w:left w:val="single" w:sz="4" w:space="0" w:color="auto"/>
              <w:bottom w:val="single" w:sz="4" w:space="0" w:color="auto"/>
              <w:right w:val="single" w:sz="4" w:space="0" w:color="auto"/>
            </w:tcBorders>
            <w:vAlign w:val="bottom"/>
          </w:tcPr>
          <w:p w:rsidR="00DC63CF" w:rsidRPr="000B7A47" w:rsidRDefault="00DC63CF" w:rsidP="003923DF">
            <w:pPr>
              <w:jc w:val="center"/>
              <w:rPr>
                <w:color w:val="000000"/>
              </w:rPr>
            </w:pPr>
            <w:r w:rsidRPr="000B7A47">
              <w:rPr>
                <w:color w:val="000000"/>
                <w:sz w:val="22"/>
                <w:szCs w:val="22"/>
              </w:rPr>
              <w:t>166</w:t>
            </w:r>
            <w:r>
              <w:rPr>
                <w:color w:val="000000"/>
                <w:sz w:val="22"/>
                <w:szCs w:val="22"/>
              </w:rPr>
              <w:t> </w:t>
            </w:r>
            <w:r w:rsidRPr="000B7A47">
              <w:rPr>
                <w:color w:val="000000"/>
                <w:sz w:val="22"/>
                <w:szCs w:val="22"/>
              </w:rPr>
              <w:t>078</w:t>
            </w:r>
            <w:r>
              <w:rPr>
                <w:color w:val="000000"/>
                <w:sz w:val="22"/>
                <w:szCs w:val="22"/>
              </w:rPr>
              <w:t>,</w:t>
            </w:r>
            <w:r w:rsidRPr="000B7A47">
              <w:rPr>
                <w:color w:val="000000"/>
                <w:sz w:val="22"/>
                <w:szCs w:val="22"/>
              </w:rPr>
              <w:t>6</w:t>
            </w:r>
          </w:p>
        </w:tc>
        <w:tc>
          <w:tcPr>
            <w:tcW w:w="1701" w:type="dxa"/>
            <w:tcBorders>
              <w:top w:val="single" w:sz="4" w:space="0" w:color="auto"/>
              <w:left w:val="single" w:sz="4" w:space="0" w:color="auto"/>
              <w:bottom w:val="single" w:sz="4" w:space="0" w:color="auto"/>
              <w:right w:val="single" w:sz="4" w:space="0" w:color="auto"/>
            </w:tcBorders>
            <w:vAlign w:val="bottom"/>
          </w:tcPr>
          <w:p w:rsidR="00DC63CF" w:rsidRPr="000B7A47" w:rsidRDefault="00DC63CF" w:rsidP="003923DF">
            <w:pPr>
              <w:jc w:val="center"/>
              <w:rPr>
                <w:color w:val="000000"/>
              </w:rPr>
            </w:pPr>
            <w:r w:rsidRPr="000B7A47">
              <w:rPr>
                <w:color w:val="000000"/>
                <w:sz w:val="22"/>
                <w:szCs w:val="22"/>
              </w:rPr>
              <w:t>166</w:t>
            </w:r>
            <w:r>
              <w:rPr>
                <w:color w:val="000000"/>
                <w:sz w:val="22"/>
                <w:szCs w:val="22"/>
              </w:rPr>
              <w:t> </w:t>
            </w:r>
            <w:r w:rsidRPr="000B7A47">
              <w:rPr>
                <w:color w:val="000000"/>
                <w:sz w:val="22"/>
                <w:szCs w:val="22"/>
              </w:rPr>
              <w:t>078</w:t>
            </w:r>
            <w:r>
              <w:rPr>
                <w:color w:val="000000"/>
                <w:sz w:val="22"/>
                <w:szCs w:val="22"/>
              </w:rPr>
              <w:t>,</w:t>
            </w:r>
            <w:r w:rsidRPr="000B7A47">
              <w:rPr>
                <w:color w:val="000000"/>
                <w:sz w:val="22"/>
                <w:szCs w:val="22"/>
              </w:rPr>
              <w:t>6</w:t>
            </w:r>
          </w:p>
        </w:tc>
        <w:tc>
          <w:tcPr>
            <w:tcW w:w="1418" w:type="dxa"/>
            <w:tcBorders>
              <w:top w:val="single" w:sz="4" w:space="0" w:color="auto"/>
              <w:left w:val="single" w:sz="4" w:space="0" w:color="auto"/>
              <w:bottom w:val="single" w:sz="4" w:space="0" w:color="auto"/>
              <w:right w:val="single" w:sz="4" w:space="0" w:color="auto"/>
            </w:tcBorders>
            <w:vAlign w:val="bottom"/>
          </w:tcPr>
          <w:p w:rsidR="00DC63CF" w:rsidRPr="000B7A47" w:rsidRDefault="00DC63CF" w:rsidP="003923DF">
            <w:pPr>
              <w:jc w:val="center"/>
              <w:rPr>
                <w:color w:val="000000"/>
              </w:rPr>
            </w:pPr>
            <w:r w:rsidRPr="000B7A47">
              <w:rPr>
                <w:color w:val="000000"/>
                <w:sz w:val="22"/>
                <w:szCs w:val="22"/>
              </w:rPr>
              <w:t>100,0</w:t>
            </w:r>
          </w:p>
        </w:tc>
        <w:tc>
          <w:tcPr>
            <w:tcW w:w="2126" w:type="dxa"/>
            <w:tcBorders>
              <w:top w:val="single" w:sz="4" w:space="0" w:color="auto"/>
              <w:left w:val="single" w:sz="4" w:space="0" w:color="auto"/>
              <w:bottom w:val="single" w:sz="4" w:space="0" w:color="auto"/>
              <w:right w:val="single" w:sz="4" w:space="0" w:color="auto"/>
            </w:tcBorders>
            <w:vAlign w:val="bottom"/>
          </w:tcPr>
          <w:p w:rsidR="00DC63CF" w:rsidRPr="000B7A47" w:rsidRDefault="00DC63CF" w:rsidP="003923DF">
            <w:pPr>
              <w:jc w:val="center"/>
              <w:rPr>
                <w:color w:val="000000"/>
              </w:rPr>
            </w:pPr>
            <w:r w:rsidRPr="000B7A47">
              <w:rPr>
                <w:color w:val="000000"/>
                <w:sz w:val="22"/>
                <w:szCs w:val="22"/>
              </w:rPr>
              <w:t>96,6</w:t>
            </w:r>
          </w:p>
        </w:tc>
      </w:tr>
      <w:tr w:rsidR="00DC63CF" w:rsidRPr="000B7A47" w:rsidTr="00427F32">
        <w:trPr>
          <w:trHeight w:val="544"/>
        </w:trPr>
        <w:tc>
          <w:tcPr>
            <w:tcW w:w="3227" w:type="dxa"/>
            <w:tcBorders>
              <w:top w:val="single" w:sz="4" w:space="0" w:color="auto"/>
              <w:left w:val="single" w:sz="4" w:space="0" w:color="auto"/>
              <w:bottom w:val="single" w:sz="4" w:space="0" w:color="auto"/>
              <w:right w:val="single" w:sz="4" w:space="0" w:color="auto"/>
            </w:tcBorders>
            <w:vAlign w:val="center"/>
          </w:tcPr>
          <w:p w:rsidR="00DC63CF" w:rsidRPr="000B7A47" w:rsidRDefault="00DC63CF" w:rsidP="003923DF">
            <w:r w:rsidRPr="000B7A47">
              <w:t>08 04 «Другие вопросы в области культуры, кинематографии»</w:t>
            </w:r>
          </w:p>
        </w:tc>
        <w:tc>
          <w:tcPr>
            <w:tcW w:w="1843" w:type="dxa"/>
            <w:tcBorders>
              <w:top w:val="single" w:sz="4" w:space="0" w:color="auto"/>
              <w:left w:val="single" w:sz="4" w:space="0" w:color="auto"/>
              <w:bottom w:val="single" w:sz="4" w:space="0" w:color="auto"/>
              <w:right w:val="single" w:sz="4" w:space="0" w:color="auto"/>
            </w:tcBorders>
            <w:vAlign w:val="bottom"/>
          </w:tcPr>
          <w:p w:rsidR="00DC63CF" w:rsidRPr="000B7A47" w:rsidRDefault="00DC63CF" w:rsidP="003923DF">
            <w:pPr>
              <w:jc w:val="center"/>
              <w:rPr>
                <w:color w:val="000000"/>
              </w:rPr>
            </w:pPr>
            <w:r w:rsidRPr="000B7A47">
              <w:rPr>
                <w:color w:val="000000"/>
                <w:sz w:val="22"/>
                <w:szCs w:val="22"/>
              </w:rPr>
              <w:t>5</w:t>
            </w:r>
            <w:r>
              <w:rPr>
                <w:color w:val="000000"/>
                <w:sz w:val="22"/>
                <w:szCs w:val="22"/>
              </w:rPr>
              <w:t> </w:t>
            </w:r>
            <w:r w:rsidRPr="000B7A47">
              <w:rPr>
                <w:color w:val="000000"/>
                <w:sz w:val="22"/>
                <w:szCs w:val="22"/>
              </w:rPr>
              <w:t>821</w:t>
            </w:r>
            <w:r>
              <w:rPr>
                <w:color w:val="000000"/>
                <w:sz w:val="22"/>
                <w:szCs w:val="22"/>
              </w:rPr>
              <w:t>,2</w:t>
            </w:r>
          </w:p>
        </w:tc>
        <w:tc>
          <w:tcPr>
            <w:tcW w:w="1701" w:type="dxa"/>
            <w:tcBorders>
              <w:top w:val="single" w:sz="4" w:space="0" w:color="auto"/>
              <w:left w:val="single" w:sz="4" w:space="0" w:color="auto"/>
              <w:bottom w:val="single" w:sz="4" w:space="0" w:color="auto"/>
              <w:right w:val="single" w:sz="4" w:space="0" w:color="auto"/>
            </w:tcBorders>
            <w:vAlign w:val="bottom"/>
          </w:tcPr>
          <w:p w:rsidR="00DC63CF" w:rsidRPr="000B7A47" w:rsidRDefault="00DC63CF" w:rsidP="003923DF">
            <w:pPr>
              <w:jc w:val="center"/>
              <w:rPr>
                <w:color w:val="000000"/>
              </w:rPr>
            </w:pPr>
            <w:r w:rsidRPr="000B7A47">
              <w:rPr>
                <w:color w:val="000000"/>
                <w:sz w:val="22"/>
                <w:szCs w:val="22"/>
              </w:rPr>
              <w:t>5</w:t>
            </w:r>
            <w:r>
              <w:rPr>
                <w:color w:val="000000"/>
                <w:sz w:val="22"/>
                <w:szCs w:val="22"/>
              </w:rPr>
              <w:t> </w:t>
            </w:r>
            <w:r w:rsidRPr="000B7A47">
              <w:rPr>
                <w:color w:val="000000"/>
                <w:sz w:val="22"/>
                <w:szCs w:val="22"/>
              </w:rPr>
              <w:t>821</w:t>
            </w:r>
            <w:r>
              <w:rPr>
                <w:color w:val="000000"/>
                <w:sz w:val="22"/>
                <w:szCs w:val="22"/>
              </w:rPr>
              <w:t>,2</w:t>
            </w:r>
          </w:p>
        </w:tc>
        <w:tc>
          <w:tcPr>
            <w:tcW w:w="1418" w:type="dxa"/>
            <w:tcBorders>
              <w:top w:val="single" w:sz="4" w:space="0" w:color="auto"/>
              <w:left w:val="single" w:sz="4" w:space="0" w:color="auto"/>
              <w:bottom w:val="single" w:sz="4" w:space="0" w:color="auto"/>
              <w:right w:val="single" w:sz="4" w:space="0" w:color="auto"/>
            </w:tcBorders>
            <w:noWrap/>
            <w:vAlign w:val="bottom"/>
          </w:tcPr>
          <w:p w:rsidR="00DC63CF" w:rsidRPr="000B7A47" w:rsidRDefault="00DC63CF" w:rsidP="003923DF">
            <w:pPr>
              <w:jc w:val="center"/>
              <w:rPr>
                <w:color w:val="000000"/>
              </w:rPr>
            </w:pPr>
            <w:r w:rsidRPr="000B7A47">
              <w:rPr>
                <w:color w:val="000000"/>
                <w:sz w:val="22"/>
                <w:szCs w:val="22"/>
              </w:rPr>
              <w:t>100,0</w:t>
            </w:r>
          </w:p>
        </w:tc>
        <w:tc>
          <w:tcPr>
            <w:tcW w:w="2126" w:type="dxa"/>
            <w:tcBorders>
              <w:top w:val="single" w:sz="4" w:space="0" w:color="auto"/>
              <w:left w:val="single" w:sz="4" w:space="0" w:color="auto"/>
              <w:bottom w:val="single" w:sz="4" w:space="0" w:color="auto"/>
              <w:right w:val="single" w:sz="4" w:space="0" w:color="auto"/>
            </w:tcBorders>
            <w:vAlign w:val="bottom"/>
          </w:tcPr>
          <w:p w:rsidR="00DC63CF" w:rsidRPr="000B7A47" w:rsidRDefault="00DC63CF" w:rsidP="003923DF">
            <w:pPr>
              <w:jc w:val="center"/>
              <w:rPr>
                <w:color w:val="000000"/>
              </w:rPr>
            </w:pPr>
            <w:r w:rsidRPr="000B7A47">
              <w:rPr>
                <w:color w:val="000000"/>
                <w:sz w:val="22"/>
                <w:szCs w:val="22"/>
              </w:rPr>
              <w:t>3,4</w:t>
            </w:r>
          </w:p>
        </w:tc>
      </w:tr>
      <w:tr w:rsidR="00DC63CF" w:rsidRPr="000B7A47" w:rsidTr="00427F32">
        <w:trPr>
          <w:trHeight w:val="523"/>
        </w:trPr>
        <w:tc>
          <w:tcPr>
            <w:tcW w:w="3227" w:type="dxa"/>
            <w:tcBorders>
              <w:top w:val="single" w:sz="4" w:space="0" w:color="auto"/>
              <w:left w:val="single" w:sz="4" w:space="0" w:color="auto"/>
              <w:bottom w:val="single" w:sz="4" w:space="0" w:color="auto"/>
              <w:right w:val="single" w:sz="4" w:space="0" w:color="auto"/>
            </w:tcBorders>
            <w:vAlign w:val="bottom"/>
          </w:tcPr>
          <w:p w:rsidR="00DC63CF" w:rsidRPr="000B7A47" w:rsidRDefault="00DC63CF" w:rsidP="003923DF">
            <w:pPr>
              <w:rPr>
                <w:b/>
                <w:bCs/>
              </w:rPr>
            </w:pPr>
            <w:r w:rsidRPr="000B7A47">
              <w:rPr>
                <w:b/>
                <w:bCs/>
              </w:rPr>
              <w:t>Итого по разделу 08 00 «Культура, кинематография»</w:t>
            </w:r>
          </w:p>
        </w:tc>
        <w:tc>
          <w:tcPr>
            <w:tcW w:w="1843" w:type="dxa"/>
            <w:tcBorders>
              <w:top w:val="single" w:sz="4" w:space="0" w:color="auto"/>
              <w:left w:val="single" w:sz="4" w:space="0" w:color="auto"/>
              <w:bottom w:val="single" w:sz="4" w:space="0" w:color="auto"/>
              <w:right w:val="single" w:sz="4" w:space="0" w:color="auto"/>
            </w:tcBorders>
            <w:vAlign w:val="bottom"/>
          </w:tcPr>
          <w:p w:rsidR="00DC63CF" w:rsidRPr="000B7A47" w:rsidRDefault="00DC63CF" w:rsidP="003923DF">
            <w:pPr>
              <w:jc w:val="center"/>
              <w:rPr>
                <w:b/>
                <w:bCs/>
                <w:color w:val="000000"/>
              </w:rPr>
            </w:pPr>
            <w:r w:rsidRPr="000B7A47">
              <w:rPr>
                <w:b/>
                <w:bCs/>
                <w:color w:val="000000"/>
                <w:sz w:val="22"/>
                <w:szCs w:val="22"/>
              </w:rPr>
              <w:t>171</w:t>
            </w:r>
            <w:r>
              <w:rPr>
                <w:b/>
                <w:bCs/>
                <w:color w:val="000000"/>
                <w:sz w:val="22"/>
                <w:szCs w:val="22"/>
              </w:rPr>
              <w:t> </w:t>
            </w:r>
            <w:r w:rsidRPr="000B7A47">
              <w:rPr>
                <w:b/>
                <w:bCs/>
                <w:color w:val="000000"/>
                <w:sz w:val="22"/>
                <w:szCs w:val="22"/>
              </w:rPr>
              <w:t>899</w:t>
            </w:r>
            <w:r>
              <w:rPr>
                <w:b/>
                <w:bCs/>
                <w:color w:val="000000"/>
                <w:sz w:val="22"/>
                <w:szCs w:val="22"/>
              </w:rPr>
              <w:t>,</w:t>
            </w:r>
            <w:r w:rsidRPr="000B7A47">
              <w:rPr>
                <w:b/>
                <w:bCs/>
                <w:color w:val="000000"/>
                <w:sz w:val="22"/>
                <w:szCs w:val="22"/>
              </w:rPr>
              <w:t>8</w:t>
            </w:r>
          </w:p>
        </w:tc>
        <w:tc>
          <w:tcPr>
            <w:tcW w:w="1701" w:type="dxa"/>
            <w:tcBorders>
              <w:top w:val="single" w:sz="4" w:space="0" w:color="auto"/>
              <w:left w:val="single" w:sz="4" w:space="0" w:color="auto"/>
              <w:bottom w:val="single" w:sz="4" w:space="0" w:color="auto"/>
              <w:right w:val="single" w:sz="4" w:space="0" w:color="auto"/>
            </w:tcBorders>
            <w:vAlign w:val="bottom"/>
          </w:tcPr>
          <w:p w:rsidR="00DC63CF" w:rsidRPr="000B7A47" w:rsidRDefault="00DC63CF" w:rsidP="003923DF">
            <w:pPr>
              <w:jc w:val="center"/>
              <w:rPr>
                <w:b/>
                <w:bCs/>
                <w:color w:val="000000"/>
              </w:rPr>
            </w:pPr>
            <w:r w:rsidRPr="000B7A47">
              <w:rPr>
                <w:b/>
                <w:bCs/>
                <w:color w:val="000000"/>
                <w:sz w:val="22"/>
                <w:szCs w:val="22"/>
              </w:rPr>
              <w:t>171</w:t>
            </w:r>
            <w:r>
              <w:rPr>
                <w:b/>
                <w:bCs/>
                <w:color w:val="000000"/>
                <w:sz w:val="22"/>
                <w:szCs w:val="22"/>
              </w:rPr>
              <w:t> </w:t>
            </w:r>
            <w:r w:rsidRPr="000B7A47">
              <w:rPr>
                <w:b/>
                <w:bCs/>
                <w:color w:val="000000"/>
                <w:sz w:val="22"/>
                <w:szCs w:val="22"/>
              </w:rPr>
              <w:t>899</w:t>
            </w:r>
            <w:r>
              <w:rPr>
                <w:b/>
                <w:bCs/>
                <w:color w:val="000000"/>
                <w:sz w:val="22"/>
                <w:szCs w:val="22"/>
              </w:rPr>
              <w:t>,</w:t>
            </w:r>
            <w:r w:rsidRPr="000B7A47">
              <w:rPr>
                <w:b/>
                <w:bCs/>
                <w:color w:val="000000"/>
                <w:sz w:val="22"/>
                <w:szCs w:val="22"/>
              </w:rPr>
              <w:t>8</w:t>
            </w:r>
          </w:p>
        </w:tc>
        <w:tc>
          <w:tcPr>
            <w:tcW w:w="1418" w:type="dxa"/>
            <w:tcBorders>
              <w:top w:val="single" w:sz="4" w:space="0" w:color="auto"/>
              <w:left w:val="single" w:sz="4" w:space="0" w:color="auto"/>
              <w:bottom w:val="single" w:sz="4" w:space="0" w:color="auto"/>
              <w:right w:val="single" w:sz="4" w:space="0" w:color="auto"/>
            </w:tcBorders>
            <w:noWrap/>
            <w:vAlign w:val="bottom"/>
          </w:tcPr>
          <w:p w:rsidR="00DC63CF" w:rsidRPr="000B7A47" w:rsidRDefault="00DC63CF" w:rsidP="003923DF">
            <w:pPr>
              <w:jc w:val="center"/>
              <w:rPr>
                <w:b/>
                <w:bCs/>
                <w:color w:val="000000"/>
              </w:rPr>
            </w:pPr>
            <w:r w:rsidRPr="000B7A47">
              <w:rPr>
                <w:b/>
                <w:bCs/>
                <w:color w:val="000000"/>
                <w:sz w:val="22"/>
                <w:szCs w:val="22"/>
              </w:rPr>
              <w:t>100,0</w:t>
            </w:r>
          </w:p>
        </w:tc>
        <w:tc>
          <w:tcPr>
            <w:tcW w:w="2126" w:type="dxa"/>
            <w:tcBorders>
              <w:top w:val="single" w:sz="4" w:space="0" w:color="auto"/>
              <w:left w:val="single" w:sz="4" w:space="0" w:color="auto"/>
              <w:bottom w:val="single" w:sz="4" w:space="0" w:color="auto"/>
              <w:right w:val="single" w:sz="4" w:space="0" w:color="auto"/>
            </w:tcBorders>
            <w:vAlign w:val="bottom"/>
          </w:tcPr>
          <w:p w:rsidR="00DC63CF" w:rsidRPr="000B7A47" w:rsidRDefault="00DC63CF" w:rsidP="003923DF">
            <w:pPr>
              <w:jc w:val="center"/>
              <w:rPr>
                <w:b/>
                <w:bCs/>
                <w:color w:val="000000"/>
              </w:rPr>
            </w:pPr>
            <w:r w:rsidRPr="000B7A47">
              <w:rPr>
                <w:b/>
                <w:bCs/>
                <w:color w:val="000000"/>
                <w:sz w:val="22"/>
                <w:szCs w:val="22"/>
              </w:rPr>
              <w:t>100,0</w:t>
            </w:r>
          </w:p>
        </w:tc>
      </w:tr>
    </w:tbl>
    <w:p w:rsidR="00DC63CF" w:rsidRPr="000B7A47" w:rsidRDefault="00DC63CF" w:rsidP="00DC63CF">
      <w:pPr>
        <w:ind w:firstLine="709"/>
        <w:jc w:val="right"/>
      </w:pPr>
    </w:p>
    <w:p w:rsidR="00DC63CF" w:rsidRDefault="00DC63CF" w:rsidP="00DC63CF">
      <w:pPr>
        <w:ind w:firstLine="709"/>
        <w:jc w:val="both"/>
      </w:pPr>
      <w:r w:rsidRPr="000B7A47">
        <w:t>Бюджетные ассигнования на 2013 год по разделу «Культура, кинематография» сформированы на 100% по программно-целевому принципу. Финансирование данного раздела осуществлялось в рамках 3 долгосрочных целевых программ: «Развитие культуры в городе Югорске на 2013-2015 годы», «Профилактика экстремизма, гармонизация межэтнических и межкультурных отношений, укрепление толерантности в городе Югорске на 2011-2013 годы», «Формирование доступной среды жиз</w:t>
      </w:r>
      <w:r w:rsidR="000551FE">
        <w:t>недеятельности для инвалидов и</w:t>
      </w:r>
      <w:r w:rsidRPr="000B7A47">
        <w:t xml:space="preserve"> маломобильных групп населения в городе Югорске на 2011- 2015 годы» и 2 ведомственных целевых программ: «Реализация мероприятий в сфере культуры города Югорска на 2013-2015 годы», «Обеспечение деятельности администрации города Югорска на 2012-2015 годы». </w:t>
      </w:r>
    </w:p>
    <w:p w:rsidR="00427F32" w:rsidRDefault="00427F32" w:rsidP="00DC63CF">
      <w:pPr>
        <w:ind w:firstLine="709"/>
        <w:jc w:val="both"/>
      </w:pPr>
    </w:p>
    <w:p w:rsidR="00DC63CF" w:rsidRDefault="00DC63CF" w:rsidP="00DC63CF">
      <w:pPr>
        <w:ind w:firstLine="709"/>
        <w:jc w:val="right"/>
      </w:pPr>
      <w:r>
        <w:t>Таблица</w:t>
      </w:r>
      <w:r w:rsidR="006403DC">
        <w:t xml:space="preserve"> 55</w:t>
      </w:r>
    </w:p>
    <w:p w:rsidR="00427F32" w:rsidRDefault="00427F32" w:rsidP="00DC63CF">
      <w:pPr>
        <w:ind w:firstLine="709"/>
        <w:jc w:val="right"/>
      </w:pPr>
    </w:p>
    <w:p w:rsidR="00DC63CF" w:rsidRPr="005F0C15" w:rsidRDefault="00DC63CF" w:rsidP="00267935">
      <w:pPr>
        <w:jc w:val="center"/>
        <w:rPr>
          <w:b/>
        </w:rPr>
      </w:pPr>
      <w:r w:rsidRPr="005F0C15">
        <w:rPr>
          <w:b/>
        </w:rPr>
        <w:t>Анализ по сети и штатам учреждени</w:t>
      </w:r>
      <w:r w:rsidR="00267935">
        <w:rPr>
          <w:b/>
        </w:rPr>
        <w:t>й</w:t>
      </w:r>
      <w:r w:rsidR="00267935" w:rsidRPr="00267935">
        <w:rPr>
          <w:b/>
        </w:rPr>
        <w:t xml:space="preserve"> </w:t>
      </w:r>
      <w:r w:rsidR="00267935">
        <w:rPr>
          <w:b/>
        </w:rPr>
        <w:t xml:space="preserve">культуры </w:t>
      </w:r>
      <w:r w:rsidR="00267935" w:rsidRPr="005F0C15">
        <w:rPr>
          <w:b/>
        </w:rPr>
        <w:t>за 2013 год</w:t>
      </w:r>
    </w:p>
    <w:p w:rsidR="00DC63CF" w:rsidRPr="00DE114C" w:rsidRDefault="00DC63CF" w:rsidP="00DC63CF">
      <w:pPr>
        <w:ind w:firstLine="709"/>
        <w:jc w:val="both"/>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646"/>
        <w:gridCol w:w="2356"/>
        <w:gridCol w:w="2416"/>
      </w:tblGrid>
      <w:tr w:rsidR="00DC63CF" w:rsidRPr="000B7A47" w:rsidTr="003923DF">
        <w:trPr>
          <w:trHeight w:val="543"/>
        </w:trPr>
        <w:tc>
          <w:tcPr>
            <w:tcW w:w="5778" w:type="dxa"/>
            <w:vAlign w:val="center"/>
          </w:tcPr>
          <w:p w:rsidR="00DC63CF" w:rsidRPr="00DE114C" w:rsidRDefault="00DC63CF" w:rsidP="003923DF">
            <w:pPr>
              <w:jc w:val="center"/>
            </w:pPr>
            <w:r w:rsidRPr="00DE114C">
              <w:t>Наименование показателя</w:t>
            </w:r>
          </w:p>
        </w:tc>
        <w:tc>
          <w:tcPr>
            <w:tcW w:w="2410" w:type="dxa"/>
            <w:vAlign w:val="center"/>
          </w:tcPr>
          <w:p w:rsidR="00DC63CF" w:rsidRPr="00DE114C" w:rsidRDefault="00DC63CF" w:rsidP="003923DF">
            <w:pPr>
              <w:jc w:val="center"/>
            </w:pPr>
            <w:r w:rsidRPr="00DE114C">
              <w:t>на начало 2013 года</w:t>
            </w:r>
          </w:p>
        </w:tc>
        <w:tc>
          <w:tcPr>
            <w:tcW w:w="2477" w:type="dxa"/>
            <w:vAlign w:val="center"/>
          </w:tcPr>
          <w:p w:rsidR="00DC63CF" w:rsidRPr="000B7A47" w:rsidRDefault="00DC63CF" w:rsidP="003923DF">
            <w:pPr>
              <w:jc w:val="center"/>
            </w:pPr>
            <w:proofErr w:type="gramStart"/>
            <w:r w:rsidRPr="00DE114C">
              <w:t>на конец</w:t>
            </w:r>
            <w:proofErr w:type="gramEnd"/>
            <w:r w:rsidRPr="00DE114C">
              <w:t xml:space="preserve"> 2013 года</w:t>
            </w:r>
          </w:p>
        </w:tc>
      </w:tr>
      <w:tr w:rsidR="00DC63CF" w:rsidRPr="000B7A47" w:rsidTr="003923DF">
        <w:trPr>
          <w:trHeight w:val="543"/>
        </w:trPr>
        <w:tc>
          <w:tcPr>
            <w:tcW w:w="5778" w:type="dxa"/>
            <w:vAlign w:val="center"/>
          </w:tcPr>
          <w:p w:rsidR="00DC63CF" w:rsidRPr="000B7A47" w:rsidRDefault="00DC63CF" w:rsidP="003923DF">
            <w:pPr>
              <w:rPr>
                <w:b/>
                <w:bCs/>
              </w:rPr>
            </w:pPr>
            <w:r w:rsidRPr="000B7A47">
              <w:rPr>
                <w:b/>
                <w:bCs/>
                <w:sz w:val="22"/>
                <w:szCs w:val="22"/>
              </w:rPr>
              <w:t>Учреждения культуры и мероприятия в сфере культуры и кинематографии</w:t>
            </w:r>
          </w:p>
        </w:tc>
        <w:tc>
          <w:tcPr>
            <w:tcW w:w="2410" w:type="dxa"/>
            <w:vAlign w:val="center"/>
          </w:tcPr>
          <w:p w:rsidR="00DC63CF" w:rsidRPr="000B7A47" w:rsidRDefault="00DC63CF" w:rsidP="003923DF">
            <w:pPr>
              <w:jc w:val="center"/>
            </w:pPr>
          </w:p>
        </w:tc>
        <w:tc>
          <w:tcPr>
            <w:tcW w:w="2477" w:type="dxa"/>
            <w:vAlign w:val="center"/>
          </w:tcPr>
          <w:p w:rsidR="00DC63CF" w:rsidRPr="000B7A47" w:rsidRDefault="00DC63CF" w:rsidP="003923DF">
            <w:pPr>
              <w:jc w:val="center"/>
            </w:pPr>
          </w:p>
        </w:tc>
      </w:tr>
      <w:tr w:rsidR="00DC63CF" w:rsidRPr="000B7A47" w:rsidTr="003923DF">
        <w:trPr>
          <w:trHeight w:val="260"/>
        </w:trPr>
        <w:tc>
          <w:tcPr>
            <w:tcW w:w="5778" w:type="dxa"/>
            <w:vAlign w:val="center"/>
          </w:tcPr>
          <w:p w:rsidR="00DC63CF" w:rsidRPr="000B7A47" w:rsidRDefault="00DC63CF" w:rsidP="003923DF">
            <w:r w:rsidRPr="000B7A47">
              <w:rPr>
                <w:sz w:val="22"/>
                <w:szCs w:val="22"/>
              </w:rPr>
              <w:t>количество учреждений</w:t>
            </w:r>
          </w:p>
        </w:tc>
        <w:tc>
          <w:tcPr>
            <w:tcW w:w="2410" w:type="dxa"/>
            <w:vAlign w:val="center"/>
          </w:tcPr>
          <w:p w:rsidR="00DC63CF" w:rsidRPr="000B7A47" w:rsidRDefault="00DC63CF" w:rsidP="003923DF">
            <w:pPr>
              <w:jc w:val="center"/>
            </w:pPr>
            <w:r w:rsidRPr="000B7A47">
              <w:t>3</w:t>
            </w:r>
          </w:p>
        </w:tc>
        <w:tc>
          <w:tcPr>
            <w:tcW w:w="2477" w:type="dxa"/>
            <w:vAlign w:val="center"/>
          </w:tcPr>
          <w:p w:rsidR="00DC63CF" w:rsidRPr="000B7A47" w:rsidRDefault="00DC63CF" w:rsidP="003923DF">
            <w:pPr>
              <w:jc w:val="center"/>
            </w:pPr>
            <w:r w:rsidRPr="000B7A47">
              <w:t>3</w:t>
            </w:r>
          </w:p>
        </w:tc>
      </w:tr>
      <w:tr w:rsidR="00DC63CF" w:rsidRPr="000B7A47" w:rsidTr="003923DF">
        <w:trPr>
          <w:trHeight w:val="260"/>
        </w:trPr>
        <w:tc>
          <w:tcPr>
            <w:tcW w:w="5778" w:type="dxa"/>
            <w:vAlign w:val="center"/>
          </w:tcPr>
          <w:p w:rsidR="00DC63CF" w:rsidRPr="000B7A47" w:rsidRDefault="00DC63CF" w:rsidP="003923DF">
            <w:r w:rsidRPr="000B7A47">
              <w:rPr>
                <w:sz w:val="22"/>
                <w:szCs w:val="22"/>
              </w:rPr>
              <w:t>количество штатных единиц</w:t>
            </w:r>
          </w:p>
        </w:tc>
        <w:tc>
          <w:tcPr>
            <w:tcW w:w="2410" w:type="dxa"/>
            <w:vAlign w:val="center"/>
          </w:tcPr>
          <w:p w:rsidR="00DC63CF" w:rsidRPr="000B7A47" w:rsidRDefault="00DC63CF" w:rsidP="003923DF">
            <w:pPr>
              <w:jc w:val="center"/>
            </w:pPr>
            <w:r w:rsidRPr="000B7A47">
              <w:t>160</w:t>
            </w:r>
          </w:p>
        </w:tc>
        <w:tc>
          <w:tcPr>
            <w:tcW w:w="2477" w:type="dxa"/>
            <w:vAlign w:val="center"/>
          </w:tcPr>
          <w:p w:rsidR="00DC63CF" w:rsidRPr="000B7A47" w:rsidRDefault="00DC63CF" w:rsidP="003923DF">
            <w:pPr>
              <w:jc w:val="center"/>
            </w:pPr>
            <w:r w:rsidRPr="000B7A47">
              <w:t>153</w:t>
            </w:r>
          </w:p>
        </w:tc>
      </w:tr>
      <w:tr w:rsidR="00DC63CF" w:rsidRPr="000B7A47" w:rsidTr="003923DF">
        <w:trPr>
          <w:trHeight w:val="260"/>
        </w:trPr>
        <w:tc>
          <w:tcPr>
            <w:tcW w:w="5778" w:type="dxa"/>
            <w:vAlign w:val="center"/>
          </w:tcPr>
          <w:p w:rsidR="00DC63CF" w:rsidRPr="000B7A47" w:rsidRDefault="00DC63CF" w:rsidP="003923DF">
            <w:pPr>
              <w:rPr>
                <w:b/>
                <w:bCs/>
              </w:rPr>
            </w:pPr>
            <w:r w:rsidRPr="000B7A47">
              <w:rPr>
                <w:b/>
                <w:bCs/>
                <w:sz w:val="22"/>
                <w:szCs w:val="22"/>
              </w:rPr>
              <w:t>Музеи и постоянные выставки</w:t>
            </w:r>
          </w:p>
        </w:tc>
        <w:tc>
          <w:tcPr>
            <w:tcW w:w="2410" w:type="dxa"/>
            <w:vAlign w:val="center"/>
          </w:tcPr>
          <w:p w:rsidR="00DC63CF" w:rsidRPr="000B7A47" w:rsidRDefault="00DC63CF" w:rsidP="003923DF">
            <w:pPr>
              <w:jc w:val="center"/>
            </w:pPr>
          </w:p>
        </w:tc>
        <w:tc>
          <w:tcPr>
            <w:tcW w:w="2477" w:type="dxa"/>
            <w:vAlign w:val="center"/>
          </w:tcPr>
          <w:p w:rsidR="00DC63CF" w:rsidRPr="000B7A47" w:rsidRDefault="00DC63CF" w:rsidP="003923DF">
            <w:pPr>
              <w:jc w:val="center"/>
            </w:pPr>
          </w:p>
        </w:tc>
      </w:tr>
      <w:tr w:rsidR="00DC63CF" w:rsidRPr="000B7A47" w:rsidTr="003923DF">
        <w:trPr>
          <w:trHeight w:val="260"/>
        </w:trPr>
        <w:tc>
          <w:tcPr>
            <w:tcW w:w="5778" w:type="dxa"/>
            <w:vAlign w:val="center"/>
          </w:tcPr>
          <w:p w:rsidR="00DC63CF" w:rsidRPr="000B7A47" w:rsidRDefault="00DC63CF" w:rsidP="003923DF">
            <w:r w:rsidRPr="000B7A47">
              <w:rPr>
                <w:sz w:val="22"/>
                <w:szCs w:val="22"/>
              </w:rPr>
              <w:t>количество учреждений</w:t>
            </w:r>
          </w:p>
        </w:tc>
        <w:tc>
          <w:tcPr>
            <w:tcW w:w="2410" w:type="dxa"/>
            <w:vAlign w:val="center"/>
          </w:tcPr>
          <w:p w:rsidR="00DC63CF" w:rsidRPr="000B7A47" w:rsidRDefault="00DC63CF" w:rsidP="003923DF">
            <w:pPr>
              <w:jc w:val="center"/>
            </w:pPr>
            <w:r w:rsidRPr="000B7A47">
              <w:t>1</w:t>
            </w:r>
          </w:p>
        </w:tc>
        <w:tc>
          <w:tcPr>
            <w:tcW w:w="2477" w:type="dxa"/>
            <w:vAlign w:val="center"/>
          </w:tcPr>
          <w:p w:rsidR="00DC63CF" w:rsidRPr="000B7A47" w:rsidRDefault="00DC63CF" w:rsidP="003923DF">
            <w:pPr>
              <w:jc w:val="center"/>
            </w:pPr>
            <w:r w:rsidRPr="000B7A47">
              <w:t>1</w:t>
            </w:r>
          </w:p>
        </w:tc>
      </w:tr>
      <w:tr w:rsidR="00DC63CF" w:rsidRPr="000B7A47" w:rsidTr="003923DF">
        <w:trPr>
          <w:trHeight w:val="260"/>
        </w:trPr>
        <w:tc>
          <w:tcPr>
            <w:tcW w:w="5778" w:type="dxa"/>
            <w:vAlign w:val="center"/>
          </w:tcPr>
          <w:p w:rsidR="00DC63CF" w:rsidRPr="000B7A47" w:rsidRDefault="00DC63CF" w:rsidP="003923DF">
            <w:r w:rsidRPr="000B7A47">
              <w:rPr>
                <w:sz w:val="22"/>
                <w:szCs w:val="22"/>
              </w:rPr>
              <w:t>количество штатных единиц</w:t>
            </w:r>
          </w:p>
        </w:tc>
        <w:tc>
          <w:tcPr>
            <w:tcW w:w="2410" w:type="dxa"/>
            <w:vAlign w:val="center"/>
          </w:tcPr>
          <w:p w:rsidR="00DC63CF" w:rsidRPr="000B7A47" w:rsidRDefault="00DC63CF" w:rsidP="003923DF">
            <w:pPr>
              <w:jc w:val="center"/>
            </w:pPr>
            <w:r w:rsidRPr="000B7A47">
              <w:t>37</w:t>
            </w:r>
          </w:p>
        </w:tc>
        <w:tc>
          <w:tcPr>
            <w:tcW w:w="2477" w:type="dxa"/>
            <w:vAlign w:val="center"/>
          </w:tcPr>
          <w:p w:rsidR="00DC63CF" w:rsidRPr="000B7A47" w:rsidRDefault="00DC63CF" w:rsidP="003923DF">
            <w:pPr>
              <w:jc w:val="center"/>
            </w:pPr>
            <w:r w:rsidRPr="000B7A47">
              <w:t>36</w:t>
            </w:r>
          </w:p>
        </w:tc>
      </w:tr>
      <w:tr w:rsidR="00DC63CF" w:rsidRPr="000B7A47" w:rsidTr="003923DF">
        <w:trPr>
          <w:trHeight w:val="260"/>
        </w:trPr>
        <w:tc>
          <w:tcPr>
            <w:tcW w:w="5778" w:type="dxa"/>
            <w:vAlign w:val="center"/>
          </w:tcPr>
          <w:p w:rsidR="00DC63CF" w:rsidRPr="000B7A47" w:rsidRDefault="00DC63CF" w:rsidP="003923DF">
            <w:pPr>
              <w:rPr>
                <w:b/>
                <w:bCs/>
              </w:rPr>
            </w:pPr>
            <w:r w:rsidRPr="000B7A47">
              <w:rPr>
                <w:b/>
                <w:bCs/>
                <w:sz w:val="22"/>
                <w:szCs w:val="22"/>
              </w:rPr>
              <w:t>Библиотеки</w:t>
            </w:r>
          </w:p>
        </w:tc>
        <w:tc>
          <w:tcPr>
            <w:tcW w:w="2410" w:type="dxa"/>
            <w:vAlign w:val="center"/>
          </w:tcPr>
          <w:p w:rsidR="00DC63CF" w:rsidRPr="000B7A47" w:rsidRDefault="00DC63CF" w:rsidP="003923DF">
            <w:pPr>
              <w:jc w:val="center"/>
            </w:pPr>
          </w:p>
        </w:tc>
        <w:tc>
          <w:tcPr>
            <w:tcW w:w="2477" w:type="dxa"/>
            <w:vAlign w:val="center"/>
          </w:tcPr>
          <w:p w:rsidR="00DC63CF" w:rsidRPr="000B7A47" w:rsidRDefault="00DC63CF" w:rsidP="003923DF">
            <w:pPr>
              <w:jc w:val="center"/>
            </w:pPr>
          </w:p>
        </w:tc>
      </w:tr>
      <w:tr w:rsidR="00DC63CF" w:rsidRPr="000B7A47" w:rsidTr="003923DF">
        <w:trPr>
          <w:trHeight w:val="260"/>
        </w:trPr>
        <w:tc>
          <w:tcPr>
            <w:tcW w:w="5778" w:type="dxa"/>
            <w:vAlign w:val="center"/>
          </w:tcPr>
          <w:p w:rsidR="00DC63CF" w:rsidRPr="000B7A47" w:rsidRDefault="00DC63CF" w:rsidP="003923DF">
            <w:r w:rsidRPr="000B7A47">
              <w:rPr>
                <w:sz w:val="22"/>
                <w:szCs w:val="22"/>
              </w:rPr>
              <w:t>количество учреждений</w:t>
            </w:r>
          </w:p>
        </w:tc>
        <w:tc>
          <w:tcPr>
            <w:tcW w:w="2410" w:type="dxa"/>
            <w:vAlign w:val="center"/>
          </w:tcPr>
          <w:p w:rsidR="00DC63CF" w:rsidRPr="000B7A47" w:rsidRDefault="00DC63CF" w:rsidP="003923DF">
            <w:pPr>
              <w:jc w:val="center"/>
            </w:pPr>
            <w:r w:rsidRPr="000B7A47">
              <w:t>1</w:t>
            </w:r>
          </w:p>
        </w:tc>
        <w:tc>
          <w:tcPr>
            <w:tcW w:w="2477" w:type="dxa"/>
            <w:vAlign w:val="center"/>
          </w:tcPr>
          <w:p w:rsidR="00DC63CF" w:rsidRPr="000B7A47" w:rsidRDefault="00DC63CF" w:rsidP="003923DF">
            <w:pPr>
              <w:jc w:val="center"/>
            </w:pPr>
            <w:r w:rsidRPr="000B7A47">
              <w:t>1</w:t>
            </w:r>
          </w:p>
        </w:tc>
      </w:tr>
      <w:tr w:rsidR="00DC63CF" w:rsidRPr="000B7A47" w:rsidTr="003923DF">
        <w:trPr>
          <w:trHeight w:val="260"/>
        </w:trPr>
        <w:tc>
          <w:tcPr>
            <w:tcW w:w="5778" w:type="dxa"/>
            <w:vAlign w:val="center"/>
          </w:tcPr>
          <w:p w:rsidR="00DC63CF" w:rsidRPr="000B7A47" w:rsidRDefault="00DC63CF" w:rsidP="003923DF">
            <w:r w:rsidRPr="000B7A47">
              <w:rPr>
                <w:sz w:val="22"/>
                <w:szCs w:val="22"/>
              </w:rPr>
              <w:t>количество штатных единиц</w:t>
            </w:r>
          </w:p>
        </w:tc>
        <w:tc>
          <w:tcPr>
            <w:tcW w:w="2410" w:type="dxa"/>
            <w:vAlign w:val="center"/>
          </w:tcPr>
          <w:p w:rsidR="00DC63CF" w:rsidRPr="000B7A47" w:rsidRDefault="00DC63CF" w:rsidP="003923DF">
            <w:pPr>
              <w:jc w:val="center"/>
            </w:pPr>
            <w:r w:rsidRPr="000B7A47">
              <w:t>42</w:t>
            </w:r>
          </w:p>
        </w:tc>
        <w:tc>
          <w:tcPr>
            <w:tcW w:w="2477" w:type="dxa"/>
            <w:vAlign w:val="center"/>
          </w:tcPr>
          <w:p w:rsidR="00DC63CF" w:rsidRPr="000B7A47" w:rsidRDefault="00DC63CF" w:rsidP="003923DF">
            <w:pPr>
              <w:jc w:val="center"/>
            </w:pPr>
            <w:r w:rsidRPr="000B7A47">
              <w:t>41</w:t>
            </w:r>
          </w:p>
        </w:tc>
      </w:tr>
      <w:tr w:rsidR="00DC63CF" w:rsidRPr="000B7A47" w:rsidTr="003923DF">
        <w:trPr>
          <w:trHeight w:val="260"/>
        </w:trPr>
        <w:tc>
          <w:tcPr>
            <w:tcW w:w="5778" w:type="dxa"/>
            <w:vAlign w:val="center"/>
          </w:tcPr>
          <w:p w:rsidR="00DC63CF" w:rsidRPr="000B7A47" w:rsidRDefault="00DC63CF" w:rsidP="003923DF">
            <w:pPr>
              <w:rPr>
                <w:b/>
                <w:bCs/>
              </w:rPr>
            </w:pPr>
            <w:r w:rsidRPr="000B7A47">
              <w:rPr>
                <w:b/>
                <w:bCs/>
                <w:kern w:val="1"/>
                <w:sz w:val="22"/>
                <w:szCs w:val="22"/>
              </w:rPr>
              <w:t>Централизованные бухгалтерии</w:t>
            </w:r>
          </w:p>
        </w:tc>
        <w:tc>
          <w:tcPr>
            <w:tcW w:w="2410" w:type="dxa"/>
            <w:vAlign w:val="center"/>
          </w:tcPr>
          <w:p w:rsidR="00DC63CF" w:rsidRPr="000B7A47" w:rsidRDefault="00DC63CF" w:rsidP="003923DF">
            <w:pPr>
              <w:jc w:val="center"/>
            </w:pPr>
          </w:p>
        </w:tc>
        <w:tc>
          <w:tcPr>
            <w:tcW w:w="2477" w:type="dxa"/>
            <w:vAlign w:val="center"/>
          </w:tcPr>
          <w:p w:rsidR="00DC63CF" w:rsidRPr="000B7A47" w:rsidRDefault="00DC63CF" w:rsidP="003923DF">
            <w:pPr>
              <w:jc w:val="center"/>
            </w:pPr>
          </w:p>
        </w:tc>
      </w:tr>
      <w:tr w:rsidR="00DC63CF" w:rsidRPr="000B7A47" w:rsidTr="003923DF">
        <w:trPr>
          <w:trHeight w:val="260"/>
        </w:trPr>
        <w:tc>
          <w:tcPr>
            <w:tcW w:w="5778" w:type="dxa"/>
            <w:vAlign w:val="center"/>
          </w:tcPr>
          <w:p w:rsidR="00DC63CF" w:rsidRPr="000B7A47" w:rsidRDefault="00DC63CF" w:rsidP="003923DF">
            <w:pPr>
              <w:rPr>
                <w:b/>
                <w:bCs/>
              </w:rPr>
            </w:pPr>
            <w:r w:rsidRPr="000B7A47">
              <w:rPr>
                <w:kern w:val="1"/>
                <w:sz w:val="22"/>
                <w:szCs w:val="22"/>
              </w:rPr>
              <w:t>количество учреждений</w:t>
            </w:r>
          </w:p>
        </w:tc>
        <w:tc>
          <w:tcPr>
            <w:tcW w:w="2410" w:type="dxa"/>
            <w:vAlign w:val="center"/>
          </w:tcPr>
          <w:p w:rsidR="00DC63CF" w:rsidRPr="000B7A47" w:rsidRDefault="00DC63CF" w:rsidP="003923DF">
            <w:pPr>
              <w:jc w:val="center"/>
            </w:pPr>
            <w:r w:rsidRPr="000B7A47">
              <w:t>1</w:t>
            </w:r>
          </w:p>
        </w:tc>
        <w:tc>
          <w:tcPr>
            <w:tcW w:w="2477" w:type="dxa"/>
            <w:vAlign w:val="center"/>
          </w:tcPr>
          <w:p w:rsidR="00DC63CF" w:rsidRPr="000B7A47" w:rsidRDefault="00DC63CF" w:rsidP="003923DF">
            <w:pPr>
              <w:jc w:val="center"/>
            </w:pPr>
            <w:r w:rsidRPr="000B7A47">
              <w:t>0</w:t>
            </w:r>
          </w:p>
        </w:tc>
      </w:tr>
      <w:tr w:rsidR="00DC63CF" w:rsidRPr="000B7A47" w:rsidTr="003923DF">
        <w:trPr>
          <w:trHeight w:val="260"/>
        </w:trPr>
        <w:tc>
          <w:tcPr>
            <w:tcW w:w="5778" w:type="dxa"/>
            <w:vAlign w:val="center"/>
          </w:tcPr>
          <w:p w:rsidR="00DC63CF" w:rsidRPr="000B7A47" w:rsidRDefault="00DC63CF" w:rsidP="003923DF">
            <w:pPr>
              <w:rPr>
                <w:b/>
                <w:bCs/>
              </w:rPr>
            </w:pPr>
            <w:r w:rsidRPr="000B7A47">
              <w:rPr>
                <w:kern w:val="1"/>
                <w:sz w:val="22"/>
                <w:szCs w:val="22"/>
              </w:rPr>
              <w:t>количество штатных единиц</w:t>
            </w:r>
          </w:p>
        </w:tc>
        <w:tc>
          <w:tcPr>
            <w:tcW w:w="2410" w:type="dxa"/>
            <w:vAlign w:val="center"/>
          </w:tcPr>
          <w:p w:rsidR="00DC63CF" w:rsidRPr="000B7A47" w:rsidRDefault="00DC63CF" w:rsidP="003923DF">
            <w:pPr>
              <w:jc w:val="center"/>
            </w:pPr>
            <w:r w:rsidRPr="000B7A47">
              <w:t>23</w:t>
            </w:r>
          </w:p>
        </w:tc>
        <w:tc>
          <w:tcPr>
            <w:tcW w:w="2477" w:type="dxa"/>
            <w:vAlign w:val="center"/>
          </w:tcPr>
          <w:p w:rsidR="00DC63CF" w:rsidRPr="000B7A47" w:rsidRDefault="00DC63CF" w:rsidP="003923DF">
            <w:pPr>
              <w:jc w:val="center"/>
            </w:pPr>
            <w:r w:rsidRPr="000B7A47">
              <w:t>0</w:t>
            </w:r>
          </w:p>
        </w:tc>
      </w:tr>
      <w:tr w:rsidR="00DC63CF" w:rsidRPr="000B7A47" w:rsidTr="003923DF">
        <w:trPr>
          <w:trHeight w:val="260"/>
        </w:trPr>
        <w:tc>
          <w:tcPr>
            <w:tcW w:w="5778" w:type="dxa"/>
            <w:vAlign w:val="center"/>
          </w:tcPr>
          <w:p w:rsidR="00DC63CF" w:rsidRPr="000B7A47" w:rsidRDefault="00DC63CF" w:rsidP="003923DF">
            <w:pPr>
              <w:rPr>
                <w:b/>
                <w:bCs/>
              </w:rPr>
            </w:pPr>
            <w:r w:rsidRPr="000B7A47">
              <w:rPr>
                <w:b/>
                <w:bCs/>
                <w:sz w:val="22"/>
                <w:szCs w:val="22"/>
              </w:rPr>
              <w:t>Всего количество учреждений культуры</w:t>
            </w:r>
          </w:p>
        </w:tc>
        <w:tc>
          <w:tcPr>
            <w:tcW w:w="2410" w:type="dxa"/>
            <w:vAlign w:val="center"/>
          </w:tcPr>
          <w:p w:rsidR="00DC63CF" w:rsidRPr="000B7A47" w:rsidRDefault="00DC63CF" w:rsidP="003923DF">
            <w:pPr>
              <w:jc w:val="center"/>
            </w:pPr>
            <w:r w:rsidRPr="000B7A47">
              <w:t>6</w:t>
            </w:r>
          </w:p>
        </w:tc>
        <w:tc>
          <w:tcPr>
            <w:tcW w:w="2477" w:type="dxa"/>
            <w:vAlign w:val="center"/>
          </w:tcPr>
          <w:p w:rsidR="00DC63CF" w:rsidRPr="000B7A47" w:rsidRDefault="00DC63CF" w:rsidP="003923DF">
            <w:pPr>
              <w:jc w:val="center"/>
            </w:pPr>
            <w:r w:rsidRPr="000B7A47">
              <w:t>5</w:t>
            </w:r>
          </w:p>
        </w:tc>
      </w:tr>
      <w:tr w:rsidR="00DC63CF" w:rsidRPr="000B7A47" w:rsidTr="003923DF">
        <w:trPr>
          <w:trHeight w:val="260"/>
        </w:trPr>
        <w:tc>
          <w:tcPr>
            <w:tcW w:w="5778" w:type="dxa"/>
            <w:vAlign w:val="center"/>
          </w:tcPr>
          <w:p w:rsidR="00DC63CF" w:rsidRPr="000B7A47" w:rsidRDefault="00DC63CF" w:rsidP="003923DF">
            <w:pPr>
              <w:rPr>
                <w:b/>
                <w:bCs/>
              </w:rPr>
            </w:pPr>
            <w:r w:rsidRPr="000B7A47">
              <w:rPr>
                <w:b/>
                <w:bCs/>
                <w:sz w:val="22"/>
                <w:szCs w:val="22"/>
              </w:rPr>
              <w:t>Выполнение функций органами местного самоуправления</w:t>
            </w:r>
          </w:p>
        </w:tc>
        <w:tc>
          <w:tcPr>
            <w:tcW w:w="2410" w:type="dxa"/>
            <w:vAlign w:val="center"/>
          </w:tcPr>
          <w:p w:rsidR="00DC63CF" w:rsidRPr="000B7A47" w:rsidRDefault="00DC63CF" w:rsidP="003923DF">
            <w:pPr>
              <w:jc w:val="center"/>
            </w:pPr>
          </w:p>
        </w:tc>
        <w:tc>
          <w:tcPr>
            <w:tcW w:w="2477" w:type="dxa"/>
            <w:vAlign w:val="center"/>
          </w:tcPr>
          <w:p w:rsidR="00DC63CF" w:rsidRPr="000B7A47" w:rsidRDefault="00DC63CF" w:rsidP="003923DF">
            <w:pPr>
              <w:jc w:val="center"/>
            </w:pPr>
          </w:p>
        </w:tc>
      </w:tr>
      <w:tr w:rsidR="00DC63CF" w:rsidRPr="000B7A47" w:rsidTr="003923DF">
        <w:trPr>
          <w:trHeight w:val="260"/>
        </w:trPr>
        <w:tc>
          <w:tcPr>
            <w:tcW w:w="5778" w:type="dxa"/>
            <w:vAlign w:val="center"/>
          </w:tcPr>
          <w:p w:rsidR="00DC63CF" w:rsidRPr="000B7A47" w:rsidRDefault="00DC63CF" w:rsidP="003923DF">
            <w:r w:rsidRPr="000B7A47">
              <w:rPr>
                <w:sz w:val="22"/>
                <w:szCs w:val="22"/>
              </w:rPr>
              <w:t>количество учреждений</w:t>
            </w:r>
          </w:p>
        </w:tc>
        <w:tc>
          <w:tcPr>
            <w:tcW w:w="2410" w:type="dxa"/>
            <w:vAlign w:val="center"/>
          </w:tcPr>
          <w:p w:rsidR="00DC63CF" w:rsidRPr="000B7A47" w:rsidRDefault="00DC63CF" w:rsidP="003923DF">
            <w:pPr>
              <w:jc w:val="center"/>
            </w:pPr>
            <w:r w:rsidRPr="000B7A47">
              <w:t>0</w:t>
            </w:r>
          </w:p>
        </w:tc>
        <w:tc>
          <w:tcPr>
            <w:tcW w:w="2477" w:type="dxa"/>
            <w:vAlign w:val="center"/>
          </w:tcPr>
          <w:p w:rsidR="00DC63CF" w:rsidRPr="000B7A47" w:rsidRDefault="00DC63CF" w:rsidP="003923DF">
            <w:pPr>
              <w:jc w:val="center"/>
            </w:pPr>
            <w:r w:rsidRPr="000B7A47">
              <w:t>1</w:t>
            </w:r>
          </w:p>
        </w:tc>
      </w:tr>
      <w:tr w:rsidR="00DC63CF" w:rsidRPr="000B7A47" w:rsidTr="003923DF">
        <w:trPr>
          <w:trHeight w:val="260"/>
        </w:trPr>
        <w:tc>
          <w:tcPr>
            <w:tcW w:w="5778" w:type="dxa"/>
            <w:vAlign w:val="center"/>
          </w:tcPr>
          <w:p w:rsidR="00DC63CF" w:rsidRPr="000B7A47" w:rsidRDefault="00DC63CF" w:rsidP="003923DF">
            <w:r w:rsidRPr="000B7A47">
              <w:rPr>
                <w:sz w:val="22"/>
                <w:szCs w:val="22"/>
              </w:rPr>
              <w:t>количество штатных единиц</w:t>
            </w:r>
          </w:p>
        </w:tc>
        <w:tc>
          <w:tcPr>
            <w:tcW w:w="2410" w:type="dxa"/>
            <w:vAlign w:val="center"/>
          </w:tcPr>
          <w:p w:rsidR="00DC63CF" w:rsidRPr="000B7A47" w:rsidRDefault="00DC63CF" w:rsidP="003923DF">
            <w:pPr>
              <w:jc w:val="center"/>
            </w:pPr>
            <w:r w:rsidRPr="000B7A47">
              <w:t>0</w:t>
            </w:r>
          </w:p>
        </w:tc>
        <w:tc>
          <w:tcPr>
            <w:tcW w:w="2477" w:type="dxa"/>
            <w:vAlign w:val="center"/>
          </w:tcPr>
          <w:p w:rsidR="00DC63CF" w:rsidRPr="000B7A47" w:rsidRDefault="00DC63CF" w:rsidP="003923DF">
            <w:pPr>
              <w:jc w:val="center"/>
            </w:pPr>
            <w:r w:rsidRPr="000B7A47">
              <w:t>5</w:t>
            </w:r>
          </w:p>
        </w:tc>
      </w:tr>
      <w:tr w:rsidR="00DC63CF" w:rsidRPr="000B7A47" w:rsidTr="003923DF">
        <w:trPr>
          <w:trHeight w:val="260"/>
        </w:trPr>
        <w:tc>
          <w:tcPr>
            <w:tcW w:w="5778" w:type="dxa"/>
            <w:vAlign w:val="center"/>
          </w:tcPr>
          <w:p w:rsidR="00DC63CF" w:rsidRPr="000B7A47" w:rsidRDefault="00DC63CF" w:rsidP="003923DF">
            <w:pPr>
              <w:rPr>
                <w:b/>
                <w:bCs/>
              </w:rPr>
            </w:pPr>
            <w:r w:rsidRPr="000B7A47">
              <w:rPr>
                <w:b/>
                <w:bCs/>
                <w:sz w:val="22"/>
                <w:szCs w:val="22"/>
              </w:rPr>
              <w:t>Всего количество штатных единиц</w:t>
            </w:r>
          </w:p>
        </w:tc>
        <w:tc>
          <w:tcPr>
            <w:tcW w:w="2410" w:type="dxa"/>
            <w:vAlign w:val="center"/>
          </w:tcPr>
          <w:p w:rsidR="00DC63CF" w:rsidRPr="000B7A47" w:rsidRDefault="00DC63CF" w:rsidP="003923DF">
            <w:pPr>
              <w:jc w:val="center"/>
              <w:rPr>
                <w:b/>
                <w:bCs/>
              </w:rPr>
            </w:pPr>
            <w:r w:rsidRPr="000B7A47">
              <w:rPr>
                <w:b/>
                <w:bCs/>
              </w:rPr>
              <w:t>262</w:t>
            </w:r>
          </w:p>
        </w:tc>
        <w:tc>
          <w:tcPr>
            <w:tcW w:w="2477" w:type="dxa"/>
            <w:vAlign w:val="center"/>
          </w:tcPr>
          <w:p w:rsidR="00DC63CF" w:rsidRPr="000B7A47" w:rsidRDefault="00DC63CF" w:rsidP="003923DF">
            <w:pPr>
              <w:jc w:val="center"/>
              <w:rPr>
                <w:b/>
                <w:bCs/>
              </w:rPr>
            </w:pPr>
            <w:r w:rsidRPr="000B7A47">
              <w:rPr>
                <w:b/>
                <w:bCs/>
              </w:rPr>
              <w:t>235</w:t>
            </w:r>
          </w:p>
        </w:tc>
      </w:tr>
    </w:tbl>
    <w:p w:rsidR="00DC63CF" w:rsidRDefault="00DC63CF" w:rsidP="00DC63CF">
      <w:pPr>
        <w:ind w:firstLine="709"/>
        <w:jc w:val="both"/>
      </w:pPr>
    </w:p>
    <w:p w:rsidR="00DC63CF" w:rsidRPr="000E5890" w:rsidRDefault="00DC63CF" w:rsidP="00DC63CF">
      <w:pPr>
        <w:ind w:firstLine="709"/>
        <w:jc w:val="both"/>
        <w:rPr>
          <w:kern w:val="2"/>
        </w:rPr>
      </w:pPr>
      <w:r>
        <w:lastRenderedPageBreak/>
        <w:t xml:space="preserve">Уменьшение количества штатных единиц обусловлено </w:t>
      </w:r>
      <w:r>
        <w:rPr>
          <w:kern w:val="1"/>
        </w:rPr>
        <w:t>проведением</w:t>
      </w:r>
      <w:r w:rsidRPr="00DE114C">
        <w:rPr>
          <w:kern w:val="1"/>
        </w:rPr>
        <w:t xml:space="preserve"> мероприятий по оптимизации штат</w:t>
      </w:r>
      <w:r>
        <w:rPr>
          <w:kern w:val="1"/>
        </w:rPr>
        <w:t>ной численности, сокращено 9</w:t>
      </w:r>
      <w:r w:rsidRPr="00DE114C">
        <w:rPr>
          <w:kern w:val="1"/>
        </w:rPr>
        <w:t xml:space="preserve"> штатных единиц</w:t>
      </w:r>
      <w:r w:rsidRPr="00DE114C">
        <w:rPr>
          <w:kern w:val="2"/>
        </w:rPr>
        <w:t xml:space="preserve">. </w:t>
      </w:r>
      <w:proofErr w:type="gramStart"/>
      <w:r>
        <w:rPr>
          <w:kern w:val="2"/>
        </w:rPr>
        <w:t xml:space="preserve">Кроме того произошло уменьшение на 23 штатные единицы - МКУ «Централизованная бухгалтерия» (расходы на содержание перенесены в </w:t>
      </w:r>
      <w:r w:rsidRPr="00BA2734">
        <w:rPr>
          <w:kern w:val="2"/>
        </w:rPr>
        <w:t>раздел 01 13 «</w:t>
      </w:r>
      <w:r w:rsidRPr="00BA2734">
        <w:rPr>
          <w:bCs/>
          <w:iCs/>
        </w:rPr>
        <w:t xml:space="preserve">Другие общегосударственные расходы»), </w:t>
      </w:r>
      <w:r>
        <w:rPr>
          <w:bCs/>
          <w:iCs/>
        </w:rPr>
        <w:t xml:space="preserve">и увеличение на </w:t>
      </w:r>
      <w:r>
        <w:rPr>
          <w:color w:val="000000"/>
        </w:rPr>
        <w:t>5 штатных единиц -</w:t>
      </w:r>
      <w:r>
        <w:rPr>
          <w:bCs/>
          <w:iCs/>
        </w:rPr>
        <w:t xml:space="preserve"> </w:t>
      </w:r>
      <w:r w:rsidR="003067DD">
        <w:rPr>
          <w:bCs/>
          <w:iCs/>
        </w:rPr>
        <w:t>содержание</w:t>
      </w:r>
      <w:r>
        <w:rPr>
          <w:bCs/>
          <w:iCs/>
        </w:rPr>
        <w:t xml:space="preserve"> </w:t>
      </w:r>
      <w:r>
        <w:rPr>
          <w:color w:val="000000"/>
        </w:rPr>
        <w:t>У</w:t>
      </w:r>
      <w:r w:rsidRPr="00BA2734">
        <w:rPr>
          <w:color w:val="000000"/>
        </w:rPr>
        <w:t>правления</w:t>
      </w:r>
      <w:r>
        <w:rPr>
          <w:color w:val="000000"/>
        </w:rPr>
        <w:t xml:space="preserve"> культуры</w:t>
      </w:r>
      <w:r w:rsidRPr="000B7A47">
        <w:rPr>
          <w:color w:val="000000"/>
        </w:rPr>
        <w:t xml:space="preserve"> </w:t>
      </w:r>
      <w:r w:rsidRPr="00D96BC7">
        <w:rPr>
          <w:color w:val="000000"/>
        </w:rPr>
        <w:t>администрации города Югорска</w:t>
      </w:r>
      <w:r w:rsidRPr="00BA2734">
        <w:rPr>
          <w:bCs/>
          <w:iCs/>
        </w:rPr>
        <w:t xml:space="preserve"> </w:t>
      </w:r>
      <w:r>
        <w:rPr>
          <w:bCs/>
          <w:iCs/>
        </w:rPr>
        <w:t>(</w:t>
      </w:r>
      <w:r w:rsidR="003067DD">
        <w:rPr>
          <w:bCs/>
          <w:iCs/>
        </w:rPr>
        <w:t xml:space="preserve">данные изменения обусловлены перемещением бюджетных ассигнований </w:t>
      </w:r>
      <w:r w:rsidR="003067DD">
        <w:rPr>
          <w:color w:val="000000"/>
        </w:rPr>
        <w:t>и</w:t>
      </w:r>
      <w:r>
        <w:rPr>
          <w:color w:val="000000"/>
        </w:rPr>
        <w:t>з п</w:t>
      </w:r>
      <w:r w:rsidRPr="00416F8F">
        <w:rPr>
          <w:color w:val="000000"/>
        </w:rPr>
        <w:t>одраздел</w:t>
      </w:r>
      <w:r>
        <w:rPr>
          <w:color w:val="000000"/>
        </w:rPr>
        <w:t>а</w:t>
      </w:r>
      <w:r w:rsidRPr="00416F8F">
        <w:rPr>
          <w:color w:val="000000"/>
        </w:rPr>
        <w:t xml:space="preserve"> 0</w:t>
      </w:r>
      <w:r>
        <w:rPr>
          <w:color w:val="000000"/>
        </w:rPr>
        <w:t>1</w:t>
      </w:r>
      <w:r w:rsidRPr="00416F8F">
        <w:rPr>
          <w:color w:val="000000"/>
        </w:rPr>
        <w:t> 04 «</w:t>
      </w:r>
      <w:r w:rsidRPr="000E5890">
        <w:rPr>
          <w:color w:val="000000"/>
        </w:rPr>
        <w:t>Функционирование</w:t>
      </w:r>
      <w:r w:rsidRPr="000B7A47">
        <w:rPr>
          <w:color w:val="000000"/>
        </w:rPr>
        <w:t xml:space="preserve"> Правительства Российской Федерации, высших исполнительных органов государственной власти субъектов Российской Федерации, местных администраций</w:t>
      </w:r>
      <w:r w:rsidRPr="00D96BC7">
        <w:rPr>
          <w:color w:val="000000"/>
        </w:rPr>
        <w:t>»</w:t>
      </w:r>
      <w:r>
        <w:rPr>
          <w:color w:val="000000"/>
        </w:rPr>
        <w:t>).</w:t>
      </w:r>
      <w:proofErr w:type="gramEnd"/>
    </w:p>
    <w:p w:rsidR="00DC63CF" w:rsidRDefault="00DC63CF" w:rsidP="00DC63CF">
      <w:pPr>
        <w:jc w:val="center"/>
        <w:rPr>
          <w:bCs/>
          <w:iCs/>
        </w:rPr>
      </w:pPr>
    </w:p>
    <w:p w:rsidR="00DC63CF" w:rsidRPr="000B7A47" w:rsidRDefault="00DC63CF" w:rsidP="00DC63CF">
      <w:pPr>
        <w:jc w:val="center"/>
        <w:rPr>
          <w:b/>
          <w:bCs/>
          <w:i/>
          <w:iCs/>
          <w:u w:val="single"/>
        </w:rPr>
      </w:pPr>
      <w:r w:rsidRPr="000B7A47">
        <w:rPr>
          <w:b/>
          <w:bCs/>
          <w:i/>
          <w:iCs/>
          <w:u w:val="single"/>
        </w:rPr>
        <w:t>Подраздел 08 01 «Культура»</w:t>
      </w:r>
    </w:p>
    <w:p w:rsidR="00DC63CF" w:rsidRPr="000B7A47" w:rsidRDefault="00DC63CF" w:rsidP="00DC63CF">
      <w:pPr>
        <w:jc w:val="center"/>
        <w:rPr>
          <w:b/>
          <w:bCs/>
          <w:i/>
          <w:iCs/>
          <w:u w:val="single"/>
        </w:rPr>
      </w:pPr>
    </w:p>
    <w:p w:rsidR="00DC63CF" w:rsidRPr="000B7A47" w:rsidRDefault="00DC63CF" w:rsidP="00DC63CF">
      <w:pPr>
        <w:ind w:firstLine="708"/>
        <w:jc w:val="both"/>
      </w:pPr>
      <w:r w:rsidRPr="000B7A47">
        <w:t>По данному подразделу первоначальный план расходов утвержден в сумме 152</w:t>
      </w:r>
      <w:r>
        <w:t> </w:t>
      </w:r>
      <w:r w:rsidRPr="000B7A47">
        <w:t>604</w:t>
      </w:r>
      <w:r>
        <w:t>,</w:t>
      </w:r>
      <w:r w:rsidRPr="000B7A47">
        <w:t>0</w:t>
      </w:r>
      <w:r>
        <w:t xml:space="preserve"> тыс.</w:t>
      </w:r>
      <w:r w:rsidRPr="000B7A47">
        <w:t xml:space="preserve"> рублей. Уточненная роспись расходов составила 166</w:t>
      </w:r>
      <w:r>
        <w:t> </w:t>
      </w:r>
      <w:r w:rsidRPr="000B7A47">
        <w:t>078</w:t>
      </w:r>
      <w:r>
        <w:t>,</w:t>
      </w:r>
      <w:r w:rsidRPr="000B7A47">
        <w:t>6</w:t>
      </w:r>
      <w:r>
        <w:t xml:space="preserve"> тыс.</w:t>
      </w:r>
      <w:r w:rsidRPr="000B7A47">
        <w:t xml:space="preserve"> рублей, исполнено 166</w:t>
      </w:r>
      <w:r>
        <w:t> </w:t>
      </w:r>
      <w:r w:rsidRPr="000B7A47">
        <w:t>078</w:t>
      </w:r>
      <w:r>
        <w:t>,</w:t>
      </w:r>
      <w:r w:rsidRPr="000B7A47">
        <w:t>6</w:t>
      </w:r>
      <w:r>
        <w:t xml:space="preserve"> тыс.</w:t>
      </w:r>
      <w:r w:rsidRPr="000B7A47">
        <w:t xml:space="preserve"> рублей или 100,0% к уточненному плану.</w:t>
      </w:r>
    </w:p>
    <w:p w:rsidR="00DC63CF" w:rsidRPr="000B7A47" w:rsidRDefault="00DC63CF" w:rsidP="00DC63CF">
      <w:pPr>
        <w:ind w:firstLine="709"/>
        <w:jc w:val="both"/>
      </w:pPr>
      <w:proofErr w:type="gramStart"/>
      <w:r w:rsidRPr="000B7A47">
        <w:t>В ходе исполнения бюджета города Югорска в первоначальный план по данному подразделу были внесены изменения в сумме (+) 13</w:t>
      </w:r>
      <w:r>
        <w:t> </w:t>
      </w:r>
      <w:r w:rsidRPr="000B7A47">
        <w:t>474</w:t>
      </w:r>
      <w:r>
        <w:t>,</w:t>
      </w:r>
      <w:r w:rsidRPr="000B7A47">
        <w:t>6</w:t>
      </w:r>
      <w:r>
        <w:t xml:space="preserve"> тыс.</w:t>
      </w:r>
      <w:r w:rsidRPr="000B7A47">
        <w:t xml:space="preserve"> рубл</w:t>
      </w:r>
      <w:r>
        <w:t>ей в связи с</w:t>
      </w:r>
      <w:r w:rsidRPr="000B7A47">
        <w:t xml:space="preserve"> выделением дополнительных бюджетных ассигнований на достижение целевых показателей оплаты труда отдельных категорий работников в рамках реализации Указа Президента Российской Федерации от 07.05.2012 № 597 «О мероприятиях по реализации государственной социальной политики» в сфере культуры, </w:t>
      </w:r>
      <w:r>
        <w:t xml:space="preserve">на </w:t>
      </w:r>
      <w:r w:rsidRPr="000B7A47">
        <w:rPr>
          <w:kern w:val="1"/>
        </w:rPr>
        <w:t>проведение текущего</w:t>
      </w:r>
      <w:proofErr w:type="gramEnd"/>
      <w:r w:rsidRPr="000B7A47">
        <w:rPr>
          <w:kern w:val="1"/>
        </w:rPr>
        <w:t xml:space="preserve"> ремонта зданий и помещений, </w:t>
      </w:r>
      <w:r>
        <w:rPr>
          <w:kern w:val="1"/>
        </w:rPr>
        <w:t xml:space="preserve">на </w:t>
      </w:r>
      <w:r w:rsidRPr="000B7A47">
        <w:rPr>
          <w:kern w:val="2"/>
        </w:rPr>
        <w:t>обновление материально-технической базы</w:t>
      </w:r>
      <w:r w:rsidRPr="000B7A47">
        <w:rPr>
          <w:kern w:val="1"/>
        </w:rPr>
        <w:t xml:space="preserve"> учреждений культуры</w:t>
      </w:r>
      <w:r w:rsidRPr="000B7A47">
        <w:t xml:space="preserve">. </w:t>
      </w:r>
    </w:p>
    <w:p w:rsidR="00DC63CF" w:rsidRDefault="00DC63CF" w:rsidP="00DC63CF">
      <w:pPr>
        <w:ind w:firstLine="708"/>
        <w:jc w:val="both"/>
        <w:rPr>
          <w:color w:val="000000"/>
        </w:rPr>
      </w:pPr>
      <w:r w:rsidRPr="000B7A47">
        <w:rPr>
          <w:color w:val="000000"/>
        </w:rPr>
        <w:t>Анализ исполнения расходов представлен в таблице</w:t>
      </w:r>
      <w:r w:rsidR="006403DC">
        <w:rPr>
          <w:color w:val="000000"/>
        </w:rPr>
        <w:t xml:space="preserve"> 56.</w:t>
      </w:r>
      <w:r w:rsidRPr="000B7A47">
        <w:rPr>
          <w:color w:val="000000"/>
        </w:rPr>
        <w:t xml:space="preserve"> </w:t>
      </w:r>
    </w:p>
    <w:p w:rsidR="00427F32" w:rsidRDefault="00427F32" w:rsidP="00DC63CF">
      <w:pPr>
        <w:ind w:firstLine="708"/>
        <w:jc w:val="both"/>
        <w:rPr>
          <w:color w:val="000000"/>
        </w:rPr>
      </w:pPr>
    </w:p>
    <w:p w:rsidR="00DC63CF" w:rsidRDefault="00DC63CF" w:rsidP="00DC63CF">
      <w:pPr>
        <w:ind w:firstLine="708"/>
        <w:jc w:val="right"/>
        <w:rPr>
          <w:color w:val="000000"/>
        </w:rPr>
      </w:pPr>
      <w:r>
        <w:rPr>
          <w:color w:val="000000"/>
        </w:rPr>
        <w:t>Таблица</w:t>
      </w:r>
      <w:r w:rsidR="006403DC">
        <w:rPr>
          <w:color w:val="000000"/>
        </w:rPr>
        <w:t xml:space="preserve"> 56</w:t>
      </w:r>
    </w:p>
    <w:p w:rsidR="00427F32" w:rsidRDefault="00427F32" w:rsidP="00DC63CF">
      <w:pPr>
        <w:ind w:firstLine="708"/>
        <w:jc w:val="right"/>
        <w:rPr>
          <w:color w:val="000000"/>
        </w:rPr>
      </w:pPr>
    </w:p>
    <w:p w:rsidR="00DC63CF" w:rsidRPr="00FE359B" w:rsidRDefault="00DC63CF" w:rsidP="00DC63CF">
      <w:pPr>
        <w:jc w:val="center"/>
        <w:rPr>
          <w:b/>
          <w:color w:val="000000"/>
        </w:rPr>
      </w:pPr>
      <w:r w:rsidRPr="00FE359B">
        <w:rPr>
          <w:b/>
          <w:color w:val="000000"/>
        </w:rPr>
        <w:t xml:space="preserve">Анализ исполнения расходов по подразделу </w:t>
      </w:r>
      <w:r w:rsidRPr="00FE359B">
        <w:rPr>
          <w:b/>
          <w:bCs/>
          <w:iCs/>
        </w:rPr>
        <w:t>08 01 «Культура»</w:t>
      </w:r>
    </w:p>
    <w:p w:rsidR="00DC63CF" w:rsidRPr="000B7A47" w:rsidRDefault="00DC63CF" w:rsidP="00DC63CF">
      <w:pPr>
        <w:ind w:firstLine="708"/>
        <w:jc w:val="right"/>
        <w:rPr>
          <w:color w:val="000000"/>
        </w:rPr>
      </w:pPr>
      <w:r>
        <w:rPr>
          <w:color w:val="000000"/>
        </w:rPr>
        <w:t xml:space="preserve">тыс. </w:t>
      </w:r>
      <w:r w:rsidRPr="000B7A47">
        <w:rPr>
          <w:color w:val="000000"/>
        </w:rPr>
        <w:t>рублей</w:t>
      </w:r>
    </w:p>
    <w:tbl>
      <w:tblPr>
        <w:tblW w:w="10455"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93"/>
        <w:gridCol w:w="1843"/>
        <w:gridCol w:w="1843"/>
        <w:gridCol w:w="1276"/>
      </w:tblGrid>
      <w:tr w:rsidR="00DC63CF" w:rsidRPr="000B7A47" w:rsidTr="00427F32">
        <w:trPr>
          <w:trHeight w:val="315"/>
        </w:trPr>
        <w:tc>
          <w:tcPr>
            <w:tcW w:w="5493" w:type="dxa"/>
            <w:vAlign w:val="center"/>
          </w:tcPr>
          <w:p w:rsidR="00DC63CF" w:rsidRPr="000B7A47" w:rsidRDefault="00DC63CF" w:rsidP="003923DF">
            <w:pPr>
              <w:jc w:val="center"/>
              <w:rPr>
                <w:color w:val="000000"/>
              </w:rPr>
            </w:pPr>
            <w:r w:rsidRPr="000B7A47">
              <w:rPr>
                <w:color w:val="000000"/>
              </w:rPr>
              <w:t>Наименование расходов</w:t>
            </w:r>
          </w:p>
        </w:tc>
        <w:tc>
          <w:tcPr>
            <w:tcW w:w="1843" w:type="dxa"/>
            <w:vAlign w:val="center"/>
          </w:tcPr>
          <w:p w:rsidR="00DC63CF" w:rsidRPr="000B7A47" w:rsidRDefault="00DC63CF" w:rsidP="003923DF">
            <w:pPr>
              <w:jc w:val="center"/>
              <w:rPr>
                <w:color w:val="000000"/>
              </w:rPr>
            </w:pPr>
            <w:r w:rsidRPr="000B7A47">
              <w:rPr>
                <w:color w:val="000000"/>
              </w:rPr>
              <w:t>Уточненный план</w:t>
            </w:r>
            <w:r>
              <w:rPr>
                <w:color w:val="000000"/>
              </w:rPr>
              <w:t xml:space="preserve"> на 2013 год</w:t>
            </w:r>
          </w:p>
        </w:tc>
        <w:tc>
          <w:tcPr>
            <w:tcW w:w="1843" w:type="dxa"/>
            <w:vAlign w:val="center"/>
          </w:tcPr>
          <w:p w:rsidR="00DC63CF" w:rsidRPr="000B7A47" w:rsidRDefault="00DC63CF" w:rsidP="003923DF">
            <w:pPr>
              <w:jc w:val="center"/>
              <w:rPr>
                <w:color w:val="000000"/>
              </w:rPr>
            </w:pPr>
            <w:r w:rsidRPr="000B7A47">
              <w:rPr>
                <w:color w:val="000000"/>
              </w:rPr>
              <w:t>Исполнено</w:t>
            </w:r>
            <w:r>
              <w:rPr>
                <w:color w:val="000000"/>
              </w:rPr>
              <w:t xml:space="preserve"> за 2013 год</w:t>
            </w:r>
          </w:p>
        </w:tc>
        <w:tc>
          <w:tcPr>
            <w:tcW w:w="1276" w:type="dxa"/>
            <w:vAlign w:val="center"/>
          </w:tcPr>
          <w:p w:rsidR="00DC63CF" w:rsidRPr="000B7A47" w:rsidRDefault="00DC63CF" w:rsidP="003923DF">
            <w:pPr>
              <w:ind w:left="-109" w:right="-108"/>
              <w:jc w:val="center"/>
              <w:rPr>
                <w:color w:val="000000"/>
              </w:rPr>
            </w:pPr>
            <w:r w:rsidRPr="000B7A47">
              <w:rPr>
                <w:color w:val="000000"/>
              </w:rPr>
              <w:t>% исполнения</w:t>
            </w:r>
          </w:p>
        </w:tc>
      </w:tr>
      <w:tr w:rsidR="00DC63CF" w:rsidRPr="000B7A47" w:rsidTr="00427F32">
        <w:trPr>
          <w:trHeight w:val="315"/>
        </w:trPr>
        <w:tc>
          <w:tcPr>
            <w:tcW w:w="5493" w:type="dxa"/>
            <w:vAlign w:val="center"/>
          </w:tcPr>
          <w:p w:rsidR="00DC63CF" w:rsidRPr="000B7A47" w:rsidRDefault="00DC63CF" w:rsidP="003923DF">
            <w:pPr>
              <w:rPr>
                <w:b/>
                <w:bCs/>
                <w:color w:val="000000"/>
              </w:rPr>
            </w:pPr>
            <w:r w:rsidRPr="000B7A47">
              <w:rPr>
                <w:b/>
                <w:bCs/>
                <w:color w:val="000000"/>
              </w:rPr>
              <w:t xml:space="preserve">Ведомственная целевая программа </w:t>
            </w:r>
            <w:r w:rsidRPr="000B7A47">
              <w:rPr>
                <w:b/>
                <w:bCs/>
              </w:rPr>
              <w:t>«Реализация мероприятий в сфере культуры города Югорска на 2013-2015 годы», всего</w:t>
            </w:r>
          </w:p>
        </w:tc>
        <w:tc>
          <w:tcPr>
            <w:tcW w:w="1843" w:type="dxa"/>
            <w:shd w:val="clear" w:color="auto" w:fill="FFFFFF"/>
            <w:vAlign w:val="center"/>
          </w:tcPr>
          <w:p w:rsidR="00DC63CF" w:rsidRDefault="00DC63CF" w:rsidP="003923DF">
            <w:pPr>
              <w:jc w:val="center"/>
              <w:rPr>
                <w:b/>
                <w:bCs/>
                <w:color w:val="000000"/>
              </w:rPr>
            </w:pPr>
            <w:r>
              <w:rPr>
                <w:b/>
                <w:bCs/>
                <w:color w:val="000000"/>
              </w:rPr>
              <w:t>118 804,8</w:t>
            </w:r>
          </w:p>
        </w:tc>
        <w:tc>
          <w:tcPr>
            <w:tcW w:w="1843" w:type="dxa"/>
            <w:shd w:val="clear" w:color="auto" w:fill="FFFFFF"/>
            <w:vAlign w:val="center"/>
          </w:tcPr>
          <w:p w:rsidR="00DC63CF" w:rsidRDefault="00DC63CF" w:rsidP="003923DF">
            <w:pPr>
              <w:jc w:val="center"/>
              <w:rPr>
                <w:b/>
                <w:bCs/>
                <w:color w:val="000000"/>
              </w:rPr>
            </w:pPr>
            <w:r>
              <w:rPr>
                <w:b/>
                <w:bCs/>
                <w:color w:val="000000"/>
              </w:rPr>
              <w:t>118 804,8</w:t>
            </w:r>
          </w:p>
        </w:tc>
        <w:tc>
          <w:tcPr>
            <w:tcW w:w="1276" w:type="dxa"/>
            <w:shd w:val="clear" w:color="auto" w:fill="FFFFFF"/>
            <w:vAlign w:val="center"/>
          </w:tcPr>
          <w:p w:rsidR="00DC63CF" w:rsidRPr="000B7A47" w:rsidRDefault="00DC63CF" w:rsidP="003923DF">
            <w:pPr>
              <w:jc w:val="center"/>
              <w:rPr>
                <w:b/>
                <w:bCs/>
                <w:color w:val="000000"/>
              </w:rPr>
            </w:pPr>
            <w:r w:rsidRPr="000B7A47">
              <w:rPr>
                <w:b/>
                <w:bCs/>
                <w:color w:val="000000"/>
              </w:rPr>
              <w:t>100,0</w:t>
            </w:r>
          </w:p>
        </w:tc>
      </w:tr>
      <w:tr w:rsidR="00DC63CF" w:rsidRPr="000B7A47" w:rsidTr="00427F32">
        <w:trPr>
          <w:trHeight w:val="315"/>
        </w:trPr>
        <w:tc>
          <w:tcPr>
            <w:tcW w:w="5493" w:type="dxa"/>
            <w:vAlign w:val="center"/>
          </w:tcPr>
          <w:p w:rsidR="00DC63CF" w:rsidRPr="000B7A47" w:rsidRDefault="00DC63CF" w:rsidP="003923DF">
            <w:pPr>
              <w:rPr>
                <w:i/>
                <w:iCs/>
                <w:color w:val="000000"/>
              </w:rPr>
            </w:pPr>
            <w:r w:rsidRPr="000B7A47">
              <w:rPr>
                <w:i/>
                <w:iCs/>
                <w:color w:val="000000"/>
              </w:rPr>
              <w:t>в том числе:</w:t>
            </w:r>
          </w:p>
        </w:tc>
        <w:tc>
          <w:tcPr>
            <w:tcW w:w="1843" w:type="dxa"/>
            <w:shd w:val="clear" w:color="auto" w:fill="FFFFFF"/>
            <w:vAlign w:val="center"/>
          </w:tcPr>
          <w:p w:rsidR="00DC63CF" w:rsidRDefault="00DC63CF" w:rsidP="003923DF">
            <w:pPr>
              <w:jc w:val="center"/>
              <w:rPr>
                <w:i/>
                <w:iCs/>
                <w:color w:val="000000"/>
              </w:rPr>
            </w:pPr>
            <w:r>
              <w:rPr>
                <w:i/>
                <w:iCs/>
                <w:color w:val="000000"/>
              </w:rPr>
              <w:t> </w:t>
            </w:r>
          </w:p>
        </w:tc>
        <w:tc>
          <w:tcPr>
            <w:tcW w:w="1843" w:type="dxa"/>
            <w:shd w:val="clear" w:color="auto" w:fill="FFFFFF"/>
            <w:vAlign w:val="center"/>
          </w:tcPr>
          <w:p w:rsidR="00DC63CF" w:rsidRDefault="00DC63CF" w:rsidP="003923DF">
            <w:pPr>
              <w:jc w:val="center"/>
              <w:rPr>
                <w:i/>
                <w:iCs/>
                <w:color w:val="000000"/>
              </w:rPr>
            </w:pPr>
            <w:r>
              <w:rPr>
                <w:i/>
                <w:iCs/>
                <w:color w:val="000000"/>
              </w:rPr>
              <w:t> </w:t>
            </w:r>
          </w:p>
        </w:tc>
        <w:tc>
          <w:tcPr>
            <w:tcW w:w="1276" w:type="dxa"/>
            <w:shd w:val="clear" w:color="auto" w:fill="FFFFFF"/>
            <w:vAlign w:val="center"/>
          </w:tcPr>
          <w:p w:rsidR="00DC63CF" w:rsidRPr="000B7A47" w:rsidRDefault="00DC63CF" w:rsidP="003923DF">
            <w:pPr>
              <w:jc w:val="center"/>
              <w:rPr>
                <w:i/>
                <w:iCs/>
                <w:color w:val="000000"/>
              </w:rPr>
            </w:pPr>
          </w:p>
        </w:tc>
      </w:tr>
      <w:tr w:rsidR="00DC63CF" w:rsidRPr="000B7A47" w:rsidTr="00427F32">
        <w:trPr>
          <w:trHeight w:val="315"/>
        </w:trPr>
        <w:tc>
          <w:tcPr>
            <w:tcW w:w="5493" w:type="dxa"/>
            <w:vAlign w:val="center"/>
          </w:tcPr>
          <w:p w:rsidR="00DC63CF" w:rsidRPr="000B7A47" w:rsidRDefault="00DC63CF" w:rsidP="003923DF">
            <w:pPr>
              <w:rPr>
                <w:color w:val="000000"/>
              </w:rPr>
            </w:pPr>
            <w:r w:rsidRPr="000B7A47">
              <w:rPr>
                <w:color w:val="000000"/>
              </w:rPr>
              <w:t xml:space="preserve">Финансовое обеспечение выполнения муниципального задания муниципальными бюджетными учреждениями культуры </w:t>
            </w:r>
          </w:p>
        </w:tc>
        <w:tc>
          <w:tcPr>
            <w:tcW w:w="1843" w:type="dxa"/>
            <w:shd w:val="clear" w:color="auto" w:fill="FFFFFF"/>
            <w:vAlign w:val="center"/>
          </w:tcPr>
          <w:p w:rsidR="00DC63CF" w:rsidRDefault="00DC63CF" w:rsidP="003923DF">
            <w:pPr>
              <w:jc w:val="center"/>
              <w:rPr>
                <w:i/>
                <w:iCs/>
                <w:color w:val="000000"/>
              </w:rPr>
            </w:pPr>
            <w:r>
              <w:rPr>
                <w:i/>
                <w:iCs/>
                <w:color w:val="000000"/>
              </w:rPr>
              <w:t>63 605,6</w:t>
            </w:r>
          </w:p>
        </w:tc>
        <w:tc>
          <w:tcPr>
            <w:tcW w:w="1843" w:type="dxa"/>
            <w:shd w:val="clear" w:color="auto" w:fill="FFFFFF"/>
            <w:vAlign w:val="center"/>
          </w:tcPr>
          <w:p w:rsidR="00DC63CF" w:rsidRDefault="00DC63CF" w:rsidP="003923DF">
            <w:pPr>
              <w:jc w:val="center"/>
              <w:rPr>
                <w:i/>
                <w:iCs/>
                <w:color w:val="000000"/>
              </w:rPr>
            </w:pPr>
            <w:r>
              <w:rPr>
                <w:i/>
                <w:iCs/>
                <w:color w:val="000000"/>
              </w:rPr>
              <w:t>63 605,6</w:t>
            </w:r>
          </w:p>
        </w:tc>
        <w:tc>
          <w:tcPr>
            <w:tcW w:w="1276" w:type="dxa"/>
            <w:shd w:val="clear" w:color="auto" w:fill="FFFFFF"/>
            <w:vAlign w:val="center"/>
          </w:tcPr>
          <w:p w:rsidR="00DC63CF" w:rsidRPr="000B7A47" w:rsidRDefault="00DC63CF" w:rsidP="003923DF">
            <w:pPr>
              <w:jc w:val="center"/>
              <w:rPr>
                <w:i/>
                <w:iCs/>
                <w:color w:val="000000"/>
              </w:rPr>
            </w:pPr>
            <w:r w:rsidRPr="000B7A47">
              <w:rPr>
                <w:i/>
                <w:iCs/>
                <w:color w:val="000000"/>
              </w:rPr>
              <w:t>100,0</w:t>
            </w:r>
          </w:p>
        </w:tc>
      </w:tr>
      <w:tr w:rsidR="00DC63CF" w:rsidRPr="000B7A47" w:rsidTr="00427F32">
        <w:trPr>
          <w:trHeight w:val="315"/>
        </w:trPr>
        <w:tc>
          <w:tcPr>
            <w:tcW w:w="5493" w:type="dxa"/>
            <w:vAlign w:val="center"/>
          </w:tcPr>
          <w:p w:rsidR="00DC63CF" w:rsidRPr="000B7A47" w:rsidRDefault="00DC63CF" w:rsidP="003923DF">
            <w:pPr>
              <w:rPr>
                <w:i/>
                <w:iCs/>
                <w:color w:val="000000"/>
              </w:rPr>
            </w:pPr>
            <w:r w:rsidRPr="000B7A47">
              <w:rPr>
                <w:i/>
                <w:iCs/>
                <w:color w:val="000000"/>
              </w:rPr>
              <w:t>в том числе</w:t>
            </w:r>
          </w:p>
        </w:tc>
        <w:tc>
          <w:tcPr>
            <w:tcW w:w="1843" w:type="dxa"/>
            <w:shd w:val="clear" w:color="auto" w:fill="FFFFFF"/>
            <w:vAlign w:val="center"/>
          </w:tcPr>
          <w:p w:rsidR="00DC63CF" w:rsidRDefault="00DC63CF" w:rsidP="003923DF">
            <w:pPr>
              <w:jc w:val="center"/>
              <w:rPr>
                <w:i/>
                <w:iCs/>
                <w:color w:val="000000"/>
              </w:rPr>
            </w:pPr>
            <w:r>
              <w:rPr>
                <w:i/>
                <w:iCs/>
                <w:color w:val="000000"/>
              </w:rPr>
              <w:t> </w:t>
            </w:r>
          </w:p>
        </w:tc>
        <w:tc>
          <w:tcPr>
            <w:tcW w:w="1843" w:type="dxa"/>
            <w:shd w:val="clear" w:color="auto" w:fill="FFFFFF"/>
            <w:vAlign w:val="center"/>
          </w:tcPr>
          <w:p w:rsidR="00DC63CF" w:rsidRDefault="00DC63CF" w:rsidP="003923DF">
            <w:pPr>
              <w:jc w:val="center"/>
              <w:rPr>
                <w:i/>
                <w:iCs/>
                <w:color w:val="000000"/>
              </w:rPr>
            </w:pPr>
            <w:r>
              <w:rPr>
                <w:i/>
                <w:iCs/>
                <w:color w:val="000000"/>
              </w:rPr>
              <w:t> </w:t>
            </w:r>
          </w:p>
        </w:tc>
        <w:tc>
          <w:tcPr>
            <w:tcW w:w="1276" w:type="dxa"/>
            <w:shd w:val="clear" w:color="auto" w:fill="FFFFFF"/>
            <w:vAlign w:val="center"/>
          </w:tcPr>
          <w:p w:rsidR="00DC63CF" w:rsidRPr="000B7A47" w:rsidRDefault="00DC63CF" w:rsidP="003923DF">
            <w:pPr>
              <w:jc w:val="center"/>
              <w:rPr>
                <w:i/>
                <w:iCs/>
                <w:color w:val="000000"/>
              </w:rPr>
            </w:pPr>
          </w:p>
        </w:tc>
      </w:tr>
      <w:tr w:rsidR="00DC63CF" w:rsidRPr="000B7A47" w:rsidTr="00427F32">
        <w:trPr>
          <w:trHeight w:val="315"/>
        </w:trPr>
        <w:tc>
          <w:tcPr>
            <w:tcW w:w="5493" w:type="dxa"/>
            <w:vAlign w:val="center"/>
          </w:tcPr>
          <w:p w:rsidR="00DC63CF" w:rsidRPr="000B7A47" w:rsidRDefault="00DC63CF" w:rsidP="003923DF">
            <w:pPr>
              <w:rPr>
                <w:i/>
                <w:iCs/>
                <w:color w:val="000000"/>
              </w:rPr>
            </w:pPr>
            <w:r w:rsidRPr="000B7A47">
              <w:rPr>
                <w:i/>
                <w:iCs/>
                <w:color w:val="000000"/>
              </w:rPr>
              <w:t xml:space="preserve">МБУК «МиГ» </w:t>
            </w:r>
          </w:p>
        </w:tc>
        <w:tc>
          <w:tcPr>
            <w:tcW w:w="1843" w:type="dxa"/>
            <w:shd w:val="clear" w:color="auto" w:fill="FFFFFF"/>
            <w:vAlign w:val="center"/>
          </w:tcPr>
          <w:p w:rsidR="00DC63CF" w:rsidRDefault="00DC63CF" w:rsidP="003923DF">
            <w:pPr>
              <w:jc w:val="center"/>
              <w:rPr>
                <w:i/>
                <w:iCs/>
                <w:color w:val="000000"/>
              </w:rPr>
            </w:pPr>
            <w:r>
              <w:rPr>
                <w:i/>
                <w:iCs/>
                <w:color w:val="000000"/>
              </w:rPr>
              <w:t>12 409,6</w:t>
            </w:r>
          </w:p>
        </w:tc>
        <w:tc>
          <w:tcPr>
            <w:tcW w:w="1843" w:type="dxa"/>
            <w:shd w:val="clear" w:color="auto" w:fill="FFFFFF"/>
            <w:vAlign w:val="center"/>
          </w:tcPr>
          <w:p w:rsidR="00DC63CF" w:rsidRDefault="00DC63CF" w:rsidP="003923DF">
            <w:pPr>
              <w:jc w:val="center"/>
              <w:rPr>
                <w:i/>
                <w:iCs/>
                <w:color w:val="000000"/>
              </w:rPr>
            </w:pPr>
            <w:r>
              <w:rPr>
                <w:i/>
                <w:iCs/>
                <w:color w:val="000000"/>
              </w:rPr>
              <w:t>12 409,6</w:t>
            </w:r>
          </w:p>
        </w:tc>
        <w:tc>
          <w:tcPr>
            <w:tcW w:w="1276" w:type="dxa"/>
            <w:shd w:val="clear" w:color="auto" w:fill="FFFFFF"/>
            <w:vAlign w:val="center"/>
          </w:tcPr>
          <w:p w:rsidR="00DC63CF" w:rsidRPr="000B7A47" w:rsidRDefault="00DC63CF" w:rsidP="003923DF">
            <w:pPr>
              <w:jc w:val="center"/>
              <w:rPr>
                <w:i/>
                <w:iCs/>
                <w:color w:val="000000"/>
              </w:rPr>
            </w:pPr>
            <w:r w:rsidRPr="000B7A47">
              <w:rPr>
                <w:i/>
                <w:iCs/>
                <w:color w:val="000000"/>
              </w:rPr>
              <w:t>100,0</w:t>
            </w:r>
          </w:p>
        </w:tc>
      </w:tr>
      <w:tr w:rsidR="00DC63CF" w:rsidRPr="000B7A47" w:rsidTr="00427F32">
        <w:trPr>
          <w:trHeight w:val="315"/>
        </w:trPr>
        <w:tc>
          <w:tcPr>
            <w:tcW w:w="5493" w:type="dxa"/>
            <w:vAlign w:val="center"/>
          </w:tcPr>
          <w:p w:rsidR="00DC63CF" w:rsidRPr="000B7A47" w:rsidRDefault="00DC63CF" w:rsidP="003923DF">
            <w:pPr>
              <w:rPr>
                <w:i/>
                <w:iCs/>
                <w:color w:val="000000"/>
              </w:rPr>
            </w:pPr>
            <w:r w:rsidRPr="000B7A47">
              <w:rPr>
                <w:i/>
                <w:iCs/>
                <w:color w:val="000000"/>
              </w:rPr>
              <w:t xml:space="preserve">МБУ «ЦПКиО «Аттракцион» </w:t>
            </w:r>
          </w:p>
        </w:tc>
        <w:tc>
          <w:tcPr>
            <w:tcW w:w="1843" w:type="dxa"/>
            <w:shd w:val="clear" w:color="auto" w:fill="FFFFFF"/>
            <w:vAlign w:val="center"/>
          </w:tcPr>
          <w:p w:rsidR="00DC63CF" w:rsidRDefault="00DC63CF" w:rsidP="003923DF">
            <w:pPr>
              <w:jc w:val="center"/>
              <w:rPr>
                <w:i/>
                <w:iCs/>
                <w:color w:val="000000"/>
              </w:rPr>
            </w:pPr>
            <w:r>
              <w:rPr>
                <w:i/>
                <w:iCs/>
                <w:color w:val="000000"/>
              </w:rPr>
              <w:t>10 431,8</w:t>
            </w:r>
          </w:p>
        </w:tc>
        <w:tc>
          <w:tcPr>
            <w:tcW w:w="1843" w:type="dxa"/>
            <w:shd w:val="clear" w:color="auto" w:fill="FFFFFF"/>
            <w:vAlign w:val="center"/>
          </w:tcPr>
          <w:p w:rsidR="00DC63CF" w:rsidRDefault="00DC63CF" w:rsidP="003923DF">
            <w:pPr>
              <w:jc w:val="center"/>
              <w:rPr>
                <w:i/>
                <w:iCs/>
                <w:color w:val="000000"/>
              </w:rPr>
            </w:pPr>
            <w:r>
              <w:rPr>
                <w:i/>
                <w:iCs/>
                <w:color w:val="000000"/>
              </w:rPr>
              <w:t>10 431,8</w:t>
            </w:r>
          </w:p>
        </w:tc>
        <w:tc>
          <w:tcPr>
            <w:tcW w:w="1276" w:type="dxa"/>
            <w:shd w:val="clear" w:color="auto" w:fill="FFFFFF"/>
            <w:vAlign w:val="center"/>
          </w:tcPr>
          <w:p w:rsidR="00DC63CF" w:rsidRPr="000B7A47" w:rsidRDefault="00DC63CF" w:rsidP="003923DF">
            <w:pPr>
              <w:jc w:val="center"/>
              <w:rPr>
                <w:i/>
                <w:iCs/>
                <w:color w:val="000000"/>
              </w:rPr>
            </w:pPr>
            <w:r w:rsidRPr="000B7A47">
              <w:rPr>
                <w:i/>
                <w:iCs/>
                <w:color w:val="000000"/>
              </w:rPr>
              <w:t>100,0</w:t>
            </w:r>
          </w:p>
        </w:tc>
      </w:tr>
      <w:tr w:rsidR="00DC63CF" w:rsidRPr="000B7A47" w:rsidTr="00427F32">
        <w:trPr>
          <w:trHeight w:val="476"/>
        </w:trPr>
        <w:tc>
          <w:tcPr>
            <w:tcW w:w="5493" w:type="dxa"/>
            <w:vAlign w:val="center"/>
          </w:tcPr>
          <w:p w:rsidR="00DC63CF" w:rsidRPr="000B7A47" w:rsidRDefault="00DC63CF" w:rsidP="003923DF">
            <w:pPr>
              <w:rPr>
                <w:i/>
                <w:iCs/>
                <w:color w:val="000000"/>
              </w:rPr>
            </w:pPr>
            <w:r w:rsidRPr="000B7A47">
              <w:rPr>
                <w:i/>
                <w:iCs/>
                <w:color w:val="000000"/>
              </w:rPr>
              <w:t xml:space="preserve">МБУ «Музей истории и этнографии» </w:t>
            </w:r>
          </w:p>
        </w:tc>
        <w:tc>
          <w:tcPr>
            <w:tcW w:w="1843" w:type="dxa"/>
            <w:shd w:val="clear" w:color="auto" w:fill="FFFFFF"/>
            <w:vAlign w:val="center"/>
          </w:tcPr>
          <w:p w:rsidR="00DC63CF" w:rsidRDefault="00DC63CF" w:rsidP="003923DF">
            <w:pPr>
              <w:jc w:val="center"/>
              <w:rPr>
                <w:i/>
                <w:iCs/>
                <w:color w:val="000000"/>
              </w:rPr>
            </w:pPr>
            <w:r>
              <w:rPr>
                <w:i/>
                <w:iCs/>
                <w:color w:val="000000"/>
              </w:rPr>
              <w:t>16 658,8</w:t>
            </w:r>
          </w:p>
        </w:tc>
        <w:tc>
          <w:tcPr>
            <w:tcW w:w="1843" w:type="dxa"/>
            <w:shd w:val="clear" w:color="auto" w:fill="FFFFFF"/>
            <w:vAlign w:val="center"/>
          </w:tcPr>
          <w:p w:rsidR="00DC63CF" w:rsidRDefault="00DC63CF" w:rsidP="003923DF">
            <w:pPr>
              <w:jc w:val="center"/>
              <w:rPr>
                <w:i/>
                <w:iCs/>
                <w:color w:val="000000"/>
              </w:rPr>
            </w:pPr>
            <w:r>
              <w:rPr>
                <w:i/>
                <w:iCs/>
                <w:color w:val="000000"/>
              </w:rPr>
              <w:t>16 658,8</w:t>
            </w:r>
          </w:p>
        </w:tc>
        <w:tc>
          <w:tcPr>
            <w:tcW w:w="1276" w:type="dxa"/>
            <w:shd w:val="clear" w:color="auto" w:fill="FFFFFF"/>
            <w:vAlign w:val="center"/>
          </w:tcPr>
          <w:p w:rsidR="00DC63CF" w:rsidRPr="000B7A47" w:rsidRDefault="00DC63CF" w:rsidP="003923DF">
            <w:pPr>
              <w:jc w:val="center"/>
              <w:rPr>
                <w:i/>
                <w:iCs/>
                <w:color w:val="000000"/>
              </w:rPr>
            </w:pPr>
            <w:r w:rsidRPr="000B7A47">
              <w:rPr>
                <w:i/>
                <w:iCs/>
                <w:color w:val="000000"/>
              </w:rPr>
              <w:t>100,0</w:t>
            </w:r>
          </w:p>
        </w:tc>
      </w:tr>
      <w:tr w:rsidR="00DC63CF" w:rsidRPr="000B7A47" w:rsidTr="00427F32">
        <w:trPr>
          <w:trHeight w:val="476"/>
        </w:trPr>
        <w:tc>
          <w:tcPr>
            <w:tcW w:w="5493" w:type="dxa"/>
            <w:vAlign w:val="center"/>
          </w:tcPr>
          <w:p w:rsidR="00DC63CF" w:rsidRPr="000B7A47" w:rsidRDefault="00DC63CF" w:rsidP="003923DF">
            <w:pPr>
              <w:rPr>
                <w:i/>
                <w:iCs/>
                <w:color w:val="000000"/>
              </w:rPr>
            </w:pPr>
            <w:r w:rsidRPr="000B7A47">
              <w:rPr>
                <w:i/>
                <w:iCs/>
                <w:color w:val="000000"/>
              </w:rPr>
              <w:t>МБУ «Централизованная библиотечная система г</w:t>
            </w:r>
            <w:proofErr w:type="gramStart"/>
            <w:r w:rsidRPr="000B7A47">
              <w:rPr>
                <w:i/>
                <w:iCs/>
                <w:color w:val="000000"/>
              </w:rPr>
              <w:t>.Ю</w:t>
            </w:r>
            <w:proofErr w:type="gramEnd"/>
            <w:r w:rsidRPr="000B7A47">
              <w:rPr>
                <w:i/>
                <w:iCs/>
                <w:color w:val="000000"/>
              </w:rPr>
              <w:t xml:space="preserve">горска» </w:t>
            </w:r>
          </w:p>
        </w:tc>
        <w:tc>
          <w:tcPr>
            <w:tcW w:w="1843" w:type="dxa"/>
            <w:shd w:val="clear" w:color="auto" w:fill="FFFFFF"/>
            <w:vAlign w:val="center"/>
          </w:tcPr>
          <w:p w:rsidR="00DC63CF" w:rsidRDefault="00DC63CF" w:rsidP="003923DF">
            <w:pPr>
              <w:jc w:val="center"/>
              <w:rPr>
                <w:i/>
                <w:iCs/>
                <w:color w:val="000000"/>
              </w:rPr>
            </w:pPr>
            <w:r>
              <w:rPr>
                <w:i/>
                <w:iCs/>
                <w:color w:val="000000"/>
              </w:rPr>
              <w:t>24 105,4</w:t>
            </w:r>
          </w:p>
        </w:tc>
        <w:tc>
          <w:tcPr>
            <w:tcW w:w="1843" w:type="dxa"/>
            <w:shd w:val="clear" w:color="auto" w:fill="FFFFFF"/>
            <w:vAlign w:val="center"/>
          </w:tcPr>
          <w:p w:rsidR="00DC63CF" w:rsidRDefault="00DC63CF" w:rsidP="003923DF">
            <w:pPr>
              <w:jc w:val="center"/>
              <w:rPr>
                <w:i/>
                <w:iCs/>
                <w:color w:val="000000"/>
              </w:rPr>
            </w:pPr>
            <w:r>
              <w:rPr>
                <w:i/>
                <w:iCs/>
                <w:color w:val="000000"/>
              </w:rPr>
              <w:t>24 105,4</w:t>
            </w:r>
          </w:p>
        </w:tc>
        <w:tc>
          <w:tcPr>
            <w:tcW w:w="1276" w:type="dxa"/>
            <w:shd w:val="clear" w:color="auto" w:fill="FFFFFF"/>
            <w:vAlign w:val="center"/>
          </w:tcPr>
          <w:p w:rsidR="00DC63CF" w:rsidRPr="000B7A47" w:rsidRDefault="00DC63CF" w:rsidP="003923DF">
            <w:pPr>
              <w:jc w:val="center"/>
              <w:rPr>
                <w:i/>
                <w:iCs/>
                <w:color w:val="000000"/>
              </w:rPr>
            </w:pPr>
            <w:r w:rsidRPr="000B7A47">
              <w:rPr>
                <w:i/>
                <w:iCs/>
                <w:color w:val="000000"/>
              </w:rPr>
              <w:t>100,0</w:t>
            </w:r>
          </w:p>
        </w:tc>
      </w:tr>
      <w:tr w:rsidR="00DC63CF" w:rsidRPr="000B7A47" w:rsidTr="00427F32">
        <w:trPr>
          <w:trHeight w:val="476"/>
        </w:trPr>
        <w:tc>
          <w:tcPr>
            <w:tcW w:w="5493" w:type="dxa"/>
            <w:vAlign w:val="center"/>
          </w:tcPr>
          <w:p w:rsidR="00DC63CF" w:rsidRPr="000B7A47" w:rsidRDefault="00DC63CF" w:rsidP="00050B59">
            <w:pPr>
              <w:rPr>
                <w:color w:val="000000"/>
              </w:rPr>
            </w:pPr>
            <w:r w:rsidRPr="000B7A47">
              <w:rPr>
                <w:color w:val="000000"/>
              </w:rPr>
              <w:t xml:space="preserve">Проведение </w:t>
            </w:r>
            <w:r w:rsidR="00050B59">
              <w:rPr>
                <w:color w:val="000000"/>
              </w:rPr>
              <w:t>культурно-массовых</w:t>
            </w:r>
            <w:r w:rsidRPr="000B7A47">
              <w:rPr>
                <w:color w:val="000000"/>
              </w:rPr>
              <w:t xml:space="preserve"> мероприятий </w:t>
            </w:r>
          </w:p>
        </w:tc>
        <w:tc>
          <w:tcPr>
            <w:tcW w:w="1843" w:type="dxa"/>
            <w:shd w:val="clear" w:color="auto" w:fill="FFFFFF"/>
            <w:vAlign w:val="center"/>
          </w:tcPr>
          <w:p w:rsidR="00DC63CF" w:rsidRDefault="00DC63CF" w:rsidP="003923DF">
            <w:pPr>
              <w:jc w:val="center"/>
              <w:rPr>
                <w:color w:val="000000"/>
              </w:rPr>
            </w:pPr>
            <w:r>
              <w:rPr>
                <w:color w:val="000000"/>
              </w:rPr>
              <w:t>8 671,0</w:t>
            </w:r>
          </w:p>
        </w:tc>
        <w:tc>
          <w:tcPr>
            <w:tcW w:w="1843" w:type="dxa"/>
            <w:shd w:val="clear" w:color="auto" w:fill="FFFFFF"/>
            <w:vAlign w:val="center"/>
          </w:tcPr>
          <w:p w:rsidR="00DC63CF" w:rsidRDefault="00DC63CF" w:rsidP="003923DF">
            <w:pPr>
              <w:jc w:val="center"/>
              <w:rPr>
                <w:color w:val="000000"/>
              </w:rPr>
            </w:pPr>
            <w:r>
              <w:rPr>
                <w:color w:val="000000"/>
              </w:rPr>
              <w:t>8 671,0</w:t>
            </w:r>
          </w:p>
        </w:tc>
        <w:tc>
          <w:tcPr>
            <w:tcW w:w="1276" w:type="dxa"/>
            <w:shd w:val="clear" w:color="auto" w:fill="FFFFFF"/>
            <w:vAlign w:val="center"/>
          </w:tcPr>
          <w:p w:rsidR="00DC63CF" w:rsidRPr="000B7A47" w:rsidRDefault="00DC63CF" w:rsidP="003923DF">
            <w:pPr>
              <w:jc w:val="center"/>
              <w:rPr>
                <w:color w:val="000000"/>
              </w:rPr>
            </w:pPr>
            <w:r w:rsidRPr="000B7A47">
              <w:rPr>
                <w:color w:val="000000"/>
              </w:rPr>
              <w:t>100,0</w:t>
            </w:r>
          </w:p>
        </w:tc>
      </w:tr>
      <w:tr w:rsidR="00DC63CF" w:rsidRPr="000B7A47" w:rsidTr="00427F32">
        <w:trPr>
          <w:trHeight w:val="476"/>
        </w:trPr>
        <w:tc>
          <w:tcPr>
            <w:tcW w:w="5493" w:type="dxa"/>
            <w:vAlign w:val="center"/>
          </w:tcPr>
          <w:p w:rsidR="00DC63CF" w:rsidRPr="000B7A47" w:rsidRDefault="00DC63CF" w:rsidP="003923DF">
            <w:pPr>
              <w:rPr>
                <w:color w:val="000000"/>
              </w:rPr>
            </w:pPr>
            <w:r w:rsidRPr="000B7A47">
              <w:rPr>
                <w:color w:val="000000"/>
              </w:rPr>
              <w:t>Предоставление субсидий на иные цели муниципальными бюджетными учреждениями культуры</w:t>
            </w:r>
          </w:p>
        </w:tc>
        <w:tc>
          <w:tcPr>
            <w:tcW w:w="1843" w:type="dxa"/>
            <w:shd w:val="clear" w:color="auto" w:fill="FFFFFF"/>
            <w:vAlign w:val="center"/>
          </w:tcPr>
          <w:p w:rsidR="00DC63CF" w:rsidRDefault="00DC63CF" w:rsidP="003923DF">
            <w:pPr>
              <w:jc w:val="center"/>
              <w:rPr>
                <w:color w:val="000000"/>
              </w:rPr>
            </w:pPr>
            <w:r>
              <w:rPr>
                <w:color w:val="000000"/>
              </w:rPr>
              <w:t>2 622,7</w:t>
            </w:r>
          </w:p>
        </w:tc>
        <w:tc>
          <w:tcPr>
            <w:tcW w:w="1843" w:type="dxa"/>
            <w:shd w:val="clear" w:color="auto" w:fill="FFFFFF"/>
            <w:vAlign w:val="center"/>
          </w:tcPr>
          <w:p w:rsidR="00DC63CF" w:rsidRDefault="00DC63CF" w:rsidP="003923DF">
            <w:pPr>
              <w:jc w:val="center"/>
              <w:rPr>
                <w:color w:val="000000"/>
              </w:rPr>
            </w:pPr>
            <w:r>
              <w:rPr>
                <w:color w:val="000000"/>
              </w:rPr>
              <w:t>2 622,7</w:t>
            </w:r>
          </w:p>
        </w:tc>
        <w:tc>
          <w:tcPr>
            <w:tcW w:w="1276" w:type="dxa"/>
            <w:shd w:val="clear" w:color="auto" w:fill="FFFFFF"/>
            <w:vAlign w:val="center"/>
          </w:tcPr>
          <w:p w:rsidR="00DC63CF" w:rsidRPr="000B7A47" w:rsidRDefault="00DC63CF" w:rsidP="003923DF">
            <w:pPr>
              <w:jc w:val="center"/>
              <w:rPr>
                <w:color w:val="000000"/>
              </w:rPr>
            </w:pPr>
            <w:r w:rsidRPr="000B7A47">
              <w:rPr>
                <w:color w:val="000000"/>
              </w:rPr>
              <w:t>100,0</w:t>
            </w:r>
          </w:p>
        </w:tc>
      </w:tr>
      <w:tr w:rsidR="00DC63CF" w:rsidRPr="000B7A47" w:rsidTr="00427F32">
        <w:trPr>
          <w:trHeight w:val="476"/>
        </w:trPr>
        <w:tc>
          <w:tcPr>
            <w:tcW w:w="5493" w:type="dxa"/>
            <w:vAlign w:val="center"/>
          </w:tcPr>
          <w:p w:rsidR="00DC63CF" w:rsidRPr="000B7A47" w:rsidRDefault="00DC63CF" w:rsidP="003923DF">
            <w:pPr>
              <w:rPr>
                <w:color w:val="000000"/>
              </w:rPr>
            </w:pPr>
            <w:r w:rsidRPr="000B7A47">
              <w:rPr>
                <w:color w:val="000000"/>
              </w:rPr>
              <w:t>Финансовое обеспечение выполнения мун</w:t>
            </w:r>
            <w:r>
              <w:rPr>
                <w:color w:val="000000"/>
              </w:rPr>
              <w:t xml:space="preserve">иципального задания муниципальным автономным учреждением </w:t>
            </w:r>
            <w:r w:rsidRPr="000B7A47">
              <w:rPr>
                <w:color w:val="000000"/>
              </w:rPr>
              <w:t>культуры «ЦК «Югра – Презент»</w:t>
            </w:r>
          </w:p>
        </w:tc>
        <w:tc>
          <w:tcPr>
            <w:tcW w:w="1843" w:type="dxa"/>
            <w:shd w:val="clear" w:color="auto" w:fill="FFFFFF"/>
            <w:vAlign w:val="center"/>
          </w:tcPr>
          <w:p w:rsidR="00DC63CF" w:rsidRDefault="00DC63CF" w:rsidP="003923DF">
            <w:pPr>
              <w:jc w:val="center"/>
              <w:rPr>
                <w:color w:val="000000"/>
              </w:rPr>
            </w:pPr>
            <w:r>
              <w:rPr>
                <w:color w:val="000000"/>
              </w:rPr>
              <w:t>39 555,5</w:t>
            </w:r>
          </w:p>
        </w:tc>
        <w:tc>
          <w:tcPr>
            <w:tcW w:w="1843" w:type="dxa"/>
            <w:shd w:val="clear" w:color="auto" w:fill="FFFFFF"/>
            <w:vAlign w:val="center"/>
          </w:tcPr>
          <w:p w:rsidR="00DC63CF" w:rsidRDefault="00DC63CF" w:rsidP="003923DF">
            <w:pPr>
              <w:jc w:val="center"/>
              <w:rPr>
                <w:color w:val="000000"/>
              </w:rPr>
            </w:pPr>
            <w:r>
              <w:rPr>
                <w:color w:val="000000"/>
              </w:rPr>
              <w:t>39 555,5</w:t>
            </w:r>
          </w:p>
        </w:tc>
        <w:tc>
          <w:tcPr>
            <w:tcW w:w="1276" w:type="dxa"/>
            <w:shd w:val="clear" w:color="auto" w:fill="FFFFFF"/>
            <w:vAlign w:val="center"/>
          </w:tcPr>
          <w:p w:rsidR="00DC63CF" w:rsidRPr="000B7A47" w:rsidRDefault="00DC63CF" w:rsidP="003923DF">
            <w:pPr>
              <w:jc w:val="center"/>
              <w:rPr>
                <w:color w:val="000000"/>
              </w:rPr>
            </w:pPr>
            <w:r w:rsidRPr="000B7A47">
              <w:rPr>
                <w:color w:val="000000"/>
              </w:rPr>
              <w:t>100,0</w:t>
            </w:r>
          </w:p>
        </w:tc>
      </w:tr>
      <w:tr w:rsidR="00DC63CF" w:rsidRPr="000B7A47" w:rsidTr="00427F32">
        <w:trPr>
          <w:trHeight w:val="280"/>
        </w:trPr>
        <w:tc>
          <w:tcPr>
            <w:tcW w:w="5493" w:type="dxa"/>
            <w:vAlign w:val="center"/>
          </w:tcPr>
          <w:p w:rsidR="00DC63CF" w:rsidRPr="000B7A47" w:rsidRDefault="00DC63CF" w:rsidP="003923DF">
            <w:pPr>
              <w:rPr>
                <w:color w:val="000000"/>
              </w:rPr>
            </w:pPr>
            <w:r w:rsidRPr="000B7A47">
              <w:rPr>
                <w:color w:val="000000"/>
              </w:rPr>
              <w:t xml:space="preserve">Предоставление субсидий на иные цели муниципальному автономному учреждению </w:t>
            </w:r>
            <w:r w:rsidRPr="000B7A47">
              <w:rPr>
                <w:color w:val="000000"/>
              </w:rPr>
              <w:lastRenderedPageBreak/>
              <w:t>культуры «ЦК «Югра - Презент»</w:t>
            </w:r>
          </w:p>
        </w:tc>
        <w:tc>
          <w:tcPr>
            <w:tcW w:w="1843" w:type="dxa"/>
            <w:shd w:val="clear" w:color="auto" w:fill="FFFFFF"/>
            <w:vAlign w:val="center"/>
          </w:tcPr>
          <w:p w:rsidR="00DC63CF" w:rsidRDefault="00DC63CF" w:rsidP="003923DF">
            <w:pPr>
              <w:jc w:val="center"/>
              <w:rPr>
                <w:color w:val="000000"/>
              </w:rPr>
            </w:pPr>
            <w:r>
              <w:rPr>
                <w:color w:val="000000"/>
              </w:rPr>
              <w:lastRenderedPageBreak/>
              <w:t>4 350,0</w:t>
            </w:r>
          </w:p>
        </w:tc>
        <w:tc>
          <w:tcPr>
            <w:tcW w:w="1843" w:type="dxa"/>
            <w:shd w:val="clear" w:color="auto" w:fill="FFFFFF"/>
            <w:vAlign w:val="center"/>
          </w:tcPr>
          <w:p w:rsidR="00DC63CF" w:rsidRDefault="00DC63CF" w:rsidP="003923DF">
            <w:pPr>
              <w:jc w:val="center"/>
              <w:rPr>
                <w:color w:val="000000"/>
              </w:rPr>
            </w:pPr>
            <w:r>
              <w:rPr>
                <w:color w:val="000000"/>
              </w:rPr>
              <w:t>4 350,0</w:t>
            </w:r>
          </w:p>
        </w:tc>
        <w:tc>
          <w:tcPr>
            <w:tcW w:w="1276" w:type="dxa"/>
            <w:shd w:val="clear" w:color="auto" w:fill="FFFFFF"/>
            <w:vAlign w:val="center"/>
          </w:tcPr>
          <w:p w:rsidR="00DC63CF" w:rsidRPr="000B7A47" w:rsidRDefault="00DC63CF" w:rsidP="003923DF">
            <w:pPr>
              <w:jc w:val="center"/>
              <w:rPr>
                <w:color w:val="000000"/>
              </w:rPr>
            </w:pPr>
            <w:r w:rsidRPr="000B7A47">
              <w:rPr>
                <w:color w:val="000000"/>
              </w:rPr>
              <w:t>100,0</w:t>
            </w:r>
          </w:p>
        </w:tc>
      </w:tr>
      <w:tr w:rsidR="00DC63CF" w:rsidRPr="000B7A47" w:rsidTr="00427F32">
        <w:trPr>
          <w:trHeight w:val="280"/>
        </w:trPr>
        <w:tc>
          <w:tcPr>
            <w:tcW w:w="5493" w:type="dxa"/>
            <w:shd w:val="clear" w:color="auto" w:fill="FFFFFF"/>
            <w:vAlign w:val="center"/>
          </w:tcPr>
          <w:p w:rsidR="00DC63CF" w:rsidRPr="000B7A47" w:rsidRDefault="00DC63CF" w:rsidP="003923DF">
            <w:pPr>
              <w:rPr>
                <w:b/>
                <w:bCs/>
              </w:rPr>
            </w:pPr>
            <w:r w:rsidRPr="000B7A47">
              <w:rPr>
                <w:b/>
                <w:bCs/>
              </w:rPr>
              <w:lastRenderedPageBreak/>
              <w:t>Долгосрочная целевая программа «Развитие культуры в городе Югорске на 2012-2014 годы», всего</w:t>
            </w:r>
          </w:p>
        </w:tc>
        <w:tc>
          <w:tcPr>
            <w:tcW w:w="1843" w:type="dxa"/>
            <w:shd w:val="clear" w:color="auto" w:fill="FFFFFF"/>
            <w:noWrap/>
            <w:vAlign w:val="center"/>
          </w:tcPr>
          <w:p w:rsidR="00DC63CF" w:rsidRDefault="00DC63CF" w:rsidP="003923DF">
            <w:pPr>
              <w:jc w:val="center"/>
              <w:rPr>
                <w:b/>
                <w:bCs/>
                <w:color w:val="000000"/>
              </w:rPr>
            </w:pPr>
            <w:r>
              <w:rPr>
                <w:b/>
                <w:bCs/>
                <w:color w:val="000000"/>
              </w:rPr>
              <w:t>46 968,8</w:t>
            </w:r>
          </w:p>
        </w:tc>
        <w:tc>
          <w:tcPr>
            <w:tcW w:w="1843" w:type="dxa"/>
            <w:shd w:val="clear" w:color="auto" w:fill="FFFFFF"/>
            <w:noWrap/>
            <w:vAlign w:val="center"/>
          </w:tcPr>
          <w:p w:rsidR="00DC63CF" w:rsidRDefault="00DC63CF" w:rsidP="003923DF">
            <w:pPr>
              <w:jc w:val="center"/>
              <w:rPr>
                <w:b/>
                <w:bCs/>
                <w:color w:val="000000"/>
              </w:rPr>
            </w:pPr>
            <w:r>
              <w:rPr>
                <w:b/>
                <w:bCs/>
                <w:color w:val="000000"/>
              </w:rPr>
              <w:t>46 968,8</w:t>
            </w:r>
          </w:p>
        </w:tc>
        <w:tc>
          <w:tcPr>
            <w:tcW w:w="1276" w:type="dxa"/>
            <w:shd w:val="clear" w:color="auto" w:fill="FFFFFF"/>
            <w:noWrap/>
            <w:vAlign w:val="center"/>
          </w:tcPr>
          <w:p w:rsidR="00DC63CF" w:rsidRPr="000B7A47" w:rsidRDefault="00DC63CF" w:rsidP="003923DF">
            <w:pPr>
              <w:jc w:val="center"/>
              <w:rPr>
                <w:b/>
                <w:bCs/>
              </w:rPr>
            </w:pPr>
            <w:r w:rsidRPr="000B7A47">
              <w:rPr>
                <w:b/>
                <w:bCs/>
              </w:rPr>
              <w:t>100,0</w:t>
            </w:r>
          </w:p>
        </w:tc>
      </w:tr>
      <w:tr w:rsidR="00DC63CF" w:rsidRPr="000B7A47" w:rsidTr="00427F32">
        <w:trPr>
          <w:trHeight w:val="376"/>
        </w:trPr>
        <w:tc>
          <w:tcPr>
            <w:tcW w:w="5493" w:type="dxa"/>
            <w:shd w:val="clear" w:color="auto" w:fill="FFFFFF"/>
            <w:vAlign w:val="center"/>
          </w:tcPr>
          <w:p w:rsidR="00DC63CF" w:rsidRPr="000B7A47" w:rsidRDefault="00DC63CF" w:rsidP="003923DF">
            <w:pPr>
              <w:rPr>
                <w:i/>
                <w:iCs/>
              </w:rPr>
            </w:pPr>
            <w:r w:rsidRPr="000B7A47">
              <w:rPr>
                <w:i/>
                <w:iCs/>
              </w:rPr>
              <w:t>в том числе:</w:t>
            </w:r>
          </w:p>
        </w:tc>
        <w:tc>
          <w:tcPr>
            <w:tcW w:w="1843" w:type="dxa"/>
            <w:shd w:val="clear" w:color="auto" w:fill="FFFFFF"/>
            <w:noWrap/>
            <w:vAlign w:val="center"/>
          </w:tcPr>
          <w:p w:rsidR="00DC63CF" w:rsidRDefault="00DC63CF" w:rsidP="003923DF">
            <w:pPr>
              <w:jc w:val="center"/>
              <w:rPr>
                <w:i/>
                <w:iCs/>
                <w:color w:val="000000"/>
              </w:rPr>
            </w:pPr>
            <w:r>
              <w:rPr>
                <w:i/>
                <w:iCs/>
                <w:color w:val="000000"/>
              </w:rPr>
              <w:t> </w:t>
            </w:r>
          </w:p>
        </w:tc>
        <w:tc>
          <w:tcPr>
            <w:tcW w:w="1843" w:type="dxa"/>
            <w:shd w:val="clear" w:color="auto" w:fill="FFFFFF"/>
            <w:noWrap/>
            <w:vAlign w:val="center"/>
          </w:tcPr>
          <w:p w:rsidR="00DC63CF" w:rsidRDefault="00DC63CF" w:rsidP="003923DF">
            <w:pPr>
              <w:jc w:val="center"/>
              <w:rPr>
                <w:i/>
                <w:iCs/>
                <w:color w:val="000000"/>
              </w:rPr>
            </w:pPr>
            <w:r>
              <w:rPr>
                <w:i/>
                <w:iCs/>
                <w:color w:val="000000"/>
              </w:rPr>
              <w:t> </w:t>
            </w:r>
          </w:p>
        </w:tc>
        <w:tc>
          <w:tcPr>
            <w:tcW w:w="1276" w:type="dxa"/>
            <w:shd w:val="clear" w:color="auto" w:fill="FFFFFF"/>
            <w:noWrap/>
            <w:vAlign w:val="bottom"/>
          </w:tcPr>
          <w:p w:rsidR="00DC63CF" w:rsidRPr="000B7A47" w:rsidRDefault="00DC63CF" w:rsidP="003923DF">
            <w:pPr>
              <w:jc w:val="center"/>
              <w:rPr>
                <w:i/>
                <w:iCs/>
              </w:rPr>
            </w:pPr>
          </w:p>
        </w:tc>
      </w:tr>
      <w:tr w:rsidR="00DC63CF" w:rsidRPr="000B7A47" w:rsidTr="00427F32">
        <w:trPr>
          <w:trHeight w:val="477"/>
        </w:trPr>
        <w:tc>
          <w:tcPr>
            <w:tcW w:w="5493" w:type="dxa"/>
            <w:shd w:val="clear" w:color="auto" w:fill="FFFFFF"/>
            <w:vAlign w:val="center"/>
          </w:tcPr>
          <w:p w:rsidR="00DC63CF" w:rsidRPr="000B7A47" w:rsidRDefault="00DC63CF" w:rsidP="003923DF">
            <w:pPr>
              <w:rPr>
                <w:i/>
                <w:iCs/>
              </w:rPr>
            </w:pPr>
            <w:r w:rsidRPr="000B7A47">
              <w:rPr>
                <w:i/>
                <w:iCs/>
              </w:rPr>
              <w:t>Строительство Художественно-эстетической школы</w:t>
            </w:r>
          </w:p>
        </w:tc>
        <w:tc>
          <w:tcPr>
            <w:tcW w:w="1843" w:type="dxa"/>
            <w:shd w:val="clear" w:color="auto" w:fill="FFFFFF"/>
            <w:noWrap/>
            <w:vAlign w:val="center"/>
          </w:tcPr>
          <w:p w:rsidR="00DC63CF" w:rsidRDefault="00DC63CF" w:rsidP="003923DF">
            <w:pPr>
              <w:jc w:val="center"/>
              <w:rPr>
                <w:i/>
                <w:iCs/>
                <w:color w:val="000000"/>
              </w:rPr>
            </w:pPr>
            <w:r>
              <w:rPr>
                <w:i/>
                <w:iCs/>
                <w:color w:val="000000"/>
              </w:rPr>
              <w:t>45 586,6</w:t>
            </w:r>
          </w:p>
        </w:tc>
        <w:tc>
          <w:tcPr>
            <w:tcW w:w="1843" w:type="dxa"/>
            <w:shd w:val="clear" w:color="auto" w:fill="FFFFFF"/>
            <w:noWrap/>
            <w:vAlign w:val="center"/>
          </w:tcPr>
          <w:p w:rsidR="00DC63CF" w:rsidRDefault="00DC63CF" w:rsidP="003923DF">
            <w:pPr>
              <w:jc w:val="center"/>
              <w:rPr>
                <w:i/>
                <w:iCs/>
                <w:color w:val="000000"/>
              </w:rPr>
            </w:pPr>
            <w:r>
              <w:rPr>
                <w:i/>
                <w:iCs/>
                <w:color w:val="000000"/>
              </w:rPr>
              <w:t>45 586,6</w:t>
            </w:r>
          </w:p>
        </w:tc>
        <w:tc>
          <w:tcPr>
            <w:tcW w:w="1276" w:type="dxa"/>
            <w:shd w:val="clear" w:color="auto" w:fill="FFFFFF"/>
            <w:noWrap/>
            <w:vAlign w:val="center"/>
          </w:tcPr>
          <w:p w:rsidR="00DC63CF" w:rsidRPr="000B7A47" w:rsidRDefault="00DC63CF" w:rsidP="003923DF">
            <w:pPr>
              <w:jc w:val="center"/>
              <w:rPr>
                <w:i/>
                <w:iCs/>
              </w:rPr>
            </w:pPr>
            <w:r w:rsidRPr="000B7A47">
              <w:rPr>
                <w:i/>
                <w:iCs/>
              </w:rPr>
              <w:t>100,0</w:t>
            </w:r>
          </w:p>
        </w:tc>
      </w:tr>
      <w:tr w:rsidR="00DC63CF" w:rsidRPr="000B7A47" w:rsidTr="00427F32">
        <w:trPr>
          <w:trHeight w:val="385"/>
        </w:trPr>
        <w:tc>
          <w:tcPr>
            <w:tcW w:w="5493" w:type="dxa"/>
            <w:shd w:val="clear" w:color="auto" w:fill="FFFFFF"/>
            <w:vAlign w:val="center"/>
          </w:tcPr>
          <w:p w:rsidR="00DC63CF" w:rsidRPr="000B7A47" w:rsidRDefault="00DC63CF" w:rsidP="003923DF">
            <w:pPr>
              <w:rPr>
                <w:i/>
                <w:iCs/>
              </w:rPr>
            </w:pPr>
            <w:r w:rsidRPr="000B7A47">
              <w:rPr>
                <w:i/>
                <w:iCs/>
              </w:rPr>
              <w:t>Предоставление субсидий на иные цели бюджетным и автономным учреждениям культуры</w:t>
            </w:r>
          </w:p>
        </w:tc>
        <w:tc>
          <w:tcPr>
            <w:tcW w:w="1843" w:type="dxa"/>
            <w:shd w:val="clear" w:color="auto" w:fill="FFFFFF"/>
            <w:noWrap/>
            <w:vAlign w:val="center"/>
          </w:tcPr>
          <w:p w:rsidR="00DC63CF" w:rsidRDefault="00DC63CF" w:rsidP="003923DF">
            <w:pPr>
              <w:jc w:val="center"/>
              <w:rPr>
                <w:i/>
                <w:iCs/>
                <w:color w:val="000000"/>
              </w:rPr>
            </w:pPr>
            <w:r>
              <w:rPr>
                <w:i/>
                <w:iCs/>
                <w:color w:val="000000"/>
              </w:rPr>
              <w:t>1 382,2</w:t>
            </w:r>
          </w:p>
        </w:tc>
        <w:tc>
          <w:tcPr>
            <w:tcW w:w="1843" w:type="dxa"/>
            <w:shd w:val="clear" w:color="auto" w:fill="FFFFFF"/>
            <w:noWrap/>
            <w:vAlign w:val="center"/>
          </w:tcPr>
          <w:p w:rsidR="00DC63CF" w:rsidRDefault="00DC63CF" w:rsidP="003923DF">
            <w:pPr>
              <w:jc w:val="center"/>
              <w:rPr>
                <w:i/>
                <w:iCs/>
                <w:color w:val="000000"/>
              </w:rPr>
            </w:pPr>
            <w:r>
              <w:rPr>
                <w:i/>
                <w:iCs/>
                <w:color w:val="000000"/>
              </w:rPr>
              <w:t>1 382,2</w:t>
            </w:r>
          </w:p>
        </w:tc>
        <w:tc>
          <w:tcPr>
            <w:tcW w:w="1276" w:type="dxa"/>
            <w:shd w:val="clear" w:color="auto" w:fill="FFFFFF"/>
            <w:noWrap/>
            <w:vAlign w:val="center"/>
          </w:tcPr>
          <w:p w:rsidR="00DC63CF" w:rsidRPr="000B7A47" w:rsidRDefault="00DC63CF" w:rsidP="003923DF">
            <w:pPr>
              <w:jc w:val="center"/>
              <w:rPr>
                <w:i/>
                <w:iCs/>
              </w:rPr>
            </w:pPr>
            <w:r w:rsidRPr="000B7A47">
              <w:rPr>
                <w:i/>
                <w:iCs/>
              </w:rPr>
              <w:t>100,0</w:t>
            </w:r>
          </w:p>
        </w:tc>
      </w:tr>
      <w:tr w:rsidR="00DC63CF" w:rsidRPr="000B7A47" w:rsidTr="00427F32">
        <w:trPr>
          <w:trHeight w:val="315"/>
        </w:trPr>
        <w:tc>
          <w:tcPr>
            <w:tcW w:w="5493" w:type="dxa"/>
            <w:shd w:val="clear" w:color="auto" w:fill="FFFFFF"/>
            <w:vAlign w:val="center"/>
          </w:tcPr>
          <w:p w:rsidR="00DC63CF" w:rsidRPr="000B7A47" w:rsidRDefault="00DC63CF" w:rsidP="003923DF">
            <w:pPr>
              <w:rPr>
                <w:b/>
                <w:bCs/>
                <w:color w:val="000000"/>
              </w:rPr>
            </w:pPr>
            <w:r w:rsidRPr="000B7A47">
              <w:rPr>
                <w:b/>
                <w:bCs/>
              </w:rPr>
              <w:t xml:space="preserve">Долгосрочная целевая программа </w:t>
            </w:r>
            <w:r w:rsidRPr="000B7A47">
              <w:rPr>
                <w:b/>
                <w:bCs/>
                <w:color w:val="000000"/>
              </w:rPr>
              <w:t>«Профилактика экстремизма, гармонизация межэтнических и межкультурных отношений, укрепление толерантности в городе Югорске на 2011-2013 годы»</w:t>
            </w:r>
          </w:p>
        </w:tc>
        <w:tc>
          <w:tcPr>
            <w:tcW w:w="1843" w:type="dxa"/>
            <w:shd w:val="clear" w:color="auto" w:fill="FFFFFF"/>
            <w:vAlign w:val="center"/>
          </w:tcPr>
          <w:p w:rsidR="00DC63CF" w:rsidRDefault="00DC63CF" w:rsidP="003923DF">
            <w:pPr>
              <w:jc w:val="center"/>
              <w:rPr>
                <w:b/>
                <w:bCs/>
                <w:color w:val="000000"/>
              </w:rPr>
            </w:pPr>
            <w:r>
              <w:rPr>
                <w:b/>
                <w:bCs/>
                <w:color w:val="000000"/>
              </w:rPr>
              <w:t>150,0</w:t>
            </w:r>
          </w:p>
        </w:tc>
        <w:tc>
          <w:tcPr>
            <w:tcW w:w="1843" w:type="dxa"/>
            <w:shd w:val="clear" w:color="auto" w:fill="FFFFFF"/>
            <w:vAlign w:val="center"/>
          </w:tcPr>
          <w:p w:rsidR="00DC63CF" w:rsidRDefault="00DC63CF" w:rsidP="003923DF">
            <w:pPr>
              <w:jc w:val="center"/>
              <w:rPr>
                <w:b/>
                <w:bCs/>
                <w:color w:val="000000"/>
              </w:rPr>
            </w:pPr>
            <w:r>
              <w:rPr>
                <w:b/>
                <w:bCs/>
                <w:color w:val="000000"/>
              </w:rPr>
              <w:t>150,0</w:t>
            </w:r>
          </w:p>
        </w:tc>
        <w:tc>
          <w:tcPr>
            <w:tcW w:w="1276" w:type="dxa"/>
            <w:shd w:val="clear" w:color="auto" w:fill="FFFFFF"/>
            <w:vAlign w:val="center"/>
          </w:tcPr>
          <w:p w:rsidR="00DC63CF" w:rsidRPr="000B7A47" w:rsidRDefault="00DC63CF" w:rsidP="003923DF">
            <w:pPr>
              <w:jc w:val="center"/>
              <w:rPr>
                <w:b/>
                <w:bCs/>
                <w:color w:val="000000"/>
              </w:rPr>
            </w:pPr>
            <w:r w:rsidRPr="000B7A47">
              <w:rPr>
                <w:b/>
                <w:bCs/>
                <w:color w:val="000000"/>
              </w:rPr>
              <w:t>100,0</w:t>
            </w:r>
          </w:p>
        </w:tc>
      </w:tr>
      <w:tr w:rsidR="00DC63CF" w:rsidRPr="000B7A47" w:rsidTr="00427F32">
        <w:trPr>
          <w:trHeight w:val="416"/>
        </w:trPr>
        <w:tc>
          <w:tcPr>
            <w:tcW w:w="5493" w:type="dxa"/>
            <w:shd w:val="clear" w:color="auto" w:fill="FFFFFF"/>
            <w:vAlign w:val="center"/>
          </w:tcPr>
          <w:p w:rsidR="00DC63CF" w:rsidRPr="000B7A47" w:rsidRDefault="00DC63CF" w:rsidP="00674A20">
            <w:pPr>
              <w:rPr>
                <w:b/>
                <w:bCs/>
              </w:rPr>
            </w:pPr>
            <w:r>
              <w:rPr>
                <w:b/>
                <w:bCs/>
              </w:rPr>
              <w:t>Долгосрочная целевая программа «</w:t>
            </w:r>
            <w:r w:rsidRPr="000B7A47">
              <w:rPr>
                <w:b/>
                <w:bCs/>
              </w:rPr>
              <w:t>Формирование доступной среды жизнедеятельности для инвалидов и маломобильных групп населения в городе Югорске на 2011- 2015 го</w:t>
            </w:r>
            <w:r>
              <w:rPr>
                <w:b/>
                <w:bCs/>
              </w:rPr>
              <w:t>ды»</w:t>
            </w:r>
          </w:p>
        </w:tc>
        <w:tc>
          <w:tcPr>
            <w:tcW w:w="1843" w:type="dxa"/>
            <w:shd w:val="clear" w:color="auto" w:fill="FFFFFF"/>
            <w:vAlign w:val="center"/>
          </w:tcPr>
          <w:p w:rsidR="00DC63CF" w:rsidRDefault="00DC63CF" w:rsidP="003923DF">
            <w:pPr>
              <w:jc w:val="center"/>
              <w:rPr>
                <w:b/>
                <w:bCs/>
                <w:color w:val="000000"/>
              </w:rPr>
            </w:pPr>
            <w:r>
              <w:rPr>
                <w:b/>
                <w:bCs/>
                <w:color w:val="000000"/>
              </w:rPr>
              <w:t>155,0</w:t>
            </w:r>
          </w:p>
        </w:tc>
        <w:tc>
          <w:tcPr>
            <w:tcW w:w="1843" w:type="dxa"/>
            <w:shd w:val="clear" w:color="auto" w:fill="FFFFFF"/>
            <w:vAlign w:val="center"/>
          </w:tcPr>
          <w:p w:rsidR="00DC63CF" w:rsidRDefault="00DC63CF" w:rsidP="003923DF">
            <w:pPr>
              <w:jc w:val="center"/>
              <w:rPr>
                <w:b/>
                <w:bCs/>
                <w:color w:val="000000"/>
              </w:rPr>
            </w:pPr>
            <w:r>
              <w:rPr>
                <w:b/>
                <w:bCs/>
                <w:color w:val="000000"/>
              </w:rPr>
              <w:t>155,0</w:t>
            </w:r>
          </w:p>
        </w:tc>
        <w:tc>
          <w:tcPr>
            <w:tcW w:w="1276" w:type="dxa"/>
            <w:shd w:val="clear" w:color="auto" w:fill="FFFFFF"/>
            <w:vAlign w:val="center"/>
          </w:tcPr>
          <w:p w:rsidR="00DC63CF" w:rsidRPr="000B7A47" w:rsidRDefault="00DC63CF" w:rsidP="003923DF">
            <w:pPr>
              <w:jc w:val="center"/>
              <w:rPr>
                <w:b/>
                <w:bCs/>
                <w:color w:val="000000"/>
              </w:rPr>
            </w:pPr>
            <w:r w:rsidRPr="000B7A47">
              <w:rPr>
                <w:b/>
                <w:bCs/>
                <w:color w:val="000000"/>
              </w:rPr>
              <w:t>100,0</w:t>
            </w:r>
          </w:p>
        </w:tc>
      </w:tr>
      <w:tr w:rsidR="00DC63CF" w:rsidRPr="000B7A47" w:rsidTr="00427F32">
        <w:trPr>
          <w:trHeight w:val="416"/>
        </w:trPr>
        <w:tc>
          <w:tcPr>
            <w:tcW w:w="5493" w:type="dxa"/>
            <w:shd w:val="clear" w:color="auto" w:fill="FFFFFF"/>
            <w:vAlign w:val="center"/>
          </w:tcPr>
          <w:p w:rsidR="00DC63CF" w:rsidRPr="000B7A47" w:rsidRDefault="00DC63CF" w:rsidP="003923DF">
            <w:pPr>
              <w:rPr>
                <w:b/>
                <w:bCs/>
                <w:color w:val="000000"/>
              </w:rPr>
            </w:pPr>
            <w:r w:rsidRPr="000B7A47">
              <w:rPr>
                <w:b/>
                <w:bCs/>
                <w:color w:val="000000"/>
              </w:rPr>
              <w:t>Итог</w:t>
            </w:r>
            <w:r>
              <w:rPr>
                <w:b/>
                <w:bCs/>
                <w:color w:val="000000"/>
              </w:rPr>
              <w:t>о по подразделу 08 01 «Культура»</w:t>
            </w:r>
            <w:r w:rsidRPr="000B7A47">
              <w:rPr>
                <w:b/>
                <w:bCs/>
                <w:color w:val="000000"/>
              </w:rPr>
              <w:t xml:space="preserve"> </w:t>
            </w:r>
          </w:p>
        </w:tc>
        <w:tc>
          <w:tcPr>
            <w:tcW w:w="1843" w:type="dxa"/>
            <w:shd w:val="clear" w:color="auto" w:fill="FFFFFF"/>
            <w:vAlign w:val="center"/>
          </w:tcPr>
          <w:p w:rsidR="00DC63CF" w:rsidRDefault="00DC63CF" w:rsidP="003923DF">
            <w:pPr>
              <w:jc w:val="center"/>
              <w:rPr>
                <w:b/>
                <w:bCs/>
                <w:color w:val="000000"/>
              </w:rPr>
            </w:pPr>
            <w:r>
              <w:rPr>
                <w:b/>
                <w:bCs/>
                <w:color w:val="000000"/>
                <w:sz w:val="22"/>
                <w:szCs w:val="22"/>
              </w:rPr>
              <w:t>166 078,6</w:t>
            </w:r>
          </w:p>
        </w:tc>
        <w:tc>
          <w:tcPr>
            <w:tcW w:w="1843" w:type="dxa"/>
            <w:shd w:val="clear" w:color="auto" w:fill="FFFFFF"/>
            <w:vAlign w:val="center"/>
          </w:tcPr>
          <w:p w:rsidR="00DC63CF" w:rsidRDefault="00DC63CF" w:rsidP="003923DF">
            <w:pPr>
              <w:jc w:val="center"/>
              <w:rPr>
                <w:b/>
                <w:bCs/>
                <w:color w:val="000000"/>
              </w:rPr>
            </w:pPr>
            <w:r>
              <w:rPr>
                <w:b/>
                <w:bCs/>
                <w:color w:val="000000"/>
                <w:sz w:val="22"/>
                <w:szCs w:val="22"/>
              </w:rPr>
              <w:t>166 078,6</w:t>
            </w:r>
          </w:p>
        </w:tc>
        <w:tc>
          <w:tcPr>
            <w:tcW w:w="1276" w:type="dxa"/>
            <w:shd w:val="clear" w:color="auto" w:fill="FFFFFF"/>
            <w:vAlign w:val="center"/>
          </w:tcPr>
          <w:p w:rsidR="00DC63CF" w:rsidRPr="000B7A47" w:rsidRDefault="00DC63CF" w:rsidP="003923DF">
            <w:pPr>
              <w:jc w:val="center"/>
              <w:rPr>
                <w:b/>
                <w:bCs/>
                <w:color w:val="000000"/>
              </w:rPr>
            </w:pPr>
            <w:r w:rsidRPr="000B7A47">
              <w:rPr>
                <w:b/>
                <w:bCs/>
                <w:color w:val="000000"/>
              </w:rPr>
              <w:t>100,0</w:t>
            </w:r>
          </w:p>
        </w:tc>
      </w:tr>
    </w:tbl>
    <w:p w:rsidR="00DC63CF" w:rsidRPr="000B7A47" w:rsidRDefault="00DC63CF" w:rsidP="00DC63CF">
      <w:pPr>
        <w:jc w:val="both"/>
        <w:rPr>
          <w:color w:val="000000"/>
        </w:rPr>
      </w:pPr>
      <w:r w:rsidRPr="000B7A47">
        <w:rPr>
          <w:color w:val="000000"/>
        </w:rPr>
        <w:tab/>
      </w:r>
    </w:p>
    <w:p w:rsidR="00DC63CF" w:rsidRDefault="00DC63CF" w:rsidP="00DC63CF">
      <w:pPr>
        <w:jc w:val="center"/>
        <w:rPr>
          <w:b/>
        </w:rPr>
      </w:pPr>
      <w:r w:rsidRPr="00897933">
        <w:rPr>
          <w:b/>
        </w:rPr>
        <w:t>Ведомственная целевая программа «Реализация мероприятий в сфере культуры го</w:t>
      </w:r>
      <w:r>
        <w:rPr>
          <w:b/>
        </w:rPr>
        <w:t>рода Югорска на 2013-2015 годы»</w:t>
      </w:r>
    </w:p>
    <w:p w:rsidR="00DC63CF" w:rsidRPr="00897933" w:rsidRDefault="00DC63CF" w:rsidP="00DC63CF">
      <w:pPr>
        <w:jc w:val="center"/>
        <w:rPr>
          <w:b/>
        </w:rPr>
      </w:pPr>
    </w:p>
    <w:p w:rsidR="00DC63CF" w:rsidRPr="000B7A47" w:rsidRDefault="00DC63CF" w:rsidP="00DC63CF">
      <w:pPr>
        <w:ind w:firstLine="709"/>
        <w:jc w:val="both"/>
      </w:pPr>
      <w:r w:rsidRPr="000B7A47">
        <w:t>Уточненный план на 2013 год 118</w:t>
      </w:r>
      <w:r>
        <w:t> </w:t>
      </w:r>
      <w:r w:rsidRPr="000B7A47">
        <w:t>804</w:t>
      </w:r>
      <w:r>
        <w:t>,</w:t>
      </w:r>
      <w:r w:rsidRPr="000B7A47">
        <w:t>8</w:t>
      </w:r>
      <w:r>
        <w:t xml:space="preserve"> тыс.</w:t>
      </w:r>
      <w:r w:rsidRPr="000B7A47">
        <w:t xml:space="preserve"> рублей, исполнено 118</w:t>
      </w:r>
      <w:r>
        <w:t> </w:t>
      </w:r>
      <w:r w:rsidRPr="000B7A47">
        <w:t>804</w:t>
      </w:r>
      <w:r>
        <w:t>,</w:t>
      </w:r>
      <w:r w:rsidRPr="000B7A47">
        <w:t>8</w:t>
      </w:r>
      <w:r>
        <w:t xml:space="preserve"> тыс. рублей</w:t>
      </w:r>
      <w:r w:rsidRPr="000B7A47">
        <w:t xml:space="preserve"> или 100 % к уточненному плану. </w:t>
      </w:r>
    </w:p>
    <w:p w:rsidR="00050B59" w:rsidRDefault="00050B59" w:rsidP="00DC63CF">
      <w:pPr>
        <w:ind w:firstLine="709"/>
        <w:jc w:val="both"/>
      </w:pPr>
      <w:r>
        <w:t xml:space="preserve">В течение отчетного периода расходование бюджетных ассигнований осуществлялось </w:t>
      </w:r>
      <w:proofErr w:type="gramStart"/>
      <w:r>
        <w:t>на</w:t>
      </w:r>
      <w:proofErr w:type="gramEnd"/>
      <w:r>
        <w:t>:</w:t>
      </w:r>
    </w:p>
    <w:p w:rsidR="00050B59" w:rsidRDefault="00050B59" w:rsidP="00DC63CF">
      <w:pPr>
        <w:ind w:firstLine="709"/>
        <w:jc w:val="both"/>
      </w:pPr>
    </w:p>
    <w:p w:rsidR="00DC63CF" w:rsidRDefault="00050B59" w:rsidP="00DC63CF">
      <w:pPr>
        <w:ind w:firstLine="709"/>
        <w:jc w:val="both"/>
      </w:pPr>
      <w:r w:rsidRPr="00050B59">
        <w:rPr>
          <w:b/>
        </w:rPr>
        <w:t xml:space="preserve">1. </w:t>
      </w:r>
      <w:r>
        <w:t>Ф</w:t>
      </w:r>
      <w:r w:rsidR="00DC63CF" w:rsidRPr="000B7A47">
        <w:t>инансовое обеспечение выполнения муниципальных заданий 4 бюджетным</w:t>
      </w:r>
      <w:r w:rsidR="00DC63CF">
        <w:t>и</w:t>
      </w:r>
      <w:r w:rsidR="00DC63CF" w:rsidRPr="000B7A47">
        <w:t xml:space="preserve"> учреждениям</w:t>
      </w:r>
      <w:r w:rsidR="00DC63CF">
        <w:t>и</w:t>
      </w:r>
      <w:r w:rsidR="00DC63CF" w:rsidRPr="000B7A47">
        <w:t xml:space="preserve"> и 1 </w:t>
      </w:r>
      <w:r w:rsidR="00DC63CF">
        <w:t>автономным учреждением культуры.</w:t>
      </w:r>
    </w:p>
    <w:p w:rsidR="00DC63CF" w:rsidRDefault="00DC63CF" w:rsidP="00DC63CF">
      <w:pPr>
        <w:jc w:val="center"/>
      </w:pPr>
    </w:p>
    <w:p w:rsidR="00DC63CF" w:rsidRPr="00417358" w:rsidRDefault="00DC63CF" w:rsidP="00DC63CF">
      <w:pPr>
        <w:ind w:firstLine="840"/>
        <w:jc w:val="center"/>
        <w:rPr>
          <w:rFonts w:cs="Calibri"/>
        </w:rPr>
      </w:pPr>
      <w:r w:rsidRPr="00417358">
        <w:rPr>
          <w:rFonts w:cs="Calibri"/>
        </w:rPr>
        <w:t>Муниципальное автономное учреждение</w:t>
      </w:r>
      <w:r>
        <w:rPr>
          <w:rFonts w:cs="Calibri"/>
        </w:rPr>
        <w:t xml:space="preserve"> </w:t>
      </w:r>
      <w:r w:rsidRPr="00417358">
        <w:rPr>
          <w:rFonts w:cs="Calibri"/>
        </w:rPr>
        <w:t>«Центр Культуры «Югра – Презент»</w:t>
      </w:r>
      <w:r>
        <w:rPr>
          <w:rFonts w:cs="Calibri"/>
        </w:rPr>
        <w:t xml:space="preserve"> и </w:t>
      </w:r>
      <w:r w:rsidRPr="00417358">
        <w:rPr>
          <w:rFonts w:cs="Calibri"/>
        </w:rPr>
        <w:t>Муниципальное бюджетное учреждение культуры «МиГ»</w:t>
      </w:r>
    </w:p>
    <w:p w:rsidR="00DC63CF" w:rsidRPr="00953A19" w:rsidRDefault="00DC63CF" w:rsidP="00DC63CF">
      <w:pPr>
        <w:ind w:firstLine="840"/>
        <w:jc w:val="center"/>
        <w:rPr>
          <w:rFonts w:cs="Calibri"/>
          <w:b/>
        </w:rPr>
      </w:pPr>
    </w:p>
    <w:p w:rsidR="00DC63CF" w:rsidRDefault="00DC63CF" w:rsidP="00DC63CF">
      <w:pPr>
        <w:ind w:firstLine="840"/>
        <w:jc w:val="both"/>
      </w:pPr>
      <w:r w:rsidRPr="00CC7D79">
        <w:rPr>
          <w:rFonts w:cs="Tahoma"/>
        </w:rPr>
        <w:t>За счет средств бюджета города Югорска обеспечено выполнение</w:t>
      </w:r>
      <w:r w:rsidRPr="00953A19">
        <w:rPr>
          <w:rFonts w:cs="Tahoma"/>
        </w:rPr>
        <w:t xml:space="preserve"> муниципального задания </w:t>
      </w:r>
      <w:r w:rsidRPr="00953A19">
        <w:t xml:space="preserve">на оказание </w:t>
      </w:r>
      <w:r>
        <w:t xml:space="preserve">муниципальной </w:t>
      </w:r>
      <w:r w:rsidRPr="00953A19">
        <w:t>услуги</w:t>
      </w:r>
      <w:r>
        <w:t xml:space="preserve"> </w:t>
      </w:r>
      <w:r w:rsidRPr="00953A19">
        <w:t>по организации культурного досуга населения</w:t>
      </w:r>
      <w:r>
        <w:t xml:space="preserve"> МАУ</w:t>
      </w:r>
      <w:r>
        <w:rPr>
          <w:rFonts w:cs="Calibri"/>
        </w:rPr>
        <w:t xml:space="preserve"> </w:t>
      </w:r>
      <w:r w:rsidRPr="00417358">
        <w:rPr>
          <w:rFonts w:cs="Calibri"/>
        </w:rPr>
        <w:t>«Центр Культуры «Югра – Презент»</w:t>
      </w:r>
      <w:r>
        <w:rPr>
          <w:rFonts w:cs="Calibri"/>
        </w:rPr>
        <w:t xml:space="preserve"> </w:t>
      </w:r>
      <w:r w:rsidRPr="00CC7D79">
        <w:rPr>
          <w:rFonts w:cs="Tahoma"/>
        </w:rPr>
        <w:t>в сумме</w:t>
      </w:r>
      <w:r w:rsidR="009D3F7D">
        <w:rPr>
          <w:rFonts w:cs="Tahoma"/>
        </w:rPr>
        <w:t xml:space="preserve"> </w:t>
      </w:r>
      <w:r w:rsidRPr="00CC7D79">
        <w:rPr>
          <w:rFonts w:cs="Tahoma"/>
        </w:rPr>
        <w:t>39 555,5 тыс. рублей</w:t>
      </w:r>
      <w:r>
        <w:rPr>
          <w:rFonts w:cs="Tahoma"/>
        </w:rPr>
        <w:t xml:space="preserve"> и </w:t>
      </w:r>
      <w:r w:rsidRPr="00417358">
        <w:rPr>
          <w:rFonts w:cs="Calibri"/>
        </w:rPr>
        <w:t>М</w:t>
      </w:r>
      <w:r>
        <w:rPr>
          <w:rFonts w:cs="Calibri"/>
        </w:rPr>
        <w:t>БУК</w:t>
      </w:r>
      <w:r w:rsidRPr="00417358">
        <w:rPr>
          <w:rFonts w:cs="Calibri"/>
        </w:rPr>
        <w:t xml:space="preserve"> «МиГ»</w:t>
      </w:r>
      <w:r>
        <w:rPr>
          <w:rFonts w:cs="Tahoma"/>
        </w:rPr>
        <w:t xml:space="preserve"> </w:t>
      </w:r>
      <w:r w:rsidRPr="00CC7D79">
        <w:rPr>
          <w:rFonts w:cs="Tahoma"/>
        </w:rPr>
        <w:t>в сумме</w:t>
      </w:r>
      <w:r w:rsidR="009D3F7D">
        <w:rPr>
          <w:rFonts w:cs="Tahoma"/>
        </w:rPr>
        <w:t xml:space="preserve"> </w:t>
      </w:r>
      <w:r w:rsidR="00E633B0">
        <w:rPr>
          <w:rFonts w:cs="Tahoma"/>
        </w:rPr>
        <w:t>12 </w:t>
      </w:r>
      <w:r w:rsidRPr="00CC7D79">
        <w:rPr>
          <w:rFonts w:cs="Tahoma"/>
        </w:rPr>
        <w:t>409,6 тыс. рублей</w:t>
      </w:r>
      <w:r>
        <w:t>. Выполнение</w:t>
      </w:r>
      <w:r w:rsidRPr="00953A19">
        <w:t xml:space="preserve"> муниципального задания предполагает:</w:t>
      </w:r>
    </w:p>
    <w:p w:rsidR="00F417CF" w:rsidRPr="00AF2A69" w:rsidRDefault="00F417CF" w:rsidP="00F417CF">
      <w:pPr>
        <w:tabs>
          <w:tab w:val="left" w:pos="720"/>
        </w:tabs>
        <w:autoSpaceDE w:val="0"/>
        <w:ind w:firstLine="720"/>
        <w:jc w:val="both"/>
        <w:rPr>
          <w:kern w:val="2"/>
        </w:rPr>
      </w:pPr>
      <w:r w:rsidRPr="00AF2A69">
        <w:rPr>
          <w:kern w:val="2"/>
        </w:rPr>
        <w:t>- организаци</w:t>
      </w:r>
      <w:r>
        <w:rPr>
          <w:kern w:val="2"/>
        </w:rPr>
        <w:t>ю</w:t>
      </w:r>
      <w:r w:rsidRPr="00AF2A69">
        <w:rPr>
          <w:kern w:val="2"/>
        </w:rPr>
        <w:t xml:space="preserve"> работы клубных формирований по развитию самодеятельного народного творчества;</w:t>
      </w:r>
    </w:p>
    <w:p w:rsidR="00F417CF" w:rsidRPr="00AF2A69" w:rsidRDefault="00F417CF" w:rsidP="00F417CF">
      <w:pPr>
        <w:tabs>
          <w:tab w:val="left" w:pos="720"/>
        </w:tabs>
        <w:autoSpaceDE w:val="0"/>
        <w:ind w:firstLine="720"/>
        <w:jc w:val="both"/>
        <w:rPr>
          <w:kern w:val="2"/>
        </w:rPr>
      </w:pPr>
      <w:r w:rsidRPr="00AF2A69">
        <w:rPr>
          <w:kern w:val="2"/>
        </w:rPr>
        <w:t>- проведение регулярных занятий в кружках, творческих коллективах, студиях любительского и местного традиционного народного художественного творчества, любительских объединениях и клубах по интересам;</w:t>
      </w:r>
    </w:p>
    <w:p w:rsidR="00F417CF" w:rsidRPr="00AF2A69" w:rsidRDefault="00F417CF" w:rsidP="00F417CF">
      <w:pPr>
        <w:tabs>
          <w:tab w:val="left" w:pos="720"/>
        </w:tabs>
        <w:autoSpaceDE w:val="0"/>
        <w:ind w:firstLine="720"/>
        <w:jc w:val="both"/>
        <w:rPr>
          <w:kern w:val="2"/>
        </w:rPr>
      </w:pPr>
      <w:r w:rsidRPr="00AF2A69">
        <w:rPr>
          <w:kern w:val="2"/>
        </w:rPr>
        <w:t>- участие муниципальных исполнительских коллективов в городских мероприятиях, посвяще</w:t>
      </w:r>
      <w:r>
        <w:rPr>
          <w:kern w:val="2"/>
        </w:rPr>
        <w:t>нных государственным праздникам;</w:t>
      </w:r>
    </w:p>
    <w:p w:rsidR="00DC63CF" w:rsidRDefault="00DC63CF" w:rsidP="00DC63CF">
      <w:pPr>
        <w:ind w:firstLine="708"/>
        <w:jc w:val="both"/>
      </w:pPr>
      <w:r>
        <w:t>-</w:t>
      </w:r>
      <w:r w:rsidR="009D3F7D">
        <w:t xml:space="preserve"> </w:t>
      </w:r>
      <w:r>
        <w:t>демонстрация кинофильмов (социальное кино);</w:t>
      </w:r>
    </w:p>
    <w:p w:rsidR="00DC63CF" w:rsidRDefault="00DC63CF" w:rsidP="00DC63CF">
      <w:pPr>
        <w:ind w:firstLine="709"/>
        <w:jc w:val="both"/>
      </w:pPr>
      <w:r w:rsidRPr="002D0A0E">
        <w:rPr>
          <w:rFonts w:eastAsia="Arial Unicode MS"/>
          <w:kern w:val="1"/>
        </w:rPr>
        <w:t>-</w:t>
      </w:r>
      <w:r w:rsidR="009D3F7D">
        <w:rPr>
          <w:rFonts w:eastAsia="Arial Unicode MS"/>
          <w:kern w:val="1"/>
        </w:rPr>
        <w:t xml:space="preserve"> </w:t>
      </w:r>
      <w:r w:rsidRPr="002D0A0E">
        <w:t>содержание территорий, зданий, сооружений,</w:t>
      </w:r>
      <w:r w:rsidR="009D3F7D">
        <w:t xml:space="preserve"> </w:t>
      </w:r>
      <w:r w:rsidRPr="002D0A0E">
        <w:t>помещений, оборудования, инвентаря.</w:t>
      </w:r>
    </w:p>
    <w:p w:rsidR="00DC63CF" w:rsidRPr="00BF5D29" w:rsidRDefault="00DC63CF" w:rsidP="00DC63CF">
      <w:pPr>
        <w:widowControl w:val="0"/>
        <w:suppressAutoHyphens/>
        <w:ind w:firstLine="709"/>
        <w:jc w:val="both"/>
        <w:rPr>
          <w:rFonts w:eastAsia="Constantia"/>
          <w:kern w:val="2"/>
          <w:lang w:eastAsia="en-US"/>
        </w:rPr>
      </w:pPr>
      <w:r>
        <w:rPr>
          <w:rFonts w:eastAsia="Constantia"/>
          <w:bCs/>
          <w:kern w:val="2"/>
          <w:lang w:eastAsia="en-US"/>
        </w:rPr>
        <w:t>В отчетном</w:t>
      </w:r>
      <w:r w:rsidRPr="00BF5D29">
        <w:rPr>
          <w:rFonts w:eastAsia="Constantia"/>
          <w:bCs/>
          <w:kern w:val="2"/>
          <w:lang w:eastAsia="en-US"/>
        </w:rPr>
        <w:t xml:space="preserve"> период</w:t>
      </w:r>
      <w:r>
        <w:rPr>
          <w:rFonts w:eastAsia="Constantia"/>
          <w:bCs/>
          <w:kern w:val="2"/>
          <w:lang w:eastAsia="en-US"/>
        </w:rPr>
        <w:t>е</w:t>
      </w:r>
      <w:r w:rsidRPr="00BF5D29">
        <w:rPr>
          <w:rFonts w:eastAsia="Constantia"/>
          <w:bCs/>
          <w:kern w:val="2"/>
          <w:lang w:eastAsia="en-US"/>
        </w:rPr>
        <w:t xml:space="preserve"> на баз</w:t>
      </w:r>
      <w:r>
        <w:rPr>
          <w:rFonts w:eastAsia="Constantia"/>
          <w:bCs/>
          <w:kern w:val="2"/>
          <w:lang w:eastAsia="en-US"/>
        </w:rPr>
        <w:t>е МАУ «ЦК «Югра-</w:t>
      </w:r>
      <w:r w:rsidR="00674A20">
        <w:rPr>
          <w:rFonts w:eastAsia="Constantia"/>
          <w:bCs/>
          <w:kern w:val="2"/>
          <w:lang w:eastAsia="en-US"/>
        </w:rPr>
        <w:t>П</w:t>
      </w:r>
      <w:r>
        <w:rPr>
          <w:rFonts w:eastAsia="Constantia"/>
          <w:bCs/>
          <w:kern w:val="2"/>
          <w:lang w:eastAsia="en-US"/>
        </w:rPr>
        <w:t>резент» действовали</w:t>
      </w:r>
      <w:r w:rsidRPr="00BF5D29">
        <w:rPr>
          <w:rFonts w:eastAsia="Constantia"/>
          <w:bCs/>
          <w:kern w:val="2"/>
          <w:lang w:eastAsia="en-US"/>
        </w:rPr>
        <w:t xml:space="preserve"> 8 коллективов, имеющих звание «Народный самодеятельный коллектив» и «Образ</w:t>
      </w:r>
      <w:r>
        <w:rPr>
          <w:rFonts w:eastAsia="Constantia"/>
          <w:bCs/>
          <w:kern w:val="2"/>
          <w:lang w:eastAsia="en-US"/>
        </w:rPr>
        <w:t>цовый художественный коллектив»:</w:t>
      </w:r>
    </w:p>
    <w:p w:rsidR="00DC63CF" w:rsidRPr="00953A19" w:rsidRDefault="00DC63CF" w:rsidP="00DC63CF">
      <w:pPr>
        <w:ind w:firstLine="855"/>
        <w:jc w:val="both"/>
        <w:rPr>
          <w:rFonts w:cs="Tahoma"/>
          <w:color w:val="000000"/>
        </w:rPr>
      </w:pPr>
      <w:r w:rsidRPr="00953A19">
        <w:rPr>
          <w:rFonts w:cs="Tahoma"/>
          <w:color w:val="000000"/>
        </w:rPr>
        <w:t xml:space="preserve">1. Вокальный ансамбль «Радость»; </w:t>
      </w:r>
    </w:p>
    <w:p w:rsidR="00DC63CF" w:rsidRPr="00953A19" w:rsidRDefault="00DC63CF" w:rsidP="00DC63CF">
      <w:pPr>
        <w:ind w:firstLine="855"/>
        <w:jc w:val="both"/>
        <w:rPr>
          <w:rFonts w:cs="Tahoma"/>
          <w:color w:val="000000"/>
        </w:rPr>
      </w:pPr>
      <w:r w:rsidRPr="00953A19">
        <w:rPr>
          <w:rFonts w:cs="Tahoma"/>
          <w:color w:val="000000"/>
        </w:rPr>
        <w:t>2. Танцевальный коллектив «Вдохновение»;</w:t>
      </w:r>
    </w:p>
    <w:p w:rsidR="00DC63CF" w:rsidRPr="00953A19" w:rsidRDefault="00DC63CF" w:rsidP="00DC63CF">
      <w:pPr>
        <w:ind w:firstLine="855"/>
        <w:jc w:val="both"/>
        <w:rPr>
          <w:rFonts w:cs="Tahoma"/>
          <w:color w:val="000000"/>
        </w:rPr>
      </w:pPr>
      <w:r w:rsidRPr="00953A19">
        <w:rPr>
          <w:rFonts w:cs="Tahoma"/>
          <w:color w:val="000000"/>
        </w:rPr>
        <w:t>3. Академический хор «Виват, музыка»;</w:t>
      </w:r>
    </w:p>
    <w:p w:rsidR="00DC63CF" w:rsidRPr="00953A19" w:rsidRDefault="00DC63CF" w:rsidP="00DC63CF">
      <w:pPr>
        <w:ind w:firstLine="855"/>
        <w:jc w:val="both"/>
        <w:rPr>
          <w:rFonts w:cs="Tahoma"/>
          <w:color w:val="000000"/>
        </w:rPr>
      </w:pPr>
      <w:r w:rsidRPr="00953A19">
        <w:rPr>
          <w:rFonts w:cs="Tahoma"/>
          <w:color w:val="000000"/>
        </w:rPr>
        <w:lastRenderedPageBreak/>
        <w:t>4. Детский танцевальный коллектив «Солнышко»;</w:t>
      </w:r>
    </w:p>
    <w:p w:rsidR="00DC63CF" w:rsidRPr="00953A19" w:rsidRDefault="00DC63CF" w:rsidP="00DC63CF">
      <w:pPr>
        <w:ind w:firstLine="855"/>
        <w:jc w:val="both"/>
        <w:rPr>
          <w:rFonts w:cs="Tahoma"/>
          <w:color w:val="000000"/>
        </w:rPr>
      </w:pPr>
      <w:r w:rsidRPr="00953A19">
        <w:rPr>
          <w:rFonts w:cs="Tahoma"/>
          <w:color w:val="000000"/>
        </w:rPr>
        <w:t>5. Театр кукол «Чародеи»;</w:t>
      </w:r>
    </w:p>
    <w:p w:rsidR="00DC63CF" w:rsidRPr="00953A19" w:rsidRDefault="00DC63CF" w:rsidP="00DC63CF">
      <w:pPr>
        <w:ind w:firstLine="855"/>
        <w:jc w:val="both"/>
        <w:rPr>
          <w:rFonts w:cs="Tahoma"/>
          <w:color w:val="000000"/>
        </w:rPr>
      </w:pPr>
      <w:r w:rsidRPr="00953A19">
        <w:rPr>
          <w:rFonts w:cs="Tahoma"/>
          <w:color w:val="000000"/>
        </w:rPr>
        <w:t>6. Духовой оркестр «Югра – бэнд»</w:t>
      </w:r>
    </w:p>
    <w:p w:rsidR="00DC63CF" w:rsidRPr="00953A19" w:rsidRDefault="00DC63CF" w:rsidP="00DC63CF">
      <w:pPr>
        <w:ind w:firstLine="855"/>
        <w:jc w:val="both"/>
        <w:rPr>
          <w:rFonts w:cs="Tahoma"/>
          <w:color w:val="000000"/>
        </w:rPr>
      </w:pPr>
      <w:r w:rsidRPr="00953A19">
        <w:rPr>
          <w:rFonts w:cs="Tahoma"/>
          <w:color w:val="000000"/>
        </w:rPr>
        <w:t>7. Цирковой коллектив «Югра – Лэнд»;</w:t>
      </w:r>
    </w:p>
    <w:p w:rsidR="00DC63CF" w:rsidRPr="00953A19" w:rsidRDefault="00DC63CF" w:rsidP="00DC63CF">
      <w:pPr>
        <w:spacing w:line="200" w:lineRule="atLeast"/>
        <w:ind w:firstLine="855"/>
        <w:jc w:val="both"/>
        <w:rPr>
          <w:rFonts w:cs="Tahoma"/>
          <w:color w:val="000000"/>
        </w:rPr>
      </w:pPr>
      <w:r w:rsidRPr="00953A19">
        <w:rPr>
          <w:rFonts w:cs="Tahoma"/>
          <w:color w:val="000000"/>
        </w:rPr>
        <w:t>8. Танцевальный коллектив «STREET – LIFE».</w:t>
      </w:r>
    </w:p>
    <w:p w:rsidR="00DC63CF" w:rsidRPr="00B77B3C" w:rsidRDefault="00DC63CF" w:rsidP="00DC63CF">
      <w:pPr>
        <w:widowControl w:val="0"/>
        <w:suppressAutoHyphens/>
        <w:ind w:firstLine="709"/>
        <w:jc w:val="both"/>
        <w:rPr>
          <w:rFonts w:eastAsia="Constantia"/>
          <w:bCs/>
          <w:kern w:val="2"/>
          <w:lang w:eastAsia="en-US"/>
        </w:rPr>
      </w:pPr>
      <w:r w:rsidRPr="00BB2902">
        <w:rPr>
          <w:rFonts w:eastAsia="Constantia"/>
          <w:bCs/>
          <w:kern w:val="2"/>
          <w:lang w:eastAsia="en-US"/>
        </w:rPr>
        <w:t xml:space="preserve">В течение 2013 года творческие коллективы и сотрудники МАУ «ЦК «Югра – </w:t>
      </w:r>
      <w:r w:rsidR="00674A20">
        <w:rPr>
          <w:rFonts w:eastAsia="Constantia"/>
          <w:bCs/>
          <w:kern w:val="2"/>
          <w:lang w:eastAsia="en-US"/>
        </w:rPr>
        <w:t>Презент</w:t>
      </w:r>
      <w:r w:rsidRPr="00BB2902">
        <w:rPr>
          <w:rFonts w:eastAsia="Constantia"/>
          <w:bCs/>
          <w:kern w:val="2"/>
          <w:lang w:eastAsia="en-US"/>
        </w:rPr>
        <w:t xml:space="preserve">» приняли участие в 23 фестивалях и конкурсах различного уровня. Количество лауреатов и дипломантов фестивалей высокого уровня (кроме городских) составляет 266 человек. Лауреатов </w:t>
      </w:r>
      <w:r w:rsidRPr="00BB2902">
        <w:rPr>
          <w:rFonts w:eastAsia="Constantia"/>
          <w:bCs/>
          <w:kern w:val="2"/>
          <w:lang w:val="en-US" w:eastAsia="en-US"/>
        </w:rPr>
        <w:t>I</w:t>
      </w:r>
      <w:r w:rsidRPr="00BB2902">
        <w:rPr>
          <w:rFonts w:eastAsia="Constantia"/>
          <w:bCs/>
          <w:kern w:val="2"/>
          <w:lang w:eastAsia="en-US"/>
        </w:rPr>
        <w:t xml:space="preserve"> степени – 113,</w:t>
      </w:r>
      <w:r w:rsidR="009D3F7D">
        <w:rPr>
          <w:rFonts w:eastAsia="Constantia"/>
          <w:bCs/>
          <w:kern w:val="2"/>
          <w:lang w:eastAsia="en-US"/>
        </w:rPr>
        <w:t xml:space="preserve"> </w:t>
      </w:r>
      <w:r w:rsidRPr="00BB2902">
        <w:rPr>
          <w:rFonts w:eastAsia="Constantia"/>
          <w:bCs/>
          <w:kern w:val="2"/>
          <w:lang w:eastAsia="en-US"/>
        </w:rPr>
        <w:t xml:space="preserve">из них международного уровня – 12, регионального – 101 человек; лауреатов </w:t>
      </w:r>
      <w:r w:rsidRPr="00BB2902">
        <w:rPr>
          <w:rFonts w:eastAsia="Constantia"/>
          <w:bCs/>
          <w:kern w:val="2"/>
          <w:lang w:val="en-US" w:eastAsia="en-US"/>
        </w:rPr>
        <w:t>II</w:t>
      </w:r>
      <w:r w:rsidRPr="00BB2902">
        <w:rPr>
          <w:rFonts w:eastAsia="Constantia"/>
          <w:bCs/>
          <w:kern w:val="2"/>
          <w:lang w:eastAsia="en-US"/>
        </w:rPr>
        <w:t xml:space="preserve"> степени регионального уровня – 62; лауреатов </w:t>
      </w:r>
      <w:r w:rsidRPr="00BB2902">
        <w:rPr>
          <w:rFonts w:eastAsia="Constantia"/>
          <w:bCs/>
          <w:kern w:val="2"/>
          <w:lang w:val="en-US" w:eastAsia="en-US"/>
        </w:rPr>
        <w:t>III</w:t>
      </w:r>
      <w:r w:rsidRPr="00BB2902">
        <w:rPr>
          <w:rFonts w:eastAsia="Constantia"/>
          <w:bCs/>
          <w:kern w:val="2"/>
          <w:lang w:eastAsia="en-US"/>
        </w:rPr>
        <w:t xml:space="preserve"> степени – 35 человек, из них международного уровня – 32, регионального – 3 </w:t>
      </w:r>
      <w:r w:rsidRPr="00337BCD">
        <w:rPr>
          <w:rFonts w:eastAsia="Constantia"/>
          <w:bCs/>
          <w:kern w:val="2"/>
          <w:lang w:eastAsia="en-US"/>
        </w:rPr>
        <w:t xml:space="preserve">человека. Дипломантов 1, 2, 3 степени всероссийского уровня – 16, регионального – 30 человек; Спец – номинации, </w:t>
      </w:r>
      <w:proofErr w:type="gramStart"/>
      <w:r w:rsidRPr="00337BCD">
        <w:rPr>
          <w:rFonts w:eastAsia="Constantia"/>
          <w:bCs/>
          <w:kern w:val="2"/>
          <w:lang w:eastAsia="en-US"/>
        </w:rPr>
        <w:t>спец–призы</w:t>
      </w:r>
      <w:proofErr w:type="gramEnd"/>
      <w:r w:rsidR="009D3F7D">
        <w:rPr>
          <w:rFonts w:eastAsia="Constantia"/>
          <w:bCs/>
          <w:kern w:val="2"/>
          <w:lang w:eastAsia="en-US"/>
        </w:rPr>
        <w:t xml:space="preserve"> </w:t>
      </w:r>
      <w:r w:rsidRPr="00337BCD">
        <w:rPr>
          <w:rFonts w:eastAsia="Constantia"/>
          <w:bCs/>
          <w:kern w:val="2"/>
          <w:lang w:eastAsia="en-US"/>
        </w:rPr>
        <w:t>получили 2 человека в окружном фестивале «Югра-фестивальная».</w:t>
      </w:r>
      <w:r w:rsidR="009D3F7D">
        <w:rPr>
          <w:rFonts w:eastAsia="Constantia"/>
          <w:bCs/>
          <w:kern w:val="2"/>
          <w:lang w:eastAsia="en-US"/>
        </w:rPr>
        <w:t xml:space="preserve"> </w:t>
      </w:r>
    </w:p>
    <w:p w:rsidR="00DC63CF" w:rsidRPr="00953A19" w:rsidRDefault="00DC63CF" w:rsidP="00DC63CF">
      <w:pPr>
        <w:pStyle w:val="afa"/>
        <w:spacing w:line="200" w:lineRule="atLeast"/>
        <w:ind w:firstLine="855"/>
        <w:jc w:val="both"/>
        <w:rPr>
          <w:rFonts w:ascii="Times New Roman" w:hAnsi="Times New Roman"/>
          <w:color w:val="000000"/>
          <w:kern w:val="1"/>
          <w:sz w:val="24"/>
          <w:szCs w:val="24"/>
        </w:rPr>
      </w:pPr>
      <w:r w:rsidRPr="00953A19">
        <w:rPr>
          <w:rFonts w:ascii="Times New Roman" w:hAnsi="Times New Roman"/>
          <w:color w:val="000000"/>
          <w:kern w:val="1"/>
          <w:sz w:val="24"/>
          <w:szCs w:val="24"/>
        </w:rPr>
        <w:t>Знач</w:t>
      </w:r>
      <w:r>
        <w:rPr>
          <w:rFonts w:ascii="Times New Roman" w:hAnsi="Times New Roman"/>
          <w:color w:val="000000"/>
          <w:kern w:val="1"/>
          <w:sz w:val="24"/>
          <w:szCs w:val="24"/>
        </w:rPr>
        <w:t>имые победы и достижения за 2013</w:t>
      </w:r>
      <w:r w:rsidRPr="00953A19">
        <w:rPr>
          <w:rFonts w:ascii="Times New Roman" w:hAnsi="Times New Roman"/>
          <w:color w:val="000000"/>
          <w:kern w:val="1"/>
          <w:sz w:val="24"/>
          <w:szCs w:val="24"/>
        </w:rPr>
        <w:t xml:space="preserve"> год:</w:t>
      </w:r>
    </w:p>
    <w:p w:rsidR="00DC63CF" w:rsidRPr="00BF5D29" w:rsidRDefault="00DC63CF" w:rsidP="00DC63CF">
      <w:pPr>
        <w:widowControl w:val="0"/>
        <w:suppressAutoHyphens/>
        <w:ind w:firstLine="708"/>
        <w:jc w:val="both"/>
        <w:rPr>
          <w:rFonts w:eastAsia="Andale Sans UI"/>
          <w:kern w:val="1"/>
        </w:rPr>
      </w:pPr>
      <w:r w:rsidRPr="003E6E4F">
        <w:rPr>
          <w:rFonts w:eastAsia="Andale Sans UI"/>
          <w:kern w:val="1"/>
        </w:rPr>
        <w:t>- ГРАН-ПРИ получил Югорский Художественный театр МАУ «ЦК «Югра-</w:t>
      </w:r>
      <w:r w:rsidR="00674A20">
        <w:rPr>
          <w:rFonts w:eastAsia="Andale Sans UI"/>
          <w:kern w:val="1"/>
        </w:rPr>
        <w:t>Презент</w:t>
      </w:r>
      <w:r w:rsidRPr="003E6E4F">
        <w:rPr>
          <w:rFonts w:eastAsia="Andale Sans UI"/>
          <w:kern w:val="1"/>
        </w:rPr>
        <w:t>»,</w:t>
      </w:r>
      <w:r w:rsidRPr="00BF5D29">
        <w:rPr>
          <w:rFonts w:eastAsia="Andale Sans UI"/>
          <w:kern w:val="1"/>
        </w:rPr>
        <w:t xml:space="preserve"> представивший на окружном</w:t>
      </w:r>
      <w:r w:rsidR="009D3F7D">
        <w:rPr>
          <w:rFonts w:eastAsia="Andale Sans UI"/>
          <w:kern w:val="1"/>
        </w:rPr>
        <w:t xml:space="preserve"> </w:t>
      </w:r>
      <w:r w:rsidRPr="00BF5D29">
        <w:rPr>
          <w:rFonts w:eastAsia="Andale Sans UI"/>
          <w:kern w:val="1"/>
        </w:rPr>
        <w:t>фестивале «Театральная весна 2013» спектакль «Немного смерти, немного любви»;</w:t>
      </w:r>
    </w:p>
    <w:p w:rsidR="00DC63CF" w:rsidRPr="00BF5D29" w:rsidRDefault="00DC63CF" w:rsidP="00DC63CF">
      <w:pPr>
        <w:widowControl w:val="0"/>
        <w:suppressAutoHyphens/>
        <w:ind w:firstLine="708"/>
        <w:jc w:val="both"/>
        <w:rPr>
          <w:rFonts w:eastAsia="Andale Sans UI"/>
          <w:kern w:val="1"/>
        </w:rPr>
      </w:pPr>
      <w:r w:rsidRPr="00BF5D29">
        <w:rPr>
          <w:rFonts w:eastAsia="Andale Sans UI"/>
          <w:kern w:val="1"/>
        </w:rPr>
        <w:t>- Диплом в номинации «Победители Окружных фестивалей и конкурсов»</w:t>
      </w:r>
      <w:r w:rsidR="009D3F7D">
        <w:rPr>
          <w:rFonts w:eastAsia="Andale Sans UI"/>
          <w:kern w:val="1"/>
        </w:rPr>
        <w:t xml:space="preserve"> </w:t>
      </w:r>
      <w:r w:rsidRPr="00BF5D29">
        <w:rPr>
          <w:rFonts w:eastAsia="Andale Sans UI"/>
          <w:kern w:val="1"/>
        </w:rPr>
        <w:t>Всероссийского фестиваля любительских театров «Театральные встречи в Югре» танцевальный коллектив</w:t>
      </w:r>
      <w:r w:rsidR="009D3F7D">
        <w:rPr>
          <w:rFonts w:eastAsia="Andale Sans UI"/>
          <w:kern w:val="1"/>
        </w:rPr>
        <w:t xml:space="preserve"> </w:t>
      </w:r>
      <w:r w:rsidRPr="00BF5D29">
        <w:rPr>
          <w:rFonts w:eastAsia="Andale Sans UI"/>
          <w:kern w:val="1"/>
        </w:rPr>
        <w:t>«Вдохновение» МАУ «ЦК «Югра-</w:t>
      </w:r>
      <w:r w:rsidR="00674A20">
        <w:rPr>
          <w:rFonts w:eastAsia="Andale Sans UI"/>
          <w:kern w:val="1"/>
        </w:rPr>
        <w:t>Презент</w:t>
      </w:r>
      <w:r w:rsidRPr="00BF5D29">
        <w:rPr>
          <w:rFonts w:eastAsia="Andale Sans UI"/>
          <w:kern w:val="1"/>
        </w:rPr>
        <w:t xml:space="preserve">»; </w:t>
      </w:r>
    </w:p>
    <w:p w:rsidR="00DC63CF" w:rsidRPr="00B5390F" w:rsidRDefault="00DC63CF" w:rsidP="00DC63CF">
      <w:pPr>
        <w:widowControl w:val="0"/>
        <w:tabs>
          <w:tab w:val="left" w:pos="709"/>
        </w:tabs>
        <w:suppressAutoHyphens/>
        <w:autoSpaceDE w:val="0"/>
        <w:ind w:firstLine="709"/>
        <w:jc w:val="both"/>
        <w:rPr>
          <w:lang w:eastAsia="ar-SA"/>
        </w:rPr>
      </w:pPr>
      <w:r w:rsidRPr="00B5390F">
        <w:rPr>
          <w:kern w:val="1"/>
        </w:rPr>
        <w:t xml:space="preserve"> - </w:t>
      </w:r>
      <w:r w:rsidRPr="00B5390F">
        <w:rPr>
          <w:lang w:eastAsia="ar-SA"/>
        </w:rPr>
        <w:t xml:space="preserve">Делегация из города Югорска, в том числе и трудовые коллективы </w:t>
      </w:r>
      <w:r>
        <w:rPr>
          <w:lang w:eastAsia="ar-SA"/>
        </w:rPr>
        <w:t xml:space="preserve">МАУ «ЦК </w:t>
      </w:r>
      <w:r w:rsidRPr="00B5390F">
        <w:rPr>
          <w:lang w:eastAsia="ar-SA"/>
        </w:rPr>
        <w:t>«Югра-</w:t>
      </w:r>
      <w:r w:rsidR="00674A20">
        <w:rPr>
          <w:lang w:eastAsia="ar-SA"/>
        </w:rPr>
        <w:t>Презент</w:t>
      </w:r>
      <w:r w:rsidRPr="00B5390F">
        <w:rPr>
          <w:lang w:eastAsia="ar-SA"/>
        </w:rPr>
        <w:t>»: «Вдохновение», «</w:t>
      </w:r>
      <w:r w:rsidRPr="00B5390F">
        <w:rPr>
          <w:lang w:val="en-US" w:eastAsia="ar-SA"/>
        </w:rPr>
        <w:t>Street</w:t>
      </w:r>
      <w:r w:rsidRPr="00B5390F">
        <w:rPr>
          <w:lang w:eastAsia="ar-SA"/>
        </w:rPr>
        <w:t xml:space="preserve"> </w:t>
      </w:r>
      <w:r w:rsidRPr="00B5390F">
        <w:rPr>
          <w:lang w:val="en-US" w:eastAsia="ar-SA"/>
        </w:rPr>
        <w:t>life</w:t>
      </w:r>
      <w:r w:rsidRPr="00B5390F">
        <w:rPr>
          <w:lang w:eastAsia="ar-SA"/>
        </w:rPr>
        <w:t>» приняли участие в праздничных мероприятиях по проведению Эстафеты зажжения Олимпийског</w:t>
      </w:r>
      <w:r>
        <w:rPr>
          <w:lang w:eastAsia="ar-SA"/>
        </w:rPr>
        <w:t>о огня в городе Ханты-Мансийске;</w:t>
      </w:r>
    </w:p>
    <w:p w:rsidR="00DC63CF" w:rsidRDefault="00DC63CF" w:rsidP="00DC63CF">
      <w:pPr>
        <w:ind w:firstLine="709"/>
        <w:jc w:val="both"/>
        <w:rPr>
          <w:rFonts w:eastAsia="Andale Sans UI"/>
          <w:kern w:val="2"/>
          <w:lang w:eastAsia="en-US"/>
        </w:rPr>
      </w:pPr>
      <w:r w:rsidRPr="000B7A47">
        <w:rPr>
          <w:kern w:val="1"/>
        </w:rPr>
        <w:t xml:space="preserve">- </w:t>
      </w:r>
      <w:r>
        <w:rPr>
          <w:kern w:val="1"/>
        </w:rPr>
        <w:t>Д</w:t>
      </w:r>
      <w:r w:rsidRPr="000B7A47">
        <w:rPr>
          <w:rFonts w:eastAsia="Andale Sans UI"/>
          <w:kern w:val="2"/>
          <w:lang w:eastAsia="en-US"/>
        </w:rPr>
        <w:t>ипломом первой степени</w:t>
      </w:r>
      <w:r w:rsidRPr="009530C8">
        <w:rPr>
          <w:rFonts w:eastAsia="Andale Sans UI"/>
          <w:kern w:val="2"/>
          <w:lang w:eastAsia="en-US"/>
        </w:rPr>
        <w:t xml:space="preserve"> </w:t>
      </w:r>
      <w:r w:rsidRPr="000B7A47">
        <w:rPr>
          <w:rFonts w:eastAsia="Andale Sans UI"/>
          <w:kern w:val="2"/>
          <w:lang w:eastAsia="en-US"/>
        </w:rPr>
        <w:t xml:space="preserve">награжден </w:t>
      </w:r>
      <w:r w:rsidRPr="000B7A47">
        <w:rPr>
          <w:kern w:val="1"/>
        </w:rPr>
        <w:t>народный театр «Версия»</w:t>
      </w:r>
      <w:r w:rsidRPr="000B7A47">
        <w:rPr>
          <w:rFonts w:cs="Calibri"/>
          <w:kern w:val="1"/>
        </w:rPr>
        <w:t xml:space="preserve"> </w:t>
      </w:r>
      <w:r w:rsidRPr="000B7A47">
        <w:rPr>
          <w:rFonts w:eastAsia="Andale Sans UI"/>
          <w:kern w:val="2"/>
          <w:lang w:eastAsia="en-US"/>
        </w:rPr>
        <w:t>в номинации «Лучший спектакль для взрослых» на окружном фестивале любительских театров «Театральная весна».</w:t>
      </w:r>
    </w:p>
    <w:p w:rsidR="006403DC" w:rsidRDefault="006403DC" w:rsidP="00DC63CF">
      <w:pPr>
        <w:ind w:firstLine="709"/>
        <w:jc w:val="both"/>
        <w:rPr>
          <w:rFonts w:eastAsia="Andale Sans UI"/>
          <w:kern w:val="2"/>
          <w:lang w:eastAsia="en-US"/>
        </w:rPr>
      </w:pPr>
    </w:p>
    <w:p w:rsidR="00DC63CF" w:rsidRPr="000B7A47" w:rsidRDefault="00DC63CF" w:rsidP="00DC63CF">
      <w:pPr>
        <w:ind w:firstLine="709"/>
        <w:jc w:val="right"/>
        <w:rPr>
          <w:rFonts w:cs="Calibri"/>
          <w:kern w:val="1"/>
        </w:rPr>
      </w:pPr>
      <w:r>
        <w:rPr>
          <w:rFonts w:eastAsia="Andale Sans UI"/>
          <w:kern w:val="2"/>
          <w:lang w:eastAsia="en-US"/>
        </w:rPr>
        <w:t>Таблица</w:t>
      </w:r>
      <w:r w:rsidR="006403DC">
        <w:rPr>
          <w:rFonts w:eastAsia="Andale Sans UI"/>
          <w:kern w:val="2"/>
          <w:lang w:eastAsia="en-US"/>
        </w:rPr>
        <w:t xml:space="preserve"> 57</w:t>
      </w:r>
    </w:p>
    <w:p w:rsidR="00DC63CF" w:rsidRDefault="00DC63CF" w:rsidP="00DC63CF">
      <w:pPr>
        <w:ind w:firstLine="870"/>
        <w:jc w:val="center"/>
        <w:rPr>
          <w:color w:val="000000"/>
          <w:kern w:val="1"/>
          <w:lang w:eastAsia="en-US"/>
        </w:rPr>
      </w:pPr>
    </w:p>
    <w:p w:rsidR="00DC63CF" w:rsidRPr="00FE359B" w:rsidRDefault="00DC63CF" w:rsidP="00DC63CF">
      <w:pPr>
        <w:jc w:val="center"/>
        <w:rPr>
          <w:rFonts w:cs="Tahoma"/>
          <w:b/>
        </w:rPr>
      </w:pPr>
      <w:r w:rsidRPr="00FE359B">
        <w:rPr>
          <w:rFonts w:cs="Tahoma"/>
          <w:b/>
        </w:rPr>
        <w:t>Основные показатели деятельности культурно-досуговых учреждений за 2013 год</w:t>
      </w:r>
    </w:p>
    <w:p w:rsidR="00DC63CF" w:rsidRPr="00953A19" w:rsidRDefault="00DC63CF" w:rsidP="00DC63CF">
      <w:pPr>
        <w:ind w:firstLine="870"/>
        <w:rPr>
          <w:rFonts w:cs="Tahoma"/>
        </w:rPr>
      </w:pPr>
    </w:p>
    <w:tbl>
      <w:tblPr>
        <w:tblW w:w="8449" w:type="dxa"/>
        <w:jc w:val="center"/>
        <w:tblInd w:w="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6565"/>
        <w:gridCol w:w="1884"/>
      </w:tblGrid>
      <w:tr w:rsidR="00DC63CF" w:rsidRPr="00953A19" w:rsidTr="003923DF">
        <w:trPr>
          <w:cantSplit/>
          <w:jc w:val="center"/>
        </w:trPr>
        <w:tc>
          <w:tcPr>
            <w:tcW w:w="6565" w:type="dxa"/>
          </w:tcPr>
          <w:p w:rsidR="00DC63CF" w:rsidRPr="00953A19" w:rsidRDefault="00DC63CF" w:rsidP="003923DF">
            <w:pPr>
              <w:snapToGrid w:val="0"/>
              <w:jc w:val="center"/>
              <w:rPr>
                <w:rFonts w:cs="Tahoma"/>
                <w:b/>
                <w:bCs/>
              </w:rPr>
            </w:pPr>
            <w:r w:rsidRPr="00953A19">
              <w:rPr>
                <w:rFonts w:cs="Tahoma"/>
                <w:b/>
                <w:bCs/>
              </w:rPr>
              <w:t>Наименование показателя</w:t>
            </w:r>
          </w:p>
        </w:tc>
        <w:tc>
          <w:tcPr>
            <w:tcW w:w="1884" w:type="dxa"/>
          </w:tcPr>
          <w:p w:rsidR="00DC63CF" w:rsidRPr="00953A19" w:rsidRDefault="00DC63CF" w:rsidP="003923DF">
            <w:pPr>
              <w:snapToGrid w:val="0"/>
              <w:jc w:val="center"/>
              <w:rPr>
                <w:rFonts w:cs="Tahoma"/>
                <w:b/>
                <w:bCs/>
              </w:rPr>
            </w:pPr>
            <w:r>
              <w:rPr>
                <w:rFonts w:cs="Tahoma"/>
                <w:b/>
                <w:bCs/>
              </w:rPr>
              <w:t>2013</w:t>
            </w:r>
            <w:r w:rsidRPr="00953A19">
              <w:rPr>
                <w:rFonts w:cs="Tahoma"/>
                <w:b/>
                <w:bCs/>
              </w:rPr>
              <w:t xml:space="preserve"> год</w:t>
            </w:r>
          </w:p>
        </w:tc>
      </w:tr>
      <w:tr w:rsidR="00DC63CF" w:rsidRPr="00953A19" w:rsidTr="003923DF">
        <w:trPr>
          <w:cantSplit/>
          <w:jc w:val="center"/>
        </w:trPr>
        <w:tc>
          <w:tcPr>
            <w:tcW w:w="6565" w:type="dxa"/>
          </w:tcPr>
          <w:p w:rsidR="00DC63CF" w:rsidRPr="00953A19" w:rsidRDefault="00DC63CF" w:rsidP="003923DF">
            <w:pPr>
              <w:snapToGrid w:val="0"/>
              <w:rPr>
                <w:rFonts w:cs="Tahoma"/>
              </w:rPr>
            </w:pPr>
            <w:r w:rsidRPr="00953A19">
              <w:rPr>
                <w:rFonts w:cs="Tahoma"/>
              </w:rPr>
              <w:t>Число клубных формирований</w:t>
            </w:r>
          </w:p>
        </w:tc>
        <w:tc>
          <w:tcPr>
            <w:tcW w:w="1884" w:type="dxa"/>
          </w:tcPr>
          <w:p w:rsidR="00DC63CF" w:rsidRPr="00953A19" w:rsidRDefault="00DC63CF" w:rsidP="003923DF">
            <w:pPr>
              <w:snapToGrid w:val="0"/>
              <w:jc w:val="center"/>
              <w:rPr>
                <w:rFonts w:cs="Tahoma"/>
              </w:rPr>
            </w:pPr>
            <w:r>
              <w:rPr>
                <w:rFonts w:cs="Tahoma"/>
              </w:rPr>
              <w:t>56</w:t>
            </w:r>
          </w:p>
        </w:tc>
      </w:tr>
      <w:tr w:rsidR="00DC63CF" w:rsidRPr="00953A19" w:rsidTr="003923DF">
        <w:trPr>
          <w:cantSplit/>
          <w:jc w:val="center"/>
        </w:trPr>
        <w:tc>
          <w:tcPr>
            <w:tcW w:w="6565" w:type="dxa"/>
          </w:tcPr>
          <w:p w:rsidR="00DC63CF" w:rsidRPr="00953A19" w:rsidRDefault="00DC63CF" w:rsidP="003923DF">
            <w:pPr>
              <w:tabs>
                <w:tab w:val="left" w:pos="360"/>
              </w:tabs>
              <w:snapToGrid w:val="0"/>
              <w:rPr>
                <w:rFonts w:cs="Tahoma"/>
                <w:i/>
                <w:iCs/>
              </w:rPr>
            </w:pPr>
            <w:r w:rsidRPr="00953A19">
              <w:rPr>
                <w:rFonts w:cs="Tahoma"/>
                <w:i/>
                <w:iCs/>
              </w:rPr>
              <w:t>- в том числе для детей</w:t>
            </w:r>
          </w:p>
        </w:tc>
        <w:tc>
          <w:tcPr>
            <w:tcW w:w="1884" w:type="dxa"/>
          </w:tcPr>
          <w:p w:rsidR="00DC63CF" w:rsidRPr="00953A19" w:rsidRDefault="00DC63CF" w:rsidP="003923DF">
            <w:pPr>
              <w:snapToGrid w:val="0"/>
              <w:jc w:val="center"/>
              <w:rPr>
                <w:rFonts w:cs="Tahoma"/>
              </w:rPr>
            </w:pPr>
            <w:r>
              <w:rPr>
                <w:rFonts w:cs="Tahoma"/>
              </w:rPr>
              <w:t>25</w:t>
            </w:r>
          </w:p>
        </w:tc>
      </w:tr>
      <w:tr w:rsidR="00DC63CF" w:rsidRPr="00953A19" w:rsidTr="003923DF">
        <w:trPr>
          <w:cantSplit/>
          <w:jc w:val="center"/>
        </w:trPr>
        <w:tc>
          <w:tcPr>
            <w:tcW w:w="6565" w:type="dxa"/>
          </w:tcPr>
          <w:p w:rsidR="00DC63CF" w:rsidRPr="00953A19" w:rsidRDefault="00DC63CF" w:rsidP="003923DF">
            <w:pPr>
              <w:snapToGrid w:val="0"/>
              <w:rPr>
                <w:rFonts w:cs="Tahoma"/>
              </w:rPr>
            </w:pPr>
            <w:r w:rsidRPr="00953A19">
              <w:rPr>
                <w:rFonts w:cs="Tahoma"/>
              </w:rPr>
              <w:t xml:space="preserve"> из них клубные формирования самодеятельного народного творчества</w:t>
            </w:r>
          </w:p>
        </w:tc>
        <w:tc>
          <w:tcPr>
            <w:tcW w:w="1884" w:type="dxa"/>
          </w:tcPr>
          <w:p w:rsidR="00DC63CF" w:rsidRPr="00953A19" w:rsidRDefault="00DC63CF" w:rsidP="003923DF">
            <w:pPr>
              <w:snapToGrid w:val="0"/>
              <w:jc w:val="center"/>
              <w:rPr>
                <w:rFonts w:cs="Tahoma"/>
              </w:rPr>
            </w:pPr>
            <w:r>
              <w:rPr>
                <w:rFonts w:cs="Tahoma"/>
              </w:rPr>
              <w:t>42</w:t>
            </w:r>
          </w:p>
        </w:tc>
      </w:tr>
      <w:tr w:rsidR="00DC63CF" w:rsidRPr="00953A19" w:rsidTr="003923DF">
        <w:trPr>
          <w:cantSplit/>
          <w:jc w:val="center"/>
        </w:trPr>
        <w:tc>
          <w:tcPr>
            <w:tcW w:w="6565" w:type="dxa"/>
          </w:tcPr>
          <w:p w:rsidR="00DC63CF" w:rsidRPr="00953A19" w:rsidRDefault="00DC63CF" w:rsidP="003923DF">
            <w:pPr>
              <w:snapToGrid w:val="0"/>
              <w:rPr>
                <w:rFonts w:cs="Tahoma"/>
              </w:rPr>
            </w:pPr>
            <w:r w:rsidRPr="00953A19">
              <w:rPr>
                <w:rFonts w:cs="Tahoma"/>
              </w:rPr>
              <w:t>Число участников клубных формирований (чел.)</w:t>
            </w:r>
          </w:p>
        </w:tc>
        <w:tc>
          <w:tcPr>
            <w:tcW w:w="1884" w:type="dxa"/>
          </w:tcPr>
          <w:p w:rsidR="00DC63CF" w:rsidRPr="00953A19" w:rsidRDefault="00DC63CF" w:rsidP="003923DF">
            <w:pPr>
              <w:snapToGrid w:val="0"/>
              <w:jc w:val="center"/>
              <w:rPr>
                <w:rFonts w:cs="Tahoma"/>
              </w:rPr>
            </w:pPr>
            <w:r>
              <w:rPr>
                <w:rFonts w:cs="Tahoma"/>
              </w:rPr>
              <w:t>1289</w:t>
            </w:r>
          </w:p>
        </w:tc>
      </w:tr>
      <w:tr w:rsidR="00DC63CF" w:rsidRPr="00953A19" w:rsidTr="003923DF">
        <w:trPr>
          <w:cantSplit/>
          <w:jc w:val="center"/>
        </w:trPr>
        <w:tc>
          <w:tcPr>
            <w:tcW w:w="6565" w:type="dxa"/>
          </w:tcPr>
          <w:p w:rsidR="00DC63CF" w:rsidRPr="00953A19" w:rsidRDefault="00DC63CF" w:rsidP="003923DF">
            <w:pPr>
              <w:widowControl w:val="0"/>
              <w:tabs>
                <w:tab w:val="left" w:pos="0"/>
              </w:tabs>
              <w:snapToGrid w:val="0"/>
              <w:rPr>
                <w:rFonts w:cs="Tahoma"/>
                <w:i/>
                <w:iCs/>
              </w:rPr>
            </w:pPr>
            <w:r w:rsidRPr="00953A19">
              <w:rPr>
                <w:rFonts w:cs="Tahoma"/>
                <w:i/>
                <w:iCs/>
              </w:rPr>
              <w:t>- в том числе детей</w:t>
            </w:r>
          </w:p>
        </w:tc>
        <w:tc>
          <w:tcPr>
            <w:tcW w:w="1884" w:type="dxa"/>
          </w:tcPr>
          <w:p w:rsidR="00DC63CF" w:rsidRPr="00953A19" w:rsidRDefault="00DC63CF" w:rsidP="003923DF">
            <w:pPr>
              <w:snapToGrid w:val="0"/>
              <w:jc w:val="center"/>
              <w:rPr>
                <w:rFonts w:cs="Tahoma"/>
              </w:rPr>
            </w:pPr>
            <w:r>
              <w:rPr>
                <w:rFonts w:cs="Tahoma"/>
              </w:rPr>
              <w:t>690</w:t>
            </w:r>
          </w:p>
        </w:tc>
      </w:tr>
      <w:tr w:rsidR="00DC63CF" w:rsidRPr="00953A19" w:rsidTr="003923DF">
        <w:trPr>
          <w:cantSplit/>
          <w:jc w:val="center"/>
        </w:trPr>
        <w:tc>
          <w:tcPr>
            <w:tcW w:w="6565" w:type="dxa"/>
          </w:tcPr>
          <w:p w:rsidR="00DC63CF" w:rsidRPr="00953A19" w:rsidRDefault="00DC63CF" w:rsidP="003923DF">
            <w:pPr>
              <w:snapToGrid w:val="0"/>
              <w:rPr>
                <w:rFonts w:cs="Tahoma"/>
              </w:rPr>
            </w:pPr>
            <w:r w:rsidRPr="00953A19">
              <w:rPr>
                <w:rFonts w:cs="Tahoma"/>
              </w:rPr>
              <w:t>из них участники в клубных формированиях самодеятельного народного творчества (чел.)</w:t>
            </w:r>
          </w:p>
        </w:tc>
        <w:tc>
          <w:tcPr>
            <w:tcW w:w="1884" w:type="dxa"/>
          </w:tcPr>
          <w:p w:rsidR="00DC63CF" w:rsidRPr="00953A19" w:rsidRDefault="00DC63CF" w:rsidP="003923DF">
            <w:pPr>
              <w:snapToGrid w:val="0"/>
              <w:jc w:val="center"/>
              <w:rPr>
                <w:rFonts w:cs="Tahoma"/>
              </w:rPr>
            </w:pPr>
            <w:r>
              <w:rPr>
                <w:rFonts w:cs="Tahoma"/>
              </w:rPr>
              <w:t>249</w:t>
            </w:r>
          </w:p>
        </w:tc>
      </w:tr>
      <w:tr w:rsidR="00DC63CF" w:rsidRPr="00953A19" w:rsidTr="003923DF">
        <w:trPr>
          <w:cantSplit/>
          <w:jc w:val="center"/>
        </w:trPr>
        <w:tc>
          <w:tcPr>
            <w:tcW w:w="6565" w:type="dxa"/>
          </w:tcPr>
          <w:p w:rsidR="00DC63CF" w:rsidRPr="00953A19" w:rsidRDefault="00DC63CF" w:rsidP="003923DF">
            <w:pPr>
              <w:snapToGrid w:val="0"/>
              <w:rPr>
                <w:rFonts w:cs="Tahoma"/>
              </w:rPr>
            </w:pPr>
            <w:r w:rsidRPr="00953A19">
              <w:rPr>
                <w:rFonts w:cs="Tahoma"/>
              </w:rPr>
              <w:t>Число культурно-досуговых мероприятий, всего</w:t>
            </w:r>
          </w:p>
        </w:tc>
        <w:tc>
          <w:tcPr>
            <w:tcW w:w="1884" w:type="dxa"/>
          </w:tcPr>
          <w:p w:rsidR="00DC63CF" w:rsidRPr="00953A19" w:rsidRDefault="00DC63CF" w:rsidP="003923DF">
            <w:pPr>
              <w:snapToGrid w:val="0"/>
              <w:jc w:val="center"/>
              <w:rPr>
                <w:rFonts w:cs="Tahoma"/>
              </w:rPr>
            </w:pPr>
            <w:r>
              <w:rPr>
                <w:rFonts w:cs="Tahoma"/>
              </w:rPr>
              <w:t>511</w:t>
            </w:r>
          </w:p>
        </w:tc>
      </w:tr>
      <w:tr w:rsidR="00DC63CF" w:rsidRPr="00953A19" w:rsidTr="003923DF">
        <w:trPr>
          <w:cantSplit/>
          <w:jc w:val="center"/>
        </w:trPr>
        <w:tc>
          <w:tcPr>
            <w:tcW w:w="6565" w:type="dxa"/>
          </w:tcPr>
          <w:p w:rsidR="00DC63CF" w:rsidRPr="00953A19" w:rsidRDefault="00DC63CF" w:rsidP="003923DF">
            <w:pPr>
              <w:tabs>
                <w:tab w:val="left" w:pos="720"/>
              </w:tabs>
              <w:snapToGrid w:val="0"/>
              <w:rPr>
                <w:rFonts w:cs="Tahoma"/>
                <w:i/>
                <w:iCs/>
              </w:rPr>
            </w:pPr>
            <w:r w:rsidRPr="00953A19">
              <w:rPr>
                <w:rFonts w:cs="Tahoma"/>
                <w:i/>
                <w:iCs/>
              </w:rPr>
              <w:t>- в том числе для детей</w:t>
            </w:r>
          </w:p>
        </w:tc>
        <w:tc>
          <w:tcPr>
            <w:tcW w:w="1884" w:type="dxa"/>
          </w:tcPr>
          <w:p w:rsidR="00DC63CF" w:rsidRPr="00953A19" w:rsidRDefault="00DC63CF" w:rsidP="003923DF">
            <w:pPr>
              <w:snapToGrid w:val="0"/>
              <w:jc w:val="center"/>
              <w:rPr>
                <w:rFonts w:cs="Tahoma"/>
              </w:rPr>
            </w:pPr>
            <w:r>
              <w:rPr>
                <w:rFonts w:cs="Tahoma"/>
              </w:rPr>
              <w:t>169</w:t>
            </w:r>
          </w:p>
        </w:tc>
      </w:tr>
      <w:tr w:rsidR="00DC63CF" w:rsidRPr="00953A19" w:rsidTr="003923DF">
        <w:trPr>
          <w:cantSplit/>
          <w:jc w:val="center"/>
        </w:trPr>
        <w:tc>
          <w:tcPr>
            <w:tcW w:w="6565" w:type="dxa"/>
          </w:tcPr>
          <w:p w:rsidR="00DC63CF" w:rsidRPr="00953A19" w:rsidRDefault="00DC63CF" w:rsidP="003923DF">
            <w:pPr>
              <w:snapToGrid w:val="0"/>
              <w:jc w:val="both"/>
              <w:rPr>
                <w:rFonts w:cs="Tahoma"/>
                <w:color w:val="000000"/>
              </w:rPr>
            </w:pPr>
            <w:r w:rsidRPr="00953A19">
              <w:rPr>
                <w:rFonts w:cs="Tahoma"/>
                <w:color w:val="000000"/>
              </w:rPr>
              <w:t>Число посетителей на мероприятиях (чел.)</w:t>
            </w:r>
          </w:p>
        </w:tc>
        <w:tc>
          <w:tcPr>
            <w:tcW w:w="1884" w:type="dxa"/>
          </w:tcPr>
          <w:p w:rsidR="00DC63CF" w:rsidRPr="00953A19" w:rsidRDefault="00DC63CF" w:rsidP="003923DF">
            <w:pPr>
              <w:snapToGrid w:val="0"/>
              <w:jc w:val="center"/>
              <w:rPr>
                <w:rFonts w:cs="Tahoma"/>
              </w:rPr>
            </w:pPr>
            <w:r>
              <w:rPr>
                <w:lang w:eastAsia="en-US"/>
              </w:rPr>
              <w:t>83 377</w:t>
            </w:r>
          </w:p>
        </w:tc>
      </w:tr>
      <w:tr w:rsidR="00DC63CF" w:rsidRPr="00953A19" w:rsidTr="003923DF">
        <w:trPr>
          <w:cantSplit/>
          <w:jc w:val="center"/>
        </w:trPr>
        <w:tc>
          <w:tcPr>
            <w:tcW w:w="6565" w:type="dxa"/>
          </w:tcPr>
          <w:p w:rsidR="00DC63CF" w:rsidRPr="00953A19" w:rsidRDefault="00DC63CF" w:rsidP="003923DF">
            <w:pPr>
              <w:tabs>
                <w:tab w:val="left" w:pos="-3"/>
                <w:tab w:val="left" w:pos="717"/>
              </w:tabs>
              <w:snapToGrid w:val="0"/>
              <w:ind w:left="-3" w:right="-3" w:firstLine="15"/>
              <w:rPr>
                <w:rFonts w:cs="Tahoma"/>
                <w:color w:val="000000"/>
              </w:rPr>
            </w:pPr>
            <w:r w:rsidRPr="00953A19">
              <w:rPr>
                <w:rFonts w:cs="Tahoma"/>
                <w:color w:val="000000"/>
              </w:rPr>
              <w:t>Количество социальных киносеансов</w:t>
            </w:r>
          </w:p>
        </w:tc>
        <w:tc>
          <w:tcPr>
            <w:tcW w:w="1884" w:type="dxa"/>
          </w:tcPr>
          <w:p w:rsidR="00DC63CF" w:rsidRPr="00953A19" w:rsidRDefault="00DC63CF" w:rsidP="003923DF">
            <w:pPr>
              <w:snapToGrid w:val="0"/>
              <w:jc w:val="center"/>
              <w:rPr>
                <w:rFonts w:cs="Tahoma"/>
              </w:rPr>
            </w:pPr>
            <w:r>
              <w:rPr>
                <w:rFonts w:cs="Tahoma"/>
              </w:rPr>
              <w:t>74</w:t>
            </w:r>
          </w:p>
        </w:tc>
      </w:tr>
      <w:tr w:rsidR="00DC63CF" w:rsidRPr="00953A19" w:rsidTr="003923DF">
        <w:trPr>
          <w:cantSplit/>
          <w:jc w:val="center"/>
        </w:trPr>
        <w:tc>
          <w:tcPr>
            <w:tcW w:w="6565" w:type="dxa"/>
          </w:tcPr>
          <w:p w:rsidR="00DC63CF" w:rsidRPr="00953A19" w:rsidRDefault="00DC63CF" w:rsidP="003923DF">
            <w:pPr>
              <w:tabs>
                <w:tab w:val="left" w:pos="-3"/>
                <w:tab w:val="left" w:pos="717"/>
              </w:tabs>
              <w:snapToGrid w:val="0"/>
              <w:ind w:left="-3" w:right="-3" w:firstLine="15"/>
              <w:rPr>
                <w:rFonts w:cs="Tahoma"/>
                <w:color w:val="000000"/>
              </w:rPr>
            </w:pPr>
            <w:r w:rsidRPr="00953A19">
              <w:rPr>
                <w:rFonts w:cs="Tahoma"/>
                <w:color w:val="000000"/>
              </w:rPr>
              <w:t>Количество посетителей на киносеансах (чел.)</w:t>
            </w:r>
          </w:p>
        </w:tc>
        <w:tc>
          <w:tcPr>
            <w:tcW w:w="1884" w:type="dxa"/>
          </w:tcPr>
          <w:p w:rsidR="00DC63CF" w:rsidRPr="00953A19" w:rsidRDefault="00DC63CF" w:rsidP="003923DF">
            <w:pPr>
              <w:snapToGrid w:val="0"/>
              <w:jc w:val="center"/>
              <w:rPr>
                <w:rFonts w:cs="Tahoma"/>
              </w:rPr>
            </w:pPr>
            <w:r>
              <w:rPr>
                <w:lang w:eastAsia="en-US"/>
              </w:rPr>
              <w:t>5 957</w:t>
            </w:r>
          </w:p>
        </w:tc>
      </w:tr>
    </w:tbl>
    <w:p w:rsidR="00DC63CF" w:rsidRPr="00953A19" w:rsidRDefault="00DC63CF" w:rsidP="00DC63CF">
      <w:pPr>
        <w:tabs>
          <w:tab w:val="left" w:pos="1134"/>
        </w:tabs>
        <w:jc w:val="both"/>
        <w:rPr>
          <w:rFonts w:cs="Tahoma"/>
          <w:kern w:val="1"/>
        </w:rPr>
      </w:pPr>
    </w:p>
    <w:p w:rsidR="00DC63CF" w:rsidRPr="00953A19" w:rsidRDefault="00DC63CF" w:rsidP="00DC63CF">
      <w:pPr>
        <w:widowControl w:val="0"/>
        <w:snapToGrid w:val="0"/>
        <w:jc w:val="center"/>
        <w:rPr>
          <w:rFonts w:eastAsia="Lucida Sans Unicode" w:cs="Tahoma"/>
          <w:b/>
          <w:color w:val="000000"/>
          <w:lang w:eastAsia="en-US" w:bidi="en-US"/>
        </w:rPr>
      </w:pPr>
      <w:r w:rsidRPr="00953A19">
        <w:rPr>
          <w:rFonts w:eastAsia="Lucida Sans Unicode" w:cs="Tahoma"/>
          <w:b/>
          <w:color w:val="000000"/>
          <w:lang w:eastAsia="en-US" w:bidi="en-US"/>
        </w:rPr>
        <w:t>Муниципальное бюджетное учреждение</w:t>
      </w:r>
    </w:p>
    <w:p w:rsidR="00DC63CF" w:rsidRPr="00953A19" w:rsidRDefault="00DC63CF" w:rsidP="00DC63CF">
      <w:pPr>
        <w:widowControl w:val="0"/>
        <w:snapToGrid w:val="0"/>
        <w:jc w:val="center"/>
        <w:rPr>
          <w:rFonts w:eastAsia="Lucida Sans Unicode" w:cs="Tahoma"/>
          <w:b/>
          <w:color w:val="000000"/>
          <w:lang w:eastAsia="en-US" w:bidi="en-US"/>
        </w:rPr>
      </w:pPr>
      <w:r w:rsidRPr="00953A19">
        <w:rPr>
          <w:rFonts w:eastAsia="Lucida Sans Unicode" w:cs="Tahoma"/>
          <w:b/>
          <w:color w:val="000000"/>
          <w:lang w:eastAsia="en-US" w:bidi="en-US"/>
        </w:rPr>
        <w:t>«Музей истории и этнографии»</w:t>
      </w:r>
    </w:p>
    <w:p w:rsidR="00DC63CF" w:rsidRPr="00953A19" w:rsidRDefault="00DC63CF" w:rsidP="00DC63CF">
      <w:pPr>
        <w:widowControl w:val="0"/>
        <w:snapToGrid w:val="0"/>
        <w:ind w:left="2124" w:firstLine="708"/>
        <w:rPr>
          <w:rFonts w:eastAsia="Lucida Sans Unicode" w:cs="Tahoma"/>
          <w:b/>
          <w:color w:val="000000"/>
          <w:lang w:eastAsia="en-US" w:bidi="en-US"/>
        </w:rPr>
      </w:pPr>
    </w:p>
    <w:p w:rsidR="00DC63CF" w:rsidRPr="00953A19" w:rsidRDefault="00DC63CF" w:rsidP="00DC63CF">
      <w:pPr>
        <w:ind w:firstLine="709"/>
        <w:jc w:val="both"/>
      </w:pPr>
      <w:r w:rsidRPr="00CC7D79">
        <w:rPr>
          <w:rFonts w:cs="Tahoma"/>
        </w:rPr>
        <w:t>За счет средств бюджета города Югорска обеспечено</w:t>
      </w:r>
      <w:r w:rsidRPr="00953A19">
        <w:rPr>
          <w:rFonts w:cs="Tahoma"/>
        </w:rPr>
        <w:t xml:space="preserve"> выполнение муниципального задания </w:t>
      </w:r>
      <w:r w:rsidRPr="00953A19">
        <w:t>на оказание</w:t>
      </w:r>
      <w:r>
        <w:t xml:space="preserve"> муниципальной</w:t>
      </w:r>
      <w:r w:rsidRPr="00953A19">
        <w:t xml:space="preserve"> услуги по публичному предоставлению населению музейных предметов и музейных коллекций</w:t>
      </w:r>
      <w:r>
        <w:t xml:space="preserve"> и на выполнение работ по формированию, хранению</w:t>
      </w:r>
      <w:r w:rsidRPr="00943CC8">
        <w:t xml:space="preserve"> и учет</w:t>
      </w:r>
      <w:r>
        <w:t>у</w:t>
      </w:r>
      <w:r w:rsidRPr="00943CC8">
        <w:t xml:space="preserve"> музейного фонда</w:t>
      </w:r>
      <w:r w:rsidRPr="00C256E2">
        <w:rPr>
          <w:rFonts w:cs="Tahoma"/>
        </w:rPr>
        <w:t xml:space="preserve"> </w:t>
      </w:r>
      <w:r w:rsidRPr="00CC7D79">
        <w:rPr>
          <w:rFonts w:cs="Tahoma"/>
        </w:rPr>
        <w:t>в сумме 16 658,8 тыс. рублей</w:t>
      </w:r>
      <w:r>
        <w:t>.</w:t>
      </w:r>
      <w:r w:rsidRPr="00953A19">
        <w:t xml:space="preserve"> </w:t>
      </w:r>
      <w:r>
        <w:t>Выполнение</w:t>
      </w:r>
      <w:r w:rsidRPr="00953A19">
        <w:t xml:space="preserve"> муниципального задания предполагает:</w:t>
      </w:r>
    </w:p>
    <w:p w:rsidR="00DC63CF" w:rsidRDefault="00DC63CF" w:rsidP="00DC63CF">
      <w:pPr>
        <w:ind w:firstLine="709"/>
        <w:jc w:val="both"/>
      </w:pPr>
      <w:r>
        <w:t>- комплектование фонда музейных предметов и музейных коллекций;</w:t>
      </w:r>
    </w:p>
    <w:p w:rsidR="00DC63CF" w:rsidRDefault="00DC63CF" w:rsidP="00DC63CF">
      <w:pPr>
        <w:ind w:firstLine="709"/>
        <w:jc w:val="both"/>
      </w:pPr>
      <w:r>
        <w:t>- хранение и реставрация музейных предметов и музейных коллекций;</w:t>
      </w:r>
    </w:p>
    <w:p w:rsidR="00DC63CF" w:rsidRDefault="00DC63CF" w:rsidP="00DC63CF">
      <w:pPr>
        <w:ind w:firstLine="709"/>
        <w:jc w:val="both"/>
      </w:pPr>
      <w:r>
        <w:lastRenderedPageBreak/>
        <w:t>- учет и научная инвентаризация музейных предметов и музейных коллекций;</w:t>
      </w:r>
    </w:p>
    <w:p w:rsidR="00F417CF" w:rsidRDefault="00DC63CF" w:rsidP="00DC63CF">
      <w:pPr>
        <w:ind w:firstLine="709"/>
        <w:jc w:val="both"/>
      </w:pPr>
      <w:r>
        <w:t>- формирование электронного каталога</w:t>
      </w:r>
      <w:r w:rsidR="00F417CF">
        <w:t>;</w:t>
      </w:r>
    </w:p>
    <w:p w:rsidR="00DC63CF" w:rsidRDefault="00DC63CF" w:rsidP="00DC63CF">
      <w:pPr>
        <w:ind w:firstLine="709"/>
        <w:jc w:val="both"/>
      </w:pPr>
      <w:r w:rsidRPr="002D0A0E">
        <w:rPr>
          <w:rFonts w:eastAsia="Arial Unicode MS"/>
          <w:kern w:val="1"/>
        </w:rPr>
        <w:t>-</w:t>
      </w:r>
      <w:r w:rsidR="009D3F7D">
        <w:rPr>
          <w:rFonts w:eastAsia="Arial Unicode MS"/>
          <w:kern w:val="1"/>
        </w:rPr>
        <w:t xml:space="preserve"> </w:t>
      </w:r>
      <w:r w:rsidRPr="002D0A0E">
        <w:t>содержание территорий, зданий, сооружений,</w:t>
      </w:r>
      <w:r w:rsidR="009D3F7D">
        <w:t xml:space="preserve"> </w:t>
      </w:r>
      <w:r w:rsidRPr="002D0A0E">
        <w:t>помещений, оборудования, инвентаря.</w:t>
      </w:r>
    </w:p>
    <w:p w:rsidR="00DC63CF" w:rsidRPr="00C30776" w:rsidRDefault="00DC63CF" w:rsidP="00DC63CF">
      <w:pPr>
        <w:tabs>
          <w:tab w:val="left" w:pos="709"/>
        </w:tabs>
        <w:ind w:firstLine="709"/>
        <w:jc w:val="both"/>
        <w:rPr>
          <w:lang w:eastAsia="en-US"/>
        </w:rPr>
      </w:pPr>
      <w:r w:rsidRPr="00F6508E">
        <w:rPr>
          <w:color w:val="000000"/>
        </w:rPr>
        <w:t>На конец отчетного периода объем музейного фонда состав</w:t>
      </w:r>
      <w:r>
        <w:rPr>
          <w:color w:val="000000"/>
        </w:rPr>
        <w:t>ил</w:t>
      </w:r>
      <w:r w:rsidRPr="00F6508E">
        <w:rPr>
          <w:color w:val="000000"/>
        </w:rPr>
        <w:t xml:space="preserve"> 33 807 единиц хранения, из них: 24</w:t>
      </w:r>
      <w:r>
        <w:rPr>
          <w:color w:val="000000"/>
        </w:rPr>
        <w:t> </w:t>
      </w:r>
      <w:r w:rsidRPr="00F6508E">
        <w:rPr>
          <w:color w:val="000000"/>
        </w:rPr>
        <w:t>178</w:t>
      </w:r>
      <w:r>
        <w:rPr>
          <w:color w:val="000000"/>
        </w:rPr>
        <w:t xml:space="preserve"> -</w:t>
      </w:r>
      <w:r w:rsidRPr="00F6508E">
        <w:rPr>
          <w:color w:val="000000"/>
        </w:rPr>
        <w:t xml:space="preserve"> основной фонд, 9 629 - научно-вспомогательный</w:t>
      </w:r>
      <w:r>
        <w:rPr>
          <w:color w:val="000000"/>
        </w:rPr>
        <w:t xml:space="preserve"> фонд. </w:t>
      </w:r>
      <w:r w:rsidRPr="000B7A47">
        <w:rPr>
          <w:lang w:eastAsia="en-US"/>
        </w:rPr>
        <w:t>В течение года принято в состав музейного фонда в постоянное пользование 506</w:t>
      </w:r>
      <w:r>
        <w:rPr>
          <w:lang w:eastAsia="en-US"/>
        </w:rPr>
        <w:t xml:space="preserve"> </w:t>
      </w:r>
      <w:r w:rsidRPr="000B7A47">
        <w:rPr>
          <w:lang w:eastAsia="en-US"/>
        </w:rPr>
        <w:t>предметов музейного значения,</w:t>
      </w:r>
      <w:r>
        <w:rPr>
          <w:lang w:eastAsia="en-US"/>
        </w:rPr>
        <w:t xml:space="preserve"> </w:t>
      </w:r>
      <w:r w:rsidRPr="000B7A47">
        <w:rPr>
          <w:lang w:eastAsia="en-US"/>
        </w:rPr>
        <w:t>из них основного фонда – 367 предметов, научно-вспомогательного – 139 предметов. В сравнении с предыдущим периодом музейный фонд увеличился на 1,5%.</w:t>
      </w:r>
    </w:p>
    <w:p w:rsidR="00DC63CF" w:rsidRPr="00F6508E" w:rsidRDefault="00DC63CF" w:rsidP="00DC63CF">
      <w:pPr>
        <w:tabs>
          <w:tab w:val="left" w:pos="709"/>
        </w:tabs>
        <w:ind w:firstLine="709"/>
        <w:jc w:val="both"/>
        <w:rPr>
          <w:color w:val="000000"/>
        </w:rPr>
      </w:pPr>
      <w:r w:rsidRPr="00F6508E">
        <w:rPr>
          <w:color w:val="000000"/>
        </w:rPr>
        <w:t>Электронная база инвентаризированного фонда состав</w:t>
      </w:r>
      <w:r>
        <w:rPr>
          <w:color w:val="000000"/>
        </w:rPr>
        <w:t>ила</w:t>
      </w:r>
      <w:r w:rsidRPr="00F6508E">
        <w:rPr>
          <w:color w:val="000000"/>
        </w:rPr>
        <w:t xml:space="preserve"> 4 062 единицы хранения музейных предметов. Количество музейных предметов, получивших цифровое изображение, на конец отчетного периода составляет 4 006 единиц хранения.</w:t>
      </w:r>
    </w:p>
    <w:p w:rsidR="00DC63CF" w:rsidRPr="00240A06" w:rsidRDefault="00DC63CF" w:rsidP="00DC63CF">
      <w:pPr>
        <w:ind w:firstLine="709"/>
        <w:jc w:val="both"/>
        <w:rPr>
          <w:rFonts w:eastAsia="Andale Sans UI"/>
          <w:kern w:val="1"/>
          <w:lang w:eastAsia="en-US"/>
        </w:rPr>
      </w:pPr>
      <w:r w:rsidRPr="00240A06">
        <w:rPr>
          <w:rFonts w:eastAsia="Courier New"/>
          <w:kern w:val="1"/>
          <w:lang w:eastAsia="en-US"/>
        </w:rPr>
        <w:t>Всего за отчетный период экспонировалось 27 выставок (24 новых) в музее и 16 выставок вне музея.</w:t>
      </w:r>
      <w:r>
        <w:rPr>
          <w:rFonts w:eastAsia="Courier New"/>
          <w:kern w:val="1"/>
          <w:lang w:eastAsia="en-US"/>
        </w:rPr>
        <w:t xml:space="preserve"> </w:t>
      </w:r>
      <w:r w:rsidRPr="00240A06">
        <w:rPr>
          <w:color w:val="000000"/>
        </w:rPr>
        <w:t>Число посещений составило 29 113 человек, в том числе выставки, организованные вне музея, посетило 10 789 человек.</w:t>
      </w:r>
    </w:p>
    <w:p w:rsidR="00DC63CF" w:rsidRPr="00953A19" w:rsidRDefault="00DC63CF" w:rsidP="00DC63CF">
      <w:pPr>
        <w:tabs>
          <w:tab w:val="left" w:pos="851"/>
        </w:tabs>
        <w:ind w:firstLine="709"/>
        <w:jc w:val="both"/>
        <w:rPr>
          <w:rFonts w:eastAsia="Calibri"/>
          <w:b/>
          <w:lang w:eastAsia="en-US"/>
        </w:rPr>
      </w:pPr>
    </w:p>
    <w:p w:rsidR="00DC63CF" w:rsidRPr="00953A19" w:rsidRDefault="00DC63CF" w:rsidP="00DC63CF">
      <w:pPr>
        <w:tabs>
          <w:tab w:val="left" w:pos="851"/>
        </w:tabs>
        <w:ind w:firstLine="709"/>
        <w:jc w:val="center"/>
        <w:rPr>
          <w:rFonts w:eastAsia="Calibri"/>
          <w:b/>
          <w:lang w:eastAsia="en-US"/>
        </w:rPr>
      </w:pPr>
      <w:r w:rsidRPr="00953A19">
        <w:rPr>
          <w:rFonts w:eastAsia="Calibri"/>
          <w:b/>
          <w:lang w:eastAsia="en-US"/>
        </w:rPr>
        <w:t>Муниципальное бюджетное учреждение</w:t>
      </w:r>
    </w:p>
    <w:p w:rsidR="00DC63CF" w:rsidRPr="00953A19" w:rsidRDefault="00DC63CF" w:rsidP="00DC63CF">
      <w:pPr>
        <w:tabs>
          <w:tab w:val="left" w:pos="851"/>
        </w:tabs>
        <w:ind w:firstLine="709"/>
        <w:jc w:val="center"/>
        <w:rPr>
          <w:rFonts w:eastAsia="Calibri"/>
          <w:b/>
          <w:lang w:eastAsia="en-US"/>
        </w:rPr>
      </w:pPr>
      <w:r w:rsidRPr="00953A19">
        <w:rPr>
          <w:rFonts w:eastAsia="Calibri"/>
          <w:b/>
          <w:lang w:eastAsia="en-US"/>
        </w:rPr>
        <w:t xml:space="preserve">«Централизованная библиотечная система </w:t>
      </w:r>
      <w:proofErr w:type="gramStart"/>
      <w:r w:rsidRPr="00953A19">
        <w:rPr>
          <w:rFonts w:eastAsia="Calibri"/>
          <w:b/>
          <w:lang w:eastAsia="en-US"/>
        </w:rPr>
        <w:t>г</w:t>
      </w:r>
      <w:proofErr w:type="gramEnd"/>
      <w:r w:rsidRPr="00953A19">
        <w:rPr>
          <w:rFonts w:eastAsia="Calibri"/>
          <w:b/>
          <w:lang w:eastAsia="en-US"/>
        </w:rPr>
        <w:t>. Югорска»</w:t>
      </w:r>
    </w:p>
    <w:p w:rsidR="00DC63CF" w:rsidRPr="00953A19" w:rsidRDefault="00DC63CF" w:rsidP="00DC63CF">
      <w:pPr>
        <w:tabs>
          <w:tab w:val="left" w:pos="851"/>
        </w:tabs>
        <w:ind w:firstLine="709"/>
        <w:jc w:val="center"/>
        <w:rPr>
          <w:rFonts w:eastAsia="Calibri"/>
          <w:b/>
          <w:lang w:eastAsia="en-US"/>
        </w:rPr>
      </w:pPr>
    </w:p>
    <w:p w:rsidR="00DC63CF" w:rsidRPr="00953A19" w:rsidRDefault="00DC63CF" w:rsidP="00DC63CF">
      <w:pPr>
        <w:ind w:firstLine="709"/>
        <w:jc w:val="both"/>
      </w:pPr>
      <w:r w:rsidRPr="00CC7D79">
        <w:rPr>
          <w:rFonts w:cs="Tahoma"/>
        </w:rPr>
        <w:t>За счет средств бюджета города Югорска обеспечено</w:t>
      </w:r>
      <w:r w:rsidRPr="00953A19">
        <w:rPr>
          <w:rFonts w:cs="Tahoma"/>
        </w:rPr>
        <w:t xml:space="preserve"> выполнение муниципального задания </w:t>
      </w:r>
      <w:r w:rsidRPr="00953A19">
        <w:t xml:space="preserve">на оказание муниципальной услуги по библиотечному обслуживанию населения </w:t>
      </w:r>
      <w:r>
        <w:t>и выполнение работ по комплектованию, формированию</w:t>
      </w:r>
      <w:r w:rsidRPr="002D0A0E">
        <w:t xml:space="preserve"> и учет</w:t>
      </w:r>
      <w:r>
        <w:t>у</w:t>
      </w:r>
      <w:r w:rsidRPr="002D0A0E">
        <w:t xml:space="preserve"> библиотечного фонда</w:t>
      </w:r>
      <w:r w:rsidRPr="00582940">
        <w:rPr>
          <w:rFonts w:cs="Tahoma"/>
        </w:rPr>
        <w:t xml:space="preserve"> </w:t>
      </w:r>
      <w:r w:rsidRPr="00CC7D79">
        <w:rPr>
          <w:rFonts w:cs="Tahoma"/>
        </w:rPr>
        <w:t>в сумме</w:t>
      </w:r>
      <w:r w:rsidR="009D3F7D">
        <w:rPr>
          <w:rFonts w:cs="Tahoma"/>
        </w:rPr>
        <w:t xml:space="preserve"> </w:t>
      </w:r>
      <w:r w:rsidRPr="00CC7D79">
        <w:rPr>
          <w:rFonts w:eastAsia="Calibri"/>
          <w:color w:val="000000"/>
        </w:rPr>
        <w:t>24 105,4</w:t>
      </w:r>
      <w:r w:rsidRPr="00CC7D79">
        <w:rPr>
          <w:rFonts w:eastAsia="Calibri"/>
          <w:i/>
          <w:color w:val="000000"/>
        </w:rPr>
        <w:t xml:space="preserve"> </w:t>
      </w:r>
      <w:r w:rsidRPr="00CC7D79">
        <w:rPr>
          <w:rFonts w:cs="Tahoma"/>
        </w:rPr>
        <w:t>тыс. рублей</w:t>
      </w:r>
      <w:r>
        <w:t>. Выполнение</w:t>
      </w:r>
      <w:r w:rsidRPr="00953A19">
        <w:t xml:space="preserve"> муниципального задания предполагает:</w:t>
      </w:r>
    </w:p>
    <w:p w:rsidR="00DC63CF" w:rsidRDefault="00DC63CF" w:rsidP="00DC63CF">
      <w:pPr>
        <w:ind w:firstLine="709"/>
        <w:jc w:val="both"/>
      </w:pPr>
      <w:r>
        <w:t>- комплектование, обработка и ведение библиографического учета</w:t>
      </w:r>
      <w:r w:rsidR="009D3F7D">
        <w:t xml:space="preserve"> </w:t>
      </w:r>
      <w:r>
        <w:t>документов библиографического</w:t>
      </w:r>
      <w:r w:rsidR="009D3F7D">
        <w:t xml:space="preserve"> </w:t>
      </w:r>
      <w:r>
        <w:t>фонда;</w:t>
      </w:r>
    </w:p>
    <w:p w:rsidR="00DC63CF" w:rsidRDefault="00DC63CF" w:rsidP="00DC63CF">
      <w:pPr>
        <w:ind w:firstLine="709"/>
        <w:jc w:val="both"/>
      </w:pPr>
      <w:r>
        <w:t>- формирование поискового справочно-библиографического аппарата (система каталогов, картотек на различных носителях);</w:t>
      </w:r>
    </w:p>
    <w:p w:rsidR="00DC63CF" w:rsidRDefault="00DC63CF" w:rsidP="00DC63CF">
      <w:pPr>
        <w:ind w:firstLine="709"/>
        <w:jc w:val="both"/>
      </w:pPr>
      <w:r>
        <w:t>- хранение и использование документального фонда с</w:t>
      </w:r>
      <w:r w:rsidR="009D3F7D">
        <w:t xml:space="preserve"> </w:t>
      </w:r>
      <w:r>
        <w:t>соблюдением требований сохранности фонда;</w:t>
      </w:r>
    </w:p>
    <w:p w:rsidR="00DC63CF" w:rsidRPr="002D0A0E" w:rsidRDefault="00DC63CF" w:rsidP="00DC63CF">
      <w:pPr>
        <w:widowControl w:val="0"/>
        <w:suppressLineNumbers/>
        <w:suppressAutoHyphens/>
        <w:snapToGrid w:val="0"/>
        <w:ind w:firstLine="708"/>
        <w:jc w:val="both"/>
        <w:rPr>
          <w:rFonts w:eastAsia="Arial Unicode MS"/>
          <w:kern w:val="1"/>
        </w:rPr>
      </w:pPr>
      <w:r w:rsidRPr="002D0A0E">
        <w:rPr>
          <w:rFonts w:eastAsia="Arial Unicode MS"/>
          <w:kern w:val="1"/>
        </w:rPr>
        <w:t>- организация деятельности любительских объединений</w:t>
      </w:r>
      <w:r>
        <w:rPr>
          <w:rFonts w:eastAsia="Arial Unicode MS"/>
          <w:kern w:val="1"/>
        </w:rPr>
        <w:t>;</w:t>
      </w:r>
    </w:p>
    <w:p w:rsidR="00DC63CF" w:rsidRDefault="00DC63CF" w:rsidP="00DC63CF">
      <w:pPr>
        <w:ind w:firstLine="709"/>
        <w:jc w:val="both"/>
      </w:pPr>
      <w:r w:rsidRPr="002D0A0E">
        <w:rPr>
          <w:rFonts w:eastAsia="Arial Unicode MS"/>
          <w:kern w:val="1"/>
        </w:rPr>
        <w:t>-</w:t>
      </w:r>
      <w:r w:rsidR="009D3F7D">
        <w:rPr>
          <w:rFonts w:eastAsia="Arial Unicode MS"/>
          <w:kern w:val="1"/>
        </w:rPr>
        <w:t xml:space="preserve"> </w:t>
      </w:r>
      <w:r w:rsidRPr="002D0A0E">
        <w:t>содержание территорий, зданий, сооружений,</w:t>
      </w:r>
      <w:r w:rsidR="009D3F7D">
        <w:t xml:space="preserve"> </w:t>
      </w:r>
      <w:r w:rsidRPr="002D0A0E">
        <w:t>помещений, оборудования, инвентаря.</w:t>
      </w:r>
    </w:p>
    <w:p w:rsidR="00DC63CF" w:rsidRDefault="00DC63CF" w:rsidP="00DC63CF">
      <w:pPr>
        <w:widowControl w:val="0"/>
        <w:snapToGrid w:val="0"/>
        <w:ind w:firstLine="709"/>
        <w:jc w:val="both"/>
        <w:rPr>
          <w:color w:val="000000"/>
          <w:lang w:eastAsia="en-US"/>
        </w:rPr>
      </w:pPr>
      <w:r w:rsidRPr="000B7A47">
        <w:rPr>
          <w:color w:val="000000"/>
          <w:lang w:eastAsia="en-US"/>
        </w:rPr>
        <w:t>МБУ «</w:t>
      </w:r>
      <w:r w:rsidRPr="000B7A47">
        <w:t>Централизованная библиотечная система</w:t>
      </w:r>
      <w:r w:rsidRPr="000B7A47">
        <w:rPr>
          <w:color w:val="000000"/>
          <w:lang w:eastAsia="en-US"/>
        </w:rPr>
        <w:t xml:space="preserve"> </w:t>
      </w:r>
      <w:proofErr w:type="gramStart"/>
      <w:r w:rsidRPr="000B7A47">
        <w:rPr>
          <w:color w:val="000000"/>
          <w:lang w:eastAsia="en-US"/>
        </w:rPr>
        <w:t>г</w:t>
      </w:r>
      <w:proofErr w:type="gramEnd"/>
      <w:r w:rsidRPr="000B7A47">
        <w:rPr>
          <w:color w:val="000000"/>
          <w:lang w:eastAsia="en-US"/>
        </w:rPr>
        <w:t>. Югорска» насчитывает 12 282 пользователей</w:t>
      </w:r>
      <w:r w:rsidRPr="000B7A47">
        <w:rPr>
          <w:lang w:eastAsia="en-US"/>
        </w:rPr>
        <w:t>, из них детей — 6 050</w:t>
      </w:r>
      <w:r w:rsidRPr="000B7A47">
        <w:rPr>
          <w:color w:val="000000"/>
          <w:lang w:eastAsia="en-US"/>
        </w:rPr>
        <w:t>. Число посещений – 80 799 (2012 год - 79 141), из них детей -38 500 человек. Выдача документов из фондов библиоте</w:t>
      </w:r>
      <w:r>
        <w:rPr>
          <w:color w:val="000000"/>
          <w:lang w:eastAsia="en-US"/>
        </w:rPr>
        <w:t>к составила 213 962 экземпляра.</w:t>
      </w:r>
    </w:p>
    <w:p w:rsidR="00DC63CF" w:rsidRPr="000B7A47" w:rsidRDefault="00DC63CF" w:rsidP="00DC63CF">
      <w:pPr>
        <w:widowControl w:val="0"/>
        <w:snapToGrid w:val="0"/>
        <w:ind w:firstLine="709"/>
        <w:jc w:val="both"/>
        <w:rPr>
          <w:color w:val="000000"/>
          <w:lang w:eastAsia="en-US"/>
        </w:rPr>
      </w:pPr>
      <w:r w:rsidRPr="000B7A47">
        <w:rPr>
          <w:color w:val="000000"/>
          <w:lang w:eastAsia="en-US"/>
        </w:rPr>
        <w:t>С целью раскрытия возможностей книжного фонда организовано 315 книжных выставок.</w:t>
      </w:r>
    </w:p>
    <w:p w:rsidR="00DC63CF" w:rsidRPr="00240A06" w:rsidRDefault="00DC63CF" w:rsidP="00DC63CF">
      <w:pPr>
        <w:widowControl w:val="0"/>
        <w:ind w:firstLine="709"/>
        <w:jc w:val="both"/>
        <w:rPr>
          <w:rFonts w:cs="Tahoma"/>
          <w:color w:val="000000"/>
          <w:lang w:eastAsia="en-US" w:bidi="en-US"/>
        </w:rPr>
      </w:pPr>
      <w:r w:rsidRPr="00240A06">
        <w:rPr>
          <w:rFonts w:cs="Tahoma"/>
          <w:color w:val="000000"/>
          <w:lang w:eastAsia="en-US" w:bidi="en-US"/>
        </w:rPr>
        <w:t>Издательская деятельность библиотек направлена на улучшение качества предоставляемых библиотечных услуг, способствует продвижению чтения и книги. Всего в 2013 году подготовлено 15 информационных изданий.</w:t>
      </w:r>
    </w:p>
    <w:p w:rsidR="00DC63CF" w:rsidRDefault="00DC63CF" w:rsidP="00DC63CF">
      <w:pPr>
        <w:widowControl w:val="0"/>
        <w:snapToGrid w:val="0"/>
        <w:ind w:firstLine="709"/>
        <w:jc w:val="both"/>
        <w:rPr>
          <w:color w:val="000000"/>
          <w:lang w:eastAsia="en-US"/>
        </w:rPr>
      </w:pPr>
      <w:r w:rsidRPr="000B7A47">
        <w:rPr>
          <w:color w:val="000000"/>
          <w:lang w:eastAsia="en-US"/>
        </w:rPr>
        <w:t>На конец отчетного периода библиотечный фонд составил 148 158 экземпляров, из них детской литературы - 56 841, число поступлений новых книг – 4 891 экземпляр (в том числе детской литературы 1616 экземпляров).</w:t>
      </w:r>
    </w:p>
    <w:p w:rsidR="00DC63CF" w:rsidRPr="000B7A47" w:rsidRDefault="00DC63CF" w:rsidP="00DC63CF">
      <w:pPr>
        <w:widowControl w:val="0"/>
        <w:snapToGrid w:val="0"/>
        <w:ind w:firstLine="709"/>
        <w:jc w:val="both"/>
        <w:rPr>
          <w:color w:val="000000"/>
          <w:lang w:eastAsia="en-US"/>
        </w:rPr>
      </w:pPr>
      <w:r>
        <w:rPr>
          <w:color w:val="000000"/>
          <w:lang w:eastAsia="en-US"/>
        </w:rPr>
        <w:t>Количество п</w:t>
      </w:r>
      <w:r w:rsidRPr="000B7A47">
        <w:rPr>
          <w:color w:val="000000"/>
          <w:lang w:eastAsia="en-US"/>
        </w:rPr>
        <w:t>осещени</w:t>
      </w:r>
      <w:r>
        <w:rPr>
          <w:color w:val="000000"/>
          <w:lang w:eastAsia="en-US"/>
        </w:rPr>
        <w:t>й сайта учреждения составило</w:t>
      </w:r>
      <w:r w:rsidRPr="000B7A47">
        <w:rPr>
          <w:color w:val="000000"/>
          <w:lang w:eastAsia="en-US"/>
        </w:rPr>
        <w:t xml:space="preserve"> 134 тысячи, что в 4,8 раза больше по сравнению с аналогичным периодом прошлого года (2012 год – 28 тыс</w:t>
      </w:r>
      <w:r>
        <w:rPr>
          <w:color w:val="000000"/>
          <w:lang w:eastAsia="en-US"/>
        </w:rPr>
        <w:t>яч</w:t>
      </w:r>
      <w:r w:rsidRPr="000B7A47">
        <w:rPr>
          <w:color w:val="000000"/>
          <w:lang w:eastAsia="en-US"/>
        </w:rPr>
        <w:t xml:space="preserve"> посещений). Увеличение обеспечено участием web-сайта МБУ «ЦБС г. Югорска» в Международном открытом конкурсе интернет-сайтов «Web-Resurs»; во Всероссийском конкурсе экологических Интернет-ресурсов публичных библиотек.</w:t>
      </w:r>
    </w:p>
    <w:p w:rsidR="00DC63CF" w:rsidRPr="00F6508E" w:rsidRDefault="00DC63CF" w:rsidP="00DC63CF">
      <w:pPr>
        <w:widowControl w:val="0"/>
        <w:ind w:firstLine="709"/>
        <w:jc w:val="both"/>
        <w:rPr>
          <w:rFonts w:cs="Tahoma"/>
          <w:color w:val="000000"/>
          <w:lang w:eastAsia="en-US" w:bidi="en-US"/>
        </w:rPr>
      </w:pPr>
      <w:r w:rsidRPr="00F6508E">
        <w:rPr>
          <w:rFonts w:cs="Tahoma"/>
          <w:color w:val="000000"/>
          <w:lang w:eastAsia="en-US" w:bidi="en-US"/>
        </w:rPr>
        <w:t>Экологическая страничка сайта МБУ «ЦБС г. Югорска» вошла в десятку лучших разделов Всероссийского конкурса экологических интернет-ресурсов публичных библиотек и награждена дипломом «За успешный старт». Учредители и организаторы конкурса: Российская государственная библиотека для молодёжи при поддержке Министерства культуры Российской Федерации и Российской библиотечной ассоциации.</w:t>
      </w:r>
    </w:p>
    <w:p w:rsidR="00DC63CF" w:rsidRPr="00953A19" w:rsidRDefault="00DC63CF" w:rsidP="00DC63CF">
      <w:pPr>
        <w:widowControl w:val="0"/>
        <w:ind w:firstLine="709"/>
        <w:jc w:val="both"/>
        <w:rPr>
          <w:rFonts w:eastAsia="Lucida Sans Unicode" w:cs="Tahoma"/>
          <w:color w:val="000000"/>
          <w:lang w:eastAsia="en-US" w:bidi="en-US"/>
        </w:rPr>
      </w:pPr>
    </w:p>
    <w:p w:rsidR="00DC63CF" w:rsidRPr="00953A19" w:rsidRDefault="00DC63CF" w:rsidP="00DC63CF">
      <w:pPr>
        <w:widowControl w:val="0"/>
        <w:jc w:val="center"/>
        <w:rPr>
          <w:rFonts w:eastAsia="Lucida Sans Unicode" w:cs="Tahoma"/>
          <w:b/>
          <w:color w:val="000000"/>
          <w:lang w:eastAsia="en-US" w:bidi="en-US"/>
        </w:rPr>
      </w:pPr>
      <w:r w:rsidRPr="00953A19">
        <w:rPr>
          <w:rFonts w:eastAsia="Lucida Sans Unicode" w:cs="Tahoma"/>
          <w:b/>
          <w:color w:val="000000"/>
          <w:lang w:eastAsia="en-US" w:bidi="en-US"/>
        </w:rPr>
        <w:t>Муниципальное бюджетное учреждение</w:t>
      </w:r>
    </w:p>
    <w:p w:rsidR="00DC63CF" w:rsidRPr="00953A19" w:rsidRDefault="00DC63CF" w:rsidP="00DC63CF">
      <w:pPr>
        <w:widowControl w:val="0"/>
        <w:jc w:val="center"/>
        <w:rPr>
          <w:rFonts w:eastAsia="Lucida Sans Unicode" w:cs="Tahoma"/>
          <w:b/>
          <w:color w:val="000000"/>
          <w:lang w:eastAsia="en-US" w:bidi="en-US"/>
        </w:rPr>
      </w:pPr>
      <w:r w:rsidRPr="00953A19">
        <w:rPr>
          <w:rFonts w:eastAsia="Lucida Sans Unicode" w:cs="Tahoma"/>
          <w:b/>
          <w:color w:val="000000"/>
          <w:lang w:eastAsia="en-US" w:bidi="en-US"/>
        </w:rPr>
        <w:t>«Центральный парк культуры и отдыха «Аттракцион»</w:t>
      </w:r>
    </w:p>
    <w:p w:rsidR="00DC63CF" w:rsidRPr="00953A19" w:rsidRDefault="00DC63CF" w:rsidP="00DC63CF">
      <w:pPr>
        <w:ind w:firstLine="840"/>
        <w:jc w:val="center"/>
        <w:rPr>
          <w:rFonts w:cs="Tahoma"/>
          <w:b/>
          <w:lang w:bidi="ru-RU"/>
        </w:rPr>
      </w:pPr>
    </w:p>
    <w:p w:rsidR="00DC63CF" w:rsidRPr="00953A19" w:rsidRDefault="00DC63CF" w:rsidP="00DC63CF">
      <w:pPr>
        <w:ind w:firstLine="708"/>
        <w:jc w:val="both"/>
      </w:pPr>
      <w:r w:rsidRPr="00CC7D79">
        <w:rPr>
          <w:rFonts w:cs="Tahoma"/>
        </w:rPr>
        <w:lastRenderedPageBreak/>
        <w:t>За счет средств бюджета города Югорска в сумме</w:t>
      </w:r>
      <w:r w:rsidR="009D3F7D">
        <w:rPr>
          <w:rFonts w:cs="Tahoma"/>
        </w:rPr>
        <w:t xml:space="preserve"> </w:t>
      </w:r>
      <w:r w:rsidRPr="00CC7D79">
        <w:rPr>
          <w:rFonts w:cs="Tahoma"/>
        </w:rPr>
        <w:t>10 431,8 тыс. рублей обеспечено выполнение</w:t>
      </w:r>
      <w:r w:rsidRPr="00953A19">
        <w:rPr>
          <w:rFonts w:cs="Tahoma"/>
        </w:rPr>
        <w:t xml:space="preserve"> муниципального задания </w:t>
      </w:r>
      <w:r w:rsidRPr="00953A19">
        <w:t xml:space="preserve">на </w:t>
      </w:r>
      <w:r>
        <w:t>выполнение работы</w:t>
      </w:r>
      <w:r w:rsidRPr="00953A19">
        <w:t xml:space="preserve"> </w:t>
      </w:r>
      <w:r>
        <w:t>по созданию</w:t>
      </w:r>
      <w:r w:rsidRPr="002D0A0E">
        <w:t xml:space="preserve"> условий для массовог</w:t>
      </w:r>
      <w:r>
        <w:t>о отдыха населения</w:t>
      </w:r>
      <w:r w:rsidR="00F417CF">
        <w:t xml:space="preserve"> и проведения массовых мероприятий</w:t>
      </w:r>
      <w:r>
        <w:t>.</w:t>
      </w:r>
      <w:r w:rsidRPr="00953A19">
        <w:t xml:space="preserve"> </w:t>
      </w:r>
      <w:r>
        <w:t>В</w:t>
      </w:r>
      <w:r w:rsidRPr="00953A19">
        <w:t>ыполнени</w:t>
      </w:r>
      <w:r>
        <w:t>е</w:t>
      </w:r>
      <w:r w:rsidRPr="00953A19">
        <w:t xml:space="preserve"> муниципального задания предполагает:</w:t>
      </w:r>
    </w:p>
    <w:p w:rsidR="00DC63CF" w:rsidRDefault="00DC63CF" w:rsidP="00DC63CF">
      <w:pPr>
        <w:ind w:firstLine="708"/>
        <w:jc w:val="both"/>
      </w:pPr>
      <w:r>
        <w:t>- обустройство мест массового отдыха населения и предоставление территории учреждения для пользования потребителям услуги;</w:t>
      </w:r>
    </w:p>
    <w:p w:rsidR="00DC63CF" w:rsidRDefault="00DC63CF" w:rsidP="00DC63CF">
      <w:pPr>
        <w:ind w:firstLine="708"/>
        <w:jc w:val="both"/>
      </w:pPr>
      <w:r>
        <w:t>- подготовка и предоставление территории учреждения для проведения культурно-массовых</w:t>
      </w:r>
      <w:r w:rsidR="009D3F7D">
        <w:t xml:space="preserve"> </w:t>
      </w:r>
      <w:r>
        <w:t>мероприятий;</w:t>
      </w:r>
    </w:p>
    <w:p w:rsidR="00DC63CF" w:rsidRDefault="00DC63CF" w:rsidP="00DC63CF">
      <w:pPr>
        <w:ind w:firstLine="708"/>
        <w:jc w:val="both"/>
      </w:pPr>
      <w:r>
        <w:t>- обеспечение безопасного функционирования детских игровых комплексов;</w:t>
      </w:r>
    </w:p>
    <w:p w:rsidR="00DC63CF" w:rsidRDefault="00DC63CF" w:rsidP="00DC63CF">
      <w:pPr>
        <w:ind w:firstLine="708"/>
        <w:jc w:val="both"/>
      </w:pPr>
      <w:r>
        <w:t>- обеспечение безопасной работы</w:t>
      </w:r>
      <w:r w:rsidR="009D3F7D">
        <w:t xml:space="preserve"> </w:t>
      </w:r>
      <w:r>
        <w:t>механизированных, немеханизированных аттракционов;</w:t>
      </w:r>
    </w:p>
    <w:p w:rsidR="00DC63CF" w:rsidRDefault="00DC63CF" w:rsidP="00DC63CF">
      <w:pPr>
        <w:ind w:firstLine="708"/>
        <w:jc w:val="both"/>
      </w:pPr>
      <w:r>
        <w:t>- санитарное содержание мест проведения массового отдыха населения и проведения культурно-массовых мероприятий;</w:t>
      </w:r>
      <w:r w:rsidR="009D3F7D">
        <w:t xml:space="preserve"> </w:t>
      </w:r>
    </w:p>
    <w:p w:rsidR="00DC63CF" w:rsidRDefault="00DC63CF" w:rsidP="00DC63CF">
      <w:pPr>
        <w:ind w:firstLine="708"/>
        <w:jc w:val="both"/>
      </w:pPr>
      <w:r>
        <w:t>- создание зон отдыха через благоустройство и ландшафтный дизайн;</w:t>
      </w:r>
    </w:p>
    <w:p w:rsidR="00DC63CF" w:rsidRDefault="00DC63CF" w:rsidP="00DC63CF">
      <w:pPr>
        <w:ind w:firstLine="708"/>
        <w:jc w:val="both"/>
      </w:pPr>
      <w:r>
        <w:t>- содержание территорий, зданий, сооружений,</w:t>
      </w:r>
      <w:r w:rsidR="009D3F7D">
        <w:t xml:space="preserve"> </w:t>
      </w:r>
      <w:r>
        <w:t>помещений, оборудования, инвентаря.</w:t>
      </w:r>
    </w:p>
    <w:p w:rsidR="00DC63CF" w:rsidRDefault="00DC63CF" w:rsidP="00DC63CF">
      <w:pPr>
        <w:ind w:firstLine="708"/>
        <w:jc w:val="both"/>
        <w:rPr>
          <w:rFonts w:eastAsia="Calibri"/>
          <w:lang w:eastAsia="en-US"/>
        </w:rPr>
      </w:pPr>
      <w:r w:rsidRPr="00A812D1">
        <w:rPr>
          <w:rFonts w:eastAsia="Andale Sans UI"/>
          <w:kern w:val="2"/>
          <w:lang w:eastAsia="en-US"/>
        </w:rPr>
        <w:t>В городском парке функционировали 6 механизированных аттракционов, 7 дет</w:t>
      </w:r>
      <w:r>
        <w:rPr>
          <w:rFonts w:eastAsia="Andale Sans UI"/>
          <w:kern w:val="2"/>
          <w:lang w:eastAsia="en-US"/>
        </w:rPr>
        <w:t xml:space="preserve">ских игровых комплексов, 1 детская площадка, </w:t>
      </w:r>
      <w:r w:rsidRPr="00A812D1">
        <w:rPr>
          <w:rFonts w:eastAsia="Calibri"/>
          <w:lang w:eastAsia="en-US"/>
        </w:rPr>
        <w:t>посетителями которых стали 33 700 человек</w:t>
      </w:r>
      <w:r>
        <w:rPr>
          <w:rFonts w:eastAsia="Calibri"/>
          <w:lang w:eastAsia="en-US"/>
        </w:rPr>
        <w:t xml:space="preserve"> </w:t>
      </w:r>
      <w:r w:rsidRPr="00CC7D79">
        <w:rPr>
          <w:rFonts w:eastAsia="Calibri"/>
          <w:lang w:eastAsia="en-US"/>
        </w:rPr>
        <w:t xml:space="preserve">(в 2012 году </w:t>
      </w:r>
      <w:r>
        <w:rPr>
          <w:rFonts w:eastAsia="Calibri"/>
          <w:lang w:eastAsia="en-US"/>
        </w:rPr>
        <w:t>–</w:t>
      </w:r>
      <w:r w:rsidRPr="00CC7D79">
        <w:rPr>
          <w:rFonts w:eastAsia="Calibri"/>
          <w:lang w:eastAsia="en-US"/>
        </w:rPr>
        <w:t xml:space="preserve"> </w:t>
      </w:r>
      <w:r>
        <w:rPr>
          <w:rFonts w:eastAsia="Calibri"/>
          <w:lang w:eastAsia="en-US"/>
        </w:rPr>
        <w:t>25 970 человек</w:t>
      </w:r>
      <w:r w:rsidRPr="00CC7D79">
        <w:rPr>
          <w:rFonts w:eastAsia="Calibri"/>
          <w:lang w:eastAsia="en-US"/>
        </w:rPr>
        <w:t>)</w:t>
      </w:r>
      <w:r w:rsidRPr="00A812D1">
        <w:rPr>
          <w:rFonts w:eastAsia="Calibri"/>
          <w:lang w:eastAsia="en-US"/>
        </w:rPr>
        <w:t>, в том числе</w:t>
      </w:r>
      <w:r w:rsidR="009D3F7D">
        <w:rPr>
          <w:rFonts w:eastAsia="Calibri"/>
          <w:lang w:eastAsia="en-US"/>
        </w:rPr>
        <w:t xml:space="preserve"> </w:t>
      </w:r>
      <w:r w:rsidRPr="00A812D1">
        <w:rPr>
          <w:rFonts w:eastAsia="Calibri"/>
          <w:lang w:eastAsia="en-US"/>
        </w:rPr>
        <w:t>5</w:t>
      </w:r>
      <w:r>
        <w:rPr>
          <w:rFonts w:eastAsia="Calibri"/>
          <w:lang w:eastAsia="en-US"/>
        </w:rPr>
        <w:t> </w:t>
      </w:r>
      <w:r w:rsidRPr="00A812D1">
        <w:rPr>
          <w:rFonts w:eastAsia="Calibri"/>
          <w:lang w:eastAsia="en-US"/>
        </w:rPr>
        <w:t>524</w:t>
      </w:r>
      <w:r>
        <w:rPr>
          <w:rFonts w:eastAsia="Calibri"/>
          <w:lang w:eastAsia="en-US"/>
        </w:rPr>
        <w:t xml:space="preserve"> человек</w:t>
      </w:r>
      <w:r w:rsidRPr="00A812D1">
        <w:rPr>
          <w:rFonts w:eastAsia="Calibri"/>
          <w:lang w:eastAsia="en-US"/>
        </w:rPr>
        <w:t xml:space="preserve"> </w:t>
      </w:r>
      <w:r w:rsidRPr="00CC7D79">
        <w:rPr>
          <w:rFonts w:eastAsia="Calibri"/>
          <w:lang w:eastAsia="en-US"/>
        </w:rPr>
        <w:t>льготной категории бесплатно посетило аттракционы</w:t>
      </w:r>
      <w:r>
        <w:rPr>
          <w:rFonts w:eastAsia="Calibri"/>
          <w:lang w:eastAsia="en-US"/>
        </w:rPr>
        <w:t xml:space="preserve"> </w:t>
      </w:r>
      <w:r w:rsidRPr="00CC7D79">
        <w:rPr>
          <w:rFonts w:eastAsia="Calibri"/>
          <w:lang w:eastAsia="en-US"/>
        </w:rPr>
        <w:t>(в 2012 году - 5</w:t>
      </w:r>
      <w:r>
        <w:rPr>
          <w:rFonts w:eastAsia="Calibri"/>
          <w:lang w:eastAsia="en-US"/>
        </w:rPr>
        <w:t> </w:t>
      </w:r>
      <w:r w:rsidRPr="00CC7D79">
        <w:rPr>
          <w:rFonts w:eastAsia="Calibri"/>
          <w:lang w:eastAsia="en-US"/>
        </w:rPr>
        <w:t>040).</w:t>
      </w:r>
    </w:p>
    <w:p w:rsidR="00050B59" w:rsidRDefault="00050B59" w:rsidP="00DC63CF">
      <w:pPr>
        <w:ind w:firstLine="708"/>
        <w:jc w:val="both"/>
        <w:rPr>
          <w:rFonts w:eastAsia="Calibri"/>
          <w:lang w:eastAsia="en-US"/>
        </w:rPr>
      </w:pPr>
    </w:p>
    <w:p w:rsidR="00DC63CF" w:rsidRDefault="00050B59" w:rsidP="00E633B0">
      <w:pPr>
        <w:ind w:firstLine="709"/>
        <w:jc w:val="both"/>
        <w:rPr>
          <w:kern w:val="1"/>
        </w:rPr>
      </w:pPr>
      <w:r>
        <w:rPr>
          <w:b/>
          <w:kern w:val="1"/>
        </w:rPr>
        <w:t xml:space="preserve">2. </w:t>
      </w:r>
      <w:r w:rsidR="00DC63CF" w:rsidRPr="00050B59">
        <w:rPr>
          <w:kern w:val="1"/>
        </w:rPr>
        <w:t xml:space="preserve">Проведение </w:t>
      </w:r>
      <w:r>
        <w:rPr>
          <w:kern w:val="1"/>
        </w:rPr>
        <w:t>культурно-массовых мероприятий</w:t>
      </w:r>
      <w:r w:rsidR="00E633B0">
        <w:rPr>
          <w:kern w:val="1"/>
        </w:rPr>
        <w:t xml:space="preserve"> осуществлялось в рамках финансирования муниципальных заданий 4 бюджетных и 1 автономного учреждений </w:t>
      </w:r>
      <w:r w:rsidR="00F417CF">
        <w:rPr>
          <w:kern w:val="1"/>
        </w:rPr>
        <w:t xml:space="preserve">культуры </w:t>
      </w:r>
      <w:r w:rsidR="00E633B0">
        <w:rPr>
          <w:kern w:val="1"/>
        </w:rPr>
        <w:t>на выполнение следующих муниципальных работ:</w:t>
      </w:r>
    </w:p>
    <w:p w:rsidR="00F417CF" w:rsidRDefault="00E633B0" w:rsidP="00E633B0">
      <w:pPr>
        <w:ind w:firstLine="709"/>
        <w:jc w:val="both"/>
      </w:pPr>
      <w:r>
        <w:rPr>
          <w:kern w:val="1"/>
        </w:rPr>
        <w:t>-</w:t>
      </w:r>
      <w:r w:rsidRPr="00E633B0">
        <w:rPr>
          <w:rFonts w:cs="Tahoma"/>
        </w:rPr>
        <w:t xml:space="preserve"> </w:t>
      </w:r>
      <w:r>
        <w:t>по</w:t>
      </w:r>
      <w:r w:rsidR="00F417CF">
        <w:t xml:space="preserve"> организации и </w:t>
      </w:r>
      <w:r>
        <w:t>проведению</w:t>
      </w:r>
      <w:r w:rsidR="00F417CF" w:rsidRPr="00F417CF">
        <w:t xml:space="preserve"> </w:t>
      </w:r>
      <w:r w:rsidR="00F417CF" w:rsidRPr="00943CC8">
        <w:t>культурно-просветительских</w:t>
      </w:r>
      <w:r w:rsidR="003449BF">
        <w:t xml:space="preserve"> мероприятий;</w:t>
      </w:r>
    </w:p>
    <w:p w:rsidR="003449BF" w:rsidRDefault="003449BF" w:rsidP="00E633B0">
      <w:pPr>
        <w:ind w:firstLine="709"/>
        <w:jc w:val="both"/>
      </w:pPr>
      <w:r>
        <w:t>- по организации и проведению</w:t>
      </w:r>
      <w:r w:rsidRPr="00F417CF">
        <w:t xml:space="preserve"> </w:t>
      </w:r>
      <w:r w:rsidRPr="00943CC8">
        <w:t>культурно-просветительских</w:t>
      </w:r>
      <w:r>
        <w:t>, массовых мероприятий;</w:t>
      </w:r>
    </w:p>
    <w:p w:rsidR="003449BF" w:rsidRDefault="003449BF" w:rsidP="00E633B0">
      <w:pPr>
        <w:ind w:firstLine="709"/>
        <w:jc w:val="both"/>
      </w:pPr>
      <w:r>
        <w:t>- по организации и проведению</w:t>
      </w:r>
      <w:r w:rsidRPr="00F417CF">
        <w:t xml:space="preserve"> </w:t>
      </w:r>
      <w:r>
        <w:t>культурно-досуговых, массовых мероприятий.</w:t>
      </w:r>
    </w:p>
    <w:p w:rsidR="003449BF" w:rsidRDefault="003449BF" w:rsidP="00E633B0">
      <w:pPr>
        <w:ind w:firstLine="709"/>
        <w:jc w:val="both"/>
      </w:pPr>
    </w:p>
    <w:p w:rsidR="00DC63CF" w:rsidRDefault="00DC63CF" w:rsidP="00DC63CF">
      <w:pPr>
        <w:jc w:val="right"/>
        <w:rPr>
          <w:kern w:val="1"/>
        </w:rPr>
      </w:pPr>
      <w:r>
        <w:rPr>
          <w:kern w:val="1"/>
        </w:rPr>
        <w:t>Таблица</w:t>
      </w:r>
      <w:r w:rsidR="006403DC">
        <w:rPr>
          <w:kern w:val="1"/>
        </w:rPr>
        <w:t xml:space="preserve"> 58</w:t>
      </w:r>
    </w:p>
    <w:p w:rsidR="006403DC" w:rsidRDefault="006403DC" w:rsidP="00DC63CF">
      <w:pPr>
        <w:jc w:val="right"/>
        <w:rPr>
          <w:kern w:val="1"/>
        </w:rPr>
      </w:pPr>
    </w:p>
    <w:p w:rsidR="00DC63CF" w:rsidRPr="007A1438" w:rsidRDefault="00DC63CF" w:rsidP="00DC63CF">
      <w:pPr>
        <w:jc w:val="center"/>
        <w:rPr>
          <w:b/>
        </w:rPr>
      </w:pPr>
      <w:r w:rsidRPr="007A1438">
        <w:rPr>
          <w:b/>
          <w:kern w:val="1"/>
        </w:rPr>
        <w:t xml:space="preserve">Расшифровка расходов на проведение </w:t>
      </w:r>
      <w:r w:rsidR="00050B59">
        <w:rPr>
          <w:b/>
          <w:kern w:val="1"/>
        </w:rPr>
        <w:t>культурно-массовых</w:t>
      </w:r>
      <w:r w:rsidRPr="007A1438">
        <w:rPr>
          <w:b/>
          <w:kern w:val="1"/>
        </w:rPr>
        <w:t xml:space="preserve"> мероприятий за 2013 год</w:t>
      </w:r>
    </w:p>
    <w:p w:rsidR="00DC63CF" w:rsidRPr="000B7A47" w:rsidRDefault="00DC63CF" w:rsidP="00DC63CF">
      <w:pPr>
        <w:ind w:firstLine="709"/>
        <w:jc w:val="right"/>
        <w:rPr>
          <w:kern w:val="1"/>
        </w:rPr>
      </w:pPr>
      <w:r>
        <w:t xml:space="preserve">тыс. </w:t>
      </w:r>
      <w:r w:rsidRPr="000B7A47">
        <w:t>рублей</w:t>
      </w:r>
    </w:p>
    <w:tbl>
      <w:tblPr>
        <w:tblW w:w="10432" w:type="dxa"/>
        <w:jc w:val="center"/>
        <w:tblInd w:w="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642"/>
        <w:gridCol w:w="1790"/>
      </w:tblGrid>
      <w:tr w:rsidR="00DC63CF" w:rsidRPr="000B7A47" w:rsidTr="00427F32">
        <w:trPr>
          <w:jc w:val="center"/>
        </w:trPr>
        <w:tc>
          <w:tcPr>
            <w:tcW w:w="8642" w:type="dxa"/>
            <w:vAlign w:val="center"/>
          </w:tcPr>
          <w:p w:rsidR="00DC63CF" w:rsidRPr="000B7A47" w:rsidRDefault="00050B59" w:rsidP="003923DF">
            <w:pPr>
              <w:jc w:val="center"/>
              <w:rPr>
                <w:b/>
                <w:bCs/>
              </w:rPr>
            </w:pPr>
            <w:r>
              <w:rPr>
                <w:b/>
                <w:bCs/>
              </w:rPr>
              <w:t>Наименование мероприятия</w:t>
            </w:r>
          </w:p>
        </w:tc>
        <w:tc>
          <w:tcPr>
            <w:tcW w:w="1790" w:type="dxa"/>
            <w:vAlign w:val="center"/>
          </w:tcPr>
          <w:p w:rsidR="00DC63CF" w:rsidRPr="000B7A47" w:rsidRDefault="00DC63CF" w:rsidP="003923DF">
            <w:pPr>
              <w:jc w:val="center"/>
              <w:rPr>
                <w:b/>
                <w:bCs/>
              </w:rPr>
            </w:pPr>
            <w:r w:rsidRPr="000B7A47">
              <w:rPr>
                <w:b/>
                <w:bCs/>
              </w:rPr>
              <w:t>Исполнено</w:t>
            </w:r>
          </w:p>
        </w:tc>
      </w:tr>
      <w:tr w:rsidR="00DC63CF" w:rsidRPr="000B7A47" w:rsidTr="00427F32">
        <w:trPr>
          <w:jc w:val="center"/>
        </w:trPr>
        <w:tc>
          <w:tcPr>
            <w:tcW w:w="8642" w:type="dxa"/>
          </w:tcPr>
          <w:p w:rsidR="00DC63CF" w:rsidRPr="000B7A47" w:rsidRDefault="00DC63CF" w:rsidP="003923DF">
            <w:pPr>
              <w:jc w:val="both"/>
            </w:pPr>
            <w:r w:rsidRPr="000B7A47">
              <w:t xml:space="preserve">Государственные праздники </w:t>
            </w:r>
          </w:p>
        </w:tc>
        <w:tc>
          <w:tcPr>
            <w:tcW w:w="1790" w:type="dxa"/>
            <w:vAlign w:val="center"/>
          </w:tcPr>
          <w:p w:rsidR="00DC63CF" w:rsidRPr="000B7A47" w:rsidRDefault="00DC63CF" w:rsidP="003923DF">
            <w:pPr>
              <w:jc w:val="center"/>
            </w:pPr>
            <w:r w:rsidRPr="000B7A47">
              <w:t>400</w:t>
            </w:r>
            <w:r>
              <w:t>,</w:t>
            </w:r>
            <w:r w:rsidRPr="000B7A47">
              <w:t>0</w:t>
            </w:r>
          </w:p>
        </w:tc>
      </w:tr>
      <w:tr w:rsidR="00DC63CF" w:rsidRPr="000B7A47" w:rsidTr="00427F32">
        <w:trPr>
          <w:jc w:val="center"/>
        </w:trPr>
        <w:tc>
          <w:tcPr>
            <w:tcW w:w="8642" w:type="dxa"/>
          </w:tcPr>
          <w:p w:rsidR="00DC63CF" w:rsidRPr="000B7A47" w:rsidRDefault="00DC63CF" w:rsidP="003923DF">
            <w:pPr>
              <w:jc w:val="both"/>
            </w:pPr>
            <w:r w:rsidRPr="000B7A47">
              <w:t xml:space="preserve">Общегородские мероприятия </w:t>
            </w:r>
          </w:p>
        </w:tc>
        <w:tc>
          <w:tcPr>
            <w:tcW w:w="1790" w:type="dxa"/>
            <w:vAlign w:val="center"/>
          </w:tcPr>
          <w:p w:rsidR="00DC63CF" w:rsidRPr="000B7A47" w:rsidRDefault="00DC63CF" w:rsidP="003923DF">
            <w:pPr>
              <w:jc w:val="center"/>
            </w:pPr>
            <w:r w:rsidRPr="000B7A47">
              <w:t>2</w:t>
            </w:r>
            <w:r>
              <w:t> </w:t>
            </w:r>
            <w:r w:rsidRPr="000B7A47">
              <w:t>747</w:t>
            </w:r>
            <w:r>
              <w:t>,</w:t>
            </w:r>
            <w:r w:rsidRPr="000B7A47">
              <w:t>0</w:t>
            </w:r>
          </w:p>
        </w:tc>
      </w:tr>
      <w:tr w:rsidR="00DC63CF" w:rsidRPr="000B7A47" w:rsidTr="00427F32">
        <w:trPr>
          <w:jc w:val="center"/>
        </w:trPr>
        <w:tc>
          <w:tcPr>
            <w:tcW w:w="8642" w:type="dxa"/>
          </w:tcPr>
          <w:p w:rsidR="00DC63CF" w:rsidRPr="000B7A47" w:rsidRDefault="00DC63CF" w:rsidP="003923DF">
            <w:pPr>
              <w:jc w:val="both"/>
            </w:pPr>
            <w:r w:rsidRPr="000B7A47">
              <w:t xml:space="preserve">Национальные праздники </w:t>
            </w:r>
          </w:p>
        </w:tc>
        <w:tc>
          <w:tcPr>
            <w:tcW w:w="1790" w:type="dxa"/>
            <w:vAlign w:val="center"/>
          </w:tcPr>
          <w:p w:rsidR="00DC63CF" w:rsidRPr="000B7A47" w:rsidRDefault="00DC63CF" w:rsidP="003923DF">
            <w:pPr>
              <w:jc w:val="center"/>
            </w:pPr>
            <w:r w:rsidRPr="000B7A47">
              <w:t>360</w:t>
            </w:r>
            <w:r>
              <w:t>,</w:t>
            </w:r>
            <w:r w:rsidRPr="000B7A47">
              <w:t>0</w:t>
            </w:r>
          </w:p>
        </w:tc>
      </w:tr>
      <w:tr w:rsidR="00DC63CF" w:rsidRPr="000B7A47" w:rsidTr="00427F32">
        <w:trPr>
          <w:jc w:val="center"/>
        </w:trPr>
        <w:tc>
          <w:tcPr>
            <w:tcW w:w="8642" w:type="dxa"/>
          </w:tcPr>
          <w:p w:rsidR="00DC63CF" w:rsidRPr="000B7A47" w:rsidRDefault="00DC63CF" w:rsidP="003923DF">
            <w:pPr>
              <w:jc w:val="both"/>
            </w:pPr>
            <w:r w:rsidRPr="000B7A47">
              <w:t xml:space="preserve">Инновационная деятельность </w:t>
            </w:r>
          </w:p>
        </w:tc>
        <w:tc>
          <w:tcPr>
            <w:tcW w:w="1790" w:type="dxa"/>
            <w:vAlign w:val="center"/>
          </w:tcPr>
          <w:p w:rsidR="00DC63CF" w:rsidRPr="000B7A47" w:rsidRDefault="00DC63CF" w:rsidP="003923DF">
            <w:pPr>
              <w:jc w:val="center"/>
            </w:pPr>
            <w:r w:rsidRPr="000B7A47">
              <w:t>258</w:t>
            </w:r>
            <w:r>
              <w:t>,</w:t>
            </w:r>
            <w:r w:rsidRPr="000B7A47">
              <w:t>0</w:t>
            </w:r>
          </w:p>
        </w:tc>
      </w:tr>
      <w:tr w:rsidR="00DC63CF" w:rsidRPr="000B7A47" w:rsidTr="00427F32">
        <w:trPr>
          <w:jc w:val="center"/>
        </w:trPr>
        <w:tc>
          <w:tcPr>
            <w:tcW w:w="8642" w:type="dxa"/>
          </w:tcPr>
          <w:p w:rsidR="00DC63CF" w:rsidRPr="000B7A47" w:rsidRDefault="00DC63CF" w:rsidP="003923DF">
            <w:pPr>
              <w:jc w:val="both"/>
            </w:pPr>
            <w:r w:rsidRPr="000B7A47">
              <w:t xml:space="preserve">Фестивали, конкурсы </w:t>
            </w:r>
          </w:p>
        </w:tc>
        <w:tc>
          <w:tcPr>
            <w:tcW w:w="1790" w:type="dxa"/>
            <w:vAlign w:val="center"/>
          </w:tcPr>
          <w:p w:rsidR="00DC63CF" w:rsidRPr="000B7A47" w:rsidRDefault="00DC63CF" w:rsidP="003923DF">
            <w:pPr>
              <w:jc w:val="center"/>
            </w:pPr>
            <w:r w:rsidRPr="000B7A47">
              <w:t>786</w:t>
            </w:r>
            <w:r>
              <w:t>,</w:t>
            </w:r>
            <w:r w:rsidRPr="000B7A47">
              <w:t>0</w:t>
            </w:r>
          </w:p>
        </w:tc>
      </w:tr>
      <w:tr w:rsidR="00DC63CF" w:rsidRPr="000B7A47" w:rsidTr="00427F32">
        <w:trPr>
          <w:jc w:val="center"/>
        </w:trPr>
        <w:tc>
          <w:tcPr>
            <w:tcW w:w="8642" w:type="dxa"/>
          </w:tcPr>
          <w:p w:rsidR="00DC63CF" w:rsidRPr="000B7A47" w:rsidRDefault="00DC63CF" w:rsidP="003923DF">
            <w:pPr>
              <w:jc w:val="both"/>
            </w:pPr>
            <w:r w:rsidRPr="000B7A47">
              <w:t xml:space="preserve">Освещение мероприятий в сфере культуры в средствах массовой информации </w:t>
            </w:r>
          </w:p>
        </w:tc>
        <w:tc>
          <w:tcPr>
            <w:tcW w:w="1790" w:type="dxa"/>
            <w:vAlign w:val="center"/>
          </w:tcPr>
          <w:p w:rsidR="00DC63CF" w:rsidRPr="000B7A47" w:rsidRDefault="00DC63CF" w:rsidP="003923DF">
            <w:pPr>
              <w:jc w:val="center"/>
            </w:pPr>
            <w:r w:rsidRPr="000B7A47">
              <w:t>4</w:t>
            </w:r>
            <w:r>
              <w:t> </w:t>
            </w:r>
            <w:r w:rsidRPr="000B7A47">
              <w:t>120</w:t>
            </w:r>
            <w:r>
              <w:t>,</w:t>
            </w:r>
            <w:r w:rsidRPr="000B7A47">
              <w:t>0</w:t>
            </w:r>
          </w:p>
        </w:tc>
      </w:tr>
      <w:tr w:rsidR="00DC63CF" w:rsidRPr="000B7A47" w:rsidTr="00427F32">
        <w:trPr>
          <w:jc w:val="center"/>
        </w:trPr>
        <w:tc>
          <w:tcPr>
            <w:tcW w:w="8642" w:type="dxa"/>
          </w:tcPr>
          <w:p w:rsidR="00DC63CF" w:rsidRPr="000B7A47" w:rsidRDefault="00DC63CF" w:rsidP="003923DF">
            <w:pPr>
              <w:jc w:val="center"/>
              <w:rPr>
                <w:b/>
                <w:bCs/>
              </w:rPr>
            </w:pPr>
            <w:r w:rsidRPr="000B7A47">
              <w:rPr>
                <w:b/>
                <w:bCs/>
              </w:rPr>
              <w:t>ВСЕГО</w:t>
            </w:r>
          </w:p>
        </w:tc>
        <w:tc>
          <w:tcPr>
            <w:tcW w:w="1790" w:type="dxa"/>
            <w:vAlign w:val="center"/>
          </w:tcPr>
          <w:p w:rsidR="00DC63CF" w:rsidRPr="000B7A47" w:rsidRDefault="00DC63CF" w:rsidP="003923DF">
            <w:pPr>
              <w:jc w:val="center"/>
              <w:rPr>
                <w:b/>
                <w:bCs/>
              </w:rPr>
            </w:pPr>
            <w:r w:rsidRPr="000B7A47">
              <w:rPr>
                <w:b/>
                <w:bCs/>
              </w:rPr>
              <w:t>8</w:t>
            </w:r>
            <w:r>
              <w:rPr>
                <w:b/>
                <w:bCs/>
              </w:rPr>
              <w:t> </w:t>
            </w:r>
            <w:r w:rsidRPr="000B7A47">
              <w:rPr>
                <w:b/>
                <w:bCs/>
              </w:rPr>
              <w:t>671</w:t>
            </w:r>
            <w:r>
              <w:rPr>
                <w:b/>
                <w:bCs/>
              </w:rPr>
              <w:t>,</w:t>
            </w:r>
            <w:r w:rsidRPr="000B7A47">
              <w:rPr>
                <w:b/>
                <w:bCs/>
              </w:rPr>
              <w:t>0</w:t>
            </w:r>
          </w:p>
        </w:tc>
      </w:tr>
    </w:tbl>
    <w:p w:rsidR="00DC63CF" w:rsidRDefault="00DC63CF" w:rsidP="00DC63CF">
      <w:pPr>
        <w:ind w:firstLine="709"/>
        <w:jc w:val="both"/>
        <w:rPr>
          <w:kern w:val="1"/>
        </w:rPr>
      </w:pPr>
    </w:p>
    <w:p w:rsidR="00DC63CF" w:rsidRDefault="00DC63CF" w:rsidP="00DC63CF">
      <w:pPr>
        <w:ind w:firstLine="709"/>
        <w:jc w:val="right"/>
        <w:rPr>
          <w:kern w:val="1"/>
        </w:rPr>
      </w:pPr>
      <w:r>
        <w:rPr>
          <w:kern w:val="1"/>
        </w:rPr>
        <w:t>Таблица</w:t>
      </w:r>
      <w:r w:rsidR="006403DC">
        <w:rPr>
          <w:kern w:val="1"/>
        </w:rPr>
        <w:t xml:space="preserve"> 59</w:t>
      </w:r>
    </w:p>
    <w:p w:rsidR="006403DC" w:rsidRPr="000B7A47" w:rsidRDefault="006403DC" w:rsidP="00DC63CF">
      <w:pPr>
        <w:ind w:firstLine="709"/>
        <w:jc w:val="right"/>
        <w:rPr>
          <w:kern w:val="1"/>
        </w:rPr>
      </w:pPr>
    </w:p>
    <w:p w:rsidR="00DC63CF" w:rsidRPr="007A1438" w:rsidRDefault="00DC63CF" w:rsidP="00DC63CF">
      <w:pPr>
        <w:ind w:firstLine="708"/>
        <w:jc w:val="center"/>
        <w:rPr>
          <w:b/>
        </w:rPr>
      </w:pPr>
      <w:r w:rsidRPr="007A1438">
        <w:rPr>
          <w:b/>
        </w:rPr>
        <w:t>Расшифровка показателей по общегородским мероприятиям за 2013 год</w:t>
      </w:r>
    </w:p>
    <w:p w:rsidR="00DC63CF" w:rsidRPr="00953A19" w:rsidRDefault="00DC63CF" w:rsidP="00DC63CF">
      <w:pPr>
        <w:ind w:firstLine="708"/>
        <w:jc w:val="center"/>
      </w:pP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4678"/>
        <w:gridCol w:w="2551"/>
        <w:gridCol w:w="2410"/>
      </w:tblGrid>
      <w:tr w:rsidR="00DC63CF" w:rsidRPr="00953A19" w:rsidTr="00427F32">
        <w:tc>
          <w:tcPr>
            <w:tcW w:w="567" w:type="dxa"/>
            <w:vAlign w:val="center"/>
          </w:tcPr>
          <w:p w:rsidR="00DC63CF" w:rsidRPr="00953A19" w:rsidRDefault="00DC63CF" w:rsidP="003923DF">
            <w:pPr>
              <w:snapToGrid w:val="0"/>
              <w:jc w:val="center"/>
              <w:rPr>
                <w:rFonts w:cs="Tahoma"/>
                <w:b/>
                <w:szCs w:val="20"/>
              </w:rPr>
            </w:pPr>
            <w:r w:rsidRPr="00953A19">
              <w:rPr>
                <w:rFonts w:cs="Tahoma"/>
                <w:b/>
                <w:szCs w:val="20"/>
              </w:rPr>
              <w:t xml:space="preserve">№ </w:t>
            </w:r>
          </w:p>
          <w:p w:rsidR="00DC63CF" w:rsidRPr="00953A19" w:rsidRDefault="00DC63CF" w:rsidP="003923DF">
            <w:pPr>
              <w:snapToGrid w:val="0"/>
              <w:jc w:val="center"/>
              <w:rPr>
                <w:rFonts w:cs="Tahoma"/>
                <w:b/>
                <w:szCs w:val="20"/>
              </w:rPr>
            </w:pPr>
            <w:proofErr w:type="gramStart"/>
            <w:r w:rsidRPr="00953A19">
              <w:rPr>
                <w:rFonts w:cs="Tahoma"/>
                <w:b/>
                <w:szCs w:val="20"/>
              </w:rPr>
              <w:t>п</w:t>
            </w:r>
            <w:proofErr w:type="gramEnd"/>
            <w:r w:rsidRPr="00953A19">
              <w:rPr>
                <w:rFonts w:cs="Tahoma"/>
                <w:b/>
                <w:szCs w:val="20"/>
              </w:rPr>
              <w:t>/п</w:t>
            </w:r>
          </w:p>
        </w:tc>
        <w:tc>
          <w:tcPr>
            <w:tcW w:w="4678" w:type="dxa"/>
            <w:vAlign w:val="center"/>
          </w:tcPr>
          <w:p w:rsidR="00DC63CF" w:rsidRPr="00953A19" w:rsidRDefault="00DC63CF" w:rsidP="003923DF">
            <w:pPr>
              <w:snapToGrid w:val="0"/>
              <w:jc w:val="center"/>
              <w:rPr>
                <w:rFonts w:cs="Tahoma"/>
                <w:b/>
                <w:szCs w:val="20"/>
              </w:rPr>
            </w:pPr>
            <w:r w:rsidRPr="00953A19">
              <w:rPr>
                <w:rFonts w:cs="Tahoma"/>
                <w:b/>
                <w:szCs w:val="20"/>
              </w:rPr>
              <w:t xml:space="preserve">Наименование показателей результативности </w:t>
            </w:r>
          </w:p>
        </w:tc>
        <w:tc>
          <w:tcPr>
            <w:tcW w:w="2551" w:type="dxa"/>
            <w:vAlign w:val="center"/>
          </w:tcPr>
          <w:p w:rsidR="00DC63CF" w:rsidRPr="00953A19" w:rsidRDefault="00DC63CF" w:rsidP="003923DF">
            <w:pPr>
              <w:snapToGrid w:val="0"/>
              <w:jc w:val="center"/>
              <w:rPr>
                <w:rFonts w:cs="Tahoma"/>
                <w:b/>
                <w:szCs w:val="20"/>
              </w:rPr>
            </w:pPr>
            <w:r w:rsidRPr="00953A19">
              <w:rPr>
                <w:rFonts w:cs="Tahoma"/>
                <w:b/>
                <w:szCs w:val="20"/>
              </w:rPr>
              <w:t>Единица измерения</w:t>
            </w:r>
          </w:p>
        </w:tc>
        <w:tc>
          <w:tcPr>
            <w:tcW w:w="2410" w:type="dxa"/>
            <w:vAlign w:val="center"/>
          </w:tcPr>
          <w:p w:rsidR="00DC63CF" w:rsidRPr="00953A19" w:rsidRDefault="00DC63CF" w:rsidP="003923DF">
            <w:pPr>
              <w:snapToGrid w:val="0"/>
              <w:jc w:val="center"/>
              <w:rPr>
                <w:rFonts w:cs="Tahoma"/>
                <w:b/>
              </w:rPr>
            </w:pPr>
            <w:r w:rsidRPr="00953A19">
              <w:rPr>
                <w:rFonts w:cs="Tahoma"/>
                <w:b/>
                <w:sz w:val="22"/>
                <w:szCs w:val="22"/>
              </w:rPr>
              <w:t>Исполнено</w:t>
            </w:r>
          </w:p>
        </w:tc>
      </w:tr>
      <w:tr w:rsidR="00DC63CF" w:rsidRPr="00953A19" w:rsidTr="00427F32">
        <w:tc>
          <w:tcPr>
            <w:tcW w:w="567" w:type="dxa"/>
            <w:vAlign w:val="center"/>
          </w:tcPr>
          <w:p w:rsidR="00DC63CF" w:rsidRPr="00953A19" w:rsidRDefault="00DC63CF" w:rsidP="003923DF">
            <w:pPr>
              <w:snapToGrid w:val="0"/>
              <w:jc w:val="center"/>
              <w:rPr>
                <w:rFonts w:cs="Tahoma"/>
                <w:b/>
                <w:szCs w:val="20"/>
              </w:rPr>
            </w:pPr>
            <w:r w:rsidRPr="00953A19">
              <w:rPr>
                <w:rFonts w:cs="Tahoma"/>
                <w:b/>
                <w:szCs w:val="20"/>
              </w:rPr>
              <w:t>1</w:t>
            </w:r>
          </w:p>
        </w:tc>
        <w:tc>
          <w:tcPr>
            <w:tcW w:w="4678" w:type="dxa"/>
            <w:vAlign w:val="center"/>
          </w:tcPr>
          <w:p w:rsidR="00DC63CF" w:rsidRPr="00953A19" w:rsidRDefault="00DC63CF" w:rsidP="003923DF">
            <w:pPr>
              <w:snapToGrid w:val="0"/>
              <w:jc w:val="center"/>
              <w:rPr>
                <w:rFonts w:cs="Tahoma"/>
                <w:b/>
                <w:szCs w:val="20"/>
              </w:rPr>
            </w:pPr>
            <w:r w:rsidRPr="00953A19">
              <w:rPr>
                <w:rFonts w:cs="Tahoma"/>
                <w:b/>
                <w:szCs w:val="20"/>
              </w:rPr>
              <w:t>2</w:t>
            </w:r>
          </w:p>
        </w:tc>
        <w:tc>
          <w:tcPr>
            <w:tcW w:w="2551" w:type="dxa"/>
            <w:vAlign w:val="center"/>
          </w:tcPr>
          <w:p w:rsidR="00DC63CF" w:rsidRPr="00953A19" w:rsidRDefault="00DC63CF" w:rsidP="003923DF">
            <w:pPr>
              <w:snapToGrid w:val="0"/>
              <w:jc w:val="center"/>
              <w:rPr>
                <w:rFonts w:cs="Tahoma"/>
                <w:b/>
                <w:szCs w:val="20"/>
              </w:rPr>
            </w:pPr>
            <w:r w:rsidRPr="00953A19">
              <w:rPr>
                <w:rFonts w:cs="Tahoma"/>
                <w:b/>
                <w:szCs w:val="20"/>
              </w:rPr>
              <w:t>3</w:t>
            </w:r>
          </w:p>
        </w:tc>
        <w:tc>
          <w:tcPr>
            <w:tcW w:w="2410" w:type="dxa"/>
            <w:vAlign w:val="center"/>
          </w:tcPr>
          <w:p w:rsidR="00DC63CF" w:rsidRPr="00953A19" w:rsidRDefault="00DC63CF" w:rsidP="003923DF">
            <w:pPr>
              <w:snapToGrid w:val="0"/>
              <w:jc w:val="center"/>
              <w:rPr>
                <w:rFonts w:cs="Tahoma"/>
                <w:b/>
              </w:rPr>
            </w:pPr>
            <w:r w:rsidRPr="00953A19">
              <w:rPr>
                <w:rFonts w:cs="Tahoma"/>
                <w:b/>
                <w:sz w:val="22"/>
                <w:szCs w:val="22"/>
              </w:rPr>
              <w:t>5</w:t>
            </w:r>
          </w:p>
        </w:tc>
      </w:tr>
      <w:tr w:rsidR="00DC63CF" w:rsidRPr="00953A19" w:rsidTr="00427F32">
        <w:tc>
          <w:tcPr>
            <w:tcW w:w="567" w:type="dxa"/>
          </w:tcPr>
          <w:p w:rsidR="00DC63CF" w:rsidRPr="00953A19" w:rsidRDefault="00DC63CF" w:rsidP="003923DF">
            <w:pPr>
              <w:jc w:val="both"/>
            </w:pPr>
            <w:r w:rsidRPr="00953A19">
              <w:t>1</w:t>
            </w:r>
          </w:p>
        </w:tc>
        <w:tc>
          <w:tcPr>
            <w:tcW w:w="4678" w:type="dxa"/>
          </w:tcPr>
          <w:p w:rsidR="00DC63CF" w:rsidRPr="00953A19" w:rsidRDefault="00DC63CF" w:rsidP="003923DF">
            <w:pPr>
              <w:tabs>
                <w:tab w:val="left" w:pos="720"/>
              </w:tabs>
              <w:snapToGrid w:val="0"/>
              <w:rPr>
                <w:rFonts w:cs="Tahoma"/>
                <w:szCs w:val="20"/>
              </w:rPr>
            </w:pPr>
            <w:r w:rsidRPr="00953A19">
              <w:rPr>
                <w:rFonts w:cs="Tahoma"/>
                <w:szCs w:val="20"/>
              </w:rPr>
              <w:t>Количество мероприятий к государственным праздникам</w:t>
            </w:r>
          </w:p>
        </w:tc>
        <w:tc>
          <w:tcPr>
            <w:tcW w:w="2551" w:type="dxa"/>
          </w:tcPr>
          <w:p w:rsidR="00DC63CF" w:rsidRPr="00953A19" w:rsidRDefault="00DC63CF" w:rsidP="003923DF">
            <w:pPr>
              <w:snapToGrid w:val="0"/>
              <w:jc w:val="center"/>
              <w:rPr>
                <w:szCs w:val="20"/>
                <w:lang w:eastAsia="ar-SA"/>
              </w:rPr>
            </w:pPr>
            <w:r w:rsidRPr="00953A19">
              <w:rPr>
                <w:szCs w:val="20"/>
                <w:lang w:eastAsia="ar-SA"/>
              </w:rPr>
              <w:t>ед.</w:t>
            </w:r>
          </w:p>
        </w:tc>
        <w:tc>
          <w:tcPr>
            <w:tcW w:w="2410" w:type="dxa"/>
          </w:tcPr>
          <w:p w:rsidR="00DC63CF" w:rsidRPr="001B4508" w:rsidRDefault="00DC63CF" w:rsidP="003923DF">
            <w:pPr>
              <w:snapToGrid w:val="0"/>
              <w:jc w:val="center"/>
              <w:rPr>
                <w:lang w:eastAsia="ar-SA"/>
              </w:rPr>
            </w:pPr>
            <w:r w:rsidRPr="001B4508">
              <w:rPr>
                <w:lang w:eastAsia="ar-SA"/>
              </w:rPr>
              <w:t>8</w:t>
            </w:r>
          </w:p>
        </w:tc>
      </w:tr>
      <w:tr w:rsidR="00DC63CF" w:rsidRPr="00953A19" w:rsidTr="00427F32">
        <w:tc>
          <w:tcPr>
            <w:tcW w:w="567" w:type="dxa"/>
          </w:tcPr>
          <w:p w:rsidR="00DC63CF" w:rsidRPr="00953A19" w:rsidRDefault="00DC63CF" w:rsidP="003923DF">
            <w:pPr>
              <w:jc w:val="both"/>
            </w:pPr>
            <w:r w:rsidRPr="00953A19">
              <w:t>2</w:t>
            </w:r>
          </w:p>
        </w:tc>
        <w:tc>
          <w:tcPr>
            <w:tcW w:w="4678" w:type="dxa"/>
          </w:tcPr>
          <w:p w:rsidR="00DC63CF" w:rsidRPr="00953A19" w:rsidRDefault="00DC63CF" w:rsidP="003923DF">
            <w:pPr>
              <w:tabs>
                <w:tab w:val="left" w:pos="720"/>
              </w:tabs>
              <w:snapToGrid w:val="0"/>
              <w:rPr>
                <w:rFonts w:cs="Tahoma"/>
                <w:szCs w:val="20"/>
              </w:rPr>
            </w:pPr>
            <w:r w:rsidRPr="00953A19">
              <w:rPr>
                <w:rFonts w:cs="Tahoma"/>
                <w:szCs w:val="20"/>
              </w:rPr>
              <w:t>Количество посетителей на мероприятиях к государственным праздникам</w:t>
            </w:r>
          </w:p>
        </w:tc>
        <w:tc>
          <w:tcPr>
            <w:tcW w:w="2551" w:type="dxa"/>
          </w:tcPr>
          <w:p w:rsidR="00DC63CF" w:rsidRPr="00953A19" w:rsidRDefault="00DC63CF" w:rsidP="003923DF">
            <w:pPr>
              <w:snapToGrid w:val="0"/>
              <w:jc w:val="center"/>
              <w:rPr>
                <w:szCs w:val="20"/>
                <w:lang w:eastAsia="ar-SA"/>
              </w:rPr>
            </w:pPr>
            <w:r w:rsidRPr="00953A19">
              <w:rPr>
                <w:szCs w:val="20"/>
                <w:lang w:eastAsia="ar-SA"/>
              </w:rPr>
              <w:t>чел.</w:t>
            </w:r>
          </w:p>
        </w:tc>
        <w:tc>
          <w:tcPr>
            <w:tcW w:w="2410" w:type="dxa"/>
          </w:tcPr>
          <w:p w:rsidR="00DC63CF" w:rsidRPr="001B4508" w:rsidRDefault="00DC63CF" w:rsidP="003923DF">
            <w:pPr>
              <w:snapToGrid w:val="0"/>
              <w:jc w:val="center"/>
              <w:rPr>
                <w:lang w:eastAsia="ar-SA"/>
              </w:rPr>
            </w:pPr>
            <w:r w:rsidRPr="001B4508">
              <w:rPr>
                <w:lang w:eastAsia="ar-SA"/>
              </w:rPr>
              <w:t>8 000</w:t>
            </w:r>
          </w:p>
        </w:tc>
      </w:tr>
      <w:tr w:rsidR="00DC63CF" w:rsidRPr="00953A19" w:rsidTr="00427F32">
        <w:tc>
          <w:tcPr>
            <w:tcW w:w="567" w:type="dxa"/>
          </w:tcPr>
          <w:p w:rsidR="00DC63CF" w:rsidRPr="00953A19" w:rsidRDefault="00DC63CF" w:rsidP="003923DF">
            <w:pPr>
              <w:jc w:val="both"/>
            </w:pPr>
            <w:r w:rsidRPr="00953A19">
              <w:t>3</w:t>
            </w:r>
          </w:p>
        </w:tc>
        <w:tc>
          <w:tcPr>
            <w:tcW w:w="4678" w:type="dxa"/>
          </w:tcPr>
          <w:p w:rsidR="00DC63CF" w:rsidRPr="00953A19" w:rsidRDefault="00DC63CF" w:rsidP="003923DF">
            <w:pPr>
              <w:tabs>
                <w:tab w:val="left" w:pos="720"/>
              </w:tabs>
              <w:snapToGrid w:val="0"/>
              <w:rPr>
                <w:rFonts w:cs="Tahoma"/>
                <w:szCs w:val="20"/>
              </w:rPr>
            </w:pPr>
            <w:r w:rsidRPr="00953A19">
              <w:rPr>
                <w:rFonts w:cs="Tahoma"/>
                <w:szCs w:val="20"/>
              </w:rPr>
              <w:t xml:space="preserve">Количество общегородских мероприятий </w:t>
            </w:r>
          </w:p>
        </w:tc>
        <w:tc>
          <w:tcPr>
            <w:tcW w:w="2551" w:type="dxa"/>
          </w:tcPr>
          <w:p w:rsidR="00DC63CF" w:rsidRPr="00953A19" w:rsidRDefault="00DC63CF" w:rsidP="003923DF">
            <w:pPr>
              <w:snapToGrid w:val="0"/>
              <w:jc w:val="center"/>
              <w:rPr>
                <w:szCs w:val="20"/>
                <w:lang w:eastAsia="ar-SA"/>
              </w:rPr>
            </w:pPr>
            <w:r w:rsidRPr="00953A19">
              <w:rPr>
                <w:szCs w:val="20"/>
                <w:lang w:eastAsia="ar-SA"/>
              </w:rPr>
              <w:t>ед.</w:t>
            </w:r>
          </w:p>
        </w:tc>
        <w:tc>
          <w:tcPr>
            <w:tcW w:w="2410" w:type="dxa"/>
          </w:tcPr>
          <w:p w:rsidR="00DC63CF" w:rsidRPr="001B4508" w:rsidRDefault="00DC63CF" w:rsidP="003923DF">
            <w:pPr>
              <w:snapToGrid w:val="0"/>
              <w:jc w:val="center"/>
              <w:rPr>
                <w:lang w:eastAsia="ar-SA"/>
              </w:rPr>
            </w:pPr>
            <w:r w:rsidRPr="001B4508">
              <w:rPr>
                <w:lang w:eastAsia="ar-SA"/>
              </w:rPr>
              <w:t>3</w:t>
            </w:r>
          </w:p>
        </w:tc>
      </w:tr>
      <w:tr w:rsidR="00DC63CF" w:rsidRPr="00953A19" w:rsidTr="00427F32">
        <w:tc>
          <w:tcPr>
            <w:tcW w:w="567" w:type="dxa"/>
          </w:tcPr>
          <w:p w:rsidR="00DC63CF" w:rsidRPr="00953A19" w:rsidRDefault="00DC63CF" w:rsidP="003923DF">
            <w:pPr>
              <w:jc w:val="both"/>
            </w:pPr>
            <w:r w:rsidRPr="00953A19">
              <w:t>4</w:t>
            </w:r>
          </w:p>
        </w:tc>
        <w:tc>
          <w:tcPr>
            <w:tcW w:w="4678" w:type="dxa"/>
          </w:tcPr>
          <w:p w:rsidR="00DC63CF" w:rsidRPr="00953A19" w:rsidRDefault="00DC63CF" w:rsidP="003923DF">
            <w:pPr>
              <w:tabs>
                <w:tab w:val="left" w:pos="720"/>
              </w:tabs>
              <w:snapToGrid w:val="0"/>
              <w:rPr>
                <w:rFonts w:cs="Tahoma"/>
                <w:szCs w:val="20"/>
              </w:rPr>
            </w:pPr>
            <w:r w:rsidRPr="00953A19">
              <w:rPr>
                <w:rFonts w:cs="Tahoma"/>
                <w:szCs w:val="20"/>
              </w:rPr>
              <w:t>Количество посетителей на общегородских мероприятиях</w:t>
            </w:r>
          </w:p>
        </w:tc>
        <w:tc>
          <w:tcPr>
            <w:tcW w:w="2551" w:type="dxa"/>
          </w:tcPr>
          <w:p w:rsidR="00DC63CF" w:rsidRPr="00953A19" w:rsidRDefault="00DC63CF" w:rsidP="003923DF">
            <w:pPr>
              <w:snapToGrid w:val="0"/>
              <w:jc w:val="center"/>
              <w:rPr>
                <w:szCs w:val="20"/>
                <w:lang w:eastAsia="ar-SA"/>
              </w:rPr>
            </w:pPr>
            <w:r w:rsidRPr="00953A19">
              <w:rPr>
                <w:szCs w:val="20"/>
                <w:lang w:eastAsia="ar-SA"/>
              </w:rPr>
              <w:t>чел.</w:t>
            </w:r>
          </w:p>
        </w:tc>
        <w:tc>
          <w:tcPr>
            <w:tcW w:w="2410" w:type="dxa"/>
          </w:tcPr>
          <w:p w:rsidR="00DC63CF" w:rsidRPr="001B4508" w:rsidRDefault="00DC63CF" w:rsidP="003923DF">
            <w:pPr>
              <w:snapToGrid w:val="0"/>
              <w:jc w:val="center"/>
              <w:rPr>
                <w:lang w:eastAsia="ar-SA"/>
              </w:rPr>
            </w:pPr>
            <w:r w:rsidRPr="001B4508">
              <w:rPr>
                <w:lang w:eastAsia="ar-SA"/>
              </w:rPr>
              <w:t xml:space="preserve"> 6 000</w:t>
            </w:r>
          </w:p>
        </w:tc>
      </w:tr>
      <w:tr w:rsidR="00DC63CF" w:rsidRPr="00953A19" w:rsidTr="00427F32">
        <w:tc>
          <w:tcPr>
            <w:tcW w:w="567" w:type="dxa"/>
          </w:tcPr>
          <w:p w:rsidR="00DC63CF" w:rsidRPr="00953A19" w:rsidRDefault="00DC63CF" w:rsidP="003923DF">
            <w:pPr>
              <w:jc w:val="both"/>
            </w:pPr>
            <w:r w:rsidRPr="00953A19">
              <w:t>5</w:t>
            </w:r>
          </w:p>
        </w:tc>
        <w:tc>
          <w:tcPr>
            <w:tcW w:w="4678" w:type="dxa"/>
          </w:tcPr>
          <w:p w:rsidR="00DC63CF" w:rsidRPr="00953A19" w:rsidRDefault="00DC63CF" w:rsidP="003923DF">
            <w:pPr>
              <w:tabs>
                <w:tab w:val="left" w:pos="720"/>
              </w:tabs>
              <w:snapToGrid w:val="0"/>
              <w:rPr>
                <w:rFonts w:cs="Tahoma"/>
                <w:szCs w:val="20"/>
              </w:rPr>
            </w:pPr>
            <w:r w:rsidRPr="00953A19">
              <w:rPr>
                <w:rFonts w:cs="Tahoma"/>
                <w:szCs w:val="20"/>
              </w:rPr>
              <w:t>Количество юбилейных концертов, профессиональных праздников</w:t>
            </w:r>
          </w:p>
        </w:tc>
        <w:tc>
          <w:tcPr>
            <w:tcW w:w="2551" w:type="dxa"/>
          </w:tcPr>
          <w:p w:rsidR="00DC63CF" w:rsidRPr="00953A19" w:rsidRDefault="00DC63CF" w:rsidP="003923DF">
            <w:pPr>
              <w:snapToGrid w:val="0"/>
              <w:jc w:val="center"/>
              <w:rPr>
                <w:szCs w:val="20"/>
                <w:lang w:eastAsia="ar-SA"/>
              </w:rPr>
            </w:pPr>
            <w:r w:rsidRPr="00953A19">
              <w:rPr>
                <w:szCs w:val="20"/>
                <w:lang w:eastAsia="ar-SA"/>
              </w:rPr>
              <w:t>ед.</w:t>
            </w:r>
          </w:p>
        </w:tc>
        <w:tc>
          <w:tcPr>
            <w:tcW w:w="2410" w:type="dxa"/>
          </w:tcPr>
          <w:p w:rsidR="00DC63CF" w:rsidRPr="001B4508" w:rsidRDefault="00DC63CF" w:rsidP="003923DF">
            <w:pPr>
              <w:snapToGrid w:val="0"/>
              <w:jc w:val="center"/>
              <w:rPr>
                <w:lang w:eastAsia="ar-SA"/>
              </w:rPr>
            </w:pPr>
            <w:r w:rsidRPr="001B4508">
              <w:rPr>
                <w:lang w:eastAsia="ar-SA"/>
              </w:rPr>
              <w:t>2</w:t>
            </w:r>
          </w:p>
        </w:tc>
      </w:tr>
      <w:tr w:rsidR="00DC63CF" w:rsidRPr="00953A19" w:rsidTr="00427F32">
        <w:tc>
          <w:tcPr>
            <w:tcW w:w="567" w:type="dxa"/>
          </w:tcPr>
          <w:p w:rsidR="00DC63CF" w:rsidRPr="00953A19" w:rsidRDefault="00DC63CF" w:rsidP="003923DF">
            <w:pPr>
              <w:jc w:val="both"/>
            </w:pPr>
            <w:r w:rsidRPr="00953A19">
              <w:lastRenderedPageBreak/>
              <w:t>6</w:t>
            </w:r>
          </w:p>
        </w:tc>
        <w:tc>
          <w:tcPr>
            <w:tcW w:w="4678" w:type="dxa"/>
          </w:tcPr>
          <w:p w:rsidR="00DC63CF" w:rsidRPr="00953A19" w:rsidRDefault="00DC63CF" w:rsidP="003923DF">
            <w:pPr>
              <w:tabs>
                <w:tab w:val="left" w:pos="720"/>
              </w:tabs>
              <w:snapToGrid w:val="0"/>
              <w:rPr>
                <w:rFonts w:cs="Tahoma"/>
                <w:szCs w:val="20"/>
              </w:rPr>
            </w:pPr>
            <w:r w:rsidRPr="00953A19">
              <w:rPr>
                <w:rFonts w:cs="Tahoma"/>
                <w:szCs w:val="20"/>
              </w:rPr>
              <w:t>Количество посетителей на юбилейных концертах, мероприятиях, посвященных профессиональным праздникам</w:t>
            </w:r>
          </w:p>
        </w:tc>
        <w:tc>
          <w:tcPr>
            <w:tcW w:w="2551" w:type="dxa"/>
          </w:tcPr>
          <w:p w:rsidR="00DC63CF" w:rsidRPr="00953A19" w:rsidRDefault="00DC63CF" w:rsidP="003923DF">
            <w:pPr>
              <w:snapToGrid w:val="0"/>
              <w:jc w:val="center"/>
              <w:rPr>
                <w:szCs w:val="20"/>
                <w:lang w:eastAsia="ar-SA"/>
              </w:rPr>
            </w:pPr>
            <w:r w:rsidRPr="00953A19">
              <w:rPr>
                <w:szCs w:val="20"/>
                <w:lang w:eastAsia="ar-SA"/>
              </w:rPr>
              <w:t>чел.</w:t>
            </w:r>
          </w:p>
        </w:tc>
        <w:tc>
          <w:tcPr>
            <w:tcW w:w="2410" w:type="dxa"/>
          </w:tcPr>
          <w:p w:rsidR="00DC63CF" w:rsidRPr="001B4508" w:rsidRDefault="00DC63CF" w:rsidP="003923DF">
            <w:pPr>
              <w:snapToGrid w:val="0"/>
              <w:jc w:val="center"/>
              <w:rPr>
                <w:lang w:eastAsia="ar-SA"/>
              </w:rPr>
            </w:pPr>
            <w:r w:rsidRPr="001B4508">
              <w:rPr>
                <w:lang w:eastAsia="ar-SA"/>
              </w:rPr>
              <w:t>850</w:t>
            </w:r>
          </w:p>
        </w:tc>
      </w:tr>
      <w:tr w:rsidR="00DC63CF" w:rsidRPr="00953A19" w:rsidTr="00427F32">
        <w:tc>
          <w:tcPr>
            <w:tcW w:w="567" w:type="dxa"/>
          </w:tcPr>
          <w:p w:rsidR="00DC63CF" w:rsidRPr="00953A19" w:rsidRDefault="00DC63CF" w:rsidP="003923DF">
            <w:pPr>
              <w:jc w:val="both"/>
            </w:pPr>
            <w:r w:rsidRPr="00953A19">
              <w:t>7</w:t>
            </w:r>
          </w:p>
        </w:tc>
        <w:tc>
          <w:tcPr>
            <w:tcW w:w="4678" w:type="dxa"/>
          </w:tcPr>
          <w:p w:rsidR="00DC63CF" w:rsidRPr="00953A19" w:rsidRDefault="00DC63CF" w:rsidP="003923DF">
            <w:pPr>
              <w:tabs>
                <w:tab w:val="left" w:pos="720"/>
              </w:tabs>
              <w:snapToGrid w:val="0"/>
              <w:rPr>
                <w:rFonts w:cs="Tahoma"/>
                <w:szCs w:val="20"/>
              </w:rPr>
            </w:pPr>
            <w:r w:rsidRPr="00953A19">
              <w:rPr>
                <w:rFonts w:cs="Tahoma"/>
                <w:szCs w:val="20"/>
              </w:rPr>
              <w:t>Количество национальных праздников</w:t>
            </w:r>
          </w:p>
        </w:tc>
        <w:tc>
          <w:tcPr>
            <w:tcW w:w="2551" w:type="dxa"/>
          </w:tcPr>
          <w:p w:rsidR="00DC63CF" w:rsidRPr="00953A19" w:rsidRDefault="00DC63CF" w:rsidP="003923DF">
            <w:pPr>
              <w:snapToGrid w:val="0"/>
              <w:jc w:val="center"/>
              <w:rPr>
                <w:szCs w:val="20"/>
                <w:lang w:eastAsia="ar-SA"/>
              </w:rPr>
            </w:pPr>
            <w:r w:rsidRPr="00953A19">
              <w:rPr>
                <w:szCs w:val="20"/>
                <w:lang w:eastAsia="ar-SA"/>
              </w:rPr>
              <w:t>ед.</w:t>
            </w:r>
          </w:p>
        </w:tc>
        <w:tc>
          <w:tcPr>
            <w:tcW w:w="2410" w:type="dxa"/>
          </w:tcPr>
          <w:p w:rsidR="00DC63CF" w:rsidRPr="001B4508" w:rsidRDefault="00DC63CF" w:rsidP="003923DF">
            <w:pPr>
              <w:snapToGrid w:val="0"/>
              <w:jc w:val="center"/>
              <w:rPr>
                <w:lang w:eastAsia="ar-SA"/>
              </w:rPr>
            </w:pPr>
            <w:r w:rsidRPr="001B4508">
              <w:rPr>
                <w:lang w:eastAsia="ar-SA"/>
              </w:rPr>
              <w:t>10</w:t>
            </w:r>
          </w:p>
        </w:tc>
      </w:tr>
      <w:tr w:rsidR="00DC63CF" w:rsidRPr="00953A19" w:rsidTr="00427F32">
        <w:tc>
          <w:tcPr>
            <w:tcW w:w="567" w:type="dxa"/>
          </w:tcPr>
          <w:p w:rsidR="00DC63CF" w:rsidRPr="00953A19" w:rsidRDefault="00DC63CF" w:rsidP="003923DF">
            <w:pPr>
              <w:jc w:val="both"/>
            </w:pPr>
            <w:r w:rsidRPr="00953A19">
              <w:t>8</w:t>
            </w:r>
          </w:p>
        </w:tc>
        <w:tc>
          <w:tcPr>
            <w:tcW w:w="4678" w:type="dxa"/>
          </w:tcPr>
          <w:p w:rsidR="00DC63CF" w:rsidRPr="00953A19" w:rsidRDefault="00DC63CF" w:rsidP="003923DF">
            <w:pPr>
              <w:tabs>
                <w:tab w:val="left" w:pos="720"/>
              </w:tabs>
              <w:snapToGrid w:val="0"/>
              <w:rPr>
                <w:rFonts w:cs="Tahoma"/>
                <w:szCs w:val="20"/>
              </w:rPr>
            </w:pPr>
            <w:r w:rsidRPr="00953A19">
              <w:rPr>
                <w:rFonts w:cs="Tahoma"/>
                <w:szCs w:val="20"/>
              </w:rPr>
              <w:t>Количество посетителей на национальных праздниках</w:t>
            </w:r>
          </w:p>
        </w:tc>
        <w:tc>
          <w:tcPr>
            <w:tcW w:w="2551" w:type="dxa"/>
          </w:tcPr>
          <w:p w:rsidR="00DC63CF" w:rsidRPr="00953A19" w:rsidRDefault="00DC63CF" w:rsidP="003923DF">
            <w:pPr>
              <w:snapToGrid w:val="0"/>
              <w:jc w:val="center"/>
              <w:rPr>
                <w:szCs w:val="20"/>
                <w:lang w:eastAsia="ar-SA"/>
              </w:rPr>
            </w:pPr>
            <w:r w:rsidRPr="00953A19">
              <w:rPr>
                <w:szCs w:val="20"/>
                <w:lang w:eastAsia="ar-SA"/>
              </w:rPr>
              <w:t>чел.</w:t>
            </w:r>
          </w:p>
        </w:tc>
        <w:tc>
          <w:tcPr>
            <w:tcW w:w="2410" w:type="dxa"/>
          </w:tcPr>
          <w:p w:rsidR="00DC63CF" w:rsidRPr="001B4508" w:rsidRDefault="00DC63CF" w:rsidP="003923DF">
            <w:pPr>
              <w:snapToGrid w:val="0"/>
              <w:jc w:val="center"/>
              <w:rPr>
                <w:lang w:eastAsia="ar-SA"/>
              </w:rPr>
            </w:pPr>
            <w:r w:rsidRPr="001B4508">
              <w:rPr>
                <w:lang w:eastAsia="ar-SA"/>
              </w:rPr>
              <w:t>7 100</w:t>
            </w:r>
          </w:p>
        </w:tc>
      </w:tr>
      <w:tr w:rsidR="00DC63CF" w:rsidRPr="00953A19" w:rsidTr="00427F32">
        <w:tc>
          <w:tcPr>
            <w:tcW w:w="567" w:type="dxa"/>
          </w:tcPr>
          <w:p w:rsidR="00DC63CF" w:rsidRPr="00953A19" w:rsidRDefault="00DC63CF" w:rsidP="003923DF">
            <w:pPr>
              <w:jc w:val="both"/>
            </w:pPr>
            <w:r w:rsidRPr="00953A19">
              <w:t>9</w:t>
            </w:r>
          </w:p>
        </w:tc>
        <w:tc>
          <w:tcPr>
            <w:tcW w:w="4678" w:type="dxa"/>
          </w:tcPr>
          <w:p w:rsidR="00DC63CF" w:rsidRPr="00953A19" w:rsidRDefault="00DC63CF" w:rsidP="003923DF">
            <w:pPr>
              <w:tabs>
                <w:tab w:val="left" w:pos="720"/>
              </w:tabs>
              <w:snapToGrid w:val="0"/>
              <w:rPr>
                <w:rFonts w:cs="Tahoma"/>
                <w:szCs w:val="20"/>
              </w:rPr>
            </w:pPr>
            <w:r w:rsidRPr="00953A19">
              <w:rPr>
                <w:rFonts w:cs="Tahoma"/>
                <w:szCs w:val="20"/>
              </w:rPr>
              <w:t>Количество проведенных фестивалей, конкурсов на территории города</w:t>
            </w:r>
          </w:p>
        </w:tc>
        <w:tc>
          <w:tcPr>
            <w:tcW w:w="2551" w:type="dxa"/>
          </w:tcPr>
          <w:p w:rsidR="00DC63CF" w:rsidRPr="00953A19" w:rsidRDefault="00DC63CF" w:rsidP="003923DF">
            <w:pPr>
              <w:snapToGrid w:val="0"/>
              <w:jc w:val="center"/>
              <w:rPr>
                <w:szCs w:val="20"/>
                <w:lang w:eastAsia="ar-SA"/>
              </w:rPr>
            </w:pPr>
            <w:r w:rsidRPr="00953A19">
              <w:rPr>
                <w:szCs w:val="20"/>
                <w:lang w:eastAsia="ar-SA"/>
              </w:rPr>
              <w:t>ед.</w:t>
            </w:r>
          </w:p>
        </w:tc>
        <w:tc>
          <w:tcPr>
            <w:tcW w:w="2410" w:type="dxa"/>
          </w:tcPr>
          <w:p w:rsidR="00DC63CF" w:rsidRPr="001B4508" w:rsidRDefault="00DC63CF" w:rsidP="003923DF">
            <w:pPr>
              <w:snapToGrid w:val="0"/>
              <w:jc w:val="center"/>
              <w:rPr>
                <w:lang w:eastAsia="ar-SA"/>
              </w:rPr>
            </w:pPr>
            <w:r w:rsidRPr="001B4508">
              <w:rPr>
                <w:lang w:eastAsia="ar-SA"/>
              </w:rPr>
              <w:t>14</w:t>
            </w:r>
          </w:p>
        </w:tc>
      </w:tr>
      <w:tr w:rsidR="00DC63CF" w:rsidRPr="00953A19" w:rsidTr="00427F32">
        <w:tc>
          <w:tcPr>
            <w:tcW w:w="567" w:type="dxa"/>
          </w:tcPr>
          <w:p w:rsidR="00DC63CF" w:rsidRPr="00953A19" w:rsidRDefault="00DC63CF" w:rsidP="003923DF">
            <w:pPr>
              <w:jc w:val="both"/>
            </w:pPr>
            <w:r w:rsidRPr="00953A19">
              <w:t>10</w:t>
            </w:r>
          </w:p>
        </w:tc>
        <w:tc>
          <w:tcPr>
            <w:tcW w:w="4678" w:type="dxa"/>
          </w:tcPr>
          <w:p w:rsidR="00DC63CF" w:rsidRPr="00953A19" w:rsidRDefault="00DC63CF" w:rsidP="003923DF">
            <w:pPr>
              <w:tabs>
                <w:tab w:val="left" w:pos="720"/>
              </w:tabs>
              <w:snapToGrid w:val="0"/>
              <w:rPr>
                <w:rFonts w:cs="Tahoma"/>
                <w:szCs w:val="20"/>
              </w:rPr>
            </w:pPr>
            <w:r w:rsidRPr="00953A19">
              <w:rPr>
                <w:rFonts w:cs="Tahoma"/>
                <w:szCs w:val="20"/>
              </w:rPr>
              <w:t>Количество участников фестивалей и конкурсов, организованных на территории города</w:t>
            </w:r>
          </w:p>
        </w:tc>
        <w:tc>
          <w:tcPr>
            <w:tcW w:w="2551" w:type="dxa"/>
          </w:tcPr>
          <w:p w:rsidR="00DC63CF" w:rsidRPr="00953A19" w:rsidRDefault="00DC63CF" w:rsidP="003923DF">
            <w:pPr>
              <w:snapToGrid w:val="0"/>
              <w:jc w:val="center"/>
              <w:rPr>
                <w:szCs w:val="20"/>
                <w:lang w:eastAsia="ar-SA"/>
              </w:rPr>
            </w:pPr>
            <w:r w:rsidRPr="00953A19">
              <w:rPr>
                <w:szCs w:val="20"/>
                <w:lang w:eastAsia="ar-SA"/>
              </w:rPr>
              <w:t>чел.</w:t>
            </w:r>
          </w:p>
        </w:tc>
        <w:tc>
          <w:tcPr>
            <w:tcW w:w="2410" w:type="dxa"/>
          </w:tcPr>
          <w:p w:rsidR="00DC63CF" w:rsidRPr="001B4508" w:rsidRDefault="00DC63CF" w:rsidP="003923DF">
            <w:pPr>
              <w:snapToGrid w:val="0"/>
              <w:jc w:val="center"/>
              <w:rPr>
                <w:lang w:eastAsia="ar-SA"/>
              </w:rPr>
            </w:pPr>
            <w:r w:rsidRPr="001B4508">
              <w:rPr>
                <w:lang w:eastAsia="ar-SA"/>
              </w:rPr>
              <w:t>3 650</w:t>
            </w:r>
          </w:p>
        </w:tc>
      </w:tr>
      <w:tr w:rsidR="00DC63CF" w:rsidRPr="00953A19" w:rsidTr="00427F32">
        <w:tc>
          <w:tcPr>
            <w:tcW w:w="567" w:type="dxa"/>
          </w:tcPr>
          <w:p w:rsidR="00DC63CF" w:rsidRPr="00953A19" w:rsidRDefault="00DC63CF" w:rsidP="003923DF">
            <w:pPr>
              <w:jc w:val="both"/>
            </w:pPr>
            <w:r w:rsidRPr="00953A19">
              <w:t>11</w:t>
            </w:r>
          </w:p>
        </w:tc>
        <w:tc>
          <w:tcPr>
            <w:tcW w:w="4678" w:type="dxa"/>
          </w:tcPr>
          <w:p w:rsidR="00DC63CF" w:rsidRPr="00953A19" w:rsidRDefault="00DC63CF" w:rsidP="003923DF">
            <w:pPr>
              <w:tabs>
                <w:tab w:val="left" w:pos="720"/>
              </w:tabs>
              <w:snapToGrid w:val="0"/>
              <w:rPr>
                <w:rFonts w:cs="Tahoma"/>
                <w:szCs w:val="20"/>
              </w:rPr>
            </w:pPr>
            <w:r w:rsidRPr="00953A19">
              <w:rPr>
                <w:rFonts w:cs="Tahoma"/>
                <w:szCs w:val="20"/>
              </w:rPr>
              <w:t>Количество коллективов, принявших участие в выездных фестивалях и конкурсах</w:t>
            </w:r>
          </w:p>
        </w:tc>
        <w:tc>
          <w:tcPr>
            <w:tcW w:w="2551" w:type="dxa"/>
          </w:tcPr>
          <w:p w:rsidR="00DC63CF" w:rsidRPr="00953A19" w:rsidRDefault="00DC63CF" w:rsidP="003923DF">
            <w:pPr>
              <w:snapToGrid w:val="0"/>
              <w:jc w:val="center"/>
              <w:rPr>
                <w:szCs w:val="20"/>
                <w:lang w:eastAsia="ar-SA"/>
              </w:rPr>
            </w:pPr>
            <w:r w:rsidRPr="00953A19">
              <w:rPr>
                <w:szCs w:val="20"/>
                <w:lang w:eastAsia="ar-SA"/>
              </w:rPr>
              <w:t>ед.</w:t>
            </w:r>
          </w:p>
        </w:tc>
        <w:tc>
          <w:tcPr>
            <w:tcW w:w="2410" w:type="dxa"/>
          </w:tcPr>
          <w:p w:rsidR="00DC63CF" w:rsidRPr="001B4508" w:rsidRDefault="00DC63CF" w:rsidP="003923DF">
            <w:pPr>
              <w:snapToGrid w:val="0"/>
              <w:jc w:val="center"/>
              <w:rPr>
                <w:lang w:eastAsia="ar-SA"/>
              </w:rPr>
            </w:pPr>
            <w:r w:rsidRPr="001B4508">
              <w:rPr>
                <w:lang w:eastAsia="ar-SA"/>
              </w:rPr>
              <w:t>8</w:t>
            </w:r>
          </w:p>
        </w:tc>
      </w:tr>
      <w:tr w:rsidR="00DC63CF" w:rsidRPr="00953A19" w:rsidTr="00427F32">
        <w:tc>
          <w:tcPr>
            <w:tcW w:w="567" w:type="dxa"/>
          </w:tcPr>
          <w:p w:rsidR="00DC63CF" w:rsidRPr="00953A19" w:rsidRDefault="00DC63CF" w:rsidP="003923DF">
            <w:pPr>
              <w:jc w:val="both"/>
            </w:pPr>
            <w:r w:rsidRPr="00953A19">
              <w:t>1</w:t>
            </w:r>
            <w:r>
              <w:t>2</w:t>
            </w:r>
          </w:p>
        </w:tc>
        <w:tc>
          <w:tcPr>
            <w:tcW w:w="4678" w:type="dxa"/>
          </w:tcPr>
          <w:p w:rsidR="00DC63CF" w:rsidRPr="00953A19" w:rsidRDefault="00DC63CF" w:rsidP="003923DF">
            <w:pPr>
              <w:tabs>
                <w:tab w:val="left" w:pos="720"/>
              </w:tabs>
              <w:snapToGrid w:val="0"/>
              <w:rPr>
                <w:rFonts w:cs="Tahoma"/>
                <w:szCs w:val="20"/>
              </w:rPr>
            </w:pPr>
            <w:r w:rsidRPr="00953A19">
              <w:rPr>
                <w:rFonts w:cs="Tahoma"/>
                <w:szCs w:val="20"/>
              </w:rPr>
              <w:t>Создание фильмов, сюжетов по общегородским мероприятиям</w:t>
            </w:r>
          </w:p>
        </w:tc>
        <w:tc>
          <w:tcPr>
            <w:tcW w:w="2551" w:type="dxa"/>
          </w:tcPr>
          <w:p w:rsidR="00DC63CF" w:rsidRPr="00953A19" w:rsidRDefault="00DC63CF" w:rsidP="003923DF">
            <w:pPr>
              <w:snapToGrid w:val="0"/>
              <w:jc w:val="center"/>
              <w:rPr>
                <w:szCs w:val="20"/>
                <w:lang w:eastAsia="ar-SA"/>
              </w:rPr>
            </w:pPr>
            <w:r w:rsidRPr="00953A19">
              <w:rPr>
                <w:szCs w:val="20"/>
                <w:lang w:eastAsia="ar-SA"/>
              </w:rPr>
              <w:t>ед.</w:t>
            </w:r>
          </w:p>
        </w:tc>
        <w:tc>
          <w:tcPr>
            <w:tcW w:w="2410" w:type="dxa"/>
          </w:tcPr>
          <w:p w:rsidR="00DC63CF" w:rsidRPr="001B4508" w:rsidRDefault="00DC63CF" w:rsidP="003923DF">
            <w:pPr>
              <w:snapToGrid w:val="0"/>
              <w:jc w:val="center"/>
              <w:rPr>
                <w:lang w:eastAsia="ar-SA"/>
              </w:rPr>
            </w:pPr>
            <w:r w:rsidRPr="001B4508">
              <w:rPr>
                <w:lang w:eastAsia="ar-SA"/>
              </w:rPr>
              <w:t>17</w:t>
            </w:r>
          </w:p>
        </w:tc>
      </w:tr>
    </w:tbl>
    <w:p w:rsidR="00DC63CF" w:rsidRDefault="00DC63CF" w:rsidP="00DC63CF">
      <w:pPr>
        <w:ind w:firstLine="708"/>
        <w:jc w:val="both"/>
      </w:pPr>
    </w:p>
    <w:p w:rsidR="00566F09" w:rsidRDefault="00566F09" w:rsidP="00DC63CF">
      <w:pPr>
        <w:ind w:firstLine="708"/>
        <w:jc w:val="both"/>
      </w:pPr>
      <w:r>
        <w:t>Важным аспектом в сфере культуры в городе Югорске является создание благоприятных условий для вовлечения детей, молодежи, лиц пожилого возраста и людей с ограниченными возможностями в активную социокультурную деятельность. Проведение культурно-массовых мероприятий способствует организации досуга различных возрастных и социальных категорий горожан, а также вызывает интерес общества к истокам традиционной, народной культуры и любительскому искусству, как фактору сохранения единого культурного пространства в городе Югорске.</w:t>
      </w:r>
    </w:p>
    <w:p w:rsidR="00566F09" w:rsidRPr="00953A19" w:rsidRDefault="00566F09" w:rsidP="00DC63CF">
      <w:pPr>
        <w:ind w:firstLine="708"/>
        <w:jc w:val="both"/>
      </w:pPr>
    </w:p>
    <w:p w:rsidR="00DC63CF" w:rsidRDefault="00DC63CF" w:rsidP="00DC63CF">
      <w:pPr>
        <w:ind w:firstLine="708"/>
        <w:jc w:val="both"/>
      </w:pPr>
      <w:r w:rsidRPr="00953A19">
        <w:t>Все общегородские мероприятия, запланированные к проведению, были выполнены.</w:t>
      </w:r>
    </w:p>
    <w:p w:rsidR="00DC63CF" w:rsidRPr="00953A19" w:rsidRDefault="00DC63CF" w:rsidP="00DC63CF">
      <w:pPr>
        <w:ind w:firstLine="708"/>
        <w:jc w:val="both"/>
      </w:pPr>
    </w:p>
    <w:p w:rsidR="00DC63CF" w:rsidRPr="000B7A47" w:rsidRDefault="00050B59" w:rsidP="00DC63CF">
      <w:pPr>
        <w:widowControl w:val="0"/>
        <w:tabs>
          <w:tab w:val="left" w:pos="993"/>
        </w:tabs>
        <w:suppressAutoHyphens/>
        <w:ind w:firstLine="709"/>
        <w:jc w:val="both"/>
        <w:rPr>
          <w:kern w:val="1"/>
        </w:rPr>
      </w:pPr>
      <w:r w:rsidRPr="00050B59">
        <w:rPr>
          <w:b/>
        </w:rPr>
        <w:t xml:space="preserve">3. </w:t>
      </w:r>
      <w:r w:rsidR="00DC63CF">
        <w:t>В</w:t>
      </w:r>
      <w:r w:rsidR="00DC63CF" w:rsidRPr="000B7A47">
        <w:t>ыполнение наказов избирателей депутатам Думы Ханты – Мансийского автономного округа – Югры, в сумме</w:t>
      </w:r>
      <w:r w:rsidR="00DC63CF" w:rsidRPr="000B7A47">
        <w:rPr>
          <w:kern w:val="1"/>
        </w:rPr>
        <w:t xml:space="preserve"> 1</w:t>
      </w:r>
      <w:r w:rsidR="00DC63CF">
        <w:rPr>
          <w:kern w:val="1"/>
        </w:rPr>
        <w:t> </w:t>
      </w:r>
      <w:r w:rsidR="00DC63CF" w:rsidRPr="000B7A47">
        <w:rPr>
          <w:kern w:val="1"/>
        </w:rPr>
        <w:t>500</w:t>
      </w:r>
      <w:r w:rsidR="00DC63CF">
        <w:rPr>
          <w:kern w:val="1"/>
        </w:rPr>
        <w:t>,</w:t>
      </w:r>
      <w:r w:rsidR="00DC63CF" w:rsidRPr="000B7A47">
        <w:rPr>
          <w:kern w:val="1"/>
        </w:rPr>
        <w:t>0</w:t>
      </w:r>
      <w:r w:rsidR="00DC63CF">
        <w:rPr>
          <w:kern w:val="1"/>
        </w:rPr>
        <w:t xml:space="preserve"> тыс.</w:t>
      </w:r>
      <w:r w:rsidR="00DC63CF" w:rsidRPr="000B7A47">
        <w:rPr>
          <w:kern w:val="1"/>
        </w:rPr>
        <w:t xml:space="preserve"> рублей, в том числе </w:t>
      </w:r>
      <w:proofErr w:type="gramStart"/>
      <w:r w:rsidR="00DC63CF" w:rsidRPr="000B7A47">
        <w:rPr>
          <w:kern w:val="1"/>
        </w:rPr>
        <w:t>на</w:t>
      </w:r>
      <w:proofErr w:type="gramEnd"/>
      <w:r w:rsidR="00DC63CF" w:rsidRPr="000B7A47">
        <w:rPr>
          <w:kern w:val="1"/>
        </w:rPr>
        <w:t>:</w:t>
      </w:r>
    </w:p>
    <w:p w:rsidR="00DC63CF" w:rsidRPr="000B7A47" w:rsidRDefault="00DC63CF" w:rsidP="00DC63CF">
      <w:pPr>
        <w:widowControl w:val="0"/>
        <w:tabs>
          <w:tab w:val="left" w:pos="993"/>
        </w:tabs>
        <w:suppressAutoHyphens/>
        <w:ind w:firstLine="709"/>
        <w:jc w:val="both"/>
      </w:pPr>
      <w:r w:rsidRPr="000B7A47">
        <w:t xml:space="preserve">- приобретение автомобиля для МБУ </w:t>
      </w:r>
      <w:r w:rsidR="000551FE">
        <w:t>«</w:t>
      </w:r>
      <w:r w:rsidRPr="000B7A47">
        <w:t>Музей истории и этнографии</w:t>
      </w:r>
      <w:r w:rsidR="000551FE">
        <w:t>»</w:t>
      </w:r>
      <w:r w:rsidRPr="000B7A47">
        <w:t xml:space="preserve"> в сумме 650</w:t>
      </w:r>
      <w:r>
        <w:t>,</w:t>
      </w:r>
      <w:r w:rsidRPr="000B7A47">
        <w:t>0</w:t>
      </w:r>
      <w:r>
        <w:t xml:space="preserve"> тыс.</w:t>
      </w:r>
      <w:r w:rsidRPr="000B7A47">
        <w:t xml:space="preserve"> рублей;</w:t>
      </w:r>
    </w:p>
    <w:p w:rsidR="00DC63CF" w:rsidRPr="000B7A47" w:rsidRDefault="00DC63CF" w:rsidP="00DC63CF">
      <w:pPr>
        <w:widowControl w:val="0"/>
        <w:tabs>
          <w:tab w:val="left" w:pos="993"/>
        </w:tabs>
        <w:suppressAutoHyphens/>
        <w:ind w:firstLine="709"/>
        <w:jc w:val="both"/>
      </w:pPr>
      <w:r w:rsidRPr="000B7A47">
        <w:t xml:space="preserve">- замену оконных блоков для МБУК </w:t>
      </w:r>
      <w:r w:rsidR="000551FE">
        <w:t>«</w:t>
      </w:r>
      <w:r w:rsidRPr="000B7A47">
        <w:t>МиГ</w:t>
      </w:r>
      <w:r w:rsidR="000551FE">
        <w:t>»</w:t>
      </w:r>
      <w:r w:rsidRPr="000B7A47">
        <w:t xml:space="preserve"> в сумме 400</w:t>
      </w:r>
      <w:r>
        <w:t>,</w:t>
      </w:r>
      <w:r w:rsidRPr="000B7A47">
        <w:t>0</w:t>
      </w:r>
      <w:r>
        <w:t xml:space="preserve"> тыс.</w:t>
      </w:r>
      <w:r w:rsidRPr="000B7A47">
        <w:t xml:space="preserve"> рублей;</w:t>
      </w:r>
    </w:p>
    <w:p w:rsidR="00DC63CF" w:rsidRPr="000B7A47" w:rsidRDefault="00DC63CF" w:rsidP="00DC63CF">
      <w:pPr>
        <w:widowControl w:val="0"/>
        <w:tabs>
          <w:tab w:val="left" w:pos="993"/>
        </w:tabs>
        <w:suppressAutoHyphens/>
        <w:ind w:firstLine="709"/>
        <w:jc w:val="both"/>
      </w:pPr>
      <w:r w:rsidRPr="000B7A47">
        <w:t xml:space="preserve">- приобретение сценических костюмов для МАУ </w:t>
      </w:r>
      <w:r w:rsidR="000551FE">
        <w:t>«</w:t>
      </w:r>
      <w:r w:rsidRPr="000B7A47">
        <w:t xml:space="preserve">Центр культуры </w:t>
      </w:r>
      <w:r w:rsidR="000551FE">
        <w:t>«</w:t>
      </w:r>
      <w:r w:rsidRPr="000B7A47">
        <w:t xml:space="preserve">Югра – </w:t>
      </w:r>
      <w:r w:rsidR="00674A20">
        <w:t>Презент</w:t>
      </w:r>
      <w:r w:rsidR="000551FE">
        <w:t>»</w:t>
      </w:r>
      <w:r w:rsidRPr="000B7A47">
        <w:t xml:space="preserve"> в сумме 300</w:t>
      </w:r>
      <w:r>
        <w:t>,</w:t>
      </w:r>
      <w:r w:rsidRPr="000B7A47">
        <w:t>0</w:t>
      </w:r>
      <w:r>
        <w:t xml:space="preserve"> тыс.</w:t>
      </w:r>
      <w:r w:rsidRPr="000B7A47">
        <w:t xml:space="preserve"> рублей;</w:t>
      </w:r>
    </w:p>
    <w:p w:rsidR="00DC63CF" w:rsidRPr="000B7A47" w:rsidRDefault="00DC63CF" w:rsidP="00DC63CF">
      <w:pPr>
        <w:widowControl w:val="0"/>
        <w:tabs>
          <w:tab w:val="left" w:pos="993"/>
        </w:tabs>
        <w:suppressAutoHyphens/>
        <w:ind w:firstLine="709"/>
        <w:jc w:val="both"/>
      </w:pPr>
      <w:r w:rsidRPr="000B7A47">
        <w:t xml:space="preserve">- издание поэтических сборников поэтессы М.Русской для МБУ </w:t>
      </w:r>
      <w:r w:rsidR="000551FE">
        <w:t>«</w:t>
      </w:r>
      <w:r w:rsidRPr="000B7A47">
        <w:t xml:space="preserve">Централизованная библиотечная система </w:t>
      </w:r>
      <w:proofErr w:type="gramStart"/>
      <w:r w:rsidRPr="000B7A47">
        <w:t>г</w:t>
      </w:r>
      <w:proofErr w:type="gramEnd"/>
      <w:r w:rsidRPr="000B7A47">
        <w:t>. Югорска</w:t>
      </w:r>
      <w:r w:rsidR="000551FE">
        <w:t>»</w:t>
      </w:r>
      <w:r w:rsidRPr="000B7A47">
        <w:t xml:space="preserve"> в сумме 150</w:t>
      </w:r>
      <w:r>
        <w:t>,</w:t>
      </w:r>
      <w:r w:rsidRPr="000B7A47">
        <w:t>0</w:t>
      </w:r>
      <w:r>
        <w:t xml:space="preserve"> тыс.</w:t>
      </w:r>
      <w:r w:rsidRPr="000B7A47">
        <w:t xml:space="preserve"> рублей.</w:t>
      </w:r>
    </w:p>
    <w:p w:rsidR="00DC63CF" w:rsidRPr="000B7A47" w:rsidRDefault="00DC63CF" w:rsidP="00DC63CF">
      <w:pPr>
        <w:widowControl w:val="0"/>
        <w:tabs>
          <w:tab w:val="left" w:pos="993"/>
        </w:tabs>
        <w:suppressAutoHyphens/>
        <w:ind w:firstLine="709"/>
        <w:jc w:val="both"/>
      </w:pPr>
    </w:p>
    <w:p w:rsidR="00DC63CF" w:rsidRDefault="00050B59" w:rsidP="00DC63CF">
      <w:pPr>
        <w:ind w:firstLine="708"/>
        <w:jc w:val="both"/>
        <w:rPr>
          <w:kern w:val="1"/>
        </w:rPr>
      </w:pPr>
      <w:r w:rsidRPr="00050B59">
        <w:rPr>
          <w:b/>
          <w:kern w:val="1"/>
        </w:rPr>
        <w:t xml:space="preserve">4. </w:t>
      </w:r>
      <w:r w:rsidR="00DC63CF">
        <w:rPr>
          <w:kern w:val="1"/>
        </w:rPr>
        <w:t>П</w:t>
      </w:r>
      <w:r w:rsidR="00DC63CF" w:rsidRPr="000B7A47">
        <w:rPr>
          <w:kern w:val="1"/>
        </w:rPr>
        <w:t xml:space="preserve">роведение мероприятий </w:t>
      </w:r>
      <w:proofErr w:type="gramStart"/>
      <w:r w:rsidR="00DC63CF" w:rsidRPr="000B7A47">
        <w:rPr>
          <w:kern w:val="1"/>
        </w:rPr>
        <w:t xml:space="preserve">по подключению общедоступных библиотек к сети Интернет с учетом задачи расширения информационных технологий </w:t>
      </w:r>
      <w:r w:rsidR="00DC63CF" w:rsidRPr="000B7A47">
        <w:rPr>
          <w:kern w:val="1"/>
          <w:lang w:eastAsia="en-US"/>
        </w:rPr>
        <w:t>з</w:t>
      </w:r>
      <w:r w:rsidR="00DC63CF" w:rsidRPr="000B7A47">
        <w:rPr>
          <w:kern w:val="1"/>
        </w:rPr>
        <w:t>а счет средств федерального бюджета в сумме</w:t>
      </w:r>
      <w:proofErr w:type="gramEnd"/>
      <w:r w:rsidR="00DC63CF" w:rsidRPr="000B7A47">
        <w:rPr>
          <w:kern w:val="1"/>
        </w:rPr>
        <w:t xml:space="preserve"> 8</w:t>
      </w:r>
      <w:r w:rsidR="00DC63CF">
        <w:rPr>
          <w:kern w:val="1"/>
        </w:rPr>
        <w:t>,</w:t>
      </w:r>
      <w:r w:rsidR="00DC63CF" w:rsidRPr="000B7A47">
        <w:rPr>
          <w:kern w:val="1"/>
        </w:rPr>
        <w:t>8</w:t>
      </w:r>
      <w:r w:rsidR="00DC63CF">
        <w:rPr>
          <w:kern w:val="1"/>
        </w:rPr>
        <w:t xml:space="preserve"> тыс.</w:t>
      </w:r>
      <w:r w:rsidR="00DC63CF" w:rsidRPr="000B7A47">
        <w:rPr>
          <w:kern w:val="1"/>
        </w:rPr>
        <w:t xml:space="preserve"> рублей</w:t>
      </w:r>
      <w:r>
        <w:rPr>
          <w:kern w:val="1"/>
        </w:rPr>
        <w:t>, что соответствует уточненному плану на год.</w:t>
      </w:r>
    </w:p>
    <w:p w:rsidR="00DC63CF" w:rsidRDefault="00DC63CF" w:rsidP="00DC63CF">
      <w:pPr>
        <w:ind w:firstLine="709"/>
        <w:jc w:val="both"/>
      </w:pPr>
    </w:p>
    <w:p w:rsidR="00050B59" w:rsidRDefault="00050B59" w:rsidP="00DC63CF">
      <w:pPr>
        <w:ind w:firstLine="709"/>
        <w:jc w:val="both"/>
      </w:pPr>
    </w:p>
    <w:p w:rsidR="00DC63CF" w:rsidRDefault="00DC63CF" w:rsidP="00DC63CF">
      <w:pPr>
        <w:jc w:val="center"/>
        <w:rPr>
          <w:b/>
        </w:rPr>
      </w:pPr>
      <w:r w:rsidRPr="00C22FF1">
        <w:rPr>
          <w:b/>
        </w:rPr>
        <w:t>Долгосрочная целевая программа</w:t>
      </w:r>
    </w:p>
    <w:p w:rsidR="00DC63CF" w:rsidRDefault="00DC63CF" w:rsidP="00DC63CF">
      <w:pPr>
        <w:jc w:val="center"/>
        <w:rPr>
          <w:b/>
        </w:rPr>
      </w:pPr>
      <w:r w:rsidRPr="00C22FF1">
        <w:rPr>
          <w:b/>
        </w:rPr>
        <w:t>«Развитие культуры в го</w:t>
      </w:r>
      <w:r>
        <w:rPr>
          <w:b/>
        </w:rPr>
        <w:t>роде Югорске на 2012-2014 годы»</w:t>
      </w:r>
    </w:p>
    <w:p w:rsidR="00DC63CF" w:rsidRPr="00C22FF1" w:rsidRDefault="00DC63CF" w:rsidP="00DC63CF">
      <w:pPr>
        <w:jc w:val="center"/>
        <w:rPr>
          <w:b/>
        </w:rPr>
      </w:pPr>
    </w:p>
    <w:p w:rsidR="00DC63CF" w:rsidRPr="000B7A47" w:rsidRDefault="00DC63CF" w:rsidP="00DC63CF">
      <w:pPr>
        <w:ind w:firstLine="708"/>
        <w:jc w:val="both"/>
      </w:pPr>
      <w:r w:rsidRPr="000B7A47">
        <w:t>Уточненный план 46</w:t>
      </w:r>
      <w:r>
        <w:t> </w:t>
      </w:r>
      <w:r w:rsidRPr="000B7A47">
        <w:t>968</w:t>
      </w:r>
      <w:r>
        <w:t>,8 тыс.</w:t>
      </w:r>
      <w:r w:rsidRPr="000B7A47">
        <w:t xml:space="preserve"> рублей, исполнено 46</w:t>
      </w:r>
      <w:r>
        <w:t> </w:t>
      </w:r>
      <w:r w:rsidRPr="000B7A47">
        <w:t>968</w:t>
      </w:r>
      <w:r>
        <w:t>,8 тыс.</w:t>
      </w:r>
      <w:r w:rsidRPr="000B7A47">
        <w:t xml:space="preserve"> рублей или 100% к уточненному плану.</w:t>
      </w:r>
    </w:p>
    <w:p w:rsidR="00DC63CF" w:rsidRPr="000B7A47" w:rsidRDefault="00DC63CF" w:rsidP="00DC63CF">
      <w:pPr>
        <w:ind w:firstLine="709"/>
        <w:jc w:val="both"/>
      </w:pPr>
      <w:r w:rsidRPr="000B7A47">
        <w:t>Средства программы были направлены:</w:t>
      </w:r>
    </w:p>
    <w:p w:rsidR="00DC63CF" w:rsidRPr="000B7A47" w:rsidRDefault="00DC63CF" w:rsidP="00DC63CF">
      <w:pPr>
        <w:ind w:firstLine="708"/>
        <w:jc w:val="both"/>
      </w:pPr>
      <w:r w:rsidRPr="000B7A47">
        <w:t>- на строительство «Художественно-эстетической школы». Уточненный план на 2013 год 45</w:t>
      </w:r>
      <w:r>
        <w:t> </w:t>
      </w:r>
      <w:r w:rsidRPr="000B7A47">
        <w:t>586</w:t>
      </w:r>
      <w:r>
        <w:t>,6 тыс.</w:t>
      </w:r>
      <w:r w:rsidRPr="000B7A47">
        <w:t xml:space="preserve"> рублей, исполнено 45</w:t>
      </w:r>
      <w:r>
        <w:t> </w:t>
      </w:r>
      <w:r w:rsidRPr="000B7A47">
        <w:t>586</w:t>
      </w:r>
      <w:r>
        <w:t>,6 тыс.</w:t>
      </w:r>
      <w:r w:rsidRPr="000B7A47">
        <w:t xml:space="preserve"> рублей или 100,0% к уточненному плану. Финансирование данного объекта осуществлялось с участием средств окружного бюджета в рамках реализации целевой программы Ханты – Мансийского автономного округа – Югры «Культура Югры» на 2011- 2013 годы и на период до 2015 года. В 2013 году строительство </w:t>
      </w:r>
      <w:proofErr w:type="gramStart"/>
      <w:r w:rsidRPr="000B7A47">
        <w:t>закончено</w:t>
      </w:r>
      <w:proofErr w:type="gramEnd"/>
      <w:r w:rsidRPr="000B7A47">
        <w:t xml:space="preserve"> и объект сдан в эксплуатацию (трехэтажное здание с мансардо</w:t>
      </w:r>
      <w:r>
        <w:t>й общей площадью 3228,1 кв. м.);</w:t>
      </w:r>
    </w:p>
    <w:p w:rsidR="00DC63CF" w:rsidRPr="000B7A47" w:rsidRDefault="00DC63CF" w:rsidP="00DC63CF">
      <w:pPr>
        <w:tabs>
          <w:tab w:val="left" w:pos="0"/>
          <w:tab w:val="num" w:pos="284"/>
        </w:tabs>
        <w:ind w:firstLine="709"/>
        <w:jc w:val="both"/>
        <w:rPr>
          <w:kern w:val="1"/>
        </w:rPr>
      </w:pPr>
      <w:r w:rsidRPr="000B7A47">
        <w:lastRenderedPageBreak/>
        <w:t>- на п</w:t>
      </w:r>
      <w:r w:rsidRPr="000B7A47">
        <w:rPr>
          <w:rFonts w:eastAsia="Arial Unicode MS"/>
          <w:kern w:val="2"/>
          <w:lang w:eastAsia="ar-SA"/>
        </w:rPr>
        <w:t>овышение доступности и качества библиотечных услуг. У</w:t>
      </w:r>
      <w:r w:rsidRPr="000B7A47">
        <w:t xml:space="preserve">точненный план на 2013 год составил </w:t>
      </w:r>
      <w:r w:rsidRPr="000B7A47">
        <w:rPr>
          <w:kern w:val="1"/>
        </w:rPr>
        <w:t>1</w:t>
      </w:r>
      <w:r>
        <w:rPr>
          <w:kern w:val="1"/>
        </w:rPr>
        <w:t> </w:t>
      </w:r>
      <w:r w:rsidRPr="000B7A47">
        <w:rPr>
          <w:kern w:val="1"/>
        </w:rPr>
        <w:t>182</w:t>
      </w:r>
      <w:r>
        <w:rPr>
          <w:kern w:val="1"/>
        </w:rPr>
        <w:t>,</w:t>
      </w:r>
      <w:r w:rsidRPr="000B7A47">
        <w:rPr>
          <w:kern w:val="1"/>
        </w:rPr>
        <w:t>2</w:t>
      </w:r>
      <w:r>
        <w:rPr>
          <w:kern w:val="1"/>
        </w:rPr>
        <w:t xml:space="preserve"> тыс.</w:t>
      </w:r>
      <w:r w:rsidRPr="000B7A47">
        <w:rPr>
          <w:kern w:val="1"/>
        </w:rPr>
        <w:t xml:space="preserve"> рублей,</w:t>
      </w:r>
      <w:r w:rsidRPr="000B7A47">
        <w:t xml:space="preserve"> исполнено </w:t>
      </w:r>
      <w:r w:rsidRPr="000B7A47">
        <w:rPr>
          <w:kern w:val="1"/>
        </w:rPr>
        <w:t>1</w:t>
      </w:r>
      <w:r>
        <w:rPr>
          <w:kern w:val="1"/>
        </w:rPr>
        <w:t> </w:t>
      </w:r>
      <w:r w:rsidRPr="000B7A47">
        <w:rPr>
          <w:kern w:val="1"/>
        </w:rPr>
        <w:t>182</w:t>
      </w:r>
      <w:r>
        <w:rPr>
          <w:kern w:val="1"/>
        </w:rPr>
        <w:t>,</w:t>
      </w:r>
      <w:r w:rsidRPr="000B7A47">
        <w:rPr>
          <w:kern w:val="1"/>
        </w:rPr>
        <w:t>2</w:t>
      </w:r>
      <w:r>
        <w:rPr>
          <w:kern w:val="1"/>
        </w:rPr>
        <w:t xml:space="preserve"> тыс.</w:t>
      </w:r>
      <w:r w:rsidRPr="000B7A47">
        <w:t xml:space="preserve"> рублей или 100,0% к уточненному плану.</w:t>
      </w:r>
      <w:r w:rsidRPr="000B7A47">
        <w:rPr>
          <w:kern w:val="1"/>
        </w:rPr>
        <w:t xml:space="preserve"> Денежные средства были направлены на создание материально-технической базы для обеспечения информационно-технической инфраструктуры библиотек, обновление базы данных справочно-правовой системы, обеспечение доступа к сети Интернет; </w:t>
      </w:r>
    </w:p>
    <w:p w:rsidR="00DC63CF" w:rsidRDefault="00DC63CF" w:rsidP="00DC63CF">
      <w:pPr>
        <w:ind w:firstLine="708"/>
        <w:jc w:val="both"/>
      </w:pPr>
      <w:proofErr w:type="gramStart"/>
      <w:r w:rsidRPr="00A43939">
        <w:t>- на создание условий для развития сценических видов и жанров самодеятельного художественного творчества за счет средств окружного бюджета в рамках реализаци</w:t>
      </w:r>
      <w:r>
        <w:t>и</w:t>
      </w:r>
      <w:r w:rsidRPr="00A43939">
        <w:t xml:space="preserve"> мероприятий подпрограммы </w:t>
      </w:r>
      <w:r w:rsidRPr="00A43939">
        <w:rPr>
          <w:rFonts w:eastAsia="Andale Sans UI"/>
          <w:kern w:val="1"/>
        </w:rPr>
        <w:t>«Народное творчество и традиционная культура»</w:t>
      </w:r>
      <w:r w:rsidRPr="00A43939">
        <w:rPr>
          <w:rFonts w:eastAsia="Andale Sans UI"/>
          <w:kern w:val="2"/>
        </w:rPr>
        <w:t xml:space="preserve"> </w:t>
      </w:r>
      <w:r w:rsidRPr="00A43939">
        <w:rPr>
          <w:rFonts w:eastAsia="Andale Sans UI"/>
          <w:kern w:val="1"/>
        </w:rPr>
        <w:t>региональной</w:t>
      </w:r>
      <w:r w:rsidR="009D3F7D">
        <w:rPr>
          <w:rFonts w:eastAsia="Andale Sans UI"/>
          <w:kern w:val="1"/>
        </w:rPr>
        <w:t xml:space="preserve"> </w:t>
      </w:r>
      <w:r w:rsidRPr="00A43939">
        <w:rPr>
          <w:rFonts w:eastAsia="Andale Sans UI"/>
          <w:kern w:val="1"/>
        </w:rPr>
        <w:t>целевой программы «Культура Югры» на 2011-2013 годы и на период до 2015 года»</w:t>
      </w:r>
      <w:r w:rsidRPr="00A43939">
        <w:t xml:space="preserve"> в сумме 200,0 </w:t>
      </w:r>
      <w:r w:rsidRPr="00A43939">
        <w:rPr>
          <w:kern w:val="1"/>
        </w:rPr>
        <w:t>тыс.</w:t>
      </w:r>
      <w:r w:rsidRPr="00A43939">
        <w:t xml:space="preserve"> рублей, исполнено </w:t>
      </w:r>
      <w:r w:rsidRPr="00A43939">
        <w:rPr>
          <w:rFonts w:eastAsia="Andale Sans UI"/>
          <w:kern w:val="1"/>
        </w:rPr>
        <w:t>200</w:t>
      </w:r>
      <w:r w:rsidRPr="00A43939">
        <w:t xml:space="preserve">,0 </w:t>
      </w:r>
      <w:r w:rsidRPr="00A43939">
        <w:rPr>
          <w:kern w:val="1"/>
        </w:rPr>
        <w:t>тыс.</w:t>
      </w:r>
      <w:r w:rsidRPr="00A43939">
        <w:t xml:space="preserve"> рублей или 100,0% к уточненному план</w:t>
      </w:r>
      <w:r>
        <w:t>у.</w:t>
      </w:r>
      <w:proofErr w:type="gramEnd"/>
      <w:r>
        <w:t xml:space="preserve"> Приобретена сувенирная продукция</w:t>
      </w:r>
      <w:r w:rsidRPr="00A43939">
        <w:t xml:space="preserve"> для награждения победителей </w:t>
      </w:r>
      <w:proofErr w:type="gramStart"/>
      <w:r w:rsidRPr="00A43939">
        <w:t>Х</w:t>
      </w:r>
      <w:proofErr w:type="gramEnd"/>
      <w:r w:rsidRPr="00A43939">
        <w:t xml:space="preserve">VIII регионального фестиваль-конкурса самодеятельных творческих коллективов и исполнителей «Северное сияние». </w:t>
      </w:r>
    </w:p>
    <w:p w:rsidR="00DC63CF" w:rsidRPr="00732DE5" w:rsidRDefault="00DC63CF" w:rsidP="00DC63CF">
      <w:pPr>
        <w:ind w:firstLine="708"/>
        <w:jc w:val="both"/>
      </w:pPr>
    </w:p>
    <w:p w:rsidR="00DC63CF" w:rsidRDefault="00DC63CF" w:rsidP="00DC63CF">
      <w:pPr>
        <w:jc w:val="center"/>
        <w:rPr>
          <w:b/>
        </w:rPr>
      </w:pPr>
      <w:r w:rsidRPr="00C22FF1">
        <w:rPr>
          <w:b/>
        </w:rPr>
        <w:t>Долгосрочная целевая программа «Профилактика экстремизма, гармонизация межэтнических и межкультурных отношений, укрепление толерантности в го</w:t>
      </w:r>
      <w:r>
        <w:rPr>
          <w:b/>
        </w:rPr>
        <w:t>роде Югорске на 2011-2013 годы»</w:t>
      </w:r>
    </w:p>
    <w:p w:rsidR="00DC63CF" w:rsidRPr="00C22FF1" w:rsidRDefault="00DC63CF" w:rsidP="00DC63CF">
      <w:pPr>
        <w:jc w:val="center"/>
        <w:rPr>
          <w:b/>
        </w:rPr>
      </w:pPr>
    </w:p>
    <w:p w:rsidR="00DC63CF" w:rsidRDefault="0091207E" w:rsidP="00DC63CF">
      <w:pPr>
        <w:ind w:firstLine="709"/>
        <w:jc w:val="both"/>
      </w:pPr>
      <w:r>
        <w:t>В рамках реализации данной программы ассигнования в сумме</w:t>
      </w:r>
      <w:r w:rsidR="00DC63CF" w:rsidRPr="000B7A47">
        <w:t xml:space="preserve"> 150</w:t>
      </w:r>
      <w:r w:rsidR="00DC63CF">
        <w:t>,</w:t>
      </w:r>
      <w:r w:rsidR="00DC63CF" w:rsidRPr="000B7A47">
        <w:t>0</w:t>
      </w:r>
      <w:r w:rsidR="00DC63CF">
        <w:t xml:space="preserve"> тыс.</w:t>
      </w:r>
      <w:r>
        <w:t xml:space="preserve"> рублей</w:t>
      </w:r>
      <w:r w:rsidR="00DC63CF" w:rsidRPr="000B7A47">
        <w:t xml:space="preserve"> были направлены на участие в окружном фестивале национальных культур «Возьмемся за руки, друзья» и участие в окружной выставке «Многонациональный Ханты-Мансийский автономный округ - Югра».</w:t>
      </w:r>
    </w:p>
    <w:p w:rsidR="00DC63CF" w:rsidRPr="000B7A47" w:rsidRDefault="00DC63CF" w:rsidP="00DC63CF">
      <w:pPr>
        <w:ind w:firstLine="709"/>
        <w:jc w:val="both"/>
        <w:rPr>
          <w:kern w:val="2"/>
        </w:rPr>
      </w:pPr>
    </w:p>
    <w:p w:rsidR="00DC63CF" w:rsidRDefault="00DC63CF" w:rsidP="00DC63CF">
      <w:pPr>
        <w:jc w:val="center"/>
        <w:rPr>
          <w:b/>
          <w:kern w:val="1"/>
          <w:lang w:eastAsia="en-US"/>
        </w:rPr>
      </w:pPr>
      <w:r w:rsidRPr="00C22FF1">
        <w:rPr>
          <w:b/>
          <w:kern w:val="1"/>
          <w:lang w:eastAsia="en-US"/>
        </w:rPr>
        <w:t>Долгосрочн</w:t>
      </w:r>
      <w:r>
        <w:rPr>
          <w:b/>
          <w:kern w:val="1"/>
          <w:lang w:eastAsia="en-US"/>
        </w:rPr>
        <w:t>ая целевая</w:t>
      </w:r>
      <w:r w:rsidRPr="00C22FF1">
        <w:rPr>
          <w:b/>
          <w:kern w:val="1"/>
          <w:lang w:eastAsia="en-US"/>
        </w:rPr>
        <w:t xml:space="preserve"> программ</w:t>
      </w:r>
      <w:r>
        <w:rPr>
          <w:b/>
          <w:kern w:val="1"/>
          <w:lang w:eastAsia="en-US"/>
        </w:rPr>
        <w:t>а</w:t>
      </w:r>
      <w:r w:rsidRPr="00C22FF1">
        <w:rPr>
          <w:b/>
          <w:kern w:val="1"/>
          <w:lang w:eastAsia="en-US"/>
        </w:rPr>
        <w:t xml:space="preserve"> «Формирование доступной среды жизнедеятельности для инвалидов и маломобильных групп населения в го</w:t>
      </w:r>
      <w:r>
        <w:rPr>
          <w:b/>
          <w:kern w:val="1"/>
          <w:lang w:eastAsia="en-US"/>
        </w:rPr>
        <w:t>роде Югорске на 2011-2015 годы»</w:t>
      </w:r>
    </w:p>
    <w:p w:rsidR="00DC63CF" w:rsidRPr="00C22FF1" w:rsidRDefault="00DC63CF" w:rsidP="00DC63CF">
      <w:pPr>
        <w:jc w:val="center"/>
        <w:rPr>
          <w:b/>
          <w:kern w:val="1"/>
          <w:lang w:eastAsia="en-US"/>
        </w:rPr>
      </w:pPr>
    </w:p>
    <w:p w:rsidR="00DC63CF" w:rsidRPr="000B7A47" w:rsidRDefault="0091207E" w:rsidP="00DC63CF">
      <w:pPr>
        <w:ind w:firstLine="708"/>
        <w:jc w:val="both"/>
        <w:rPr>
          <w:kern w:val="1"/>
          <w:lang w:eastAsia="en-US"/>
        </w:rPr>
      </w:pPr>
      <w:r>
        <w:t>В рамках реализации данной программы ассигнования в сумме</w:t>
      </w:r>
      <w:r w:rsidRPr="000B7A47">
        <w:t xml:space="preserve"> </w:t>
      </w:r>
      <w:r w:rsidR="00DC63CF" w:rsidRPr="00A43939">
        <w:t xml:space="preserve">155,0 тыс. рублей </w:t>
      </w:r>
      <w:r>
        <w:t>были направлены на п</w:t>
      </w:r>
      <w:r w:rsidR="00DC63CF">
        <w:t>риобрете</w:t>
      </w:r>
      <w:r>
        <w:t>ние</w:t>
      </w:r>
      <w:r w:rsidR="00DC63CF">
        <w:t xml:space="preserve"> специализированны</w:t>
      </w:r>
      <w:r>
        <w:t>х</w:t>
      </w:r>
      <w:r w:rsidR="00DC63CF">
        <w:t xml:space="preserve"> издани</w:t>
      </w:r>
      <w:r>
        <w:t>й</w:t>
      </w:r>
      <w:r w:rsidR="00DC63CF" w:rsidRPr="00A43939">
        <w:t xml:space="preserve"> </w:t>
      </w:r>
      <w:r w:rsidR="00DC63CF">
        <w:rPr>
          <w:kern w:val="1"/>
          <w:lang w:eastAsia="en-US"/>
        </w:rPr>
        <w:t>и ноутбук</w:t>
      </w:r>
      <w:r>
        <w:rPr>
          <w:kern w:val="1"/>
          <w:lang w:eastAsia="en-US"/>
        </w:rPr>
        <w:t>а</w:t>
      </w:r>
      <w:r w:rsidR="00DC63CF">
        <w:rPr>
          <w:kern w:val="1"/>
          <w:lang w:eastAsia="en-US"/>
        </w:rPr>
        <w:t xml:space="preserve"> для автоматизации рабочего места</w:t>
      </w:r>
      <w:r>
        <w:rPr>
          <w:kern w:val="1"/>
          <w:lang w:eastAsia="en-US"/>
        </w:rPr>
        <w:t xml:space="preserve"> с целью</w:t>
      </w:r>
      <w:r w:rsidR="00DC63CF" w:rsidRPr="00A43939">
        <w:t xml:space="preserve"> </w:t>
      </w:r>
      <w:r w:rsidR="00DC63CF" w:rsidRPr="00A43939">
        <w:rPr>
          <w:kern w:val="1"/>
          <w:lang w:eastAsia="en-US"/>
        </w:rPr>
        <w:t>организации доступа инвалидов к информации через библиотеки.</w:t>
      </w:r>
    </w:p>
    <w:p w:rsidR="00DC63CF" w:rsidRPr="000B7A47" w:rsidRDefault="00DC63CF" w:rsidP="00DC63CF">
      <w:pPr>
        <w:ind w:firstLine="709"/>
        <w:jc w:val="both"/>
        <w:rPr>
          <w:kern w:val="1"/>
          <w:lang w:eastAsia="en-US"/>
        </w:rPr>
      </w:pPr>
    </w:p>
    <w:p w:rsidR="00DC63CF" w:rsidRPr="000B7A47" w:rsidRDefault="00DC63CF" w:rsidP="00DC63CF">
      <w:pPr>
        <w:jc w:val="center"/>
        <w:rPr>
          <w:b/>
          <w:bCs/>
          <w:i/>
          <w:iCs/>
          <w:u w:val="single"/>
        </w:rPr>
      </w:pPr>
      <w:r w:rsidRPr="000B7A47">
        <w:rPr>
          <w:b/>
          <w:bCs/>
          <w:i/>
          <w:iCs/>
          <w:u w:val="single"/>
        </w:rPr>
        <w:t>Подраздел 08 04 «Другие вопросы в области культуры, кинематографии»</w:t>
      </w:r>
    </w:p>
    <w:p w:rsidR="00DC63CF" w:rsidRPr="000B7A47" w:rsidRDefault="00DC63CF" w:rsidP="00DC63CF">
      <w:pPr>
        <w:jc w:val="center"/>
        <w:rPr>
          <w:b/>
          <w:bCs/>
          <w:i/>
          <w:iCs/>
          <w:u w:val="single"/>
        </w:rPr>
      </w:pPr>
    </w:p>
    <w:p w:rsidR="00DC63CF" w:rsidRPr="000B7A47" w:rsidRDefault="00DC63CF" w:rsidP="00DC63CF">
      <w:pPr>
        <w:ind w:firstLine="709"/>
        <w:jc w:val="both"/>
      </w:pPr>
      <w:r w:rsidRPr="003E02DA">
        <w:rPr>
          <w:color w:val="000000"/>
        </w:rPr>
        <w:t xml:space="preserve">Расходование бюджетных ассигнований по данному подразделу было направлено на функционирование Управления культуры администрации города Югорска в рамках ведомственной целевой программы </w:t>
      </w:r>
      <w:r w:rsidRPr="003E02DA">
        <w:t>«Обеспечение деятельности администрации города Югорска на 2012-2015 годы».</w:t>
      </w:r>
    </w:p>
    <w:p w:rsidR="00DC63CF" w:rsidRPr="000B7A47" w:rsidRDefault="00DC63CF" w:rsidP="00DC63CF">
      <w:pPr>
        <w:ind w:firstLine="708"/>
        <w:jc w:val="both"/>
      </w:pPr>
      <w:r w:rsidRPr="000B7A47">
        <w:t>Уточненный план на 2013 год составил в сумме 5</w:t>
      </w:r>
      <w:r>
        <w:t> </w:t>
      </w:r>
      <w:r w:rsidRPr="000B7A47">
        <w:t>821</w:t>
      </w:r>
      <w:r>
        <w:t>,2 тыс.</w:t>
      </w:r>
      <w:r w:rsidRPr="000B7A47">
        <w:t xml:space="preserve"> рублей, исполнено 5</w:t>
      </w:r>
      <w:r>
        <w:t> </w:t>
      </w:r>
      <w:r w:rsidRPr="000B7A47">
        <w:t>821</w:t>
      </w:r>
      <w:r>
        <w:t>,2 тыс.</w:t>
      </w:r>
      <w:r w:rsidRPr="000B7A47">
        <w:t xml:space="preserve"> рублей или 100,0% к уточненному плану.</w:t>
      </w:r>
    </w:p>
    <w:p w:rsidR="00DC63CF" w:rsidRDefault="00DC63CF" w:rsidP="00DC63CF">
      <w:pPr>
        <w:ind w:firstLine="708"/>
        <w:rPr>
          <w:sz w:val="16"/>
          <w:szCs w:val="16"/>
        </w:rPr>
      </w:pPr>
    </w:p>
    <w:p w:rsidR="0091207E" w:rsidRPr="000B7A47" w:rsidRDefault="0091207E" w:rsidP="00DC63CF">
      <w:pPr>
        <w:ind w:firstLine="708"/>
        <w:rPr>
          <w:sz w:val="16"/>
          <w:szCs w:val="16"/>
        </w:rPr>
      </w:pPr>
    </w:p>
    <w:p w:rsidR="00DC63CF" w:rsidRPr="000B7A47" w:rsidRDefault="00DC63CF" w:rsidP="00DC63CF">
      <w:pPr>
        <w:tabs>
          <w:tab w:val="left" w:pos="567"/>
        </w:tabs>
        <w:ind w:firstLine="709"/>
        <w:jc w:val="both"/>
      </w:pPr>
      <w:r w:rsidRPr="000B7A47">
        <w:t>Освоенные бюджетные ассигнования по разделу 08 00 «Культура» позволили:</w:t>
      </w:r>
    </w:p>
    <w:p w:rsidR="00DC63CF" w:rsidRPr="000B7A47" w:rsidRDefault="00DC63CF" w:rsidP="00DC63CF">
      <w:pPr>
        <w:ind w:firstLine="709"/>
        <w:jc w:val="both"/>
        <w:rPr>
          <w:rFonts w:eastAsia="Arial Unicode MS"/>
          <w:kern w:val="1"/>
        </w:rPr>
      </w:pPr>
      <w:r w:rsidRPr="000B7A47">
        <w:rPr>
          <w:rFonts w:eastAsia="Arial Unicode MS"/>
          <w:kern w:val="1"/>
        </w:rPr>
        <w:t>- достигнуть более высокий качественный уровень культурного обслуживания жителей города Югорска;</w:t>
      </w:r>
    </w:p>
    <w:p w:rsidR="00DC63CF" w:rsidRPr="000B7A47" w:rsidRDefault="00DC63CF" w:rsidP="00DC63CF">
      <w:pPr>
        <w:ind w:firstLine="709"/>
        <w:jc w:val="both"/>
        <w:rPr>
          <w:rFonts w:eastAsia="Arial Unicode MS"/>
          <w:kern w:val="1"/>
        </w:rPr>
      </w:pPr>
      <w:r w:rsidRPr="000B7A47">
        <w:rPr>
          <w:rFonts w:eastAsia="Arial Unicode MS"/>
          <w:kern w:val="1"/>
        </w:rPr>
        <w:t>- поддержать различные формы межнационального, культурного обмена и сотрудничества, обеспечивающие рост взаимопонимания и взаимоуважения представителей всех наций и народностей;</w:t>
      </w:r>
    </w:p>
    <w:p w:rsidR="00DC63CF" w:rsidRPr="000B7A47" w:rsidRDefault="00DC63CF" w:rsidP="00DC63CF">
      <w:pPr>
        <w:ind w:firstLine="709"/>
        <w:jc w:val="both"/>
        <w:rPr>
          <w:rFonts w:eastAsia="Arial Unicode MS"/>
          <w:kern w:val="1"/>
        </w:rPr>
      </w:pPr>
      <w:r w:rsidRPr="000B7A47">
        <w:rPr>
          <w:rFonts w:eastAsia="Arial Unicode MS"/>
          <w:kern w:val="1"/>
        </w:rPr>
        <w:t>- сохранить и пропагандировать культурное наследие и культурный потенциал города Югорска;</w:t>
      </w:r>
    </w:p>
    <w:p w:rsidR="00DC63CF" w:rsidRPr="000B7A47" w:rsidRDefault="00DC63CF" w:rsidP="00DC63CF">
      <w:pPr>
        <w:shd w:val="clear" w:color="auto" w:fill="FFFFFF"/>
        <w:tabs>
          <w:tab w:val="left" w:pos="886"/>
        </w:tabs>
        <w:ind w:firstLine="709"/>
        <w:jc w:val="both"/>
        <w:rPr>
          <w:rFonts w:eastAsia="Arial Unicode MS"/>
          <w:kern w:val="1"/>
        </w:rPr>
      </w:pPr>
      <w:r w:rsidRPr="000B7A47">
        <w:rPr>
          <w:rFonts w:eastAsia="Arial Unicode MS"/>
          <w:kern w:val="1"/>
        </w:rPr>
        <w:t xml:space="preserve">- стимулировать и поддержать разнообразные творческие инициативы, </w:t>
      </w:r>
      <w:r>
        <w:rPr>
          <w:rFonts w:eastAsia="Arial Unicode MS"/>
          <w:kern w:val="1"/>
        </w:rPr>
        <w:t xml:space="preserve">способствовать </w:t>
      </w:r>
      <w:r w:rsidRPr="000B7A47">
        <w:rPr>
          <w:rFonts w:eastAsia="Arial Unicode MS"/>
          <w:kern w:val="1"/>
        </w:rPr>
        <w:t>защит</w:t>
      </w:r>
      <w:r>
        <w:rPr>
          <w:rFonts w:eastAsia="Arial Unicode MS"/>
          <w:kern w:val="1"/>
        </w:rPr>
        <w:t>е</w:t>
      </w:r>
      <w:r w:rsidRPr="000B7A47">
        <w:rPr>
          <w:rFonts w:eastAsia="Arial Unicode MS"/>
          <w:kern w:val="1"/>
        </w:rPr>
        <w:t xml:space="preserve"> и обеспеч</w:t>
      </w:r>
      <w:r>
        <w:rPr>
          <w:rFonts w:eastAsia="Arial Unicode MS"/>
          <w:kern w:val="1"/>
        </w:rPr>
        <w:t xml:space="preserve">ению </w:t>
      </w:r>
      <w:r w:rsidRPr="000B7A47">
        <w:rPr>
          <w:rFonts w:eastAsia="Arial Unicode MS"/>
          <w:kern w:val="1"/>
        </w:rPr>
        <w:t>свобод</w:t>
      </w:r>
      <w:r>
        <w:rPr>
          <w:rFonts w:eastAsia="Arial Unicode MS"/>
          <w:kern w:val="1"/>
        </w:rPr>
        <w:t>ы</w:t>
      </w:r>
      <w:r w:rsidRPr="000B7A47">
        <w:rPr>
          <w:rFonts w:eastAsia="Arial Unicode MS"/>
          <w:kern w:val="1"/>
        </w:rPr>
        <w:t xml:space="preserve"> творчества;</w:t>
      </w:r>
    </w:p>
    <w:p w:rsidR="00DC63CF" w:rsidRPr="000B7A47" w:rsidRDefault="00DC63CF" w:rsidP="00DC63CF">
      <w:pPr>
        <w:shd w:val="clear" w:color="auto" w:fill="FFFFFF"/>
        <w:tabs>
          <w:tab w:val="left" w:pos="886"/>
        </w:tabs>
        <w:ind w:firstLine="709"/>
        <w:jc w:val="both"/>
        <w:rPr>
          <w:rFonts w:eastAsia="Arial Unicode MS"/>
          <w:kern w:val="1"/>
        </w:rPr>
      </w:pPr>
      <w:r w:rsidRPr="000B7A47">
        <w:rPr>
          <w:rFonts w:eastAsia="Arial Unicode MS"/>
          <w:kern w:val="1"/>
        </w:rPr>
        <w:t>- улучшить материально-техническую базу учреждений культуры;</w:t>
      </w:r>
    </w:p>
    <w:p w:rsidR="00DC63CF" w:rsidRDefault="00DC63CF" w:rsidP="00DC63CF">
      <w:pPr>
        <w:shd w:val="clear" w:color="auto" w:fill="FFFFFF"/>
        <w:tabs>
          <w:tab w:val="left" w:pos="886"/>
        </w:tabs>
        <w:ind w:firstLine="709"/>
        <w:jc w:val="both"/>
        <w:rPr>
          <w:rFonts w:eastAsia="Arial Unicode MS"/>
          <w:kern w:val="1"/>
        </w:rPr>
      </w:pPr>
      <w:r w:rsidRPr="000B7A47">
        <w:rPr>
          <w:rFonts w:eastAsia="Arial Unicode MS"/>
          <w:kern w:val="1"/>
        </w:rPr>
        <w:t>- обеспечить комплексную безопасность и комфортные условия оказания услуг в учреждениях культуры.</w:t>
      </w:r>
    </w:p>
    <w:p w:rsidR="00427F32" w:rsidRDefault="00427F32" w:rsidP="00DC63CF">
      <w:pPr>
        <w:shd w:val="clear" w:color="auto" w:fill="FFFFFF"/>
        <w:tabs>
          <w:tab w:val="left" w:pos="886"/>
        </w:tabs>
        <w:ind w:firstLine="709"/>
        <w:jc w:val="both"/>
        <w:rPr>
          <w:rFonts w:eastAsia="Arial Unicode MS"/>
          <w:kern w:val="1"/>
        </w:rPr>
      </w:pPr>
    </w:p>
    <w:p w:rsidR="007C39B9" w:rsidRDefault="007C39B9" w:rsidP="00E43473">
      <w:pPr>
        <w:jc w:val="center"/>
        <w:rPr>
          <w:b/>
          <w:bCs/>
          <w:u w:val="single"/>
        </w:rPr>
      </w:pPr>
    </w:p>
    <w:p w:rsidR="007C39B9" w:rsidRPr="000B7A47" w:rsidRDefault="007C39B9" w:rsidP="00E43473">
      <w:pPr>
        <w:jc w:val="center"/>
        <w:rPr>
          <w:b/>
          <w:bCs/>
          <w:u w:val="single"/>
        </w:rPr>
      </w:pPr>
      <w:r w:rsidRPr="000B7A47">
        <w:rPr>
          <w:b/>
          <w:bCs/>
          <w:u w:val="single"/>
        </w:rPr>
        <w:t xml:space="preserve">Раздел 09 00 </w:t>
      </w:r>
      <w:r w:rsidRPr="000B7A47">
        <w:rPr>
          <w:b/>
          <w:bCs/>
          <w:u w:val="single"/>
        </w:rPr>
        <w:tab/>
        <w:t>«Здравоохранение»</w:t>
      </w:r>
    </w:p>
    <w:p w:rsidR="007C39B9" w:rsidRPr="000B7A47" w:rsidRDefault="007C39B9" w:rsidP="00E43473">
      <w:pPr>
        <w:rPr>
          <w:b/>
          <w:bCs/>
        </w:rPr>
      </w:pPr>
    </w:p>
    <w:p w:rsidR="007C39B9" w:rsidRPr="000B7A47" w:rsidRDefault="007C39B9" w:rsidP="00B13A9D">
      <w:pPr>
        <w:ind w:firstLine="709"/>
        <w:jc w:val="both"/>
      </w:pPr>
      <w:r w:rsidRPr="000B7A47">
        <w:lastRenderedPageBreak/>
        <w:t>Главной целью муниципальной политики в области здравоохранения является повышение качества и доступности медицинской помощи.</w:t>
      </w:r>
    </w:p>
    <w:p w:rsidR="007C39B9" w:rsidRPr="000B7A47" w:rsidRDefault="007C39B9" w:rsidP="00B13A9D">
      <w:pPr>
        <w:ind w:firstLine="709"/>
        <w:jc w:val="both"/>
        <w:rPr>
          <w:b/>
          <w:bCs/>
        </w:rPr>
      </w:pPr>
      <w:r w:rsidRPr="000B7A47">
        <w:t xml:space="preserve">По разделу </w:t>
      </w:r>
      <w:r w:rsidRPr="000B7A47">
        <w:rPr>
          <w:b/>
          <w:bCs/>
        </w:rPr>
        <w:t xml:space="preserve">09 00 «Здравоохранение» </w:t>
      </w:r>
      <w:r w:rsidRPr="000B7A47">
        <w:t>бюджет города по первоначальному плану составил 114</w:t>
      </w:r>
      <w:r>
        <w:t> </w:t>
      </w:r>
      <w:r w:rsidRPr="000B7A47">
        <w:t>626</w:t>
      </w:r>
      <w:r>
        <w:t>,</w:t>
      </w:r>
      <w:r w:rsidRPr="000B7A47">
        <w:t>2</w:t>
      </w:r>
      <w:r>
        <w:t xml:space="preserve"> тыс.</w:t>
      </w:r>
      <w:r w:rsidRPr="000B7A47">
        <w:t xml:space="preserve"> рублей.</w:t>
      </w:r>
      <w:r>
        <w:t xml:space="preserve"> </w:t>
      </w:r>
      <w:r w:rsidRPr="000B7A47">
        <w:t>За отчетный период при уточненном плане 140</w:t>
      </w:r>
      <w:r>
        <w:t> </w:t>
      </w:r>
      <w:r w:rsidRPr="000B7A47">
        <w:t>987</w:t>
      </w:r>
      <w:r>
        <w:t>,8 тыс.</w:t>
      </w:r>
      <w:r w:rsidRPr="000B7A47">
        <w:t xml:space="preserve"> рублей исполнено 139</w:t>
      </w:r>
      <w:r>
        <w:t> </w:t>
      </w:r>
      <w:r w:rsidRPr="000B7A47">
        <w:t>303</w:t>
      </w:r>
      <w:r>
        <w:t>,</w:t>
      </w:r>
      <w:r w:rsidRPr="000B7A47">
        <w:t>2</w:t>
      </w:r>
      <w:r>
        <w:t xml:space="preserve"> тыс.</w:t>
      </w:r>
      <w:r w:rsidRPr="000B7A47">
        <w:t xml:space="preserve"> рублей или на 98,8% к уточненному плану на год. </w:t>
      </w:r>
      <w:r w:rsidRPr="000B7A47">
        <w:rPr>
          <w:color w:val="000000"/>
        </w:rPr>
        <w:t>Удельный вес данных расходов в общей сумме расходов бюджета города Югорска составил 3,4%.</w:t>
      </w:r>
    </w:p>
    <w:p w:rsidR="007C39B9" w:rsidRPr="000B7A47" w:rsidRDefault="007C39B9" w:rsidP="00B13A9D">
      <w:pPr>
        <w:ind w:firstLine="708"/>
        <w:jc w:val="both"/>
      </w:pPr>
      <w:r w:rsidRPr="000B7A47">
        <w:t xml:space="preserve">В городе Югорске функционирует одно муниципальное учреждение здравоохранения – муниципальное бюджетное лечебно-профилактическое учреждение «Центральная городская больница города Югорска». </w:t>
      </w:r>
    </w:p>
    <w:p w:rsidR="007C39B9" w:rsidRPr="000B7A47" w:rsidRDefault="007C39B9" w:rsidP="00B13A9D">
      <w:pPr>
        <w:ind w:firstLine="709"/>
        <w:jc w:val="both"/>
      </w:pPr>
      <w:r w:rsidRPr="000B7A47">
        <w:t>Финансирование учреждения многоканальное: средства бюджета муниципального образования; средства фонда обязательного медицинского страхования; средства федерального бюджета; средства окружного бюджета; средства, полученные от приносящей доход деятельности.</w:t>
      </w:r>
    </w:p>
    <w:p w:rsidR="007C39B9" w:rsidRPr="000B7A47" w:rsidRDefault="007C39B9" w:rsidP="00B13A9D">
      <w:pPr>
        <w:ind w:firstLine="709"/>
        <w:jc w:val="both"/>
      </w:pPr>
      <w:proofErr w:type="gramStart"/>
      <w:r w:rsidRPr="000B7A47">
        <w:t>Оказание бесплатной медицинской помощи гражданам осуществлялось в соответствии с Постановлением Правительства Ханты – Мансийского автономного округа – Югры от 29.10.2012 № 426-п «О Территориальной программе государственных гарантий бесплатного оказания гражданам Российской Федерации медицинской помощи в Ханты – Мансийском автономном округе – Югре на 2013 год и на плановый период 2014 и 2015 годов» (с изменениями от 29.12.2012 № 555-п, от 02.08.2013 №299-п).</w:t>
      </w:r>
      <w:proofErr w:type="gramEnd"/>
    </w:p>
    <w:p w:rsidR="007C39B9" w:rsidRPr="000B7A47" w:rsidRDefault="007C39B9" w:rsidP="00B13A9D">
      <w:pPr>
        <w:ind w:firstLine="709"/>
        <w:jc w:val="both"/>
      </w:pPr>
      <w:r w:rsidRPr="000B7A47">
        <w:t xml:space="preserve">Бюджетные ассигнования, предусмотренные в бюджете города для функционирования МБЛПУ «Центральная городская больница города Югорска» в 2013 году, в целом позволили обеспечить: </w:t>
      </w:r>
    </w:p>
    <w:p w:rsidR="007C39B9" w:rsidRPr="000B7A47" w:rsidRDefault="007C39B9" w:rsidP="00B13A9D">
      <w:pPr>
        <w:ind w:firstLine="709"/>
        <w:jc w:val="both"/>
        <w:rPr>
          <w:rFonts w:ascii="Times New Roman CYR" w:hAnsi="Times New Roman CYR" w:cs="Times New Roman CYR"/>
        </w:rPr>
      </w:pPr>
      <w:r w:rsidRPr="000B7A47">
        <w:t>а) осуществление полномочий администрации города Югорска по решению вопросов местного значения по созданию условий для оказания медицинской помощи населению на территории городского округа в соответствии с территориальной программой государственных гарантий оказания гражданам Российской Федерации бесплатной медицинской помощи;</w:t>
      </w:r>
    </w:p>
    <w:p w:rsidR="007C39B9" w:rsidRPr="000B7A47" w:rsidRDefault="007C39B9" w:rsidP="00B13A9D">
      <w:pPr>
        <w:ind w:firstLine="709"/>
        <w:jc w:val="both"/>
      </w:pPr>
      <w:r w:rsidRPr="000B7A47">
        <w:t>б) администрирование переданных органам местного самоуправления полномочий по организации оказания медицинской помощи;</w:t>
      </w:r>
    </w:p>
    <w:p w:rsidR="007C39B9" w:rsidRPr="000B7A47" w:rsidRDefault="007C39B9" w:rsidP="00B13A9D">
      <w:pPr>
        <w:ind w:firstLine="709"/>
        <w:jc w:val="both"/>
      </w:pPr>
      <w:r w:rsidRPr="000B7A47">
        <w:t>в) осуществление мероприятий, проводимых в рамках долгосрочных целевых программ города Югорска:</w:t>
      </w:r>
    </w:p>
    <w:p w:rsidR="007C39B9" w:rsidRPr="000B7A47" w:rsidRDefault="007C39B9" w:rsidP="00B13A9D">
      <w:pPr>
        <w:ind w:firstLine="709"/>
        <w:jc w:val="both"/>
      </w:pPr>
      <w:r w:rsidRPr="000B7A47">
        <w:t>- «Модернизация здравоохранения города Югорска на 2011 – 2013 годы»;</w:t>
      </w:r>
    </w:p>
    <w:p w:rsidR="007C39B9" w:rsidRDefault="007C39B9" w:rsidP="00B13A9D">
      <w:pPr>
        <w:ind w:firstLine="709"/>
        <w:jc w:val="both"/>
      </w:pPr>
      <w:r w:rsidRPr="000B7A47">
        <w:t>- «Реализация приоритетного национального проекта в сфере здравоохранения в городе Югорске на 2011 – 2013 годы и на период до 2015 года».</w:t>
      </w:r>
    </w:p>
    <w:p w:rsidR="00427F32" w:rsidRPr="000B7A47" w:rsidRDefault="00427F32" w:rsidP="00B13A9D">
      <w:pPr>
        <w:ind w:firstLine="709"/>
        <w:jc w:val="both"/>
      </w:pPr>
    </w:p>
    <w:p w:rsidR="007C39B9" w:rsidRDefault="000F1F04" w:rsidP="000F1F04">
      <w:pPr>
        <w:tabs>
          <w:tab w:val="num" w:pos="720"/>
        </w:tabs>
        <w:jc w:val="right"/>
      </w:pPr>
      <w:r>
        <w:t>Таблица 60</w:t>
      </w:r>
    </w:p>
    <w:p w:rsidR="000F1F04" w:rsidRPr="000B7A47" w:rsidRDefault="000F1F04" w:rsidP="000F1F04">
      <w:pPr>
        <w:tabs>
          <w:tab w:val="num" w:pos="720"/>
        </w:tabs>
        <w:jc w:val="right"/>
      </w:pPr>
    </w:p>
    <w:p w:rsidR="007C39B9" w:rsidRPr="000F1F04" w:rsidRDefault="007C39B9" w:rsidP="00B13A9D">
      <w:pPr>
        <w:tabs>
          <w:tab w:val="num" w:pos="720"/>
        </w:tabs>
        <w:jc w:val="center"/>
        <w:rPr>
          <w:b/>
        </w:rPr>
      </w:pPr>
      <w:r w:rsidRPr="000F1F04">
        <w:rPr>
          <w:b/>
        </w:rPr>
        <w:t xml:space="preserve">Анализ исполнения расходов раздела 09 00 «Здравоохранение» </w:t>
      </w:r>
    </w:p>
    <w:p w:rsidR="007C39B9" w:rsidRPr="000F1F04" w:rsidRDefault="007C39B9" w:rsidP="00B13A9D">
      <w:pPr>
        <w:tabs>
          <w:tab w:val="num" w:pos="720"/>
        </w:tabs>
        <w:jc w:val="center"/>
        <w:rPr>
          <w:b/>
        </w:rPr>
      </w:pPr>
      <w:r w:rsidRPr="000F1F04">
        <w:rPr>
          <w:b/>
        </w:rPr>
        <w:t>в функциональном разрезе</w:t>
      </w:r>
    </w:p>
    <w:p w:rsidR="007C39B9" w:rsidRPr="00427F32" w:rsidRDefault="00427F32" w:rsidP="00427F32">
      <w:pPr>
        <w:tabs>
          <w:tab w:val="num" w:pos="720"/>
        </w:tabs>
        <w:ind w:firstLine="709"/>
        <w:jc w:val="right"/>
      </w:pPr>
      <w:r w:rsidRPr="00427F32">
        <w:rPr>
          <w:bCs/>
        </w:rPr>
        <w:t>тыс. рублей</w:t>
      </w:r>
    </w:p>
    <w:tbl>
      <w:tblPr>
        <w:tblW w:w="10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258"/>
        <w:gridCol w:w="1613"/>
        <w:gridCol w:w="1491"/>
        <w:gridCol w:w="1505"/>
        <w:gridCol w:w="2265"/>
      </w:tblGrid>
      <w:tr w:rsidR="007C39B9" w:rsidRPr="000B7A47" w:rsidTr="009332F0">
        <w:trPr>
          <w:trHeight w:val="828"/>
          <w:jc w:val="center"/>
        </w:trPr>
        <w:tc>
          <w:tcPr>
            <w:tcW w:w="3258" w:type="dxa"/>
            <w:vAlign w:val="center"/>
          </w:tcPr>
          <w:p w:rsidR="007C39B9" w:rsidRPr="000B7A47" w:rsidRDefault="007C39B9" w:rsidP="00A97BC5">
            <w:pPr>
              <w:jc w:val="center"/>
              <w:rPr>
                <w:b/>
                <w:bCs/>
              </w:rPr>
            </w:pPr>
            <w:r w:rsidRPr="000B7A47">
              <w:rPr>
                <w:b/>
                <w:bCs/>
              </w:rPr>
              <w:t>Наименование подраздела</w:t>
            </w:r>
          </w:p>
        </w:tc>
        <w:tc>
          <w:tcPr>
            <w:tcW w:w="1613" w:type="dxa"/>
            <w:vAlign w:val="center"/>
          </w:tcPr>
          <w:p w:rsidR="007C39B9" w:rsidRPr="000B7A47" w:rsidRDefault="007C39B9" w:rsidP="00427F32">
            <w:pPr>
              <w:jc w:val="center"/>
              <w:rPr>
                <w:b/>
                <w:bCs/>
              </w:rPr>
            </w:pPr>
            <w:r w:rsidRPr="000B7A47">
              <w:rPr>
                <w:b/>
                <w:bCs/>
              </w:rPr>
              <w:t>Уточненный план на 2013 год</w:t>
            </w:r>
          </w:p>
        </w:tc>
        <w:tc>
          <w:tcPr>
            <w:tcW w:w="1491" w:type="dxa"/>
            <w:vAlign w:val="center"/>
          </w:tcPr>
          <w:p w:rsidR="007C39B9" w:rsidRPr="000B7A47" w:rsidRDefault="007C39B9" w:rsidP="00427F32">
            <w:pPr>
              <w:jc w:val="center"/>
              <w:rPr>
                <w:b/>
                <w:bCs/>
              </w:rPr>
            </w:pPr>
            <w:r w:rsidRPr="000B7A47">
              <w:rPr>
                <w:b/>
                <w:bCs/>
              </w:rPr>
              <w:t>Исполнено за 2013 год</w:t>
            </w:r>
          </w:p>
        </w:tc>
        <w:tc>
          <w:tcPr>
            <w:tcW w:w="1505" w:type="dxa"/>
            <w:vAlign w:val="center"/>
          </w:tcPr>
          <w:p w:rsidR="007C39B9" w:rsidRPr="000B7A47" w:rsidRDefault="007C39B9" w:rsidP="00A97BC5">
            <w:pPr>
              <w:jc w:val="center"/>
              <w:rPr>
                <w:b/>
                <w:bCs/>
              </w:rPr>
            </w:pPr>
            <w:r w:rsidRPr="000B7A47">
              <w:rPr>
                <w:b/>
                <w:bCs/>
              </w:rPr>
              <w:t>% исполнения</w:t>
            </w:r>
          </w:p>
        </w:tc>
        <w:tc>
          <w:tcPr>
            <w:tcW w:w="2265" w:type="dxa"/>
            <w:vAlign w:val="center"/>
          </w:tcPr>
          <w:p w:rsidR="007C39B9" w:rsidRPr="000B7A47" w:rsidRDefault="007C39B9" w:rsidP="00A97BC5">
            <w:pPr>
              <w:jc w:val="center"/>
              <w:rPr>
                <w:b/>
                <w:bCs/>
              </w:rPr>
            </w:pPr>
            <w:r w:rsidRPr="000B7A47">
              <w:rPr>
                <w:b/>
                <w:bCs/>
                <w:color w:val="000000"/>
              </w:rPr>
              <w:t>Доля расходов по подразделу в общем объеме расходов по разделу 09 00, %</w:t>
            </w:r>
          </w:p>
        </w:tc>
      </w:tr>
      <w:tr w:rsidR="007C39B9" w:rsidRPr="000B7A47" w:rsidTr="009332F0">
        <w:trPr>
          <w:jc w:val="center"/>
        </w:trPr>
        <w:tc>
          <w:tcPr>
            <w:tcW w:w="3258" w:type="dxa"/>
          </w:tcPr>
          <w:p w:rsidR="007C39B9" w:rsidRPr="000B7A47" w:rsidRDefault="007C39B9" w:rsidP="00A97BC5">
            <w:r w:rsidRPr="000B7A47">
              <w:t>09 01 «Стационарная медицинская помощь»</w:t>
            </w:r>
          </w:p>
        </w:tc>
        <w:tc>
          <w:tcPr>
            <w:tcW w:w="1613" w:type="dxa"/>
            <w:vAlign w:val="center"/>
          </w:tcPr>
          <w:p w:rsidR="007C39B9" w:rsidRDefault="007C39B9" w:rsidP="0041642E">
            <w:pPr>
              <w:jc w:val="center"/>
              <w:rPr>
                <w:color w:val="000000"/>
              </w:rPr>
            </w:pPr>
            <w:r>
              <w:rPr>
                <w:color w:val="000000"/>
              </w:rPr>
              <w:t>64 058,1</w:t>
            </w:r>
          </w:p>
        </w:tc>
        <w:tc>
          <w:tcPr>
            <w:tcW w:w="1491" w:type="dxa"/>
            <w:vAlign w:val="center"/>
          </w:tcPr>
          <w:p w:rsidR="007C39B9" w:rsidRDefault="007C39B9" w:rsidP="0041642E">
            <w:pPr>
              <w:jc w:val="center"/>
              <w:rPr>
                <w:color w:val="000000"/>
              </w:rPr>
            </w:pPr>
            <w:r>
              <w:rPr>
                <w:color w:val="000000"/>
              </w:rPr>
              <w:t>64 057,7</w:t>
            </w:r>
          </w:p>
        </w:tc>
        <w:tc>
          <w:tcPr>
            <w:tcW w:w="1505" w:type="dxa"/>
            <w:vAlign w:val="center"/>
          </w:tcPr>
          <w:p w:rsidR="007C39B9" w:rsidRDefault="007C39B9">
            <w:pPr>
              <w:jc w:val="center"/>
              <w:rPr>
                <w:color w:val="000000"/>
              </w:rPr>
            </w:pPr>
            <w:r>
              <w:rPr>
                <w:color w:val="000000"/>
              </w:rPr>
              <w:t>100</w:t>
            </w:r>
          </w:p>
        </w:tc>
        <w:tc>
          <w:tcPr>
            <w:tcW w:w="2265" w:type="dxa"/>
            <w:vAlign w:val="center"/>
          </w:tcPr>
          <w:p w:rsidR="007C39B9" w:rsidRPr="000B7A47" w:rsidRDefault="007C39B9" w:rsidP="00A97BC5">
            <w:pPr>
              <w:jc w:val="center"/>
              <w:rPr>
                <w:color w:val="000000"/>
              </w:rPr>
            </w:pPr>
            <w:r w:rsidRPr="000B7A47">
              <w:rPr>
                <w:color w:val="000000"/>
              </w:rPr>
              <w:t>46,0</w:t>
            </w:r>
          </w:p>
        </w:tc>
      </w:tr>
      <w:tr w:rsidR="007C39B9" w:rsidRPr="000B7A47" w:rsidTr="009332F0">
        <w:trPr>
          <w:jc w:val="center"/>
        </w:trPr>
        <w:tc>
          <w:tcPr>
            <w:tcW w:w="3258" w:type="dxa"/>
          </w:tcPr>
          <w:p w:rsidR="007C39B9" w:rsidRPr="000B7A47" w:rsidRDefault="007C39B9" w:rsidP="00A97BC5">
            <w:r w:rsidRPr="000B7A47">
              <w:t>09 02 «Амбулаторная помощь»</w:t>
            </w:r>
          </w:p>
        </w:tc>
        <w:tc>
          <w:tcPr>
            <w:tcW w:w="1613" w:type="dxa"/>
            <w:vAlign w:val="center"/>
          </w:tcPr>
          <w:p w:rsidR="007C39B9" w:rsidRDefault="007C39B9" w:rsidP="0041642E">
            <w:pPr>
              <w:jc w:val="center"/>
              <w:rPr>
                <w:color w:val="000000"/>
              </w:rPr>
            </w:pPr>
            <w:r>
              <w:rPr>
                <w:color w:val="000000"/>
              </w:rPr>
              <w:t>64 336,4</w:t>
            </w:r>
          </w:p>
        </w:tc>
        <w:tc>
          <w:tcPr>
            <w:tcW w:w="1491" w:type="dxa"/>
            <w:vAlign w:val="center"/>
          </w:tcPr>
          <w:p w:rsidR="007C39B9" w:rsidRDefault="007C39B9" w:rsidP="0041642E">
            <w:pPr>
              <w:jc w:val="center"/>
              <w:rPr>
                <w:color w:val="000000"/>
              </w:rPr>
            </w:pPr>
            <w:r>
              <w:rPr>
                <w:color w:val="000000"/>
              </w:rPr>
              <w:t>64 336,2</w:t>
            </w:r>
          </w:p>
        </w:tc>
        <w:tc>
          <w:tcPr>
            <w:tcW w:w="1505" w:type="dxa"/>
            <w:vAlign w:val="center"/>
          </w:tcPr>
          <w:p w:rsidR="007C39B9" w:rsidRDefault="007C39B9">
            <w:pPr>
              <w:jc w:val="center"/>
              <w:rPr>
                <w:color w:val="000000"/>
              </w:rPr>
            </w:pPr>
            <w:r>
              <w:rPr>
                <w:color w:val="000000"/>
              </w:rPr>
              <w:t>100</w:t>
            </w:r>
          </w:p>
        </w:tc>
        <w:tc>
          <w:tcPr>
            <w:tcW w:w="2265" w:type="dxa"/>
            <w:vAlign w:val="center"/>
          </w:tcPr>
          <w:p w:rsidR="007C39B9" w:rsidRPr="000B7A47" w:rsidRDefault="007C39B9" w:rsidP="00A97BC5">
            <w:pPr>
              <w:jc w:val="center"/>
              <w:rPr>
                <w:color w:val="000000"/>
              </w:rPr>
            </w:pPr>
            <w:r w:rsidRPr="000B7A47">
              <w:rPr>
                <w:color w:val="000000"/>
              </w:rPr>
              <w:t>46,2</w:t>
            </w:r>
          </w:p>
        </w:tc>
      </w:tr>
      <w:tr w:rsidR="007C39B9" w:rsidRPr="000B7A47" w:rsidTr="009332F0">
        <w:trPr>
          <w:jc w:val="center"/>
        </w:trPr>
        <w:tc>
          <w:tcPr>
            <w:tcW w:w="3258" w:type="dxa"/>
          </w:tcPr>
          <w:p w:rsidR="007C39B9" w:rsidRPr="000B7A47" w:rsidRDefault="007C39B9" w:rsidP="00A97BC5">
            <w:r w:rsidRPr="000B7A47">
              <w:t>09 04 «Скорая медицинская помощь»</w:t>
            </w:r>
          </w:p>
        </w:tc>
        <w:tc>
          <w:tcPr>
            <w:tcW w:w="1613" w:type="dxa"/>
            <w:vAlign w:val="center"/>
          </w:tcPr>
          <w:p w:rsidR="007C39B9" w:rsidRDefault="007C39B9" w:rsidP="0041642E">
            <w:pPr>
              <w:jc w:val="center"/>
              <w:rPr>
                <w:color w:val="000000"/>
              </w:rPr>
            </w:pPr>
            <w:r>
              <w:rPr>
                <w:color w:val="000000"/>
              </w:rPr>
              <w:t>48,0</w:t>
            </w:r>
          </w:p>
        </w:tc>
        <w:tc>
          <w:tcPr>
            <w:tcW w:w="1491" w:type="dxa"/>
            <w:vAlign w:val="center"/>
          </w:tcPr>
          <w:p w:rsidR="007C39B9" w:rsidRDefault="007C39B9" w:rsidP="0041642E">
            <w:pPr>
              <w:jc w:val="center"/>
              <w:rPr>
                <w:color w:val="000000"/>
              </w:rPr>
            </w:pPr>
            <w:r>
              <w:rPr>
                <w:color w:val="000000"/>
              </w:rPr>
              <w:t>34,3</w:t>
            </w:r>
          </w:p>
        </w:tc>
        <w:tc>
          <w:tcPr>
            <w:tcW w:w="1505" w:type="dxa"/>
            <w:vAlign w:val="center"/>
          </w:tcPr>
          <w:p w:rsidR="007C39B9" w:rsidRDefault="007C39B9">
            <w:pPr>
              <w:jc w:val="center"/>
              <w:rPr>
                <w:color w:val="000000"/>
              </w:rPr>
            </w:pPr>
            <w:r>
              <w:rPr>
                <w:color w:val="000000"/>
              </w:rPr>
              <w:t>71,4</w:t>
            </w:r>
          </w:p>
        </w:tc>
        <w:tc>
          <w:tcPr>
            <w:tcW w:w="2265" w:type="dxa"/>
            <w:vAlign w:val="center"/>
          </w:tcPr>
          <w:p w:rsidR="007C39B9" w:rsidRPr="000B7A47" w:rsidRDefault="007C39B9" w:rsidP="00A97BC5">
            <w:pPr>
              <w:jc w:val="center"/>
              <w:rPr>
                <w:color w:val="000000"/>
              </w:rPr>
            </w:pPr>
            <w:r w:rsidRPr="000B7A47">
              <w:rPr>
                <w:color w:val="000000"/>
              </w:rPr>
              <w:t>0,0</w:t>
            </w:r>
          </w:p>
        </w:tc>
      </w:tr>
      <w:tr w:rsidR="007C39B9" w:rsidRPr="000B7A47" w:rsidTr="009332F0">
        <w:trPr>
          <w:jc w:val="center"/>
        </w:trPr>
        <w:tc>
          <w:tcPr>
            <w:tcW w:w="3258" w:type="dxa"/>
          </w:tcPr>
          <w:p w:rsidR="007C39B9" w:rsidRPr="000B7A47" w:rsidRDefault="007C39B9" w:rsidP="00A97BC5">
            <w:r w:rsidRPr="000B7A47">
              <w:t>09 06 «Заготовка, переработка, хранение и обеспечение безопасности донорской крови и ее компонентов»</w:t>
            </w:r>
          </w:p>
        </w:tc>
        <w:tc>
          <w:tcPr>
            <w:tcW w:w="1613" w:type="dxa"/>
            <w:vAlign w:val="center"/>
          </w:tcPr>
          <w:p w:rsidR="007C39B9" w:rsidRDefault="007C39B9" w:rsidP="0041642E">
            <w:pPr>
              <w:jc w:val="center"/>
              <w:rPr>
                <w:color w:val="000000"/>
              </w:rPr>
            </w:pPr>
            <w:r>
              <w:rPr>
                <w:color w:val="000000"/>
              </w:rPr>
              <w:t>4 855,0</w:t>
            </w:r>
          </w:p>
        </w:tc>
        <w:tc>
          <w:tcPr>
            <w:tcW w:w="1491" w:type="dxa"/>
            <w:vAlign w:val="center"/>
          </w:tcPr>
          <w:p w:rsidR="007C39B9" w:rsidRDefault="007C39B9" w:rsidP="0041642E">
            <w:pPr>
              <w:jc w:val="center"/>
              <w:rPr>
                <w:color w:val="000000"/>
              </w:rPr>
            </w:pPr>
            <w:r>
              <w:rPr>
                <w:color w:val="000000"/>
              </w:rPr>
              <w:t>4 855,0</w:t>
            </w:r>
          </w:p>
        </w:tc>
        <w:tc>
          <w:tcPr>
            <w:tcW w:w="1505" w:type="dxa"/>
            <w:vAlign w:val="center"/>
          </w:tcPr>
          <w:p w:rsidR="007C39B9" w:rsidRDefault="007C39B9">
            <w:pPr>
              <w:jc w:val="center"/>
              <w:rPr>
                <w:color w:val="000000"/>
              </w:rPr>
            </w:pPr>
            <w:r>
              <w:rPr>
                <w:color w:val="000000"/>
              </w:rPr>
              <w:t>100</w:t>
            </w:r>
          </w:p>
        </w:tc>
        <w:tc>
          <w:tcPr>
            <w:tcW w:w="2265" w:type="dxa"/>
            <w:vAlign w:val="center"/>
          </w:tcPr>
          <w:p w:rsidR="007C39B9" w:rsidRPr="000B7A47" w:rsidRDefault="007C39B9" w:rsidP="00A97BC5">
            <w:pPr>
              <w:jc w:val="center"/>
              <w:rPr>
                <w:color w:val="000000"/>
              </w:rPr>
            </w:pPr>
            <w:r w:rsidRPr="000B7A47">
              <w:rPr>
                <w:color w:val="000000"/>
              </w:rPr>
              <w:t>3,5</w:t>
            </w:r>
          </w:p>
        </w:tc>
      </w:tr>
      <w:tr w:rsidR="007C39B9" w:rsidRPr="000B7A47" w:rsidTr="009332F0">
        <w:trPr>
          <w:jc w:val="center"/>
        </w:trPr>
        <w:tc>
          <w:tcPr>
            <w:tcW w:w="3258" w:type="dxa"/>
          </w:tcPr>
          <w:p w:rsidR="007C39B9" w:rsidRPr="000B7A47" w:rsidRDefault="007C39B9" w:rsidP="00A97BC5">
            <w:r w:rsidRPr="000B7A47">
              <w:t xml:space="preserve">09 09 «Другие вопросы в </w:t>
            </w:r>
            <w:r w:rsidRPr="000B7A47">
              <w:lastRenderedPageBreak/>
              <w:t>области здравоохранения»</w:t>
            </w:r>
          </w:p>
        </w:tc>
        <w:tc>
          <w:tcPr>
            <w:tcW w:w="1613" w:type="dxa"/>
            <w:vAlign w:val="center"/>
          </w:tcPr>
          <w:p w:rsidR="007C39B9" w:rsidRDefault="007C39B9" w:rsidP="0041642E">
            <w:pPr>
              <w:jc w:val="center"/>
              <w:rPr>
                <w:color w:val="000000"/>
              </w:rPr>
            </w:pPr>
            <w:r>
              <w:rPr>
                <w:color w:val="000000"/>
              </w:rPr>
              <w:lastRenderedPageBreak/>
              <w:t>7 690,3</w:t>
            </w:r>
          </w:p>
        </w:tc>
        <w:tc>
          <w:tcPr>
            <w:tcW w:w="1491" w:type="dxa"/>
            <w:vAlign w:val="center"/>
          </w:tcPr>
          <w:p w:rsidR="007C39B9" w:rsidRDefault="007C39B9" w:rsidP="0041642E">
            <w:pPr>
              <w:jc w:val="center"/>
              <w:rPr>
                <w:color w:val="000000"/>
              </w:rPr>
            </w:pPr>
            <w:r>
              <w:rPr>
                <w:color w:val="000000"/>
              </w:rPr>
              <w:t>6 020,0</w:t>
            </w:r>
          </w:p>
        </w:tc>
        <w:tc>
          <w:tcPr>
            <w:tcW w:w="1505" w:type="dxa"/>
            <w:vAlign w:val="center"/>
          </w:tcPr>
          <w:p w:rsidR="007C39B9" w:rsidRDefault="007C39B9">
            <w:pPr>
              <w:jc w:val="center"/>
              <w:rPr>
                <w:color w:val="000000"/>
              </w:rPr>
            </w:pPr>
            <w:r>
              <w:rPr>
                <w:color w:val="000000"/>
              </w:rPr>
              <w:t>78,3</w:t>
            </w:r>
          </w:p>
        </w:tc>
        <w:tc>
          <w:tcPr>
            <w:tcW w:w="2265" w:type="dxa"/>
            <w:vAlign w:val="center"/>
          </w:tcPr>
          <w:p w:rsidR="007C39B9" w:rsidRPr="000B7A47" w:rsidRDefault="007C39B9" w:rsidP="00A97BC5">
            <w:pPr>
              <w:jc w:val="center"/>
              <w:rPr>
                <w:color w:val="000000"/>
              </w:rPr>
            </w:pPr>
            <w:r w:rsidRPr="000B7A47">
              <w:rPr>
                <w:color w:val="000000"/>
              </w:rPr>
              <w:t>4,3</w:t>
            </w:r>
          </w:p>
        </w:tc>
      </w:tr>
      <w:tr w:rsidR="007C39B9" w:rsidRPr="000B7A47" w:rsidTr="009332F0">
        <w:trPr>
          <w:jc w:val="center"/>
        </w:trPr>
        <w:tc>
          <w:tcPr>
            <w:tcW w:w="3258" w:type="dxa"/>
          </w:tcPr>
          <w:p w:rsidR="007C39B9" w:rsidRPr="000B7A47" w:rsidRDefault="007C39B9" w:rsidP="00A97BC5">
            <w:pPr>
              <w:rPr>
                <w:b/>
                <w:bCs/>
              </w:rPr>
            </w:pPr>
            <w:r w:rsidRPr="000B7A47">
              <w:rPr>
                <w:b/>
                <w:bCs/>
              </w:rPr>
              <w:lastRenderedPageBreak/>
              <w:t>Итого по разделу 09 00 «Здравоохранение»</w:t>
            </w:r>
          </w:p>
        </w:tc>
        <w:tc>
          <w:tcPr>
            <w:tcW w:w="1613" w:type="dxa"/>
            <w:vAlign w:val="center"/>
          </w:tcPr>
          <w:p w:rsidR="007C39B9" w:rsidRPr="0041642E" w:rsidRDefault="007C39B9" w:rsidP="0041642E">
            <w:pPr>
              <w:jc w:val="center"/>
              <w:rPr>
                <w:b/>
                <w:bCs/>
                <w:color w:val="000000"/>
              </w:rPr>
            </w:pPr>
            <w:r w:rsidRPr="0041642E">
              <w:rPr>
                <w:b/>
                <w:bCs/>
                <w:color w:val="000000"/>
              </w:rPr>
              <w:t>140 987,8</w:t>
            </w:r>
          </w:p>
        </w:tc>
        <w:tc>
          <w:tcPr>
            <w:tcW w:w="1491" w:type="dxa"/>
            <w:vAlign w:val="center"/>
          </w:tcPr>
          <w:p w:rsidR="007C39B9" w:rsidRPr="0041642E" w:rsidRDefault="007C39B9" w:rsidP="0041642E">
            <w:pPr>
              <w:jc w:val="center"/>
              <w:rPr>
                <w:b/>
                <w:bCs/>
                <w:color w:val="000000"/>
              </w:rPr>
            </w:pPr>
            <w:r w:rsidRPr="0041642E">
              <w:rPr>
                <w:b/>
                <w:bCs/>
                <w:color w:val="000000"/>
              </w:rPr>
              <w:t>139 303,2</w:t>
            </w:r>
          </w:p>
        </w:tc>
        <w:tc>
          <w:tcPr>
            <w:tcW w:w="1505" w:type="dxa"/>
            <w:vAlign w:val="center"/>
          </w:tcPr>
          <w:p w:rsidR="007C39B9" w:rsidRDefault="007C39B9">
            <w:pPr>
              <w:jc w:val="center"/>
              <w:rPr>
                <w:b/>
                <w:bCs/>
                <w:color w:val="000000"/>
              </w:rPr>
            </w:pPr>
            <w:r>
              <w:rPr>
                <w:b/>
                <w:bCs/>
                <w:color w:val="000000"/>
              </w:rPr>
              <w:t>98,8</w:t>
            </w:r>
          </w:p>
        </w:tc>
        <w:tc>
          <w:tcPr>
            <w:tcW w:w="2265" w:type="dxa"/>
            <w:vAlign w:val="center"/>
          </w:tcPr>
          <w:p w:rsidR="007C39B9" w:rsidRPr="000B7A47" w:rsidRDefault="007C39B9" w:rsidP="00A97BC5">
            <w:pPr>
              <w:jc w:val="center"/>
              <w:rPr>
                <w:b/>
                <w:bCs/>
                <w:color w:val="000000"/>
              </w:rPr>
            </w:pPr>
            <w:r w:rsidRPr="000B7A47">
              <w:rPr>
                <w:b/>
                <w:bCs/>
                <w:color w:val="000000"/>
              </w:rPr>
              <w:t>100,0</w:t>
            </w:r>
          </w:p>
        </w:tc>
      </w:tr>
    </w:tbl>
    <w:p w:rsidR="007C39B9" w:rsidRPr="000B7A47" w:rsidRDefault="007C39B9" w:rsidP="00B13A9D">
      <w:pPr>
        <w:ind w:firstLine="708"/>
        <w:jc w:val="both"/>
      </w:pPr>
    </w:p>
    <w:p w:rsidR="000F1F04" w:rsidRDefault="000F1F04" w:rsidP="000F1F04">
      <w:pPr>
        <w:tabs>
          <w:tab w:val="num" w:pos="720"/>
        </w:tabs>
        <w:jc w:val="right"/>
      </w:pPr>
      <w:r>
        <w:t>Таблица 61</w:t>
      </w:r>
    </w:p>
    <w:p w:rsidR="000F1F04" w:rsidRDefault="000F1F04" w:rsidP="00B13A9D">
      <w:pPr>
        <w:tabs>
          <w:tab w:val="num" w:pos="720"/>
        </w:tabs>
        <w:jc w:val="center"/>
      </w:pPr>
    </w:p>
    <w:p w:rsidR="007C39B9" w:rsidRPr="000F1F04" w:rsidRDefault="007C39B9" w:rsidP="00B13A9D">
      <w:pPr>
        <w:tabs>
          <w:tab w:val="num" w:pos="720"/>
        </w:tabs>
        <w:jc w:val="center"/>
        <w:rPr>
          <w:b/>
        </w:rPr>
      </w:pPr>
      <w:r w:rsidRPr="000F1F04">
        <w:rPr>
          <w:b/>
        </w:rPr>
        <w:t xml:space="preserve">Анализ исполнения расходов раздела 09 00 «Здравоохранение» </w:t>
      </w:r>
    </w:p>
    <w:p w:rsidR="00427F32" w:rsidRDefault="007C39B9" w:rsidP="00B13A9D">
      <w:pPr>
        <w:tabs>
          <w:tab w:val="num" w:pos="720"/>
        </w:tabs>
        <w:jc w:val="center"/>
        <w:rPr>
          <w:color w:val="000000"/>
        </w:rPr>
      </w:pPr>
      <w:r w:rsidRPr="000F1F04">
        <w:rPr>
          <w:b/>
        </w:rPr>
        <w:t>по направлениям расходования</w:t>
      </w:r>
      <w:r w:rsidR="00427F32" w:rsidRPr="00427F32">
        <w:rPr>
          <w:color w:val="000000"/>
        </w:rPr>
        <w:t xml:space="preserve"> </w:t>
      </w:r>
    </w:p>
    <w:p w:rsidR="009332F0" w:rsidRDefault="009332F0" w:rsidP="00427F32">
      <w:pPr>
        <w:tabs>
          <w:tab w:val="num" w:pos="720"/>
        </w:tabs>
        <w:jc w:val="right"/>
        <w:rPr>
          <w:color w:val="000000"/>
        </w:rPr>
      </w:pPr>
    </w:p>
    <w:p w:rsidR="007C39B9" w:rsidRPr="000B7A47" w:rsidRDefault="00427F32" w:rsidP="00427F32">
      <w:pPr>
        <w:tabs>
          <w:tab w:val="num" w:pos="720"/>
        </w:tabs>
        <w:jc w:val="right"/>
      </w:pPr>
      <w:r>
        <w:rPr>
          <w:color w:val="000000"/>
        </w:rPr>
        <w:t xml:space="preserve">тыс. </w:t>
      </w:r>
      <w:r w:rsidRPr="000B7A47">
        <w:rPr>
          <w:color w:val="000000"/>
        </w:rPr>
        <w:t>рубл</w:t>
      </w:r>
      <w:r>
        <w:rPr>
          <w:color w:val="000000"/>
        </w:rPr>
        <w:t>ей</w:t>
      </w:r>
    </w:p>
    <w:tbl>
      <w:tblPr>
        <w:tblW w:w="10312" w:type="dxa"/>
        <w:jc w:val="center"/>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508"/>
        <w:gridCol w:w="709"/>
        <w:gridCol w:w="992"/>
        <w:gridCol w:w="567"/>
        <w:gridCol w:w="1843"/>
        <w:gridCol w:w="1701"/>
        <w:gridCol w:w="992"/>
      </w:tblGrid>
      <w:tr w:rsidR="007C39B9" w:rsidRPr="000B7A47" w:rsidTr="009332F0">
        <w:trPr>
          <w:trHeight w:val="345"/>
          <w:jc w:val="center"/>
        </w:trPr>
        <w:tc>
          <w:tcPr>
            <w:tcW w:w="3508" w:type="dxa"/>
            <w:vMerge w:val="restart"/>
            <w:vAlign w:val="center"/>
          </w:tcPr>
          <w:p w:rsidR="007C39B9" w:rsidRPr="000B7A47" w:rsidRDefault="007C39B9" w:rsidP="00A97BC5">
            <w:pPr>
              <w:jc w:val="center"/>
              <w:rPr>
                <w:color w:val="000000"/>
              </w:rPr>
            </w:pPr>
            <w:r w:rsidRPr="000B7A47">
              <w:rPr>
                <w:color w:val="000000"/>
              </w:rPr>
              <w:t>Наименование расходов</w:t>
            </w:r>
          </w:p>
        </w:tc>
        <w:tc>
          <w:tcPr>
            <w:tcW w:w="709" w:type="dxa"/>
            <w:vMerge w:val="restart"/>
            <w:textDirection w:val="btLr"/>
            <w:vAlign w:val="center"/>
          </w:tcPr>
          <w:p w:rsidR="007C39B9" w:rsidRPr="000B7A47" w:rsidRDefault="007C39B9" w:rsidP="00A97BC5">
            <w:pPr>
              <w:jc w:val="center"/>
              <w:rPr>
                <w:color w:val="000000"/>
              </w:rPr>
            </w:pPr>
            <w:r w:rsidRPr="000B7A47">
              <w:rPr>
                <w:color w:val="000000"/>
              </w:rPr>
              <w:t>Раздел,</w:t>
            </w:r>
          </w:p>
          <w:p w:rsidR="007C39B9" w:rsidRPr="000B7A47" w:rsidRDefault="007C39B9" w:rsidP="00A97BC5">
            <w:pPr>
              <w:jc w:val="center"/>
              <w:rPr>
                <w:color w:val="000000"/>
              </w:rPr>
            </w:pPr>
            <w:r w:rsidRPr="000B7A47">
              <w:rPr>
                <w:color w:val="000000"/>
              </w:rPr>
              <w:t>подраздел</w:t>
            </w:r>
          </w:p>
        </w:tc>
        <w:tc>
          <w:tcPr>
            <w:tcW w:w="992" w:type="dxa"/>
            <w:vMerge w:val="restart"/>
            <w:textDirection w:val="btLr"/>
            <w:vAlign w:val="center"/>
          </w:tcPr>
          <w:p w:rsidR="007C39B9" w:rsidRPr="000B7A47" w:rsidRDefault="007C39B9" w:rsidP="00A97BC5">
            <w:pPr>
              <w:jc w:val="center"/>
              <w:rPr>
                <w:color w:val="000000"/>
              </w:rPr>
            </w:pPr>
            <w:r w:rsidRPr="000B7A47">
              <w:rPr>
                <w:color w:val="000000"/>
              </w:rPr>
              <w:t>ЦСР</w:t>
            </w:r>
          </w:p>
        </w:tc>
        <w:tc>
          <w:tcPr>
            <w:tcW w:w="567" w:type="dxa"/>
            <w:vMerge w:val="restart"/>
            <w:textDirection w:val="btLr"/>
            <w:vAlign w:val="center"/>
          </w:tcPr>
          <w:p w:rsidR="007C39B9" w:rsidRPr="000B7A47" w:rsidRDefault="007C39B9" w:rsidP="00A97BC5">
            <w:pPr>
              <w:jc w:val="center"/>
              <w:rPr>
                <w:color w:val="000000"/>
              </w:rPr>
            </w:pPr>
            <w:r w:rsidRPr="000B7A47">
              <w:rPr>
                <w:color w:val="000000"/>
              </w:rPr>
              <w:t>ВР</w:t>
            </w:r>
          </w:p>
        </w:tc>
        <w:tc>
          <w:tcPr>
            <w:tcW w:w="1843" w:type="dxa"/>
            <w:vMerge w:val="restart"/>
            <w:vAlign w:val="center"/>
          </w:tcPr>
          <w:p w:rsidR="007C39B9" w:rsidRPr="000B7A47" w:rsidRDefault="007C39B9" w:rsidP="00427F32">
            <w:pPr>
              <w:jc w:val="center"/>
              <w:rPr>
                <w:color w:val="000000"/>
              </w:rPr>
            </w:pPr>
            <w:r w:rsidRPr="000B7A47">
              <w:rPr>
                <w:color w:val="000000"/>
              </w:rPr>
              <w:t>Уточненный план на 2013 год</w:t>
            </w:r>
          </w:p>
        </w:tc>
        <w:tc>
          <w:tcPr>
            <w:tcW w:w="1701" w:type="dxa"/>
            <w:vMerge w:val="restart"/>
            <w:vAlign w:val="center"/>
          </w:tcPr>
          <w:p w:rsidR="007C39B9" w:rsidRPr="000B7A47" w:rsidRDefault="007C39B9" w:rsidP="00427F32">
            <w:pPr>
              <w:jc w:val="center"/>
              <w:rPr>
                <w:color w:val="000000"/>
              </w:rPr>
            </w:pPr>
            <w:r w:rsidRPr="000B7A47">
              <w:rPr>
                <w:color w:val="000000"/>
              </w:rPr>
              <w:t>Исполнено за 2013 год</w:t>
            </w:r>
          </w:p>
        </w:tc>
        <w:tc>
          <w:tcPr>
            <w:tcW w:w="992" w:type="dxa"/>
            <w:vMerge w:val="restart"/>
            <w:vAlign w:val="center"/>
          </w:tcPr>
          <w:p w:rsidR="007C39B9" w:rsidRPr="000B7A47" w:rsidRDefault="007C39B9" w:rsidP="00A97BC5">
            <w:pPr>
              <w:jc w:val="center"/>
              <w:rPr>
                <w:color w:val="000000"/>
              </w:rPr>
            </w:pPr>
            <w:r w:rsidRPr="000B7A47">
              <w:rPr>
                <w:color w:val="000000"/>
              </w:rPr>
              <w:t>% исполнения</w:t>
            </w:r>
          </w:p>
        </w:tc>
      </w:tr>
      <w:tr w:rsidR="007C39B9" w:rsidRPr="000B7A47" w:rsidTr="009332F0">
        <w:trPr>
          <w:trHeight w:val="315"/>
          <w:jc w:val="center"/>
        </w:trPr>
        <w:tc>
          <w:tcPr>
            <w:tcW w:w="3508" w:type="dxa"/>
            <w:vMerge/>
            <w:vAlign w:val="center"/>
          </w:tcPr>
          <w:p w:rsidR="007C39B9" w:rsidRPr="000B7A47" w:rsidRDefault="007C39B9" w:rsidP="00A97BC5">
            <w:pPr>
              <w:rPr>
                <w:color w:val="000000"/>
              </w:rPr>
            </w:pPr>
          </w:p>
        </w:tc>
        <w:tc>
          <w:tcPr>
            <w:tcW w:w="709" w:type="dxa"/>
            <w:vMerge/>
            <w:vAlign w:val="center"/>
          </w:tcPr>
          <w:p w:rsidR="007C39B9" w:rsidRPr="000B7A47" w:rsidRDefault="007C39B9" w:rsidP="00A97BC5">
            <w:pPr>
              <w:rPr>
                <w:color w:val="000000"/>
              </w:rPr>
            </w:pPr>
          </w:p>
        </w:tc>
        <w:tc>
          <w:tcPr>
            <w:tcW w:w="992" w:type="dxa"/>
            <w:vMerge/>
            <w:vAlign w:val="center"/>
          </w:tcPr>
          <w:p w:rsidR="007C39B9" w:rsidRPr="000B7A47" w:rsidRDefault="007C39B9" w:rsidP="00A97BC5">
            <w:pPr>
              <w:rPr>
                <w:color w:val="000000"/>
              </w:rPr>
            </w:pPr>
          </w:p>
        </w:tc>
        <w:tc>
          <w:tcPr>
            <w:tcW w:w="567" w:type="dxa"/>
            <w:vMerge/>
            <w:vAlign w:val="center"/>
          </w:tcPr>
          <w:p w:rsidR="007C39B9" w:rsidRPr="000B7A47" w:rsidRDefault="007C39B9" w:rsidP="00A97BC5">
            <w:pPr>
              <w:rPr>
                <w:color w:val="000000"/>
              </w:rPr>
            </w:pPr>
          </w:p>
        </w:tc>
        <w:tc>
          <w:tcPr>
            <w:tcW w:w="1843" w:type="dxa"/>
            <w:vMerge/>
            <w:vAlign w:val="center"/>
          </w:tcPr>
          <w:p w:rsidR="007C39B9" w:rsidRPr="000B7A47" w:rsidRDefault="007C39B9" w:rsidP="00A97BC5">
            <w:pPr>
              <w:rPr>
                <w:color w:val="000000"/>
              </w:rPr>
            </w:pPr>
          </w:p>
        </w:tc>
        <w:tc>
          <w:tcPr>
            <w:tcW w:w="1701" w:type="dxa"/>
            <w:vMerge/>
            <w:vAlign w:val="center"/>
          </w:tcPr>
          <w:p w:rsidR="007C39B9" w:rsidRPr="000B7A47" w:rsidRDefault="007C39B9" w:rsidP="00A97BC5">
            <w:pPr>
              <w:rPr>
                <w:color w:val="000000"/>
              </w:rPr>
            </w:pPr>
          </w:p>
        </w:tc>
        <w:tc>
          <w:tcPr>
            <w:tcW w:w="992" w:type="dxa"/>
            <w:vMerge/>
            <w:vAlign w:val="center"/>
          </w:tcPr>
          <w:p w:rsidR="007C39B9" w:rsidRPr="000B7A47" w:rsidRDefault="007C39B9" w:rsidP="00A97BC5">
            <w:pPr>
              <w:rPr>
                <w:color w:val="000000"/>
              </w:rPr>
            </w:pPr>
          </w:p>
        </w:tc>
      </w:tr>
      <w:tr w:rsidR="007C39B9" w:rsidRPr="000B7A47" w:rsidTr="009332F0">
        <w:trPr>
          <w:trHeight w:val="505"/>
          <w:jc w:val="center"/>
        </w:trPr>
        <w:tc>
          <w:tcPr>
            <w:tcW w:w="3508" w:type="dxa"/>
            <w:vMerge/>
            <w:vAlign w:val="center"/>
          </w:tcPr>
          <w:p w:rsidR="007C39B9" w:rsidRPr="000B7A47" w:rsidRDefault="007C39B9" w:rsidP="00A97BC5">
            <w:pPr>
              <w:rPr>
                <w:color w:val="000000"/>
              </w:rPr>
            </w:pPr>
          </w:p>
        </w:tc>
        <w:tc>
          <w:tcPr>
            <w:tcW w:w="709" w:type="dxa"/>
            <w:vMerge/>
            <w:vAlign w:val="center"/>
          </w:tcPr>
          <w:p w:rsidR="007C39B9" w:rsidRPr="000B7A47" w:rsidRDefault="007C39B9" w:rsidP="00A97BC5">
            <w:pPr>
              <w:rPr>
                <w:color w:val="000000"/>
              </w:rPr>
            </w:pPr>
          </w:p>
        </w:tc>
        <w:tc>
          <w:tcPr>
            <w:tcW w:w="992" w:type="dxa"/>
            <w:vMerge/>
            <w:vAlign w:val="center"/>
          </w:tcPr>
          <w:p w:rsidR="007C39B9" w:rsidRPr="000B7A47" w:rsidRDefault="007C39B9" w:rsidP="00A97BC5">
            <w:pPr>
              <w:rPr>
                <w:color w:val="000000"/>
              </w:rPr>
            </w:pPr>
          </w:p>
        </w:tc>
        <w:tc>
          <w:tcPr>
            <w:tcW w:w="567" w:type="dxa"/>
            <w:vMerge/>
            <w:vAlign w:val="center"/>
          </w:tcPr>
          <w:p w:rsidR="007C39B9" w:rsidRPr="000B7A47" w:rsidRDefault="007C39B9" w:rsidP="00A97BC5">
            <w:pPr>
              <w:rPr>
                <w:color w:val="000000"/>
              </w:rPr>
            </w:pPr>
          </w:p>
        </w:tc>
        <w:tc>
          <w:tcPr>
            <w:tcW w:w="1843" w:type="dxa"/>
            <w:vMerge/>
            <w:vAlign w:val="center"/>
          </w:tcPr>
          <w:p w:rsidR="007C39B9" w:rsidRPr="000B7A47" w:rsidRDefault="007C39B9" w:rsidP="00A97BC5">
            <w:pPr>
              <w:rPr>
                <w:color w:val="000000"/>
              </w:rPr>
            </w:pPr>
          </w:p>
        </w:tc>
        <w:tc>
          <w:tcPr>
            <w:tcW w:w="1701" w:type="dxa"/>
            <w:vMerge/>
            <w:vAlign w:val="center"/>
          </w:tcPr>
          <w:p w:rsidR="007C39B9" w:rsidRPr="000B7A47" w:rsidRDefault="007C39B9" w:rsidP="00A97BC5">
            <w:pPr>
              <w:rPr>
                <w:color w:val="000000"/>
              </w:rPr>
            </w:pPr>
          </w:p>
        </w:tc>
        <w:tc>
          <w:tcPr>
            <w:tcW w:w="992" w:type="dxa"/>
            <w:vMerge/>
            <w:vAlign w:val="center"/>
          </w:tcPr>
          <w:p w:rsidR="007C39B9" w:rsidRPr="000B7A47" w:rsidRDefault="007C39B9" w:rsidP="00A97BC5">
            <w:pPr>
              <w:rPr>
                <w:color w:val="000000"/>
              </w:rPr>
            </w:pPr>
          </w:p>
        </w:tc>
      </w:tr>
      <w:tr w:rsidR="007C39B9" w:rsidRPr="00301859" w:rsidTr="009332F0">
        <w:trPr>
          <w:trHeight w:val="1080"/>
          <w:jc w:val="center"/>
        </w:trPr>
        <w:tc>
          <w:tcPr>
            <w:tcW w:w="3508" w:type="dxa"/>
            <w:vAlign w:val="center"/>
          </w:tcPr>
          <w:p w:rsidR="007C39B9" w:rsidRPr="000B7A47" w:rsidRDefault="007C39B9" w:rsidP="00A97BC5">
            <w:pPr>
              <w:rPr>
                <w:color w:val="000000"/>
              </w:rPr>
            </w:pPr>
            <w:r w:rsidRPr="000B7A47">
              <w:rPr>
                <w:color w:val="000000"/>
                <w:sz w:val="22"/>
                <w:szCs w:val="22"/>
              </w:rPr>
              <w:t>Ведомственная целевая программа «Оказание медицинской помощи населению города Югорска на 2013-2015 годы», всего</w:t>
            </w:r>
          </w:p>
        </w:tc>
        <w:tc>
          <w:tcPr>
            <w:tcW w:w="709" w:type="dxa"/>
            <w:textDirection w:val="btLr"/>
            <w:vAlign w:val="center"/>
          </w:tcPr>
          <w:p w:rsidR="007C39B9" w:rsidRPr="000B7A47" w:rsidRDefault="007C39B9" w:rsidP="00A97BC5">
            <w:pPr>
              <w:jc w:val="center"/>
              <w:rPr>
                <w:color w:val="000000"/>
              </w:rPr>
            </w:pPr>
          </w:p>
        </w:tc>
        <w:tc>
          <w:tcPr>
            <w:tcW w:w="992" w:type="dxa"/>
            <w:textDirection w:val="btLr"/>
            <w:vAlign w:val="center"/>
          </w:tcPr>
          <w:p w:rsidR="007C39B9" w:rsidRPr="000B7A47" w:rsidRDefault="007C39B9" w:rsidP="00A97BC5">
            <w:pPr>
              <w:jc w:val="center"/>
              <w:rPr>
                <w:color w:val="000000"/>
              </w:rPr>
            </w:pPr>
          </w:p>
        </w:tc>
        <w:tc>
          <w:tcPr>
            <w:tcW w:w="567" w:type="dxa"/>
            <w:textDirection w:val="btLr"/>
            <w:vAlign w:val="center"/>
          </w:tcPr>
          <w:p w:rsidR="007C39B9" w:rsidRPr="000B7A47" w:rsidRDefault="007C39B9" w:rsidP="00A97BC5">
            <w:pPr>
              <w:jc w:val="center"/>
              <w:rPr>
                <w:color w:val="000000"/>
              </w:rPr>
            </w:pPr>
          </w:p>
        </w:tc>
        <w:tc>
          <w:tcPr>
            <w:tcW w:w="1843" w:type="dxa"/>
            <w:vAlign w:val="center"/>
          </w:tcPr>
          <w:p w:rsidR="007C39B9" w:rsidRPr="00301859" w:rsidRDefault="007C39B9" w:rsidP="00301859">
            <w:pPr>
              <w:jc w:val="center"/>
              <w:rPr>
                <w:i/>
                <w:iCs/>
                <w:color w:val="000000"/>
              </w:rPr>
            </w:pPr>
            <w:r w:rsidRPr="00301859">
              <w:rPr>
                <w:i/>
                <w:iCs/>
                <w:color w:val="000000"/>
                <w:sz w:val="22"/>
                <w:szCs w:val="22"/>
              </w:rPr>
              <w:t>97 797,5</w:t>
            </w:r>
          </w:p>
        </w:tc>
        <w:tc>
          <w:tcPr>
            <w:tcW w:w="1701" w:type="dxa"/>
            <w:vAlign w:val="center"/>
          </w:tcPr>
          <w:p w:rsidR="007C39B9" w:rsidRPr="00301859" w:rsidRDefault="007C39B9" w:rsidP="00301859">
            <w:pPr>
              <w:jc w:val="center"/>
              <w:rPr>
                <w:i/>
                <w:iCs/>
                <w:color w:val="000000"/>
              </w:rPr>
            </w:pPr>
            <w:r w:rsidRPr="00301859">
              <w:rPr>
                <w:i/>
                <w:iCs/>
                <w:color w:val="000000"/>
                <w:sz w:val="22"/>
                <w:szCs w:val="22"/>
              </w:rPr>
              <w:t>97 797,5</w:t>
            </w:r>
          </w:p>
        </w:tc>
        <w:tc>
          <w:tcPr>
            <w:tcW w:w="992" w:type="dxa"/>
            <w:vAlign w:val="center"/>
          </w:tcPr>
          <w:p w:rsidR="007C39B9" w:rsidRPr="00301859" w:rsidRDefault="007C39B9" w:rsidP="00B422E3">
            <w:pPr>
              <w:jc w:val="center"/>
              <w:rPr>
                <w:i/>
                <w:iCs/>
                <w:color w:val="000000"/>
              </w:rPr>
            </w:pPr>
            <w:r w:rsidRPr="00301859">
              <w:rPr>
                <w:i/>
                <w:iCs/>
                <w:color w:val="000000"/>
                <w:sz w:val="22"/>
                <w:szCs w:val="22"/>
              </w:rPr>
              <w:t>100,0</w:t>
            </w:r>
          </w:p>
        </w:tc>
      </w:tr>
      <w:tr w:rsidR="007C39B9" w:rsidRPr="00301859" w:rsidTr="009332F0">
        <w:trPr>
          <w:trHeight w:val="360"/>
          <w:jc w:val="center"/>
        </w:trPr>
        <w:tc>
          <w:tcPr>
            <w:tcW w:w="3508" w:type="dxa"/>
            <w:vAlign w:val="center"/>
          </w:tcPr>
          <w:p w:rsidR="007C39B9" w:rsidRPr="000B7A47" w:rsidRDefault="007C39B9" w:rsidP="00A97BC5">
            <w:pPr>
              <w:rPr>
                <w:color w:val="000000"/>
              </w:rPr>
            </w:pPr>
            <w:r w:rsidRPr="000B7A47">
              <w:rPr>
                <w:color w:val="000000"/>
                <w:sz w:val="22"/>
                <w:szCs w:val="22"/>
              </w:rPr>
              <w:t>в том числе:</w:t>
            </w:r>
          </w:p>
        </w:tc>
        <w:tc>
          <w:tcPr>
            <w:tcW w:w="709" w:type="dxa"/>
            <w:textDirection w:val="btLr"/>
            <w:vAlign w:val="center"/>
          </w:tcPr>
          <w:p w:rsidR="007C39B9" w:rsidRPr="000B7A47" w:rsidRDefault="007C39B9" w:rsidP="00A97BC5">
            <w:pPr>
              <w:jc w:val="center"/>
              <w:rPr>
                <w:color w:val="000000"/>
              </w:rPr>
            </w:pPr>
          </w:p>
        </w:tc>
        <w:tc>
          <w:tcPr>
            <w:tcW w:w="992" w:type="dxa"/>
            <w:textDirection w:val="btLr"/>
            <w:vAlign w:val="center"/>
          </w:tcPr>
          <w:p w:rsidR="007C39B9" w:rsidRPr="000B7A47" w:rsidRDefault="007C39B9" w:rsidP="00A97BC5">
            <w:pPr>
              <w:jc w:val="center"/>
              <w:rPr>
                <w:color w:val="000000"/>
              </w:rPr>
            </w:pPr>
          </w:p>
        </w:tc>
        <w:tc>
          <w:tcPr>
            <w:tcW w:w="567" w:type="dxa"/>
            <w:textDirection w:val="btLr"/>
            <w:vAlign w:val="center"/>
          </w:tcPr>
          <w:p w:rsidR="007C39B9" w:rsidRPr="000B7A47" w:rsidRDefault="007C39B9" w:rsidP="00A97BC5">
            <w:pPr>
              <w:jc w:val="center"/>
              <w:rPr>
                <w:color w:val="000000"/>
              </w:rPr>
            </w:pPr>
          </w:p>
        </w:tc>
        <w:tc>
          <w:tcPr>
            <w:tcW w:w="1843" w:type="dxa"/>
            <w:vAlign w:val="center"/>
          </w:tcPr>
          <w:p w:rsidR="007C39B9" w:rsidRPr="00301859" w:rsidRDefault="007C39B9" w:rsidP="00301859">
            <w:pPr>
              <w:jc w:val="center"/>
              <w:rPr>
                <w:i/>
                <w:iCs/>
                <w:color w:val="000000"/>
              </w:rPr>
            </w:pPr>
          </w:p>
        </w:tc>
        <w:tc>
          <w:tcPr>
            <w:tcW w:w="1701" w:type="dxa"/>
            <w:vAlign w:val="center"/>
          </w:tcPr>
          <w:p w:rsidR="007C39B9" w:rsidRPr="00301859" w:rsidRDefault="007C39B9" w:rsidP="00301859">
            <w:pPr>
              <w:jc w:val="center"/>
              <w:rPr>
                <w:i/>
                <w:iCs/>
                <w:color w:val="000000"/>
              </w:rPr>
            </w:pPr>
          </w:p>
        </w:tc>
        <w:tc>
          <w:tcPr>
            <w:tcW w:w="992" w:type="dxa"/>
            <w:vAlign w:val="center"/>
          </w:tcPr>
          <w:p w:rsidR="007C39B9" w:rsidRPr="00301859" w:rsidRDefault="007C39B9" w:rsidP="00B422E3">
            <w:pPr>
              <w:jc w:val="center"/>
              <w:rPr>
                <w:i/>
                <w:iCs/>
                <w:color w:val="000000"/>
              </w:rPr>
            </w:pPr>
          </w:p>
        </w:tc>
      </w:tr>
      <w:tr w:rsidR="007C39B9" w:rsidRPr="00301859" w:rsidTr="009332F0">
        <w:trPr>
          <w:trHeight w:val="378"/>
          <w:jc w:val="center"/>
        </w:trPr>
        <w:tc>
          <w:tcPr>
            <w:tcW w:w="3508" w:type="dxa"/>
            <w:vMerge w:val="restart"/>
            <w:vAlign w:val="center"/>
          </w:tcPr>
          <w:p w:rsidR="007C39B9" w:rsidRPr="000B7A47" w:rsidRDefault="007C39B9" w:rsidP="00A97BC5">
            <w:pPr>
              <w:rPr>
                <w:i/>
                <w:iCs/>
                <w:color w:val="000000"/>
              </w:rPr>
            </w:pPr>
            <w:r w:rsidRPr="000B7A47">
              <w:rPr>
                <w:i/>
                <w:iCs/>
                <w:color w:val="000000"/>
                <w:sz w:val="22"/>
                <w:szCs w:val="22"/>
              </w:rPr>
              <w:t xml:space="preserve">Финансовое обеспечение муниципального задания для МБЛПУ «Центральная городская больница города Югорска» </w:t>
            </w:r>
          </w:p>
        </w:tc>
        <w:tc>
          <w:tcPr>
            <w:tcW w:w="709" w:type="dxa"/>
            <w:vAlign w:val="center"/>
          </w:tcPr>
          <w:p w:rsidR="007C39B9" w:rsidRPr="000B7A47" w:rsidRDefault="007C39B9" w:rsidP="00A97BC5">
            <w:pPr>
              <w:jc w:val="center"/>
              <w:rPr>
                <w:i/>
                <w:iCs/>
                <w:color w:val="000000"/>
              </w:rPr>
            </w:pPr>
            <w:r w:rsidRPr="000B7A47">
              <w:rPr>
                <w:i/>
                <w:iCs/>
                <w:color w:val="000000"/>
                <w:sz w:val="22"/>
                <w:szCs w:val="22"/>
              </w:rPr>
              <w:t>0901</w:t>
            </w:r>
          </w:p>
        </w:tc>
        <w:tc>
          <w:tcPr>
            <w:tcW w:w="992" w:type="dxa"/>
            <w:vAlign w:val="center"/>
          </w:tcPr>
          <w:p w:rsidR="007C39B9" w:rsidRPr="000B7A47" w:rsidRDefault="007C39B9" w:rsidP="00A97BC5">
            <w:pPr>
              <w:jc w:val="center"/>
              <w:rPr>
                <w:i/>
                <w:iCs/>
                <w:color w:val="000000"/>
              </w:rPr>
            </w:pPr>
            <w:r w:rsidRPr="000B7A47">
              <w:rPr>
                <w:i/>
                <w:iCs/>
                <w:color w:val="000000"/>
                <w:sz w:val="22"/>
                <w:szCs w:val="22"/>
              </w:rPr>
              <w:t>4709900</w:t>
            </w:r>
          </w:p>
        </w:tc>
        <w:tc>
          <w:tcPr>
            <w:tcW w:w="567" w:type="dxa"/>
            <w:vAlign w:val="center"/>
          </w:tcPr>
          <w:p w:rsidR="007C39B9" w:rsidRPr="000B7A47" w:rsidRDefault="007C39B9" w:rsidP="00A97BC5">
            <w:pPr>
              <w:jc w:val="center"/>
              <w:rPr>
                <w:i/>
                <w:iCs/>
                <w:color w:val="000000"/>
              </w:rPr>
            </w:pPr>
            <w:r w:rsidRPr="000B7A47">
              <w:rPr>
                <w:i/>
                <w:iCs/>
                <w:color w:val="000000"/>
                <w:sz w:val="22"/>
                <w:szCs w:val="22"/>
              </w:rPr>
              <w:t>611</w:t>
            </w:r>
          </w:p>
        </w:tc>
        <w:tc>
          <w:tcPr>
            <w:tcW w:w="1843" w:type="dxa"/>
            <w:vAlign w:val="center"/>
          </w:tcPr>
          <w:p w:rsidR="007C39B9" w:rsidRPr="00AD6278" w:rsidRDefault="007C39B9" w:rsidP="00301859">
            <w:pPr>
              <w:jc w:val="center"/>
              <w:rPr>
                <w:i/>
                <w:iCs/>
                <w:color w:val="000000"/>
              </w:rPr>
            </w:pPr>
            <w:r w:rsidRPr="00AD6278">
              <w:rPr>
                <w:i/>
                <w:iCs/>
                <w:color w:val="000000"/>
              </w:rPr>
              <w:t>33 047,4</w:t>
            </w:r>
          </w:p>
        </w:tc>
        <w:tc>
          <w:tcPr>
            <w:tcW w:w="1701" w:type="dxa"/>
            <w:vAlign w:val="center"/>
          </w:tcPr>
          <w:p w:rsidR="007C39B9" w:rsidRPr="00AD6278" w:rsidRDefault="007C39B9" w:rsidP="00301859">
            <w:pPr>
              <w:jc w:val="center"/>
              <w:rPr>
                <w:i/>
                <w:iCs/>
                <w:color w:val="000000"/>
              </w:rPr>
            </w:pPr>
            <w:r w:rsidRPr="00AD6278">
              <w:rPr>
                <w:i/>
                <w:iCs/>
                <w:color w:val="000000"/>
              </w:rPr>
              <w:t>33 047,4</w:t>
            </w:r>
          </w:p>
        </w:tc>
        <w:tc>
          <w:tcPr>
            <w:tcW w:w="992" w:type="dxa"/>
            <w:vAlign w:val="center"/>
          </w:tcPr>
          <w:p w:rsidR="007C39B9" w:rsidRPr="00AD6278" w:rsidRDefault="007C39B9" w:rsidP="00B422E3">
            <w:pPr>
              <w:jc w:val="center"/>
              <w:rPr>
                <w:i/>
                <w:iCs/>
                <w:color w:val="000000"/>
              </w:rPr>
            </w:pPr>
            <w:r w:rsidRPr="00AD6278">
              <w:rPr>
                <w:i/>
                <w:iCs/>
                <w:color w:val="000000"/>
                <w:sz w:val="22"/>
                <w:szCs w:val="22"/>
              </w:rPr>
              <w:t>100,0</w:t>
            </w:r>
          </w:p>
        </w:tc>
      </w:tr>
      <w:tr w:rsidR="007C39B9" w:rsidRPr="00301859" w:rsidTr="009332F0">
        <w:trPr>
          <w:trHeight w:val="315"/>
          <w:jc w:val="center"/>
        </w:trPr>
        <w:tc>
          <w:tcPr>
            <w:tcW w:w="3508" w:type="dxa"/>
            <w:vMerge/>
            <w:vAlign w:val="center"/>
          </w:tcPr>
          <w:p w:rsidR="007C39B9" w:rsidRPr="000B7A47" w:rsidRDefault="007C39B9" w:rsidP="00A97BC5">
            <w:pPr>
              <w:rPr>
                <w:i/>
                <w:iCs/>
                <w:color w:val="000000"/>
              </w:rPr>
            </w:pPr>
          </w:p>
        </w:tc>
        <w:tc>
          <w:tcPr>
            <w:tcW w:w="709" w:type="dxa"/>
            <w:vAlign w:val="center"/>
          </w:tcPr>
          <w:p w:rsidR="007C39B9" w:rsidRPr="000B7A47" w:rsidRDefault="007C39B9" w:rsidP="00A97BC5">
            <w:pPr>
              <w:jc w:val="center"/>
              <w:rPr>
                <w:i/>
                <w:iCs/>
                <w:color w:val="000000"/>
              </w:rPr>
            </w:pPr>
            <w:r w:rsidRPr="000B7A47">
              <w:rPr>
                <w:i/>
                <w:iCs/>
                <w:color w:val="000000"/>
                <w:sz w:val="22"/>
                <w:szCs w:val="22"/>
              </w:rPr>
              <w:t>0902</w:t>
            </w:r>
          </w:p>
        </w:tc>
        <w:tc>
          <w:tcPr>
            <w:tcW w:w="992" w:type="dxa"/>
            <w:vAlign w:val="center"/>
          </w:tcPr>
          <w:p w:rsidR="007C39B9" w:rsidRPr="000B7A47" w:rsidRDefault="007C39B9" w:rsidP="00A97BC5">
            <w:pPr>
              <w:jc w:val="center"/>
              <w:rPr>
                <w:i/>
                <w:iCs/>
                <w:color w:val="000000"/>
              </w:rPr>
            </w:pPr>
            <w:r w:rsidRPr="000B7A47">
              <w:rPr>
                <w:i/>
                <w:iCs/>
                <w:color w:val="000000"/>
                <w:sz w:val="22"/>
                <w:szCs w:val="22"/>
              </w:rPr>
              <w:t>4709900</w:t>
            </w:r>
          </w:p>
        </w:tc>
        <w:tc>
          <w:tcPr>
            <w:tcW w:w="567" w:type="dxa"/>
            <w:vAlign w:val="center"/>
          </w:tcPr>
          <w:p w:rsidR="007C39B9" w:rsidRPr="000B7A47" w:rsidRDefault="007C39B9" w:rsidP="00A97BC5">
            <w:pPr>
              <w:jc w:val="center"/>
              <w:rPr>
                <w:i/>
                <w:iCs/>
                <w:color w:val="000000"/>
              </w:rPr>
            </w:pPr>
            <w:r w:rsidRPr="000B7A47">
              <w:rPr>
                <w:i/>
                <w:iCs/>
                <w:color w:val="000000"/>
                <w:sz w:val="22"/>
                <w:szCs w:val="22"/>
              </w:rPr>
              <w:t>611</w:t>
            </w:r>
          </w:p>
        </w:tc>
        <w:tc>
          <w:tcPr>
            <w:tcW w:w="1843" w:type="dxa"/>
            <w:vAlign w:val="center"/>
          </w:tcPr>
          <w:p w:rsidR="007C39B9" w:rsidRPr="00AD6278" w:rsidRDefault="007C39B9" w:rsidP="00301859">
            <w:pPr>
              <w:jc w:val="center"/>
              <w:rPr>
                <w:i/>
                <w:iCs/>
                <w:color w:val="000000"/>
              </w:rPr>
            </w:pPr>
            <w:r w:rsidRPr="00AD6278">
              <w:rPr>
                <w:i/>
                <w:iCs/>
                <w:color w:val="000000"/>
              </w:rPr>
              <w:t>57 447,8</w:t>
            </w:r>
          </w:p>
        </w:tc>
        <w:tc>
          <w:tcPr>
            <w:tcW w:w="1701" w:type="dxa"/>
            <w:vAlign w:val="center"/>
          </w:tcPr>
          <w:p w:rsidR="007C39B9" w:rsidRPr="00AD6278" w:rsidRDefault="007C39B9" w:rsidP="00301859">
            <w:pPr>
              <w:jc w:val="center"/>
              <w:rPr>
                <w:i/>
                <w:iCs/>
                <w:color w:val="000000"/>
              </w:rPr>
            </w:pPr>
            <w:r w:rsidRPr="00AD6278">
              <w:rPr>
                <w:i/>
                <w:iCs/>
                <w:color w:val="000000"/>
              </w:rPr>
              <w:t>57 447,8</w:t>
            </w:r>
          </w:p>
        </w:tc>
        <w:tc>
          <w:tcPr>
            <w:tcW w:w="992" w:type="dxa"/>
            <w:vAlign w:val="center"/>
          </w:tcPr>
          <w:p w:rsidR="007C39B9" w:rsidRPr="00AD6278" w:rsidRDefault="007C39B9" w:rsidP="00B422E3">
            <w:pPr>
              <w:jc w:val="center"/>
              <w:rPr>
                <w:i/>
                <w:iCs/>
                <w:color w:val="000000"/>
              </w:rPr>
            </w:pPr>
            <w:r w:rsidRPr="00AD6278">
              <w:rPr>
                <w:i/>
                <w:iCs/>
                <w:color w:val="000000"/>
                <w:sz w:val="22"/>
                <w:szCs w:val="22"/>
              </w:rPr>
              <w:t>100,0</w:t>
            </w:r>
          </w:p>
        </w:tc>
      </w:tr>
      <w:tr w:rsidR="007C39B9" w:rsidRPr="00301859" w:rsidTr="009332F0">
        <w:trPr>
          <w:trHeight w:val="315"/>
          <w:jc w:val="center"/>
        </w:trPr>
        <w:tc>
          <w:tcPr>
            <w:tcW w:w="3508" w:type="dxa"/>
            <w:vMerge/>
            <w:vAlign w:val="center"/>
          </w:tcPr>
          <w:p w:rsidR="007C39B9" w:rsidRPr="000B7A47" w:rsidRDefault="007C39B9" w:rsidP="00A97BC5">
            <w:pPr>
              <w:rPr>
                <w:i/>
                <w:iCs/>
                <w:color w:val="000000"/>
              </w:rPr>
            </w:pPr>
          </w:p>
        </w:tc>
        <w:tc>
          <w:tcPr>
            <w:tcW w:w="709" w:type="dxa"/>
            <w:vAlign w:val="center"/>
          </w:tcPr>
          <w:p w:rsidR="007C39B9" w:rsidRPr="000B7A47" w:rsidRDefault="007C39B9" w:rsidP="00A97BC5">
            <w:pPr>
              <w:jc w:val="center"/>
              <w:rPr>
                <w:i/>
                <w:iCs/>
                <w:color w:val="000000"/>
              </w:rPr>
            </w:pPr>
            <w:r w:rsidRPr="000B7A47">
              <w:rPr>
                <w:i/>
                <w:iCs/>
                <w:color w:val="000000"/>
                <w:sz w:val="22"/>
                <w:szCs w:val="22"/>
              </w:rPr>
              <w:t>0906</w:t>
            </w:r>
          </w:p>
        </w:tc>
        <w:tc>
          <w:tcPr>
            <w:tcW w:w="992" w:type="dxa"/>
            <w:vAlign w:val="center"/>
          </w:tcPr>
          <w:p w:rsidR="007C39B9" w:rsidRPr="000B7A47" w:rsidRDefault="007C39B9" w:rsidP="00A97BC5">
            <w:pPr>
              <w:jc w:val="center"/>
              <w:rPr>
                <w:i/>
                <w:iCs/>
                <w:color w:val="000000"/>
              </w:rPr>
            </w:pPr>
            <w:r w:rsidRPr="000B7A47">
              <w:rPr>
                <w:i/>
                <w:iCs/>
                <w:color w:val="000000"/>
                <w:sz w:val="22"/>
                <w:szCs w:val="22"/>
              </w:rPr>
              <w:t>4709900</w:t>
            </w:r>
          </w:p>
        </w:tc>
        <w:tc>
          <w:tcPr>
            <w:tcW w:w="567" w:type="dxa"/>
            <w:vAlign w:val="center"/>
          </w:tcPr>
          <w:p w:rsidR="007C39B9" w:rsidRPr="000B7A47" w:rsidRDefault="007C39B9" w:rsidP="00A97BC5">
            <w:pPr>
              <w:jc w:val="center"/>
              <w:rPr>
                <w:i/>
                <w:iCs/>
                <w:color w:val="000000"/>
              </w:rPr>
            </w:pPr>
            <w:r w:rsidRPr="000B7A47">
              <w:rPr>
                <w:i/>
                <w:iCs/>
                <w:color w:val="000000"/>
                <w:sz w:val="22"/>
                <w:szCs w:val="22"/>
              </w:rPr>
              <w:t>611</w:t>
            </w:r>
          </w:p>
        </w:tc>
        <w:tc>
          <w:tcPr>
            <w:tcW w:w="1843" w:type="dxa"/>
            <w:vAlign w:val="center"/>
          </w:tcPr>
          <w:p w:rsidR="007C39B9" w:rsidRPr="00AD6278" w:rsidRDefault="007C39B9" w:rsidP="00301859">
            <w:pPr>
              <w:jc w:val="center"/>
              <w:rPr>
                <w:i/>
                <w:iCs/>
                <w:color w:val="000000"/>
              </w:rPr>
            </w:pPr>
            <w:r w:rsidRPr="00AD6278">
              <w:rPr>
                <w:i/>
                <w:iCs/>
                <w:color w:val="000000"/>
              </w:rPr>
              <w:t>4 855,0</w:t>
            </w:r>
          </w:p>
        </w:tc>
        <w:tc>
          <w:tcPr>
            <w:tcW w:w="1701" w:type="dxa"/>
            <w:vAlign w:val="center"/>
          </w:tcPr>
          <w:p w:rsidR="007C39B9" w:rsidRPr="00AD6278" w:rsidRDefault="007C39B9" w:rsidP="00301859">
            <w:pPr>
              <w:jc w:val="center"/>
              <w:rPr>
                <w:i/>
                <w:iCs/>
                <w:color w:val="000000"/>
              </w:rPr>
            </w:pPr>
            <w:r w:rsidRPr="00AD6278">
              <w:rPr>
                <w:i/>
                <w:iCs/>
                <w:color w:val="000000"/>
              </w:rPr>
              <w:t>4 855,0</w:t>
            </w:r>
          </w:p>
        </w:tc>
        <w:tc>
          <w:tcPr>
            <w:tcW w:w="992" w:type="dxa"/>
            <w:vAlign w:val="center"/>
          </w:tcPr>
          <w:p w:rsidR="007C39B9" w:rsidRPr="00AD6278" w:rsidRDefault="007C39B9" w:rsidP="00B422E3">
            <w:pPr>
              <w:jc w:val="center"/>
              <w:rPr>
                <w:i/>
                <w:iCs/>
                <w:color w:val="000000"/>
              </w:rPr>
            </w:pPr>
            <w:r w:rsidRPr="00AD6278">
              <w:rPr>
                <w:i/>
                <w:iCs/>
                <w:color w:val="000000"/>
                <w:sz w:val="22"/>
                <w:szCs w:val="22"/>
              </w:rPr>
              <w:t>100,0</w:t>
            </w:r>
          </w:p>
        </w:tc>
      </w:tr>
      <w:tr w:rsidR="007C39B9" w:rsidRPr="00301859" w:rsidTr="009332F0">
        <w:trPr>
          <w:trHeight w:val="293"/>
          <w:jc w:val="center"/>
        </w:trPr>
        <w:tc>
          <w:tcPr>
            <w:tcW w:w="3508" w:type="dxa"/>
            <w:vMerge/>
            <w:vAlign w:val="center"/>
          </w:tcPr>
          <w:p w:rsidR="007C39B9" w:rsidRPr="000B7A47" w:rsidRDefault="007C39B9" w:rsidP="00A97BC5">
            <w:pPr>
              <w:rPr>
                <w:i/>
                <w:iCs/>
                <w:color w:val="000000"/>
              </w:rPr>
            </w:pPr>
          </w:p>
        </w:tc>
        <w:tc>
          <w:tcPr>
            <w:tcW w:w="2268" w:type="dxa"/>
            <w:gridSpan w:val="3"/>
            <w:vAlign w:val="center"/>
          </w:tcPr>
          <w:p w:rsidR="007C39B9" w:rsidRPr="000B7A47" w:rsidRDefault="007C39B9" w:rsidP="00A97BC5">
            <w:pPr>
              <w:jc w:val="center"/>
              <w:rPr>
                <w:i/>
                <w:iCs/>
                <w:color w:val="000000"/>
              </w:rPr>
            </w:pPr>
            <w:r w:rsidRPr="000B7A47">
              <w:rPr>
                <w:i/>
                <w:iCs/>
                <w:color w:val="000000"/>
                <w:sz w:val="22"/>
                <w:szCs w:val="22"/>
              </w:rPr>
              <w:t>всего</w:t>
            </w:r>
          </w:p>
        </w:tc>
        <w:tc>
          <w:tcPr>
            <w:tcW w:w="1843" w:type="dxa"/>
            <w:vAlign w:val="center"/>
          </w:tcPr>
          <w:p w:rsidR="007C39B9" w:rsidRPr="00AD6278" w:rsidRDefault="007C39B9" w:rsidP="00301859">
            <w:pPr>
              <w:jc w:val="center"/>
              <w:rPr>
                <w:i/>
                <w:iCs/>
                <w:color w:val="000000"/>
              </w:rPr>
            </w:pPr>
            <w:r w:rsidRPr="00AD6278">
              <w:rPr>
                <w:i/>
                <w:iCs/>
                <w:color w:val="000000"/>
                <w:sz w:val="22"/>
                <w:szCs w:val="22"/>
              </w:rPr>
              <w:t>95 350,2</w:t>
            </w:r>
          </w:p>
        </w:tc>
        <w:tc>
          <w:tcPr>
            <w:tcW w:w="1701" w:type="dxa"/>
            <w:vAlign w:val="center"/>
          </w:tcPr>
          <w:p w:rsidR="007C39B9" w:rsidRPr="00AD6278" w:rsidRDefault="007C39B9" w:rsidP="00301859">
            <w:pPr>
              <w:jc w:val="center"/>
              <w:rPr>
                <w:i/>
                <w:iCs/>
                <w:color w:val="000000"/>
              </w:rPr>
            </w:pPr>
            <w:r w:rsidRPr="00AD6278">
              <w:rPr>
                <w:i/>
                <w:iCs/>
                <w:color w:val="000000"/>
                <w:sz w:val="22"/>
                <w:szCs w:val="22"/>
              </w:rPr>
              <w:t>95 350,2</w:t>
            </w:r>
          </w:p>
        </w:tc>
        <w:tc>
          <w:tcPr>
            <w:tcW w:w="992" w:type="dxa"/>
            <w:vAlign w:val="bottom"/>
          </w:tcPr>
          <w:p w:rsidR="007C39B9" w:rsidRPr="00AD6278" w:rsidRDefault="007C39B9" w:rsidP="00B422E3">
            <w:pPr>
              <w:jc w:val="center"/>
              <w:rPr>
                <w:i/>
                <w:iCs/>
                <w:color w:val="000000"/>
              </w:rPr>
            </w:pPr>
            <w:r w:rsidRPr="00AD6278">
              <w:rPr>
                <w:i/>
                <w:iCs/>
                <w:color w:val="000000"/>
                <w:sz w:val="22"/>
                <w:szCs w:val="22"/>
              </w:rPr>
              <w:t>100,0</w:t>
            </w:r>
          </w:p>
        </w:tc>
      </w:tr>
      <w:tr w:rsidR="007C39B9" w:rsidRPr="00301859" w:rsidTr="009332F0">
        <w:trPr>
          <w:trHeight w:val="1080"/>
          <w:jc w:val="center"/>
        </w:trPr>
        <w:tc>
          <w:tcPr>
            <w:tcW w:w="3508" w:type="dxa"/>
            <w:vAlign w:val="center"/>
          </w:tcPr>
          <w:p w:rsidR="007C39B9" w:rsidRPr="000B7A47" w:rsidRDefault="007C39B9" w:rsidP="00A97BC5">
            <w:pPr>
              <w:rPr>
                <w:i/>
                <w:iCs/>
                <w:color w:val="000000"/>
              </w:rPr>
            </w:pPr>
            <w:r w:rsidRPr="000B7A47">
              <w:rPr>
                <w:i/>
                <w:iCs/>
                <w:color w:val="000000"/>
                <w:sz w:val="22"/>
                <w:szCs w:val="22"/>
              </w:rPr>
              <w:t xml:space="preserve">Предоставление субсидий на иные цели МБЛПУ «Центральная городская больница города Югорска» </w:t>
            </w:r>
          </w:p>
        </w:tc>
        <w:tc>
          <w:tcPr>
            <w:tcW w:w="709" w:type="dxa"/>
            <w:vAlign w:val="center"/>
          </w:tcPr>
          <w:p w:rsidR="007C39B9" w:rsidRPr="000B7A47" w:rsidRDefault="007C39B9" w:rsidP="00A97BC5">
            <w:pPr>
              <w:jc w:val="center"/>
              <w:rPr>
                <w:color w:val="000000"/>
              </w:rPr>
            </w:pPr>
            <w:r w:rsidRPr="000B7A47">
              <w:rPr>
                <w:color w:val="000000"/>
                <w:sz w:val="22"/>
                <w:szCs w:val="22"/>
              </w:rPr>
              <w:t>0902</w:t>
            </w:r>
          </w:p>
        </w:tc>
        <w:tc>
          <w:tcPr>
            <w:tcW w:w="992" w:type="dxa"/>
            <w:vAlign w:val="center"/>
          </w:tcPr>
          <w:p w:rsidR="007C39B9" w:rsidRPr="000B7A47" w:rsidRDefault="007C39B9" w:rsidP="00A97BC5">
            <w:pPr>
              <w:jc w:val="center"/>
              <w:rPr>
                <w:color w:val="000000"/>
              </w:rPr>
            </w:pPr>
            <w:r w:rsidRPr="000B7A47">
              <w:rPr>
                <w:color w:val="000000"/>
                <w:sz w:val="22"/>
                <w:szCs w:val="22"/>
              </w:rPr>
              <w:t>4709900</w:t>
            </w:r>
          </w:p>
        </w:tc>
        <w:tc>
          <w:tcPr>
            <w:tcW w:w="567" w:type="dxa"/>
            <w:vAlign w:val="center"/>
          </w:tcPr>
          <w:p w:rsidR="007C39B9" w:rsidRPr="000B7A47" w:rsidRDefault="007C39B9" w:rsidP="00A97BC5">
            <w:pPr>
              <w:jc w:val="center"/>
              <w:rPr>
                <w:color w:val="000000"/>
              </w:rPr>
            </w:pPr>
            <w:r w:rsidRPr="000B7A47">
              <w:rPr>
                <w:color w:val="000000"/>
                <w:sz w:val="22"/>
                <w:szCs w:val="22"/>
              </w:rPr>
              <w:t>612</w:t>
            </w:r>
          </w:p>
        </w:tc>
        <w:tc>
          <w:tcPr>
            <w:tcW w:w="1843" w:type="dxa"/>
            <w:vAlign w:val="center"/>
          </w:tcPr>
          <w:p w:rsidR="007C39B9" w:rsidRPr="00AD6278" w:rsidRDefault="007C39B9" w:rsidP="00301859">
            <w:pPr>
              <w:jc w:val="center"/>
              <w:rPr>
                <w:i/>
                <w:iCs/>
                <w:color w:val="000000"/>
              </w:rPr>
            </w:pPr>
            <w:r w:rsidRPr="00AD6278">
              <w:rPr>
                <w:i/>
                <w:iCs/>
                <w:color w:val="000000"/>
              </w:rPr>
              <w:t>962,0</w:t>
            </w:r>
          </w:p>
        </w:tc>
        <w:tc>
          <w:tcPr>
            <w:tcW w:w="1701" w:type="dxa"/>
            <w:vAlign w:val="center"/>
          </w:tcPr>
          <w:p w:rsidR="007C39B9" w:rsidRPr="00AD6278" w:rsidRDefault="007C39B9" w:rsidP="00301859">
            <w:pPr>
              <w:jc w:val="center"/>
              <w:rPr>
                <w:i/>
                <w:iCs/>
                <w:color w:val="000000"/>
              </w:rPr>
            </w:pPr>
            <w:r w:rsidRPr="00AD6278">
              <w:rPr>
                <w:i/>
                <w:iCs/>
                <w:color w:val="000000"/>
              </w:rPr>
              <w:t>962,0</w:t>
            </w:r>
          </w:p>
        </w:tc>
        <w:tc>
          <w:tcPr>
            <w:tcW w:w="992" w:type="dxa"/>
            <w:vAlign w:val="center"/>
          </w:tcPr>
          <w:p w:rsidR="007C39B9" w:rsidRPr="00AD6278" w:rsidRDefault="007C39B9" w:rsidP="00B422E3">
            <w:pPr>
              <w:jc w:val="center"/>
              <w:rPr>
                <w:i/>
                <w:iCs/>
                <w:color w:val="000000"/>
              </w:rPr>
            </w:pPr>
            <w:r w:rsidRPr="00AD6278">
              <w:rPr>
                <w:i/>
                <w:iCs/>
                <w:color w:val="000000"/>
                <w:sz w:val="22"/>
                <w:szCs w:val="22"/>
              </w:rPr>
              <w:t>100,0</w:t>
            </w:r>
          </w:p>
        </w:tc>
      </w:tr>
      <w:tr w:rsidR="007C39B9" w:rsidRPr="00301859" w:rsidTr="009332F0">
        <w:trPr>
          <w:trHeight w:val="223"/>
          <w:jc w:val="center"/>
        </w:trPr>
        <w:tc>
          <w:tcPr>
            <w:tcW w:w="3508" w:type="dxa"/>
            <w:vMerge w:val="restart"/>
            <w:vAlign w:val="center"/>
          </w:tcPr>
          <w:p w:rsidR="007C39B9" w:rsidRPr="000B7A47" w:rsidRDefault="007C39B9" w:rsidP="00A97BC5">
            <w:pPr>
              <w:rPr>
                <w:i/>
                <w:iCs/>
                <w:color w:val="000000"/>
              </w:rPr>
            </w:pPr>
            <w:r w:rsidRPr="000B7A47">
              <w:rPr>
                <w:i/>
                <w:iCs/>
                <w:color w:val="000000"/>
                <w:sz w:val="22"/>
                <w:szCs w:val="22"/>
              </w:rPr>
              <w:t>Исполнение публичных обязательств перед физическими лицами</w:t>
            </w:r>
          </w:p>
        </w:tc>
        <w:tc>
          <w:tcPr>
            <w:tcW w:w="709" w:type="dxa"/>
            <w:vAlign w:val="center"/>
          </w:tcPr>
          <w:p w:rsidR="007C39B9" w:rsidRPr="000B7A47" w:rsidRDefault="007C39B9" w:rsidP="00A97BC5">
            <w:pPr>
              <w:jc w:val="center"/>
              <w:rPr>
                <w:color w:val="000000"/>
              </w:rPr>
            </w:pPr>
            <w:r w:rsidRPr="000B7A47">
              <w:rPr>
                <w:color w:val="000000"/>
                <w:sz w:val="22"/>
                <w:szCs w:val="22"/>
              </w:rPr>
              <w:t>0901</w:t>
            </w:r>
          </w:p>
        </w:tc>
        <w:tc>
          <w:tcPr>
            <w:tcW w:w="992" w:type="dxa"/>
            <w:vAlign w:val="center"/>
          </w:tcPr>
          <w:p w:rsidR="007C39B9" w:rsidRPr="000B7A47" w:rsidRDefault="007C39B9" w:rsidP="00A97BC5">
            <w:pPr>
              <w:jc w:val="center"/>
              <w:rPr>
                <w:color w:val="000000"/>
              </w:rPr>
            </w:pPr>
            <w:r w:rsidRPr="000B7A47">
              <w:rPr>
                <w:color w:val="000000"/>
                <w:sz w:val="22"/>
                <w:szCs w:val="22"/>
              </w:rPr>
              <w:t>4709900</w:t>
            </w:r>
          </w:p>
        </w:tc>
        <w:tc>
          <w:tcPr>
            <w:tcW w:w="567" w:type="dxa"/>
            <w:vAlign w:val="center"/>
          </w:tcPr>
          <w:p w:rsidR="007C39B9" w:rsidRPr="000B7A47" w:rsidRDefault="007C39B9" w:rsidP="00A97BC5">
            <w:pPr>
              <w:jc w:val="center"/>
              <w:rPr>
                <w:color w:val="000000"/>
              </w:rPr>
            </w:pPr>
            <w:r w:rsidRPr="000B7A47">
              <w:rPr>
                <w:color w:val="000000"/>
                <w:sz w:val="22"/>
                <w:szCs w:val="22"/>
              </w:rPr>
              <w:t>321</w:t>
            </w:r>
          </w:p>
        </w:tc>
        <w:tc>
          <w:tcPr>
            <w:tcW w:w="1843" w:type="dxa"/>
            <w:vAlign w:val="center"/>
          </w:tcPr>
          <w:p w:rsidR="007C39B9" w:rsidRPr="00AD6278" w:rsidRDefault="007C39B9" w:rsidP="00301859">
            <w:pPr>
              <w:jc w:val="center"/>
              <w:rPr>
                <w:i/>
                <w:iCs/>
                <w:color w:val="000000"/>
              </w:rPr>
            </w:pPr>
            <w:r w:rsidRPr="00AD6278">
              <w:rPr>
                <w:i/>
                <w:iCs/>
                <w:color w:val="000000"/>
              </w:rPr>
              <w:t>258,1</w:t>
            </w:r>
          </w:p>
        </w:tc>
        <w:tc>
          <w:tcPr>
            <w:tcW w:w="1701" w:type="dxa"/>
            <w:vAlign w:val="center"/>
          </w:tcPr>
          <w:p w:rsidR="007C39B9" w:rsidRPr="00AD6278" w:rsidRDefault="007C39B9" w:rsidP="00301859">
            <w:pPr>
              <w:jc w:val="center"/>
              <w:rPr>
                <w:i/>
                <w:iCs/>
                <w:color w:val="000000"/>
              </w:rPr>
            </w:pPr>
            <w:r w:rsidRPr="00AD6278">
              <w:rPr>
                <w:i/>
                <w:iCs/>
                <w:color w:val="000000"/>
              </w:rPr>
              <w:t>258,1</w:t>
            </w:r>
          </w:p>
        </w:tc>
        <w:tc>
          <w:tcPr>
            <w:tcW w:w="992" w:type="dxa"/>
            <w:vAlign w:val="center"/>
          </w:tcPr>
          <w:p w:rsidR="007C39B9" w:rsidRPr="00AD6278" w:rsidRDefault="007C39B9" w:rsidP="00B422E3">
            <w:pPr>
              <w:jc w:val="center"/>
              <w:rPr>
                <w:i/>
                <w:iCs/>
                <w:color w:val="000000"/>
              </w:rPr>
            </w:pPr>
            <w:r w:rsidRPr="00AD6278">
              <w:rPr>
                <w:i/>
                <w:iCs/>
                <w:color w:val="000000"/>
                <w:sz w:val="22"/>
                <w:szCs w:val="22"/>
              </w:rPr>
              <w:t>100,0</w:t>
            </w:r>
          </w:p>
        </w:tc>
      </w:tr>
      <w:tr w:rsidR="007C39B9" w:rsidRPr="00301859" w:rsidTr="009332F0">
        <w:trPr>
          <w:trHeight w:val="315"/>
          <w:jc w:val="center"/>
        </w:trPr>
        <w:tc>
          <w:tcPr>
            <w:tcW w:w="3508" w:type="dxa"/>
            <w:vMerge/>
            <w:vAlign w:val="center"/>
          </w:tcPr>
          <w:p w:rsidR="007C39B9" w:rsidRPr="000B7A47" w:rsidRDefault="007C39B9" w:rsidP="00A97BC5">
            <w:pPr>
              <w:rPr>
                <w:i/>
                <w:iCs/>
                <w:color w:val="000000"/>
              </w:rPr>
            </w:pPr>
          </w:p>
        </w:tc>
        <w:tc>
          <w:tcPr>
            <w:tcW w:w="709" w:type="dxa"/>
            <w:vAlign w:val="center"/>
          </w:tcPr>
          <w:p w:rsidR="007C39B9" w:rsidRPr="000B7A47" w:rsidRDefault="007C39B9" w:rsidP="00A97BC5">
            <w:pPr>
              <w:jc w:val="center"/>
              <w:rPr>
                <w:color w:val="000000"/>
              </w:rPr>
            </w:pPr>
            <w:r w:rsidRPr="000B7A47">
              <w:rPr>
                <w:color w:val="000000"/>
                <w:sz w:val="22"/>
                <w:szCs w:val="22"/>
              </w:rPr>
              <w:t>0902</w:t>
            </w:r>
          </w:p>
        </w:tc>
        <w:tc>
          <w:tcPr>
            <w:tcW w:w="992" w:type="dxa"/>
            <w:vAlign w:val="center"/>
          </w:tcPr>
          <w:p w:rsidR="007C39B9" w:rsidRPr="000B7A47" w:rsidRDefault="007C39B9" w:rsidP="00A97BC5">
            <w:pPr>
              <w:jc w:val="center"/>
              <w:rPr>
                <w:color w:val="000000"/>
              </w:rPr>
            </w:pPr>
            <w:r w:rsidRPr="000B7A47">
              <w:rPr>
                <w:color w:val="000000"/>
                <w:sz w:val="22"/>
                <w:szCs w:val="22"/>
              </w:rPr>
              <w:t>4709900</w:t>
            </w:r>
          </w:p>
        </w:tc>
        <w:tc>
          <w:tcPr>
            <w:tcW w:w="567" w:type="dxa"/>
            <w:vAlign w:val="center"/>
          </w:tcPr>
          <w:p w:rsidR="007C39B9" w:rsidRPr="000B7A47" w:rsidRDefault="007C39B9" w:rsidP="00A97BC5">
            <w:pPr>
              <w:jc w:val="center"/>
              <w:rPr>
                <w:color w:val="000000"/>
              </w:rPr>
            </w:pPr>
            <w:r w:rsidRPr="000B7A47">
              <w:rPr>
                <w:color w:val="000000"/>
                <w:sz w:val="22"/>
                <w:szCs w:val="22"/>
              </w:rPr>
              <w:t>321</w:t>
            </w:r>
          </w:p>
        </w:tc>
        <w:tc>
          <w:tcPr>
            <w:tcW w:w="1843" w:type="dxa"/>
            <w:vAlign w:val="center"/>
          </w:tcPr>
          <w:p w:rsidR="007C39B9" w:rsidRPr="00AD6278" w:rsidRDefault="007C39B9" w:rsidP="00301859">
            <w:pPr>
              <w:jc w:val="center"/>
              <w:rPr>
                <w:i/>
                <w:iCs/>
                <w:color w:val="000000"/>
              </w:rPr>
            </w:pPr>
            <w:r w:rsidRPr="00AD6278">
              <w:rPr>
                <w:i/>
                <w:iCs/>
                <w:color w:val="000000"/>
              </w:rPr>
              <w:t>1 227,2</w:t>
            </w:r>
          </w:p>
        </w:tc>
        <w:tc>
          <w:tcPr>
            <w:tcW w:w="1701" w:type="dxa"/>
            <w:vAlign w:val="center"/>
          </w:tcPr>
          <w:p w:rsidR="007C39B9" w:rsidRPr="00AD6278" w:rsidRDefault="007C39B9" w:rsidP="00301859">
            <w:pPr>
              <w:jc w:val="center"/>
              <w:rPr>
                <w:i/>
                <w:iCs/>
                <w:color w:val="000000"/>
              </w:rPr>
            </w:pPr>
            <w:r w:rsidRPr="00AD6278">
              <w:rPr>
                <w:i/>
                <w:iCs/>
                <w:color w:val="000000"/>
              </w:rPr>
              <w:t>1 227,2</w:t>
            </w:r>
          </w:p>
        </w:tc>
        <w:tc>
          <w:tcPr>
            <w:tcW w:w="992" w:type="dxa"/>
            <w:vAlign w:val="center"/>
          </w:tcPr>
          <w:p w:rsidR="007C39B9" w:rsidRPr="00AD6278" w:rsidRDefault="007C39B9" w:rsidP="00B422E3">
            <w:pPr>
              <w:jc w:val="center"/>
              <w:rPr>
                <w:i/>
                <w:iCs/>
                <w:color w:val="000000"/>
              </w:rPr>
            </w:pPr>
            <w:r w:rsidRPr="00AD6278">
              <w:rPr>
                <w:i/>
                <w:iCs/>
                <w:color w:val="000000"/>
                <w:sz w:val="22"/>
                <w:szCs w:val="22"/>
              </w:rPr>
              <w:t>100,0</w:t>
            </w:r>
          </w:p>
        </w:tc>
      </w:tr>
      <w:tr w:rsidR="007C39B9" w:rsidRPr="00301859" w:rsidTr="009332F0">
        <w:trPr>
          <w:trHeight w:val="315"/>
          <w:jc w:val="center"/>
        </w:trPr>
        <w:tc>
          <w:tcPr>
            <w:tcW w:w="3508" w:type="dxa"/>
            <w:vMerge/>
            <w:vAlign w:val="center"/>
          </w:tcPr>
          <w:p w:rsidR="007C39B9" w:rsidRPr="000B7A47" w:rsidRDefault="007C39B9" w:rsidP="00A97BC5">
            <w:pPr>
              <w:rPr>
                <w:i/>
                <w:iCs/>
                <w:color w:val="000000"/>
              </w:rPr>
            </w:pPr>
          </w:p>
        </w:tc>
        <w:tc>
          <w:tcPr>
            <w:tcW w:w="2268" w:type="dxa"/>
            <w:gridSpan w:val="3"/>
            <w:vAlign w:val="center"/>
          </w:tcPr>
          <w:p w:rsidR="007C39B9" w:rsidRPr="000B7A47" w:rsidRDefault="007C39B9" w:rsidP="00A97BC5">
            <w:pPr>
              <w:jc w:val="center"/>
              <w:rPr>
                <w:i/>
                <w:iCs/>
                <w:color w:val="000000"/>
              </w:rPr>
            </w:pPr>
            <w:r w:rsidRPr="000B7A47">
              <w:rPr>
                <w:i/>
                <w:iCs/>
                <w:color w:val="000000"/>
                <w:sz w:val="22"/>
                <w:szCs w:val="22"/>
              </w:rPr>
              <w:t>всего</w:t>
            </w:r>
          </w:p>
        </w:tc>
        <w:tc>
          <w:tcPr>
            <w:tcW w:w="1843" w:type="dxa"/>
            <w:vAlign w:val="center"/>
          </w:tcPr>
          <w:p w:rsidR="007C39B9" w:rsidRPr="00301859" w:rsidRDefault="007C39B9" w:rsidP="00301859">
            <w:pPr>
              <w:jc w:val="center"/>
              <w:rPr>
                <w:i/>
                <w:iCs/>
                <w:color w:val="000000"/>
              </w:rPr>
            </w:pPr>
            <w:r w:rsidRPr="00301859">
              <w:rPr>
                <w:i/>
                <w:iCs/>
                <w:color w:val="000000"/>
                <w:sz w:val="22"/>
                <w:szCs w:val="22"/>
              </w:rPr>
              <w:t>1 485,3</w:t>
            </w:r>
          </w:p>
        </w:tc>
        <w:tc>
          <w:tcPr>
            <w:tcW w:w="1701" w:type="dxa"/>
            <w:vAlign w:val="center"/>
          </w:tcPr>
          <w:p w:rsidR="007C39B9" w:rsidRPr="00301859" w:rsidRDefault="007C39B9" w:rsidP="00301859">
            <w:pPr>
              <w:jc w:val="center"/>
              <w:rPr>
                <w:i/>
                <w:iCs/>
                <w:color w:val="000000"/>
              </w:rPr>
            </w:pPr>
            <w:r w:rsidRPr="00301859">
              <w:rPr>
                <w:i/>
                <w:iCs/>
                <w:color w:val="000000"/>
                <w:sz w:val="22"/>
                <w:szCs w:val="22"/>
              </w:rPr>
              <w:t>1 485,3</w:t>
            </w:r>
          </w:p>
        </w:tc>
        <w:tc>
          <w:tcPr>
            <w:tcW w:w="992" w:type="dxa"/>
            <w:vAlign w:val="bottom"/>
          </w:tcPr>
          <w:p w:rsidR="007C39B9" w:rsidRPr="00301859" w:rsidRDefault="007C39B9" w:rsidP="00B422E3">
            <w:pPr>
              <w:jc w:val="center"/>
              <w:rPr>
                <w:i/>
                <w:iCs/>
                <w:color w:val="000000"/>
              </w:rPr>
            </w:pPr>
            <w:r w:rsidRPr="00301859">
              <w:rPr>
                <w:i/>
                <w:iCs/>
                <w:color w:val="000000"/>
                <w:sz w:val="22"/>
                <w:szCs w:val="22"/>
              </w:rPr>
              <w:t>100,0</w:t>
            </w:r>
          </w:p>
        </w:tc>
      </w:tr>
      <w:tr w:rsidR="007C39B9" w:rsidRPr="00301859" w:rsidTr="009332F0">
        <w:trPr>
          <w:trHeight w:val="1425"/>
          <w:jc w:val="center"/>
        </w:trPr>
        <w:tc>
          <w:tcPr>
            <w:tcW w:w="3508" w:type="dxa"/>
            <w:vAlign w:val="center"/>
          </w:tcPr>
          <w:p w:rsidR="007C39B9" w:rsidRPr="000B7A47" w:rsidRDefault="007C39B9" w:rsidP="00A97BC5">
            <w:pPr>
              <w:rPr>
                <w:color w:val="000000"/>
              </w:rPr>
            </w:pPr>
            <w:r w:rsidRPr="000B7A47">
              <w:rPr>
                <w:color w:val="000000"/>
                <w:sz w:val="22"/>
                <w:szCs w:val="22"/>
              </w:rPr>
              <w:t>Долгосрочная целевая программа «Реализация приоритетного национального проекта в сфере здравоохранения в городе Югорске на 2011 – 2013 годы и на период до 2015 года»</w:t>
            </w:r>
          </w:p>
        </w:tc>
        <w:tc>
          <w:tcPr>
            <w:tcW w:w="709" w:type="dxa"/>
            <w:vAlign w:val="center"/>
          </w:tcPr>
          <w:p w:rsidR="007C39B9" w:rsidRPr="000B7A47" w:rsidRDefault="007C39B9" w:rsidP="00A97BC5">
            <w:pPr>
              <w:jc w:val="center"/>
              <w:rPr>
                <w:color w:val="000000"/>
              </w:rPr>
            </w:pPr>
            <w:r w:rsidRPr="000B7A47">
              <w:rPr>
                <w:color w:val="000000"/>
                <w:sz w:val="22"/>
                <w:szCs w:val="22"/>
              </w:rPr>
              <w:t>0909</w:t>
            </w:r>
          </w:p>
        </w:tc>
        <w:tc>
          <w:tcPr>
            <w:tcW w:w="992" w:type="dxa"/>
            <w:vAlign w:val="center"/>
          </w:tcPr>
          <w:p w:rsidR="007C39B9" w:rsidRPr="000B7A47" w:rsidRDefault="007C39B9" w:rsidP="00A97BC5">
            <w:pPr>
              <w:jc w:val="center"/>
              <w:rPr>
                <w:color w:val="000000"/>
              </w:rPr>
            </w:pPr>
            <w:r w:rsidRPr="000B7A47">
              <w:rPr>
                <w:color w:val="000000"/>
                <w:sz w:val="22"/>
                <w:szCs w:val="22"/>
              </w:rPr>
              <w:t>7950700</w:t>
            </w:r>
          </w:p>
        </w:tc>
        <w:tc>
          <w:tcPr>
            <w:tcW w:w="567" w:type="dxa"/>
            <w:vAlign w:val="center"/>
          </w:tcPr>
          <w:p w:rsidR="007C39B9" w:rsidRPr="000B7A47" w:rsidRDefault="007C39B9" w:rsidP="00A97BC5">
            <w:pPr>
              <w:jc w:val="center"/>
              <w:rPr>
                <w:color w:val="000000"/>
              </w:rPr>
            </w:pPr>
            <w:r w:rsidRPr="000B7A47">
              <w:rPr>
                <w:color w:val="000000"/>
                <w:sz w:val="22"/>
                <w:szCs w:val="22"/>
              </w:rPr>
              <w:t>612</w:t>
            </w:r>
          </w:p>
        </w:tc>
        <w:tc>
          <w:tcPr>
            <w:tcW w:w="1843" w:type="dxa"/>
            <w:vAlign w:val="center"/>
          </w:tcPr>
          <w:p w:rsidR="007C39B9" w:rsidRPr="00301859" w:rsidRDefault="007C39B9" w:rsidP="00301859">
            <w:pPr>
              <w:jc w:val="center"/>
              <w:rPr>
                <w:i/>
                <w:iCs/>
                <w:color w:val="000000"/>
              </w:rPr>
            </w:pPr>
            <w:r w:rsidRPr="00301859">
              <w:rPr>
                <w:i/>
                <w:iCs/>
                <w:color w:val="000000"/>
              </w:rPr>
              <w:t>2 310,0</w:t>
            </w:r>
          </w:p>
        </w:tc>
        <w:tc>
          <w:tcPr>
            <w:tcW w:w="1701" w:type="dxa"/>
            <w:vAlign w:val="center"/>
          </w:tcPr>
          <w:p w:rsidR="007C39B9" w:rsidRPr="00301859" w:rsidRDefault="007C39B9" w:rsidP="00705C11">
            <w:pPr>
              <w:jc w:val="center"/>
              <w:rPr>
                <w:i/>
                <w:iCs/>
                <w:color w:val="000000"/>
              </w:rPr>
            </w:pPr>
            <w:r w:rsidRPr="00301859">
              <w:rPr>
                <w:i/>
                <w:iCs/>
                <w:color w:val="000000"/>
              </w:rPr>
              <w:t>2 277,</w:t>
            </w:r>
            <w:r>
              <w:rPr>
                <w:i/>
                <w:iCs/>
                <w:color w:val="000000"/>
              </w:rPr>
              <w:t>8</w:t>
            </w:r>
          </w:p>
        </w:tc>
        <w:tc>
          <w:tcPr>
            <w:tcW w:w="992" w:type="dxa"/>
            <w:vAlign w:val="center"/>
          </w:tcPr>
          <w:p w:rsidR="007C39B9" w:rsidRPr="00301859" w:rsidRDefault="007C39B9" w:rsidP="00B422E3">
            <w:pPr>
              <w:jc w:val="center"/>
              <w:rPr>
                <w:i/>
                <w:iCs/>
                <w:color w:val="000000"/>
              </w:rPr>
            </w:pPr>
            <w:r w:rsidRPr="00301859">
              <w:rPr>
                <w:i/>
                <w:iCs/>
                <w:color w:val="000000"/>
                <w:sz w:val="22"/>
                <w:szCs w:val="22"/>
              </w:rPr>
              <w:t>98,6</w:t>
            </w:r>
          </w:p>
        </w:tc>
      </w:tr>
      <w:tr w:rsidR="007C39B9" w:rsidRPr="00301859" w:rsidTr="009332F0">
        <w:trPr>
          <w:trHeight w:val="1890"/>
          <w:jc w:val="center"/>
        </w:trPr>
        <w:tc>
          <w:tcPr>
            <w:tcW w:w="3508" w:type="dxa"/>
            <w:vAlign w:val="center"/>
          </w:tcPr>
          <w:p w:rsidR="007C39B9" w:rsidRPr="000B7A47" w:rsidRDefault="007C39B9" w:rsidP="00A97BC5">
            <w:pPr>
              <w:rPr>
                <w:color w:val="000000"/>
              </w:rPr>
            </w:pPr>
            <w:r w:rsidRPr="000B7A47">
              <w:rPr>
                <w:color w:val="000000"/>
                <w:sz w:val="22"/>
                <w:szCs w:val="22"/>
              </w:rPr>
              <w:t>Администрирование переданных органам местного самоуправления полномочий по организации медицинской помощи в рамках ведомственной целевой программы «Обеспечение деятельности администрации города Югорска на 2012-2015 годы»</w:t>
            </w:r>
          </w:p>
        </w:tc>
        <w:tc>
          <w:tcPr>
            <w:tcW w:w="709" w:type="dxa"/>
            <w:vAlign w:val="center"/>
          </w:tcPr>
          <w:p w:rsidR="007C39B9" w:rsidRPr="000B7A47" w:rsidRDefault="007C39B9" w:rsidP="00A97BC5">
            <w:pPr>
              <w:jc w:val="center"/>
              <w:rPr>
                <w:color w:val="000000"/>
              </w:rPr>
            </w:pPr>
            <w:r w:rsidRPr="000B7A47">
              <w:rPr>
                <w:color w:val="000000"/>
                <w:sz w:val="22"/>
                <w:szCs w:val="22"/>
              </w:rPr>
              <w:t>0909</w:t>
            </w:r>
          </w:p>
        </w:tc>
        <w:tc>
          <w:tcPr>
            <w:tcW w:w="992" w:type="dxa"/>
            <w:vAlign w:val="center"/>
          </w:tcPr>
          <w:p w:rsidR="007C39B9" w:rsidRPr="000B7A47" w:rsidRDefault="007C39B9" w:rsidP="00A97BC5">
            <w:pPr>
              <w:jc w:val="center"/>
              <w:rPr>
                <w:color w:val="000000"/>
              </w:rPr>
            </w:pPr>
            <w:r w:rsidRPr="000B7A47">
              <w:rPr>
                <w:color w:val="000000"/>
                <w:sz w:val="22"/>
                <w:szCs w:val="22"/>
              </w:rPr>
              <w:t>0020406</w:t>
            </w:r>
          </w:p>
        </w:tc>
        <w:tc>
          <w:tcPr>
            <w:tcW w:w="567" w:type="dxa"/>
            <w:vAlign w:val="center"/>
          </w:tcPr>
          <w:p w:rsidR="007C39B9" w:rsidRPr="000B7A47" w:rsidRDefault="007C39B9" w:rsidP="00A97BC5">
            <w:pPr>
              <w:jc w:val="center"/>
              <w:rPr>
                <w:color w:val="000000"/>
                <w:sz w:val="20"/>
                <w:szCs w:val="20"/>
              </w:rPr>
            </w:pPr>
            <w:r w:rsidRPr="000B7A47">
              <w:rPr>
                <w:color w:val="000000"/>
                <w:sz w:val="20"/>
                <w:szCs w:val="20"/>
              </w:rPr>
              <w:t>121, 122, 242, 244</w:t>
            </w:r>
          </w:p>
        </w:tc>
        <w:tc>
          <w:tcPr>
            <w:tcW w:w="1843" w:type="dxa"/>
            <w:vAlign w:val="center"/>
          </w:tcPr>
          <w:p w:rsidR="007C39B9" w:rsidRPr="00301859" w:rsidRDefault="007C39B9" w:rsidP="00301859">
            <w:pPr>
              <w:jc w:val="center"/>
              <w:rPr>
                <w:i/>
                <w:iCs/>
                <w:color w:val="000000"/>
              </w:rPr>
            </w:pPr>
            <w:r w:rsidRPr="00301859">
              <w:rPr>
                <w:i/>
                <w:iCs/>
                <w:color w:val="000000"/>
              </w:rPr>
              <w:t>5 380,3</w:t>
            </w:r>
          </w:p>
        </w:tc>
        <w:tc>
          <w:tcPr>
            <w:tcW w:w="1701" w:type="dxa"/>
            <w:vAlign w:val="center"/>
          </w:tcPr>
          <w:p w:rsidR="007C39B9" w:rsidRPr="00301859" w:rsidRDefault="007C39B9" w:rsidP="00301859">
            <w:pPr>
              <w:jc w:val="center"/>
              <w:rPr>
                <w:i/>
                <w:iCs/>
                <w:color w:val="000000"/>
              </w:rPr>
            </w:pPr>
            <w:r w:rsidRPr="00301859">
              <w:rPr>
                <w:i/>
                <w:iCs/>
                <w:color w:val="000000"/>
              </w:rPr>
              <w:t>3 742,1</w:t>
            </w:r>
          </w:p>
        </w:tc>
        <w:tc>
          <w:tcPr>
            <w:tcW w:w="992" w:type="dxa"/>
            <w:vAlign w:val="center"/>
          </w:tcPr>
          <w:p w:rsidR="007C39B9" w:rsidRPr="00301859" w:rsidRDefault="007C39B9" w:rsidP="00B422E3">
            <w:pPr>
              <w:jc w:val="center"/>
              <w:rPr>
                <w:i/>
                <w:iCs/>
                <w:color w:val="000000"/>
              </w:rPr>
            </w:pPr>
            <w:r w:rsidRPr="00301859">
              <w:rPr>
                <w:i/>
                <w:iCs/>
                <w:color w:val="000000"/>
                <w:sz w:val="22"/>
                <w:szCs w:val="22"/>
              </w:rPr>
              <w:t>69,6</w:t>
            </w:r>
          </w:p>
        </w:tc>
      </w:tr>
      <w:tr w:rsidR="007C39B9" w:rsidRPr="00301859" w:rsidTr="009332F0">
        <w:trPr>
          <w:trHeight w:val="390"/>
          <w:jc w:val="center"/>
        </w:trPr>
        <w:tc>
          <w:tcPr>
            <w:tcW w:w="3508" w:type="dxa"/>
            <w:vMerge w:val="restart"/>
            <w:vAlign w:val="center"/>
          </w:tcPr>
          <w:p w:rsidR="007C39B9" w:rsidRPr="000B7A47" w:rsidRDefault="007C39B9" w:rsidP="00A97BC5">
            <w:pPr>
              <w:rPr>
                <w:color w:val="000000"/>
              </w:rPr>
            </w:pPr>
            <w:r w:rsidRPr="000B7A47">
              <w:rPr>
                <w:color w:val="000000"/>
                <w:sz w:val="22"/>
                <w:szCs w:val="22"/>
              </w:rPr>
              <w:t>Долгосрочная целевая программа «Модернизация здравоохранения города Югорска на 2011 – 2013 годы»</w:t>
            </w:r>
          </w:p>
        </w:tc>
        <w:tc>
          <w:tcPr>
            <w:tcW w:w="709" w:type="dxa"/>
            <w:vAlign w:val="center"/>
          </w:tcPr>
          <w:p w:rsidR="007C39B9" w:rsidRPr="000B7A47" w:rsidRDefault="007C39B9" w:rsidP="00A97BC5">
            <w:pPr>
              <w:jc w:val="center"/>
              <w:rPr>
                <w:i/>
                <w:iCs/>
                <w:color w:val="000000"/>
              </w:rPr>
            </w:pPr>
            <w:r w:rsidRPr="000B7A47">
              <w:rPr>
                <w:i/>
                <w:iCs/>
                <w:color w:val="000000"/>
                <w:sz w:val="22"/>
                <w:szCs w:val="22"/>
              </w:rPr>
              <w:t>0901</w:t>
            </w:r>
          </w:p>
        </w:tc>
        <w:tc>
          <w:tcPr>
            <w:tcW w:w="992" w:type="dxa"/>
            <w:vAlign w:val="center"/>
          </w:tcPr>
          <w:p w:rsidR="007C39B9" w:rsidRPr="000B7A47" w:rsidRDefault="007C39B9" w:rsidP="00A97BC5">
            <w:pPr>
              <w:jc w:val="center"/>
              <w:rPr>
                <w:i/>
                <w:iCs/>
                <w:color w:val="000000"/>
              </w:rPr>
            </w:pPr>
            <w:r w:rsidRPr="000B7A47">
              <w:rPr>
                <w:i/>
                <w:iCs/>
                <w:color w:val="000000"/>
                <w:sz w:val="22"/>
                <w:szCs w:val="22"/>
              </w:rPr>
              <w:t>7951200</w:t>
            </w:r>
          </w:p>
        </w:tc>
        <w:tc>
          <w:tcPr>
            <w:tcW w:w="567" w:type="dxa"/>
            <w:vAlign w:val="center"/>
          </w:tcPr>
          <w:p w:rsidR="007C39B9" w:rsidRPr="000B7A47" w:rsidRDefault="007C39B9" w:rsidP="00A97BC5">
            <w:pPr>
              <w:jc w:val="center"/>
              <w:rPr>
                <w:i/>
                <w:iCs/>
                <w:color w:val="000000"/>
              </w:rPr>
            </w:pPr>
            <w:r w:rsidRPr="000B7A47">
              <w:rPr>
                <w:i/>
                <w:iCs/>
                <w:color w:val="000000"/>
                <w:sz w:val="22"/>
                <w:szCs w:val="22"/>
              </w:rPr>
              <w:t>612</w:t>
            </w:r>
          </w:p>
        </w:tc>
        <w:tc>
          <w:tcPr>
            <w:tcW w:w="1843" w:type="dxa"/>
            <w:vAlign w:val="center"/>
          </w:tcPr>
          <w:p w:rsidR="007C39B9" w:rsidRPr="00301859" w:rsidRDefault="007C39B9" w:rsidP="00301859">
            <w:pPr>
              <w:jc w:val="center"/>
              <w:rPr>
                <w:i/>
                <w:iCs/>
                <w:color w:val="000000"/>
              </w:rPr>
            </w:pPr>
            <w:r w:rsidRPr="00301859">
              <w:rPr>
                <w:i/>
                <w:iCs/>
                <w:color w:val="000000"/>
              </w:rPr>
              <w:t>5 387,2</w:t>
            </w:r>
          </w:p>
        </w:tc>
        <w:tc>
          <w:tcPr>
            <w:tcW w:w="1701" w:type="dxa"/>
            <w:vAlign w:val="center"/>
          </w:tcPr>
          <w:p w:rsidR="007C39B9" w:rsidRPr="00301859" w:rsidRDefault="007C39B9" w:rsidP="00301859">
            <w:pPr>
              <w:jc w:val="center"/>
              <w:rPr>
                <w:i/>
                <w:iCs/>
                <w:color w:val="000000"/>
              </w:rPr>
            </w:pPr>
            <w:r w:rsidRPr="00301859">
              <w:rPr>
                <w:i/>
                <w:iCs/>
                <w:color w:val="000000"/>
              </w:rPr>
              <w:t>5 386,7</w:t>
            </w:r>
          </w:p>
        </w:tc>
        <w:tc>
          <w:tcPr>
            <w:tcW w:w="992" w:type="dxa"/>
            <w:vAlign w:val="center"/>
          </w:tcPr>
          <w:p w:rsidR="007C39B9" w:rsidRPr="00301859" w:rsidRDefault="007C39B9" w:rsidP="00B422E3">
            <w:pPr>
              <w:jc w:val="center"/>
              <w:rPr>
                <w:i/>
                <w:iCs/>
                <w:color w:val="000000"/>
              </w:rPr>
            </w:pPr>
            <w:r w:rsidRPr="00301859">
              <w:rPr>
                <w:i/>
                <w:iCs/>
                <w:color w:val="000000"/>
                <w:sz w:val="22"/>
                <w:szCs w:val="22"/>
              </w:rPr>
              <w:t>100,0</w:t>
            </w:r>
          </w:p>
        </w:tc>
      </w:tr>
      <w:tr w:rsidR="007C39B9" w:rsidRPr="00301859" w:rsidTr="009332F0">
        <w:trPr>
          <w:trHeight w:val="315"/>
          <w:jc w:val="center"/>
        </w:trPr>
        <w:tc>
          <w:tcPr>
            <w:tcW w:w="3508" w:type="dxa"/>
            <w:vMerge/>
            <w:vAlign w:val="center"/>
          </w:tcPr>
          <w:p w:rsidR="007C39B9" w:rsidRPr="000B7A47" w:rsidRDefault="007C39B9" w:rsidP="00A97BC5">
            <w:pPr>
              <w:rPr>
                <w:color w:val="000000"/>
              </w:rPr>
            </w:pPr>
          </w:p>
        </w:tc>
        <w:tc>
          <w:tcPr>
            <w:tcW w:w="709" w:type="dxa"/>
            <w:vAlign w:val="center"/>
          </w:tcPr>
          <w:p w:rsidR="007C39B9" w:rsidRPr="000B7A47" w:rsidRDefault="007C39B9" w:rsidP="00A97BC5">
            <w:pPr>
              <w:jc w:val="center"/>
              <w:rPr>
                <w:i/>
                <w:iCs/>
                <w:color w:val="000000"/>
              </w:rPr>
            </w:pPr>
            <w:r w:rsidRPr="000B7A47">
              <w:rPr>
                <w:i/>
                <w:iCs/>
                <w:color w:val="000000"/>
                <w:sz w:val="22"/>
                <w:szCs w:val="22"/>
              </w:rPr>
              <w:t>0901</w:t>
            </w:r>
          </w:p>
        </w:tc>
        <w:tc>
          <w:tcPr>
            <w:tcW w:w="992" w:type="dxa"/>
            <w:vAlign w:val="center"/>
          </w:tcPr>
          <w:p w:rsidR="007C39B9" w:rsidRPr="000B7A47" w:rsidRDefault="007C39B9" w:rsidP="00A97BC5">
            <w:pPr>
              <w:jc w:val="center"/>
              <w:rPr>
                <w:i/>
                <w:iCs/>
                <w:color w:val="000000"/>
              </w:rPr>
            </w:pPr>
            <w:r w:rsidRPr="000B7A47">
              <w:rPr>
                <w:i/>
                <w:iCs/>
                <w:color w:val="000000"/>
                <w:sz w:val="22"/>
                <w:szCs w:val="22"/>
              </w:rPr>
              <w:t>7951200</w:t>
            </w:r>
          </w:p>
        </w:tc>
        <w:tc>
          <w:tcPr>
            <w:tcW w:w="567" w:type="dxa"/>
            <w:vAlign w:val="center"/>
          </w:tcPr>
          <w:p w:rsidR="007C39B9" w:rsidRPr="000B7A47" w:rsidRDefault="007C39B9" w:rsidP="00A97BC5">
            <w:pPr>
              <w:jc w:val="center"/>
              <w:rPr>
                <w:i/>
                <w:iCs/>
                <w:color w:val="000000"/>
              </w:rPr>
            </w:pPr>
            <w:r w:rsidRPr="000B7A47">
              <w:rPr>
                <w:i/>
                <w:iCs/>
                <w:color w:val="000000"/>
                <w:sz w:val="22"/>
                <w:szCs w:val="22"/>
              </w:rPr>
              <w:t>243</w:t>
            </w:r>
          </w:p>
        </w:tc>
        <w:tc>
          <w:tcPr>
            <w:tcW w:w="1843" w:type="dxa"/>
            <w:vAlign w:val="center"/>
          </w:tcPr>
          <w:p w:rsidR="007C39B9" w:rsidRPr="00301859" w:rsidRDefault="007C39B9" w:rsidP="00301859">
            <w:pPr>
              <w:jc w:val="center"/>
              <w:rPr>
                <w:i/>
                <w:iCs/>
                <w:color w:val="000000"/>
              </w:rPr>
            </w:pPr>
            <w:r w:rsidRPr="00301859">
              <w:rPr>
                <w:i/>
                <w:iCs/>
                <w:color w:val="000000"/>
              </w:rPr>
              <w:t>25 365,5</w:t>
            </w:r>
          </w:p>
        </w:tc>
        <w:tc>
          <w:tcPr>
            <w:tcW w:w="1701" w:type="dxa"/>
            <w:vAlign w:val="center"/>
          </w:tcPr>
          <w:p w:rsidR="007C39B9" w:rsidRPr="00301859" w:rsidRDefault="007C39B9" w:rsidP="00301859">
            <w:pPr>
              <w:jc w:val="center"/>
              <w:rPr>
                <w:i/>
                <w:iCs/>
                <w:color w:val="000000"/>
              </w:rPr>
            </w:pPr>
            <w:r w:rsidRPr="00301859">
              <w:rPr>
                <w:i/>
                <w:iCs/>
                <w:color w:val="000000"/>
              </w:rPr>
              <w:t>25 365,5</w:t>
            </w:r>
          </w:p>
        </w:tc>
        <w:tc>
          <w:tcPr>
            <w:tcW w:w="992" w:type="dxa"/>
            <w:vAlign w:val="center"/>
          </w:tcPr>
          <w:p w:rsidR="007C39B9" w:rsidRPr="00301859" w:rsidRDefault="007C39B9" w:rsidP="00B422E3">
            <w:pPr>
              <w:jc w:val="center"/>
              <w:rPr>
                <w:i/>
                <w:iCs/>
                <w:color w:val="000000"/>
              </w:rPr>
            </w:pPr>
            <w:r w:rsidRPr="00301859">
              <w:rPr>
                <w:i/>
                <w:iCs/>
                <w:color w:val="000000"/>
                <w:sz w:val="22"/>
                <w:szCs w:val="22"/>
              </w:rPr>
              <w:t>100,0</w:t>
            </w:r>
          </w:p>
        </w:tc>
      </w:tr>
      <w:tr w:rsidR="007C39B9" w:rsidRPr="00301859" w:rsidTr="009332F0">
        <w:trPr>
          <w:trHeight w:val="315"/>
          <w:jc w:val="center"/>
        </w:trPr>
        <w:tc>
          <w:tcPr>
            <w:tcW w:w="3508" w:type="dxa"/>
            <w:vMerge/>
            <w:vAlign w:val="center"/>
          </w:tcPr>
          <w:p w:rsidR="007C39B9" w:rsidRPr="000B7A47" w:rsidRDefault="007C39B9" w:rsidP="00A97BC5">
            <w:pPr>
              <w:rPr>
                <w:color w:val="000000"/>
              </w:rPr>
            </w:pPr>
          </w:p>
        </w:tc>
        <w:tc>
          <w:tcPr>
            <w:tcW w:w="709" w:type="dxa"/>
            <w:vAlign w:val="center"/>
          </w:tcPr>
          <w:p w:rsidR="007C39B9" w:rsidRPr="000B7A47" w:rsidRDefault="007C39B9" w:rsidP="00A97BC5">
            <w:pPr>
              <w:jc w:val="center"/>
              <w:rPr>
                <w:i/>
                <w:iCs/>
                <w:color w:val="000000"/>
              </w:rPr>
            </w:pPr>
            <w:r w:rsidRPr="000B7A47">
              <w:rPr>
                <w:i/>
                <w:iCs/>
                <w:color w:val="000000"/>
                <w:sz w:val="22"/>
                <w:szCs w:val="22"/>
              </w:rPr>
              <w:t>0902</w:t>
            </w:r>
          </w:p>
        </w:tc>
        <w:tc>
          <w:tcPr>
            <w:tcW w:w="992" w:type="dxa"/>
            <w:vAlign w:val="center"/>
          </w:tcPr>
          <w:p w:rsidR="007C39B9" w:rsidRPr="000B7A47" w:rsidRDefault="007C39B9" w:rsidP="00A97BC5">
            <w:pPr>
              <w:jc w:val="center"/>
              <w:rPr>
                <w:i/>
                <w:iCs/>
                <w:color w:val="000000"/>
              </w:rPr>
            </w:pPr>
            <w:r w:rsidRPr="000B7A47">
              <w:rPr>
                <w:i/>
                <w:iCs/>
                <w:color w:val="000000"/>
                <w:sz w:val="22"/>
                <w:szCs w:val="22"/>
              </w:rPr>
              <w:t>7951200</w:t>
            </w:r>
          </w:p>
        </w:tc>
        <w:tc>
          <w:tcPr>
            <w:tcW w:w="567" w:type="dxa"/>
            <w:vAlign w:val="center"/>
          </w:tcPr>
          <w:p w:rsidR="007C39B9" w:rsidRPr="000B7A47" w:rsidRDefault="007C39B9" w:rsidP="00A97BC5">
            <w:pPr>
              <w:jc w:val="center"/>
              <w:rPr>
                <w:i/>
                <w:iCs/>
                <w:color w:val="000000"/>
              </w:rPr>
            </w:pPr>
            <w:r w:rsidRPr="000B7A47">
              <w:rPr>
                <w:i/>
                <w:iCs/>
                <w:color w:val="000000"/>
                <w:sz w:val="22"/>
                <w:szCs w:val="22"/>
              </w:rPr>
              <w:t>612</w:t>
            </w:r>
          </w:p>
        </w:tc>
        <w:tc>
          <w:tcPr>
            <w:tcW w:w="1843" w:type="dxa"/>
            <w:vAlign w:val="center"/>
          </w:tcPr>
          <w:p w:rsidR="007C39B9" w:rsidRPr="00301859" w:rsidRDefault="007C39B9" w:rsidP="00301859">
            <w:pPr>
              <w:jc w:val="center"/>
              <w:rPr>
                <w:i/>
                <w:iCs/>
                <w:color w:val="000000"/>
              </w:rPr>
            </w:pPr>
            <w:r w:rsidRPr="00301859">
              <w:rPr>
                <w:i/>
                <w:iCs/>
                <w:color w:val="000000"/>
              </w:rPr>
              <w:t>64,8</w:t>
            </w:r>
          </w:p>
        </w:tc>
        <w:tc>
          <w:tcPr>
            <w:tcW w:w="1701" w:type="dxa"/>
            <w:vAlign w:val="center"/>
          </w:tcPr>
          <w:p w:rsidR="007C39B9" w:rsidRPr="00301859" w:rsidRDefault="007C39B9" w:rsidP="00301859">
            <w:pPr>
              <w:jc w:val="center"/>
              <w:rPr>
                <w:i/>
                <w:iCs/>
                <w:color w:val="000000"/>
              </w:rPr>
            </w:pPr>
            <w:r w:rsidRPr="00301859">
              <w:rPr>
                <w:i/>
                <w:iCs/>
                <w:color w:val="000000"/>
              </w:rPr>
              <w:t>64,7</w:t>
            </w:r>
          </w:p>
        </w:tc>
        <w:tc>
          <w:tcPr>
            <w:tcW w:w="992" w:type="dxa"/>
            <w:vAlign w:val="center"/>
          </w:tcPr>
          <w:p w:rsidR="007C39B9" w:rsidRPr="00301859" w:rsidRDefault="007C39B9" w:rsidP="00B422E3">
            <w:pPr>
              <w:jc w:val="center"/>
              <w:rPr>
                <w:i/>
                <w:iCs/>
                <w:color w:val="000000"/>
              </w:rPr>
            </w:pPr>
            <w:r w:rsidRPr="00301859">
              <w:rPr>
                <w:i/>
                <w:iCs/>
                <w:color w:val="000000"/>
                <w:sz w:val="22"/>
                <w:szCs w:val="22"/>
              </w:rPr>
              <w:t>99,7</w:t>
            </w:r>
          </w:p>
        </w:tc>
      </w:tr>
      <w:tr w:rsidR="007C39B9" w:rsidRPr="00301859" w:rsidTr="009332F0">
        <w:trPr>
          <w:trHeight w:val="315"/>
          <w:jc w:val="center"/>
        </w:trPr>
        <w:tc>
          <w:tcPr>
            <w:tcW w:w="3508" w:type="dxa"/>
            <w:vMerge/>
            <w:vAlign w:val="center"/>
          </w:tcPr>
          <w:p w:rsidR="007C39B9" w:rsidRPr="000B7A47" w:rsidRDefault="007C39B9" w:rsidP="00A97BC5">
            <w:pPr>
              <w:rPr>
                <w:color w:val="000000"/>
              </w:rPr>
            </w:pPr>
          </w:p>
        </w:tc>
        <w:tc>
          <w:tcPr>
            <w:tcW w:w="709" w:type="dxa"/>
            <w:vAlign w:val="center"/>
          </w:tcPr>
          <w:p w:rsidR="007C39B9" w:rsidRPr="000B7A47" w:rsidRDefault="007C39B9" w:rsidP="00A97BC5">
            <w:pPr>
              <w:jc w:val="center"/>
              <w:rPr>
                <w:i/>
                <w:iCs/>
                <w:color w:val="000000"/>
              </w:rPr>
            </w:pPr>
            <w:r w:rsidRPr="000B7A47">
              <w:rPr>
                <w:i/>
                <w:iCs/>
                <w:color w:val="000000"/>
                <w:sz w:val="22"/>
                <w:szCs w:val="22"/>
              </w:rPr>
              <w:t>0902</w:t>
            </w:r>
          </w:p>
        </w:tc>
        <w:tc>
          <w:tcPr>
            <w:tcW w:w="992" w:type="dxa"/>
            <w:vAlign w:val="center"/>
          </w:tcPr>
          <w:p w:rsidR="007C39B9" w:rsidRPr="000B7A47" w:rsidRDefault="007C39B9" w:rsidP="00A97BC5">
            <w:pPr>
              <w:jc w:val="center"/>
              <w:rPr>
                <w:i/>
                <w:iCs/>
                <w:color w:val="000000"/>
              </w:rPr>
            </w:pPr>
            <w:r w:rsidRPr="000B7A47">
              <w:rPr>
                <w:i/>
                <w:iCs/>
                <w:color w:val="000000"/>
                <w:sz w:val="22"/>
                <w:szCs w:val="22"/>
              </w:rPr>
              <w:t>7951200</w:t>
            </w:r>
          </w:p>
        </w:tc>
        <w:tc>
          <w:tcPr>
            <w:tcW w:w="567" w:type="dxa"/>
            <w:vAlign w:val="center"/>
          </w:tcPr>
          <w:p w:rsidR="007C39B9" w:rsidRPr="000B7A47" w:rsidRDefault="007C39B9" w:rsidP="00A97BC5">
            <w:pPr>
              <w:jc w:val="center"/>
              <w:rPr>
                <w:i/>
                <w:iCs/>
                <w:color w:val="000000"/>
              </w:rPr>
            </w:pPr>
            <w:r w:rsidRPr="000B7A47">
              <w:rPr>
                <w:i/>
                <w:iCs/>
                <w:color w:val="000000"/>
                <w:sz w:val="22"/>
                <w:szCs w:val="22"/>
              </w:rPr>
              <w:t>243</w:t>
            </w:r>
          </w:p>
        </w:tc>
        <w:tc>
          <w:tcPr>
            <w:tcW w:w="1843" w:type="dxa"/>
            <w:vAlign w:val="center"/>
          </w:tcPr>
          <w:p w:rsidR="007C39B9" w:rsidRPr="00301859" w:rsidRDefault="007C39B9" w:rsidP="00301859">
            <w:pPr>
              <w:jc w:val="center"/>
              <w:rPr>
                <w:i/>
                <w:iCs/>
                <w:color w:val="000000"/>
              </w:rPr>
            </w:pPr>
            <w:r w:rsidRPr="00301859">
              <w:rPr>
                <w:i/>
                <w:iCs/>
                <w:color w:val="000000"/>
              </w:rPr>
              <w:t>4 634,5</w:t>
            </w:r>
          </w:p>
        </w:tc>
        <w:tc>
          <w:tcPr>
            <w:tcW w:w="1701" w:type="dxa"/>
            <w:vAlign w:val="center"/>
          </w:tcPr>
          <w:p w:rsidR="007C39B9" w:rsidRPr="00301859" w:rsidRDefault="007C39B9" w:rsidP="00301859">
            <w:pPr>
              <w:jc w:val="center"/>
              <w:rPr>
                <w:i/>
                <w:iCs/>
                <w:color w:val="000000"/>
              </w:rPr>
            </w:pPr>
            <w:r w:rsidRPr="00301859">
              <w:rPr>
                <w:i/>
                <w:iCs/>
                <w:color w:val="000000"/>
              </w:rPr>
              <w:t>4 634,5</w:t>
            </w:r>
          </w:p>
        </w:tc>
        <w:tc>
          <w:tcPr>
            <w:tcW w:w="992" w:type="dxa"/>
            <w:vAlign w:val="center"/>
          </w:tcPr>
          <w:p w:rsidR="007C39B9" w:rsidRPr="00301859" w:rsidRDefault="007C39B9" w:rsidP="00B422E3">
            <w:pPr>
              <w:jc w:val="center"/>
              <w:rPr>
                <w:i/>
                <w:iCs/>
                <w:color w:val="000000"/>
              </w:rPr>
            </w:pPr>
            <w:r w:rsidRPr="00301859">
              <w:rPr>
                <w:i/>
                <w:iCs/>
                <w:color w:val="000000"/>
                <w:sz w:val="22"/>
                <w:szCs w:val="22"/>
              </w:rPr>
              <w:t>100,0</w:t>
            </w:r>
          </w:p>
        </w:tc>
      </w:tr>
      <w:tr w:rsidR="007C39B9" w:rsidRPr="00301859" w:rsidTr="009332F0">
        <w:trPr>
          <w:trHeight w:val="315"/>
          <w:jc w:val="center"/>
        </w:trPr>
        <w:tc>
          <w:tcPr>
            <w:tcW w:w="3508" w:type="dxa"/>
            <w:vMerge/>
            <w:vAlign w:val="center"/>
          </w:tcPr>
          <w:p w:rsidR="007C39B9" w:rsidRPr="000B7A47" w:rsidRDefault="007C39B9" w:rsidP="00A97BC5">
            <w:pPr>
              <w:rPr>
                <w:color w:val="000000"/>
              </w:rPr>
            </w:pPr>
          </w:p>
        </w:tc>
        <w:tc>
          <w:tcPr>
            <w:tcW w:w="709" w:type="dxa"/>
            <w:vAlign w:val="center"/>
          </w:tcPr>
          <w:p w:rsidR="007C39B9" w:rsidRPr="000B7A47" w:rsidRDefault="007C39B9" w:rsidP="00A97BC5">
            <w:pPr>
              <w:jc w:val="center"/>
              <w:rPr>
                <w:i/>
                <w:iCs/>
                <w:color w:val="000000"/>
              </w:rPr>
            </w:pPr>
            <w:r w:rsidRPr="000B7A47">
              <w:rPr>
                <w:i/>
                <w:iCs/>
                <w:color w:val="000000"/>
                <w:sz w:val="22"/>
                <w:szCs w:val="22"/>
              </w:rPr>
              <w:t>0904</w:t>
            </w:r>
          </w:p>
        </w:tc>
        <w:tc>
          <w:tcPr>
            <w:tcW w:w="992" w:type="dxa"/>
            <w:vAlign w:val="center"/>
          </w:tcPr>
          <w:p w:rsidR="007C39B9" w:rsidRPr="000B7A47" w:rsidRDefault="007C39B9" w:rsidP="00A97BC5">
            <w:pPr>
              <w:jc w:val="center"/>
              <w:rPr>
                <w:i/>
                <w:iCs/>
                <w:color w:val="000000"/>
              </w:rPr>
            </w:pPr>
            <w:r w:rsidRPr="000B7A47">
              <w:rPr>
                <w:i/>
                <w:iCs/>
                <w:color w:val="000000"/>
                <w:sz w:val="22"/>
                <w:szCs w:val="22"/>
              </w:rPr>
              <w:t>7951200</w:t>
            </w:r>
          </w:p>
        </w:tc>
        <w:tc>
          <w:tcPr>
            <w:tcW w:w="567" w:type="dxa"/>
            <w:vAlign w:val="center"/>
          </w:tcPr>
          <w:p w:rsidR="007C39B9" w:rsidRPr="000B7A47" w:rsidRDefault="007C39B9" w:rsidP="00A97BC5">
            <w:pPr>
              <w:jc w:val="center"/>
              <w:rPr>
                <w:i/>
                <w:iCs/>
                <w:color w:val="000000"/>
              </w:rPr>
            </w:pPr>
            <w:r w:rsidRPr="000B7A47">
              <w:rPr>
                <w:i/>
                <w:iCs/>
                <w:color w:val="000000"/>
                <w:sz w:val="22"/>
                <w:szCs w:val="22"/>
              </w:rPr>
              <w:t>612</w:t>
            </w:r>
          </w:p>
        </w:tc>
        <w:tc>
          <w:tcPr>
            <w:tcW w:w="1843" w:type="dxa"/>
            <w:vAlign w:val="center"/>
          </w:tcPr>
          <w:p w:rsidR="007C39B9" w:rsidRPr="00301859" w:rsidRDefault="007C39B9" w:rsidP="00301859">
            <w:pPr>
              <w:jc w:val="center"/>
              <w:rPr>
                <w:i/>
                <w:iCs/>
                <w:color w:val="000000"/>
              </w:rPr>
            </w:pPr>
            <w:r w:rsidRPr="00301859">
              <w:rPr>
                <w:i/>
                <w:iCs/>
                <w:color w:val="000000"/>
              </w:rPr>
              <w:t>48,0</w:t>
            </w:r>
          </w:p>
        </w:tc>
        <w:tc>
          <w:tcPr>
            <w:tcW w:w="1701" w:type="dxa"/>
            <w:vAlign w:val="center"/>
          </w:tcPr>
          <w:p w:rsidR="007C39B9" w:rsidRPr="00301859" w:rsidRDefault="007C39B9" w:rsidP="00301859">
            <w:pPr>
              <w:jc w:val="center"/>
              <w:rPr>
                <w:i/>
                <w:iCs/>
                <w:color w:val="000000"/>
              </w:rPr>
            </w:pPr>
            <w:r w:rsidRPr="00301859">
              <w:rPr>
                <w:i/>
                <w:iCs/>
                <w:color w:val="000000"/>
              </w:rPr>
              <w:t>34,3</w:t>
            </w:r>
          </w:p>
        </w:tc>
        <w:tc>
          <w:tcPr>
            <w:tcW w:w="992" w:type="dxa"/>
            <w:vAlign w:val="center"/>
          </w:tcPr>
          <w:p w:rsidR="007C39B9" w:rsidRPr="00301859" w:rsidRDefault="007C39B9" w:rsidP="00B422E3">
            <w:pPr>
              <w:jc w:val="center"/>
              <w:rPr>
                <w:i/>
                <w:iCs/>
                <w:color w:val="000000"/>
              </w:rPr>
            </w:pPr>
            <w:r w:rsidRPr="00301859">
              <w:rPr>
                <w:i/>
                <w:iCs/>
                <w:color w:val="000000"/>
                <w:sz w:val="22"/>
                <w:szCs w:val="22"/>
              </w:rPr>
              <w:t>71,4</w:t>
            </w:r>
          </w:p>
        </w:tc>
      </w:tr>
      <w:tr w:rsidR="007C39B9" w:rsidRPr="00301859" w:rsidTr="009332F0">
        <w:trPr>
          <w:trHeight w:val="315"/>
          <w:jc w:val="center"/>
        </w:trPr>
        <w:tc>
          <w:tcPr>
            <w:tcW w:w="3508" w:type="dxa"/>
            <w:vMerge/>
            <w:vAlign w:val="center"/>
          </w:tcPr>
          <w:p w:rsidR="007C39B9" w:rsidRPr="000B7A47" w:rsidRDefault="007C39B9" w:rsidP="00A97BC5">
            <w:pPr>
              <w:rPr>
                <w:color w:val="000000"/>
              </w:rPr>
            </w:pPr>
          </w:p>
        </w:tc>
        <w:tc>
          <w:tcPr>
            <w:tcW w:w="2268" w:type="dxa"/>
            <w:gridSpan w:val="3"/>
            <w:vAlign w:val="center"/>
          </w:tcPr>
          <w:p w:rsidR="007C39B9" w:rsidRPr="000B7A47" w:rsidRDefault="007C39B9" w:rsidP="00A97BC5">
            <w:pPr>
              <w:jc w:val="center"/>
              <w:rPr>
                <w:color w:val="000000"/>
              </w:rPr>
            </w:pPr>
            <w:r w:rsidRPr="000B7A47">
              <w:rPr>
                <w:color w:val="000000"/>
                <w:sz w:val="22"/>
                <w:szCs w:val="22"/>
              </w:rPr>
              <w:t>всего</w:t>
            </w:r>
          </w:p>
        </w:tc>
        <w:tc>
          <w:tcPr>
            <w:tcW w:w="1843" w:type="dxa"/>
            <w:vAlign w:val="center"/>
          </w:tcPr>
          <w:p w:rsidR="007C39B9" w:rsidRPr="00301859" w:rsidRDefault="007C39B9" w:rsidP="00301859">
            <w:pPr>
              <w:jc w:val="center"/>
              <w:rPr>
                <w:i/>
                <w:iCs/>
                <w:color w:val="000000"/>
              </w:rPr>
            </w:pPr>
            <w:r w:rsidRPr="00301859">
              <w:rPr>
                <w:i/>
                <w:iCs/>
                <w:color w:val="000000"/>
              </w:rPr>
              <w:t>35 500,0</w:t>
            </w:r>
          </w:p>
        </w:tc>
        <w:tc>
          <w:tcPr>
            <w:tcW w:w="1701" w:type="dxa"/>
            <w:vAlign w:val="center"/>
          </w:tcPr>
          <w:p w:rsidR="007C39B9" w:rsidRPr="00301859" w:rsidRDefault="007C39B9" w:rsidP="00301859">
            <w:pPr>
              <w:jc w:val="center"/>
              <w:rPr>
                <w:i/>
                <w:iCs/>
                <w:color w:val="000000"/>
              </w:rPr>
            </w:pPr>
            <w:r w:rsidRPr="00301859">
              <w:rPr>
                <w:i/>
                <w:iCs/>
                <w:color w:val="000000"/>
              </w:rPr>
              <w:t>35 485,7</w:t>
            </w:r>
          </w:p>
        </w:tc>
        <w:tc>
          <w:tcPr>
            <w:tcW w:w="992" w:type="dxa"/>
            <w:vAlign w:val="center"/>
          </w:tcPr>
          <w:p w:rsidR="007C39B9" w:rsidRPr="00301859" w:rsidRDefault="007C39B9" w:rsidP="00B422E3">
            <w:pPr>
              <w:jc w:val="center"/>
              <w:rPr>
                <w:i/>
                <w:iCs/>
                <w:color w:val="000000"/>
              </w:rPr>
            </w:pPr>
            <w:r w:rsidRPr="00301859">
              <w:rPr>
                <w:i/>
                <w:iCs/>
                <w:color w:val="000000"/>
                <w:sz w:val="22"/>
                <w:szCs w:val="22"/>
              </w:rPr>
              <w:t>100,0</w:t>
            </w:r>
          </w:p>
        </w:tc>
      </w:tr>
      <w:tr w:rsidR="007C39B9" w:rsidRPr="00301859" w:rsidTr="009332F0">
        <w:trPr>
          <w:trHeight w:val="540"/>
          <w:jc w:val="center"/>
        </w:trPr>
        <w:tc>
          <w:tcPr>
            <w:tcW w:w="5776" w:type="dxa"/>
            <w:gridSpan w:val="4"/>
            <w:vAlign w:val="center"/>
          </w:tcPr>
          <w:p w:rsidR="007C39B9" w:rsidRPr="000B7A47" w:rsidRDefault="007C39B9" w:rsidP="00A97BC5">
            <w:pPr>
              <w:jc w:val="center"/>
              <w:rPr>
                <w:color w:val="000000"/>
              </w:rPr>
            </w:pPr>
            <w:r w:rsidRPr="000B7A47">
              <w:rPr>
                <w:color w:val="000000"/>
                <w:sz w:val="22"/>
                <w:szCs w:val="22"/>
              </w:rPr>
              <w:t>Всего расходов</w:t>
            </w:r>
          </w:p>
        </w:tc>
        <w:tc>
          <w:tcPr>
            <w:tcW w:w="1843" w:type="dxa"/>
            <w:vAlign w:val="center"/>
          </w:tcPr>
          <w:p w:rsidR="007C39B9" w:rsidRPr="00301859" w:rsidRDefault="007C39B9" w:rsidP="00301859">
            <w:pPr>
              <w:jc w:val="center"/>
              <w:rPr>
                <w:i/>
                <w:iCs/>
                <w:color w:val="000000"/>
              </w:rPr>
            </w:pPr>
            <w:r w:rsidRPr="00301859">
              <w:rPr>
                <w:i/>
                <w:iCs/>
                <w:color w:val="000000"/>
              </w:rPr>
              <w:t>140 987,8</w:t>
            </w:r>
          </w:p>
        </w:tc>
        <w:tc>
          <w:tcPr>
            <w:tcW w:w="1701" w:type="dxa"/>
            <w:vAlign w:val="center"/>
          </w:tcPr>
          <w:p w:rsidR="007C39B9" w:rsidRPr="00301859" w:rsidRDefault="007C39B9" w:rsidP="00301859">
            <w:pPr>
              <w:jc w:val="center"/>
              <w:rPr>
                <w:i/>
                <w:iCs/>
                <w:color w:val="000000"/>
              </w:rPr>
            </w:pPr>
            <w:r w:rsidRPr="00301859">
              <w:rPr>
                <w:i/>
                <w:iCs/>
                <w:color w:val="000000"/>
              </w:rPr>
              <w:t>139 303,2</w:t>
            </w:r>
          </w:p>
        </w:tc>
        <w:tc>
          <w:tcPr>
            <w:tcW w:w="992" w:type="dxa"/>
            <w:vAlign w:val="center"/>
          </w:tcPr>
          <w:p w:rsidR="007C39B9" w:rsidRPr="00301859" w:rsidRDefault="007C39B9" w:rsidP="00B422E3">
            <w:pPr>
              <w:jc w:val="center"/>
              <w:rPr>
                <w:i/>
                <w:iCs/>
                <w:color w:val="000000"/>
              </w:rPr>
            </w:pPr>
            <w:r w:rsidRPr="00301859">
              <w:rPr>
                <w:i/>
                <w:iCs/>
                <w:color w:val="000000"/>
                <w:sz w:val="22"/>
                <w:szCs w:val="22"/>
              </w:rPr>
              <w:t>98,8</w:t>
            </w:r>
          </w:p>
        </w:tc>
      </w:tr>
    </w:tbl>
    <w:p w:rsidR="007C39B9" w:rsidRPr="000B7A47" w:rsidRDefault="007C39B9" w:rsidP="00B13A9D">
      <w:pPr>
        <w:tabs>
          <w:tab w:val="num" w:pos="720"/>
        </w:tabs>
        <w:jc w:val="center"/>
      </w:pPr>
    </w:p>
    <w:p w:rsidR="007C39B9" w:rsidRPr="000B7A47" w:rsidRDefault="007C39B9" w:rsidP="00B13A9D">
      <w:pPr>
        <w:tabs>
          <w:tab w:val="num" w:pos="720"/>
        </w:tabs>
        <w:ind w:firstLine="720"/>
        <w:jc w:val="both"/>
      </w:pPr>
      <w:r w:rsidRPr="000B7A47">
        <w:t>В ходе исполнения бюджета в первоначальный план по разделу 09</w:t>
      </w:r>
      <w:r>
        <w:t xml:space="preserve"> </w:t>
      </w:r>
      <w:r w:rsidRPr="000B7A47">
        <w:t>00 были внесены изменения в сумме (+) 26</w:t>
      </w:r>
      <w:r>
        <w:t> </w:t>
      </w:r>
      <w:r w:rsidRPr="000B7A47">
        <w:t>361</w:t>
      </w:r>
      <w:r>
        <w:t>,6 тыс.</w:t>
      </w:r>
      <w:r w:rsidRPr="000B7A47">
        <w:t xml:space="preserve"> рублей. Увеличение бюджетных ассигнований обусловлено выделением дополнительных средств на финансовое обеспечение выполнения муниципального задания, на развитие материально-технической базы муниципального учреждения здравоохранения, на повышение квалификации, подготовку и переподготовку кадров, на исполнение публичных обязательств перед физическими лицами.</w:t>
      </w:r>
    </w:p>
    <w:p w:rsidR="007C39B9" w:rsidRPr="000B7A47" w:rsidRDefault="007C39B9" w:rsidP="00B13A9D">
      <w:pPr>
        <w:tabs>
          <w:tab w:val="num" w:pos="720"/>
        </w:tabs>
        <w:ind w:firstLine="720"/>
        <w:jc w:val="both"/>
      </w:pPr>
    </w:p>
    <w:p w:rsidR="007C39B9" w:rsidRDefault="007C39B9" w:rsidP="00B13A9D">
      <w:pPr>
        <w:ind w:firstLine="709"/>
        <w:jc w:val="both"/>
      </w:pPr>
      <w:r w:rsidRPr="000B7A47">
        <w:t xml:space="preserve">Среднегодовая штатная численность учреждения составила 1 </w:t>
      </w:r>
      <w:r w:rsidR="000F1F04">
        <w:t>065 штатных единиц.</w:t>
      </w:r>
    </w:p>
    <w:p w:rsidR="000F1F04" w:rsidRDefault="000F1F04" w:rsidP="00B13A9D">
      <w:pPr>
        <w:ind w:firstLine="709"/>
        <w:jc w:val="both"/>
      </w:pPr>
    </w:p>
    <w:p w:rsidR="000F1F04" w:rsidRDefault="000F1F04" w:rsidP="000F1F04">
      <w:pPr>
        <w:tabs>
          <w:tab w:val="num" w:pos="720"/>
        </w:tabs>
        <w:jc w:val="right"/>
      </w:pPr>
      <w:r>
        <w:t>Таблица 62</w:t>
      </w:r>
    </w:p>
    <w:p w:rsidR="000F1F04" w:rsidRDefault="000F1F04" w:rsidP="000F1F04">
      <w:pPr>
        <w:tabs>
          <w:tab w:val="num" w:pos="720"/>
        </w:tabs>
        <w:jc w:val="right"/>
      </w:pPr>
    </w:p>
    <w:p w:rsidR="000F1F04" w:rsidRPr="000F1F04" w:rsidRDefault="000F1F04" w:rsidP="000F1F04">
      <w:pPr>
        <w:jc w:val="center"/>
        <w:rPr>
          <w:b/>
        </w:rPr>
      </w:pPr>
      <w:r w:rsidRPr="000F1F04">
        <w:rPr>
          <w:b/>
        </w:rPr>
        <w:t>Среднегодовая штатная численность</w:t>
      </w:r>
      <w:r>
        <w:rPr>
          <w:b/>
        </w:rPr>
        <w:t xml:space="preserve"> в разрезе категорий</w:t>
      </w:r>
    </w:p>
    <w:p w:rsidR="007C39B9" w:rsidRPr="000B7A47" w:rsidRDefault="007C39B9" w:rsidP="00B13A9D">
      <w:pPr>
        <w:jc w:val="both"/>
        <w:rPr>
          <w:sz w:val="22"/>
          <w:szCs w:val="22"/>
        </w:rPr>
      </w:pPr>
    </w:p>
    <w:tbl>
      <w:tblPr>
        <w:tblW w:w="0" w:type="auto"/>
        <w:jc w:val="center"/>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44"/>
        <w:gridCol w:w="2131"/>
        <w:gridCol w:w="2422"/>
        <w:gridCol w:w="1920"/>
        <w:gridCol w:w="1812"/>
      </w:tblGrid>
      <w:tr w:rsidR="007C39B9" w:rsidRPr="000B7A47" w:rsidTr="009332F0">
        <w:trPr>
          <w:jc w:val="center"/>
        </w:trPr>
        <w:tc>
          <w:tcPr>
            <w:tcW w:w="1944" w:type="dxa"/>
            <w:vAlign w:val="center"/>
          </w:tcPr>
          <w:p w:rsidR="007C39B9" w:rsidRPr="000B7A47" w:rsidRDefault="007C39B9" w:rsidP="00A97BC5">
            <w:pPr>
              <w:jc w:val="center"/>
            </w:pPr>
            <w:r w:rsidRPr="000B7A47">
              <w:rPr>
                <w:sz w:val="22"/>
                <w:szCs w:val="22"/>
              </w:rPr>
              <w:t>Категория работников</w:t>
            </w:r>
          </w:p>
        </w:tc>
        <w:tc>
          <w:tcPr>
            <w:tcW w:w="2131" w:type="dxa"/>
            <w:vAlign w:val="center"/>
          </w:tcPr>
          <w:p w:rsidR="007C39B9" w:rsidRPr="000B7A47" w:rsidRDefault="007C39B9" w:rsidP="00A97BC5">
            <w:pPr>
              <w:jc w:val="center"/>
            </w:pPr>
            <w:r w:rsidRPr="000B7A47">
              <w:rPr>
                <w:sz w:val="22"/>
                <w:szCs w:val="22"/>
              </w:rPr>
              <w:t>Штатные единицы, финансируемые за счет средств бюджета</w:t>
            </w:r>
          </w:p>
        </w:tc>
        <w:tc>
          <w:tcPr>
            <w:tcW w:w="2422" w:type="dxa"/>
            <w:vAlign w:val="center"/>
          </w:tcPr>
          <w:p w:rsidR="007C39B9" w:rsidRPr="000B7A47" w:rsidRDefault="007C39B9" w:rsidP="00C86C36">
            <w:pPr>
              <w:jc w:val="center"/>
            </w:pPr>
            <w:r w:rsidRPr="000B7A47">
              <w:rPr>
                <w:sz w:val="22"/>
                <w:szCs w:val="22"/>
              </w:rPr>
              <w:t>Штатные единицы, финансируемые за счет иной приносящей доход деятельности</w:t>
            </w:r>
          </w:p>
        </w:tc>
        <w:tc>
          <w:tcPr>
            <w:tcW w:w="1920" w:type="dxa"/>
            <w:vAlign w:val="center"/>
          </w:tcPr>
          <w:p w:rsidR="007C39B9" w:rsidRPr="000B7A47" w:rsidRDefault="007C39B9" w:rsidP="00A97BC5">
            <w:pPr>
              <w:jc w:val="center"/>
            </w:pPr>
            <w:r w:rsidRPr="000B7A47">
              <w:rPr>
                <w:sz w:val="22"/>
                <w:szCs w:val="22"/>
              </w:rPr>
              <w:t>Штатные единицы, финансируемые за счет средств ОМС</w:t>
            </w:r>
          </w:p>
        </w:tc>
        <w:tc>
          <w:tcPr>
            <w:tcW w:w="1812" w:type="dxa"/>
            <w:vAlign w:val="center"/>
          </w:tcPr>
          <w:p w:rsidR="007C39B9" w:rsidRPr="000B7A47" w:rsidRDefault="007C39B9" w:rsidP="00A97BC5">
            <w:pPr>
              <w:jc w:val="center"/>
            </w:pPr>
            <w:r w:rsidRPr="000B7A47">
              <w:rPr>
                <w:sz w:val="22"/>
                <w:szCs w:val="22"/>
              </w:rPr>
              <w:t>Итого</w:t>
            </w:r>
          </w:p>
        </w:tc>
      </w:tr>
      <w:tr w:rsidR="007C39B9" w:rsidRPr="000B7A47" w:rsidTr="009332F0">
        <w:trPr>
          <w:jc w:val="center"/>
        </w:trPr>
        <w:tc>
          <w:tcPr>
            <w:tcW w:w="1944" w:type="dxa"/>
          </w:tcPr>
          <w:p w:rsidR="007C39B9" w:rsidRPr="000B7A47" w:rsidRDefault="007C39B9" w:rsidP="00A97BC5">
            <w:pPr>
              <w:jc w:val="both"/>
            </w:pPr>
            <w:r w:rsidRPr="000B7A47">
              <w:rPr>
                <w:sz w:val="22"/>
                <w:szCs w:val="22"/>
              </w:rPr>
              <w:t>Руководители</w:t>
            </w:r>
          </w:p>
        </w:tc>
        <w:tc>
          <w:tcPr>
            <w:tcW w:w="2131" w:type="dxa"/>
          </w:tcPr>
          <w:p w:rsidR="007C39B9" w:rsidRPr="000B7A47" w:rsidRDefault="007C39B9" w:rsidP="00A97BC5">
            <w:pPr>
              <w:jc w:val="center"/>
            </w:pPr>
            <w:r w:rsidRPr="000B7A47">
              <w:rPr>
                <w:sz w:val="22"/>
                <w:szCs w:val="22"/>
              </w:rPr>
              <w:t>1</w:t>
            </w:r>
          </w:p>
        </w:tc>
        <w:tc>
          <w:tcPr>
            <w:tcW w:w="2422" w:type="dxa"/>
          </w:tcPr>
          <w:p w:rsidR="007C39B9" w:rsidRPr="000B7A47" w:rsidRDefault="007C39B9" w:rsidP="00A97BC5">
            <w:pPr>
              <w:jc w:val="center"/>
            </w:pPr>
          </w:p>
        </w:tc>
        <w:tc>
          <w:tcPr>
            <w:tcW w:w="1920" w:type="dxa"/>
          </w:tcPr>
          <w:p w:rsidR="007C39B9" w:rsidRPr="000B7A47" w:rsidRDefault="007C39B9" w:rsidP="00A97BC5">
            <w:pPr>
              <w:jc w:val="center"/>
            </w:pPr>
            <w:r w:rsidRPr="000B7A47">
              <w:rPr>
                <w:sz w:val="22"/>
                <w:szCs w:val="22"/>
              </w:rPr>
              <w:t>7</w:t>
            </w:r>
          </w:p>
        </w:tc>
        <w:tc>
          <w:tcPr>
            <w:tcW w:w="1812" w:type="dxa"/>
          </w:tcPr>
          <w:p w:rsidR="007C39B9" w:rsidRPr="000B7A47" w:rsidRDefault="007C39B9" w:rsidP="00A97BC5">
            <w:pPr>
              <w:jc w:val="center"/>
            </w:pPr>
            <w:r w:rsidRPr="000B7A47">
              <w:rPr>
                <w:sz w:val="22"/>
                <w:szCs w:val="22"/>
              </w:rPr>
              <w:t>8</w:t>
            </w:r>
          </w:p>
        </w:tc>
      </w:tr>
      <w:tr w:rsidR="007C39B9" w:rsidRPr="000B7A47" w:rsidTr="009332F0">
        <w:trPr>
          <w:jc w:val="center"/>
        </w:trPr>
        <w:tc>
          <w:tcPr>
            <w:tcW w:w="1944" w:type="dxa"/>
          </w:tcPr>
          <w:p w:rsidR="007C39B9" w:rsidRPr="000B7A47" w:rsidRDefault="007C39B9" w:rsidP="00A97BC5">
            <w:pPr>
              <w:jc w:val="both"/>
            </w:pPr>
            <w:r w:rsidRPr="000B7A47">
              <w:rPr>
                <w:sz w:val="22"/>
                <w:szCs w:val="22"/>
              </w:rPr>
              <w:t>Врачи</w:t>
            </w:r>
          </w:p>
        </w:tc>
        <w:tc>
          <w:tcPr>
            <w:tcW w:w="2131" w:type="dxa"/>
          </w:tcPr>
          <w:p w:rsidR="007C39B9" w:rsidRPr="000B7A47" w:rsidRDefault="007C39B9" w:rsidP="00A97BC5">
            <w:pPr>
              <w:jc w:val="center"/>
            </w:pPr>
            <w:r w:rsidRPr="000B7A47">
              <w:rPr>
                <w:sz w:val="22"/>
                <w:szCs w:val="22"/>
              </w:rPr>
              <w:t>27</w:t>
            </w:r>
          </w:p>
        </w:tc>
        <w:tc>
          <w:tcPr>
            <w:tcW w:w="2422" w:type="dxa"/>
          </w:tcPr>
          <w:p w:rsidR="007C39B9" w:rsidRPr="000B7A47" w:rsidRDefault="007C39B9" w:rsidP="00A97BC5">
            <w:pPr>
              <w:jc w:val="center"/>
            </w:pPr>
            <w:r w:rsidRPr="000B7A47">
              <w:rPr>
                <w:sz w:val="22"/>
                <w:szCs w:val="22"/>
              </w:rPr>
              <w:t>9</w:t>
            </w:r>
          </w:p>
        </w:tc>
        <w:tc>
          <w:tcPr>
            <w:tcW w:w="1920" w:type="dxa"/>
          </w:tcPr>
          <w:p w:rsidR="007C39B9" w:rsidRPr="000B7A47" w:rsidRDefault="007C39B9" w:rsidP="00A97BC5">
            <w:pPr>
              <w:jc w:val="center"/>
            </w:pPr>
            <w:r w:rsidRPr="000B7A47">
              <w:rPr>
                <w:sz w:val="22"/>
                <w:szCs w:val="22"/>
              </w:rPr>
              <w:t>131</w:t>
            </w:r>
          </w:p>
        </w:tc>
        <w:tc>
          <w:tcPr>
            <w:tcW w:w="1812" w:type="dxa"/>
          </w:tcPr>
          <w:p w:rsidR="007C39B9" w:rsidRPr="000B7A47" w:rsidRDefault="007C39B9" w:rsidP="00A97BC5">
            <w:pPr>
              <w:jc w:val="center"/>
            </w:pPr>
            <w:r w:rsidRPr="000B7A47">
              <w:rPr>
                <w:sz w:val="22"/>
                <w:szCs w:val="22"/>
              </w:rPr>
              <w:t>167</w:t>
            </w:r>
          </w:p>
        </w:tc>
      </w:tr>
      <w:tr w:rsidR="007C39B9" w:rsidRPr="000B7A47" w:rsidTr="009332F0">
        <w:trPr>
          <w:jc w:val="center"/>
        </w:trPr>
        <w:tc>
          <w:tcPr>
            <w:tcW w:w="1944" w:type="dxa"/>
          </w:tcPr>
          <w:p w:rsidR="007C39B9" w:rsidRPr="000B7A47" w:rsidRDefault="007C39B9" w:rsidP="00A97BC5">
            <w:pPr>
              <w:jc w:val="both"/>
            </w:pPr>
            <w:r w:rsidRPr="000B7A47">
              <w:rPr>
                <w:sz w:val="22"/>
                <w:szCs w:val="22"/>
              </w:rPr>
              <w:t>Средние</w:t>
            </w:r>
          </w:p>
        </w:tc>
        <w:tc>
          <w:tcPr>
            <w:tcW w:w="2131" w:type="dxa"/>
          </w:tcPr>
          <w:p w:rsidR="007C39B9" w:rsidRPr="000B7A47" w:rsidRDefault="007C39B9" w:rsidP="00A97BC5">
            <w:pPr>
              <w:jc w:val="center"/>
            </w:pPr>
            <w:r w:rsidRPr="000B7A47">
              <w:rPr>
                <w:sz w:val="22"/>
                <w:szCs w:val="22"/>
              </w:rPr>
              <w:t>80</w:t>
            </w:r>
          </w:p>
        </w:tc>
        <w:tc>
          <w:tcPr>
            <w:tcW w:w="2422" w:type="dxa"/>
          </w:tcPr>
          <w:p w:rsidR="007C39B9" w:rsidRPr="000B7A47" w:rsidRDefault="007C39B9" w:rsidP="00A97BC5">
            <w:pPr>
              <w:jc w:val="center"/>
            </w:pPr>
            <w:r w:rsidRPr="000B7A47">
              <w:rPr>
                <w:sz w:val="22"/>
                <w:szCs w:val="22"/>
              </w:rPr>
              <w:t>13</w:t>
            </w:r>
          </w:p>
        </w:tc>
        <w:tc>
          <w:tcPr>
            <w:tcW w:w="1920" w:type="dxa"/>
          </w:tcPr>
          <w:p w:rsidR="007C39B9" w:rsidRPr="000B7A47" w:rsidRDefault="007C39B9" w:rsidP="00A97BC5">
            <w:pPr>
              <w:jc w:val="center"/>
            </w:pPr>
            <w:r w:rsidRPr="000B7A47">
              <w:rPr>
                <w:sz w:val="22"/>
                <w:szCs w:val="22"/>
              </w:rPr>
              <w:t>358</w:t>
            </w:r>
          </w:p>
        </w:tc>
        <w:tc>
          <w:tcPr>
            <w:tcW w:w="1812" w:type="dxa"/>
          </w:tcPr>
          <w:p w:rsidR="007C39B9" w:rsidRPr="000B7A47" w:rsidRDefault="007C39B9" w:rsidP="00A97BC5">
            <w:pPr>
              <w:jc w:val="center"/>
            </w:pPr>
            <w:r w:rsidRPr="000B7A47">
              <w:rPr>
                <w:sz w:val="22"/>
                <w:szCs w:val="22"/>
              </w:rPr>
              <w:t>451</w:t>
            </w:r>
          </w:p>
        </w:tc>
      </w:tr>
      <w:tr w:rsidR="007C39B9" w:rsidRPr="000B7A47" w:rsidTr="009332F0">
        <w:trPr>
          <w:jc w:val="center"/>
        </w:trPr>
        <w:tc>
          <w:tcPr>
            <w:tcW w:w="1944" w:type="dxa"/>
          </w:tcPr>
          <w:p w:rsidR="007C39B9" w:rsidRPr="000B7A47" w:rsidRDefault="007C39B9" w:rsidP="00A97BC5">
            <w:pPr>
              <w:jc w:val="both"/>
            </w:pPr>
            <w:r w:rsidRPr="000B7A47">
              <w:rPr>
                <w:sz w:val="22"/>
                <w:szCs w:val="22"/>
              </w:rPr>
              <w:t xml:space="preserve">Младшие </w:t>
            </w:r>
          </w:p>
        </w:tc>
        <w:tc>
          <w:tcPr>
            <w:tcW w:w="2131" w:type="dxa"/>
          </w:tcPr>
          <w:p w:rsidR="007C39B9" w:rsidRPr="000B7A47" w:rsidRDefault="007C39B9" w:rsidP="00A97BC5">
            <w:pPr>
              <w:jc w:val="center"/>
            </w:pPr>
            <w:r w:rsidRPr="000B7A47">
              <w:rPr>
                <w:sz w:val="22"/>
                <w:szCs w:val="22"/>
              </w:rPr>
              <w:t>23</w:t>
            </w:r>
          </w:p>
        </w:tc>
        <w:tc>
          <w:tcPr>
            <w:tcW w:w="2422" w:type="dxa"/>
          </w:tcPr>
          <w:p w:rsidR="007C39B9" w:rsidRPr="000B7A47" w:rsidRDefault="007C39B9" w:rsidP="00A97BC5">
            <w:pPr>
              <w:jc w:val="center"/>
            </w:pPr>
            <w:r w:rsidRPr="000B7A47">
              <w:rPr>
                <w:sz w:val="22"/>
                <w:szCs w:val="22"/>
              </w:rPr>
              <w:t>4</w:t>
            </w:r>
          </w:p>
        </w:tc>
        <w:tc>
          <w:tcPr>
            <w:tcW w:w="1920" w:type="dxa"/>
          </w:tcPr>
          <w:p w:rsidR="007C39B9" w:rsidRPr="000B7A47" w:rsidRDefault="007C39B9" w:rsidP="00A97BC5">
            <w:pPr>
              <w:jc w:val="center"/>
            </w:pPr>
            <w:r w:rsidRPr="000B7A47">
              <w:rPr>
                <w:sz w:val="22"/>
                <w:szCs w:val="22"/>
              </w:rPr>
              <w:t>184</w:t>
            </w:r>
          </w:p>
        </w:tc>
        <w:tc>
          <w:tcPr>
            <w:tcW w:w="1812" w:type="dxa"/>
          </w:tcPr>
          <w:p w:rsidR="007C39B9" w:rsidRPr="000B7A47" w:rsidRDefault="007C39B9" w:rsidP="00A97BC5">
            <w:pPr>
              <w:jc w:val="center"/>
            </w:pPr>
            <w:r w:rsidRPr="000B7A47">
              <w:rPr>
                <w:sz w:val="22"/>
                <w:szCs w:val="22"/>
              </w:rPr>
              <w:t>211</w:t>
            </w:r>
          </w:p>
        </w:tc>
      </w:tr>
      <w:tr w:rsidR="007C39B9" w:rsidRPr="000B7A47" w:rsidTr="009332F0">
        <w:trPr>
          <w:jc w:val="center"/>
        </w:trPr>
        <w:tc>
          <w:tcPr>
            <w:tcW w:w="1944" w:type="dxa"/>
          </w:tcPr>
          <w:p w:rsidR="007C39B9" w:rsidRPr="000B7A47" w:rsidRDefault="007C39B9" w:rsidP="00A97BC5">
            <w:pPr>
              <w:jc w:val="both"/>
            </w:pPr>
            <w:r w:rsidRPr="000B7A47">
              <w:rPr>
                <w:sz w:val="22"/>
                <w:szCs w:val="22"/>
              </w:rPr>
              <w:t>Прочие</w:t>
            </w:r>
          </w:p>
        </w:tc>
        <w:tc>
          <w:tcPr>
            <w:tcW w:w="2131" w:type="dxa"/>
          </w:tcPr>
          <w:p w:rsidR="007C39B9" w:rsidRPr="000B7A47" w:rsidRDefault="007C39B9" w:rsidP="00A97BC5">
            <w:pPr>
              <w:jc w:val="center"/>
            </w:pPr>
            <w:r w:rsidRPr="000B7A47">
              <w:rPr>
                <w:sz w:val="22"/>
                <w:szCs w:val="22"/>
              </w:rPr>
              <w:t>6</w:t>
            </w:r>
          </w:p>
        </w:tc>
        <w:tc>
          <w:tcPr>
            <w:tcW w:w="2422" w:type="dxa"/>
          </w:tcPr>
          <w:p w:rsidR="007C39B9" w:rsidRPr="000B7A47" w:rsidRDefault="007C39B9" w:rsidP="00A97BC5">
            <w:pPr>
              <w:jc w:val="center"/>
            </w:pPr>
            <w:r w:rsidRPr="000B7A47">
              <w:rPr>
                <w:sz w:val="22"/>
                <w:szCs w:val="22"/>
              </w:rPr>
              <w:t>4</w:t>
            </w:r>
          </w:p>
        </w:tc>
        <w:tc>
          <w:tcPr>
            <w:tcW w:w="1920" w:type="dxa"/>
          </w:tcPr>
          <w:p w:rsidR="007C39B9" w:rsidRPr="000B7A47" w:rsidRDefault="007C39B9" w:rsidP="00A97BC5">
            <w:pPr>
              <w:jc w:val="center"/>
            </w:pPr>
            <w:r w:rsidRPr="000B7A47">
              <w:rPr>
                <w:sz w:val="22"/>
                <w:szCs w:val="22"/>
              </w:rPr>
              <w:t>218</w:t>
            </w:r>
          </w:p>
        </w:tc>
        <w:tc>
          <w:tcPr>
            <w:tcW w:w="1812" w:type="dxa"/>
          </w:tcPr>
          <w:p w:rsidR="007C39B9" w:rsidRPr="000B7A47" w:rsidRDefault="007C39B9" w:rsidP="00A97BC5">
            <w:pPr>
              <w:jc w:val="center"/>
            </w:pPr>
            <w:r w:rsidRPr="000B7A47">
              <w:rPr>
                <w:sz w:val="22"/>
                <w:szCs w:val="22"/>
              </w:rPr>
              <w:t>228</w:t>
            </w:r>
          </w:p>
        </w:tc>
      </w:tr>
      <w:tr w:rsidR="007C39B9" w:rsidRPr="000B7A47" w:rsidTr="009332F0">
        <w:trPr>
          <w:jc w:val="center"/>
        </w:trPr>
        <w:tc>
          <w:tcPr>
            <w:tcW w:w="1944" w:type="dxa"/>
          </w:tcPr>
          <w:p w:rsidR="007C39B9" w:rsidRPr="000B7A47" w:rsidRDefault="007C39B9" w:rsidP="00A97BC5">
            <w:pPr>
              <w:jc w:val="both"/>
              <w:rPr>
                <w:b/>
                <w:bCs/>
              </w:rPr>
            </w:pPr>
            <w:r w:rsidRPr="000B7A47">
              <w:rPr>
                <w:b/>
                <w:bCs/>
                <w:sz w:val="22"/>
                <w:szCs w:val="22"/>
              </w:rPr>
              <w:t>Итого</w:t>
            </w:r>
          </w:p>
        </w:tc>
        <w:tc>
          <w:tcPr>
            <w:tcW w:w="2131" w:type="dxa"/>
          </w:tcPr>
          <w:p w:rsidR="007C39B9" w:rsidRPr="000B7A47" w:rsidRDefault="007C39B9" w:rsidP="00A97BC5">
            <w:pPr>
              <w:jc w:val="center"/>
              <w:rPr>
                <w:b/>
                <w:bCs/>
              </w:rPr>
            </w:pPr>
            <w:r w:rsidRPr="000B7A47">
              <w:rPr>
                <w:b/>
                <w:bCs/>
                <w:sz w:val="22"/>
                <w:szCs w:val="22"/>
              </w:rPr>
              <w:t>137</w:t>
            </w:r>
          </w:p>
        </w:tc>
        <w:tc>
          <w:tcPr>
            <w:tcW w:w="2422" w:type="dxa"/>
          </w:tcPr>
          <w:p w:rsidR="007C39B9" w:rsidRPr="000B7A47" w:rsidRDefault="007C39B9" w:rsidP="00A97BC5">
            <w:pPr>
              <w:jc w:val="center"/>
              <w:rPr>
                <w:b/>
                <w:bCs/>
              </w:rPr>
            </w:pPr>
            <w:r w:rsidRPr="000B7A47">
              <w:rPr>
                <w:b/>
                <w:bCs/>
                <w:sz w:val="22"/>
                <w:szCs w:val="22"/>
              </w:rPr>
              <w:t>30</w:t>
            </w:r>
          </w:p>
        </w:tc>
        <w:tc>
          <w:tcPr>
            <w:tcW w:w="1920" w:type="dxa"/>
          </w:tcPr>
          <w:p w:rsidR="007C39B9" w:rsidRPr="000B7A47" w:rsidRDefault="007C39B9" w:rsidP="00A97BC5">
            <w:pPr>
              <w:jc w:val="center"/>
              <w:rPr>
                <w:b/>
                <w:bCs/>
              </w:rPr>
            </w:pPr>
            <w:r w:rsidRPr="000B7A47">
              <w:rPr>
                <w:b/>
                <w:bCs/>
                <w:sz w:val="22"/>
                <w:szCs w:val="22"/>
              </w:rPr>
              <w:t>898</w:t>
            </w:r>
          </w:p>
        </w:tc>
        <w:tc>
          <w:tcPr>
            <w:tcW w:w="1812" w:type="dxa"/>
          </w:tcPr>
          <w:p w:rsidR="007C39B9" w:rsidRPr="000B7A47" w:rsidRDefault="007C39B9" w:rsidP="00A97BC5">
            <w:pPr>
              <w:jc w:val="center"/>
              <w:rPr>
                <w:b/>
                <w:bCs/>
              </w:rPr>
            </w:pPr>
            <w:r w:rsidRPr="000B7A47">
              <w:rPr>
                <w:b/>
                <w:bCs/>
                <w:sz w:val="22"/>
                <w:szCs w:val="22"/>
              </w:rPr>
              <w:t>1 065</w:t>
            </w:r>
          </w:p>
        </w:tc>
      </w:tr>
    </w:tbl>
    <w:p w:rsidR="007C39B9" w:rsidRPr="000B7A47" w:rsidRDefault="007C39B9" w:rsidP="00B13A9D">
      <w:pPr>
        <w:ind w:firstLine="708"/>
        <w:jc w:val="both"/>
      </w:pPr>
    </w:p>
    <w:p w:rsidR="007C39B9" w:rsidRPr="000B7A47" w:rsidRDefault="007C39B9" w:rsidP="00B13A9D">
      <w:pPr>
        <w:ind w:firstLine="709"/>
        <w:jc w:val="both"/>
      </w:pPr>
      <w:r w:rsidRPr="000B7A47">
        <w:t xml:space="preserve">Штаты укомплектованы на 88,2%. </w:t>
      </w:r>
    </w:p>
    <w:p w:rsidR="007C39B9" w:rsidRPr="000B7A47" w:rsidRDefault="007C39B9" w:rsidP="00B13A9D">
      <w:pPr>
        <w:tabs>
          <w:tab w:val="num" w:pos="720"/>
        </w:tabs>
        <w:ind w:firstLine="720"/>
        <w:jc w:val="both"/>
      </w:pPr>
      <w:r w:rsidRPr="000B7A47">
        <w:t xml:space="preserve">В общей структуре расходов средства бюджета города в 2013 году составили – 17,6%, средства ОМС – 74,4%, поступления от приносящей доход деятельности – 8,0%. </w:t>
      </w:r>
    </w:p>
    <w:p w:rsidR="007C39B9" w:rsidRPr="000B7A47" w:rsidRDefault="007C39B9" w:rsidP="00B13A9D">
      <w:pPr>
        <w:ind w:firstLine="708"/>
        <w:jc w:val="both"/>
      </w:pPr>
    </w:p>
    <w:p w:rsidR="007C39B9" w:rsidRPr="000B7A47" w:rsidRDefault="007C39B9" w:rsidP="00B13A9D">
      <w:pPr>
        <w:jc w:val="center"/>
        <w:rPr>
          <w:b/>
          <w:bCs/>
          <w:i/>
          <w:iCs/>
          <w:u w:val="single"/>
        </w:rPr>
      </w:pPr>
      <w:r w:rsidRPr="000B7A47">
        <w:rPr>
          <w:b/>
          <w:bCs/>
          <w:i/>
          <w:iCs/>
          <w:u w:val="single"/>
        </w:rPr>
        <w:t>Подраздел 09 01 «Стационарная медицинская помощь»</w:t>
      </w:r>
    </w:p>
    <w:p w:rsidR="007C39B9" w:rsidRPr="000B7A47" w:rsidRDefault="007C39B9" w:rsidP="00B13A9D">
      <w:pPr>
        <w:jc w:val="center"/>
        <w:rPr>
          <w:b/>
          <w:bCs/>
          <w:i/>
          <w:iCs/>
          <w:u w:val="single"/>
        </w:rPr>
      </w:pPr>
    </w:p>
    <w:p w:rsidR="007C39B9" w:rsidRPr="000B7A47" w:rsidRDefault="007C39B9" w:rsidP="00B13A9D">
      <w:pPr>
        <w:ind w:firstLine="709"/>
        <w:jc w:val="both"/>
      </w:pPr>
      <w:r w:rsidRPr="000B7A47">
        <w:t>Основными задачами оказания качественной медицинской помощи в 2013 году в условиях стационара стали:</w:t>
      </w:r>
    </w:p>
    <w:p w:rsidR="007C39B9" w:rsidRPr="000B7A47" w:rsidRDefault="007C39B9" w:rsidP="00B13A9D">
      <w:pPr>
        <w:ind w:firstLine="709"/>
        <w:jc w:val="both"/>
      </w:pPr>
      <w:r w:rsidRPr="000B7A47">
        <w:t>- применение в работе современного медицинского оборудования;</w:t>
      </w:r>
    </w:p>
    <w:p w:rsidR="007C39B9" w:rsidRPr="000B7A47" w:rsidRDefault="007C39B9" w:rsidP="00B13A9D">
      <w:pPr>
        <w:ind w:firstLine="709"/>
        <w:jc w:val="both"/>
      </w:pPr>
      <w:r w:rsidRPr="000B7A47">
        <w:t>- проведение хирургических вмешательств наименее травматичными для пациента способами – малоинвазивными методами;</w:t>
      </w:r>
    </w:p>
    <w:p w:rsidR="007C39B9" w:rsidRPr="000B7A47" w:rsidRDefault="007C39B9" w:rsidP="00B13A9D">
      <w:pPr>
        <w:ind w:firstLine="709"/>
        <w:jc w:val="both"/>
      </w:pPr>
      <w:r w:rsidRPr="000B7A47">
        <w:t>- снижение послеоперационных осложнений;</w:t>
      </w:r>
    </w:p>
    <w:p w:rsidR="007C39B9" w:rsidRPr="000B7A47" w:rsidRDefault="007C39B9" w:rsidP="00B13A9D">
      <w:pPr>
        <w:ind w:firstLine="709"/>
        <w:jc w:val="both"/>
      </w:pPr>
      <w:r w:rsidRPr="000B7A47">
        <w:t xml:space="preserve">- повышение качества лечебно-профилактического питания больных. </w:t>
      </w:r>
    </w:p>
    <w:p w:rsidR="007C39B9" w:rsidRPr="000B7A47" w:rsidRDefault="007C39B9" w:rsidP="00B13A9D">
      <w:pPr>
        <w:tabs>
          <w:tab w:val="num" w:pos="720"/>
        </w:tabs>
        <w:ind w:firstLine="720"/>
        <w:jc w:val="both"/>
      </w:pPr>
      <w:r w:rsidRPr="000B7A47">
        <w:t>Утвержденная бюджетная роспись расходов по подразделу на 2013 год составила 38</w:t>
      </w:r>
      <w:r>
        <w:t> </w:t>
      </w:r>
      <w:r w:rsidRPr="000B7A47">
        <w:t>151</w:t>
      </w:r>
      <w:r>
        <w:t>,</w:t>
      </w:r>
      <w:r w:rsidRPr="000B7A47">
        <w:t>9</w:t>
      </w:r>
      <w:r>
        <w:t xml:space="preserve"> тыс.</w:t>
      </w:r>
      <w:r w:rsidRPr="000B7A47">
        <w:t xml:space="preserve"> рублей. В ходе исполнения бюджета города в утвержденный план были внесены изменения в связи с выделением дополнительных средств на финансовое обеспечение выполнения муниципального задания, на развитие материально-технической базы муниципального учреждения здравоохранения.</w:t>
      </w:r>
    </w:p>
    <w:p w:rsidR="007C39B9" w:rsidRPr="000B7A47" w:rsidRDefault="007C39B9" w:rsidP="00B13A9D">
      <w:pPr>
        <w:tabs>
          <w:tab w:val="num" w:pos="720"/>
        </w:tabs>
        <w:ind w:firstLine="720"/>
        <w:jc w:val="both"/>
      </w:pPr>
      <w:r w:rsidRPr="000B7A47">
        <w:t>Расходы по подразделу на 2013 год уточнены в сумме 64</w:t>
      </w:r>
      <w:r>
        <w:t> </w:t>
      </w:r>
      <w:r w:rsidRPr="000B7A47">
        <w:t>058</w:t>
      </w:r>
      <w:r>
        <w:t>,</w:t>
      </w:r>
      <w:r w:rsidRPr="000B7A47">
        <w:t>1</w:t>
      </w:r>
      <w:r>
        <w:t xml:space="preserve"> тыс.</w:t>
      </w:r>
      <w:r w:rsidRPr="000B7A47">
        <w:t xml:space="preserve"> рублей (+ 25</w:t>
      </w:r>
      <w:r>
        <w:t> </w:t>
      </w:r>
      <w:r w:rsidRPr="000B7A47">
        <w:t>906</w:t>
      </w:r>
      <w:r>
        <w:t>,</w:t>
      </w:r>
      <w:r w:rsidRPr="000B7A47">
        <w:t>2</w:t>
      </w:r>
      <w:r>
        <w:t xml:space="preserve"> тыс.</w:t>
      </w:r>
      <w:r w:rsidRPr="000B7A47">
        <w:t xml:space="preserve"> рублей к утвержденному плану), исполнены в сумме 64</w:t>
      </w:r>
      <w:r>
        <w:t> </w:t>
      </w:r>
      <w:r w:rsidRPr="000B7A47">
        <w:t>057</w:t>
      </w:r>
      <w:r>
        <w:t>,7 тыс.</w:t>
      </w:r>
      <w:r w:rsidRPr="000B7A47">
        <w:t xml:space="preserve"> рублей или на 100,0%.</w:t>
      </w:r>
    </w:p>
    <w:p w:rsidR="007C39B9" w:rsidRPr="000B7A47" w:rsidRDefault="007C39B9" w:rsidP="00B13A9D">
      <w:pPr>
        <w:tabs>
          <w:tab w:val="num" w:pos="720"/>
        </w:tabs>
        <w:ind w:firstLine="720"/>
        <w:jc w:val="both"/>
      </w:pPr>
      <w:r w:rsidRPr="000B7A47">
        <w:t>Расходование бюджетных ассигнований осуществлялось по следующим направлениям:</w:t>
      </w:r>
    </w:p>
    <w:p w:rsidR="007C39B9" w:rsidRPr="000B7A47" w:rsidRDefault="007C39B9" w:rsidP="00B13A9D">
      <w:pPr>
        <w:tabs>
          <w:tab w:val="num" w:pos="720"/>
        </w:tabs>
        <w:ind w:firstLine="720"/>
        <w:jc w:val="both"/>
        <w:rPr>
          <w:color w:val="000000"/>
        </w:rPr>
      </w:pPr>
      <w:r w:rsidRPr="000B7A47">
        <w:t>1. На реализацию в</w:t>
      </w:r>
      <w:r w:rsidRPr="000B7A47">
        <w:rPr>
          <w:color w:val="000000"/>
        </w:rPr>
        <w:t xml:space="preserve">едомственной целевой программы «Оказание медицинской помощи населению города Югорска на 2013-2015 годы», в том числе: </w:t>
      </w:r>
    </w:p>
    <w:p w:rsidR="007C39B9" w:rsidRPr="000B7A47" w:rsidRDefault="007C39B9" w:rsidP="00B13A9D">
      <w:pPr>
        <w:ind w:firstLine="709"/>
        <w:jc w:val="both"/>
      </w:pPr>
      <w:proofErr w:type="gramStart"/>
      <w:r w:rsidRPr="000B7A47">
        <w:t>- на финансовое обеспечение муниципального задания для МБЛПУ «Центральная городская больница города Югорска» по оказанию стационарной медицинской помощи в сумме 33</w:t>
      </w:r>
      <w:r>
        <w:t> </w:t>
      </w:r>
      <w:r w:rsidRPr="000B7A47">
        <w:t>047</w:t>
      </w:r>
      <w:r>
        <w:t>,</w:t>
      </w:r>
      <w:r w:rsidRPr="000B7A47">
        <w:t>4</w:t>
      </w:r>
      <w:r>
        <w:t xml:space="preserve"> тыс.</w:t>
      </w:r>
      <w:r w:rsidRPr="000B7A47">
        <w:t xml:space="preserve"> рублей по плану, 33</w:t>
      </w:r>
      <w:r>
        <w:t> </w:t>
      </w:r>
      <w:r w:rsidRPr="000B7A47">
        <w:t>047</w:t>
      </w:r>
      <w:r>
        <w:t>,</w:t>
      </w:r>
      <w:r w:rsidRPr="000B7A47">
        <w:t>4</w:t>
      </w:r>
      <w:r>
        <w:t xml:space="preserve"> тыс.</w:t>
      </w:r>
      <w:r w:rsidRPr="000B7A47">
        <w:t xml:space="preserve"> рублей исполнено или 100,0% к уточненному плану за счет средств бюджета автономного округа в рамках субвенции местным бюджетам на организацию оказания медицинской помощи в соответствии с территориальной программой государственных гарантий оказания гражданам</w:t>
      </w:r>
      <w:proofErr w:type="gramEnd"/>
      <w:r w:rsidRPr="000B7A47">
        <w:t xml:space="preserve"> Российской Федерации бесплатной медицинской помощи. Оказание первичной медико-санитарной помощи в стационарных условиях в рамках </w:t>
      </w:r>
      <w:r w:rsidRPr="000B7A47">
        <w:lastRenderedPageBreak/>
        <w:t>выполнения муниципального задания МБЛПУ «Центральная городская больница города Югорска» предполагает:</w:t>
      </w:r>
    </w:p>
    <w:p w:rsidR="007C39B9" w:rsidRPr="000B7A47" w:rsidRDefault="007C39B9" w:rsidP="00B13A9D">
      <w:pPr>
        <w:ind w:firstLine="709"/>
        <w:jc w:val="both"/>
      </w:pPr>
      <w:proofErr w:type="gramStart"/>
      <w:r w:rsidRPr="000B7A47">
        <w:t>а) предоставление медицинской помощи и круглосуточного медицинского наблюдения в стационаре больничного учреждения, включая предоставление экстренной медицинской помощи при острых заболеваниях и обострениях хронических болезней, отравлениях и травмах, требующих интенсивной терапии и изоляции по эпидемиологичеким показателям, при плановой госпитализации, при проведении диагностики, лечения и реабилитации, при абортах и в послеродовой период, а</w:t>
      </w:r>
      <w:r>
        <w:t xml:space="preserve"> также в период новорожденности;</w:t>
      </w:r>
      <w:proofErr w:type="gramEnd"/>
    </w:p>
    <w:p w:rsidR="007C39B9" w:rsidRPr="000B7A47" w:rsidRDefault="007C39B9" w:rsidP="00B13A9D">
      <w:pPr>
        <w:ind w:firstLine="709"/>
        <w:jc w:val="both"/>
      </w:pPr>
      <w:r w:rsidRPr="000B7A47">
        <w:t>б) обеспечение безопасности получателей во время оказания услуги: охрана общественного порядка, обеспечение пожарной безопасности и другое;</w:t>
      </w:r>
    </w:p>
    <w:p w:rsidR="007C39B9" w:rsidRPr="000B7A47" w:rsidRDefault="007C39B9" w:rsidP="00B13A9D">
      <w:pPr>
        <w:tabs>
          <w:tab w:val="num" w:pos="720"/>
        </w:tabs>
        <w:ind w:firstLine="720"/>
        <w:jc w:val="both"/>
      </w:pPr>
      <w:r w:rsidRPr="000B7A47">
        <w:t>- на исполнение публичных обязательств перед физическими лицами по найму, аренде жилых помещений приглашенным специалистам из другой местности в сумме 258</w:t>
      </w:r>
      <w:r>
        <w:t>,</w:t>
      </w:r>
      <w:r w:rsidRPr="000B7A47">
        <w:t>1</w:t>
      </w:r>
      <w:r>
        <w:t xml:space="preserve"> тыс.</w:t>
      </w:r>
      <w:r w:rsidRPr="000B7A47">
        <w:t xml:space="preserve"> рублей по плану, 258</w:t>
      </w:r>
      <w:r>
        <w:t>,1 тыс.</w:t>
      </w:r>
      <w:r w:rsidRPr="000B7A47">
        <w:t xml:space="preserve"> рублей исполнено или 100,0% к уточненному плану.</w:t>
      </w:r>
    </w:p>
    <w:p w:rsidR="007C39B9" w:rsidRPr="000B7A47" w:rsidRDefault="007C39B9" w:rsidP="00B13A9D">
      <w:pPr>
        <w:tabs>
          <w:tab w:val="num" w:pos="720"/>
        </w:tabs>
        <w:ind w:firstLine="720"/>
        <w:jc w:val="both"/>
      </w:pPr>
      <w:r w:rsidRPr="000B7A47">
        <w:t>2. На реализацию долгосрочной целевой программы «Модернизация здравоохранения города Югорска на 2011 – 2013 годы» в сумме 30</w:t>
      </w:r>
      <w:r>
        <w:t> </w:t>
      </w:r>
      <w:r w:rsidRPr="000B7A47">
        <w:t>752</w:t>
      </w:r>
      <w:r>
        <w:t>,</w:t>
      </w:r>
      <w:r w:rsidRPr="000B7A47">
        <w:t>6</w:t>
      </w:r>
      <w:r>
        <w:t xml:space="preserve"> тыс.</w:t>
      </w:r>
      <w:r w:rsidRPr="000B7A47">
        <w:t xml:space="preserve"> рублей по плану, 30</w:t>
      </w:r>
      <w:r>
        <w:t> </w:t>
      </w:r>
      <w:r w:rsidRPr="000B7A47">
        <w:t>752</w:t>
      </w:r>
      <w:r>
        <w:t>,2 тыс.</w:t>
      </w:r>
      <w:r w:rsidRPr="000B7A47">
        <w:t xml:space="preserve"> рублей исполнено или 100,0% к уточненному плану, в том числе:</w:t>
      </w:r>
    </w:p>
    <w:p w:rsidR="007C39B9" w:rsidRPr="000B7A47" w:rsidRDefault="007C39B9" w:rsidP="00B13A9D">
      <w:pPr>
        <w:tabs>
          <w:tab w:val="num" w:pos="720"/>
        </w:tabs>
        <w:ind w:firstLine="720"/>
        <w:jc w:val="both"/>
      </w:pPr>
      <w:r w:rsidRPr="000B7A47">
        <w:t>на укрепление материально-технической базы медицинского учреждения в сумме 5</w:t>
      </w:r>
      <w:r>
        <w:t> </w:t>
      </w:r>
      <w:r w:rsidRPr="000B7A47">
        <w:t>250</w:t>
      </w:r>
      <w:r>
        <w:t>,</w:t>
      </w:r>
      <w:r w:rsidRPr="000B7A47">
        <w:t>0</w:t>
      </w:r>
      <w:r>
        <w:t xml:space="preserve"> тыс.</w:t>
      </w:r>
      <w:r w:rsidRPr="000B7A47">
        <w:t xml:space="preserve"> рублей. Средства были израсходованы на закупку двух</w:t>
      </w:r>
      <w:r w:rsidRPr="000B7A47">
        <w:rPr>
          <w:color w:val="000000"/>
        </w:rPr>
        <w:t xml:space="preserve"> медицинских компрессоров для подачи кислорода и аппарата искусственной вентиляции легких для новорожденных,</w:t>
      </w:r>
    </w:p>
    <w:p w:rsidR="007C39B9" w:rsidRPr="000B7A47" w:rsidRDefault="007C39B9" w:rsidP="00B13A9D">
      <w:pPr>
        <w:tabs>
          <w:tab w:val="num" w:pos="720"/>
        </w:tabs>
        <w:ind w:firstLine="720"/>
        <w:jc w:val="both"/>
      </w:pPr>
      <w:r w:rsidRPr="000B7A47">
        <w:t>на повышение квалификации, подготовку и переподготовку кадров в рамках внедрения стандартов оказания медицинской помощи в сумме 136</w:t>
      </w:r>
      <w:r>
        <w:t>,</w:t>
      </w:r>
      <w:r w:rsidRPr="000B7A47">
        <w:t>7</w:t>
      </w:r>
      <w:r>
        <w:t xml:space="preserve"> тыс.</w:t>
      </w:r>
      <w:r w:rsidRPr="000B7A47">
        <w:t xml:space="preserve"> рублей,</w:t>
      </w:r>
    </w:p>
    <w:p w:rsidR="007C39B9" w:rsidRPr="000B7A47" w:rsidRDefault="007C39B9" w:rsidP="00B13A9D">
      <w:pPr>
        <w:ind w:firstLine="708"/>
        <w:jc w:val="both"/>
      </w:pPr>
      <w:r w:rsidRPr="000B7A47">
        <w:t>на проведение капитального ремонта инфекционного отделения МБЛПУ «Центральная городская больница города Югорска» в сумме 25</w:t>
      </w:r>
      <w:r>
        <w:t> </w:t>
      </w:r>
      <w:r w:rsidRPr="000B7A47">
        <w:t>365</w:t>
      </w:r>
      <w:r>
        <w:t>,5 тыс.</w:t>
      </w:r>
      <w:r w:rsidRPr="000B7A47">
        <w:t xml:space="preserve"> рублей.</w:t>
      </w:r>
    </w:p>
    <w:p w:rsidR="000F1F04" w:rsidRDefault="000F1F04" w:rsidP="000F1F04">
      <w:pPr>
        <w:tabs>
          <w:tab w:val="num" w:pos="720"/>
        </w:tabs>
        <w:jc w:val="right"/>
      </w:pPr>
      <w:r>
        <w:t>Таблица 63</w:t>
      </w:r>
    </w:p>
    <w:p w:rsidR="007C39B9" w:rsidRPr="000B7A47" w:rsidRDefault="007C39B9" w:rsidP="00B13A9D">
      <w:pPr>
        <w:ind w:firstLine="708"/>
        <w:jc w:val="both"/>
      </w:pPr>
    </w:p>
    <w:p w:rsidR="007C39B9" w:rsidRPr="000F1F04" w:rsidRDefault="007C39B9" w:rsidP="00B13A9D">
      <w:pPr>
        <w:jc w:val="center"/>
        <w:rPr>
          <w:b/>
        </w:rPr>
      </w:pPr>
      <w:r w:rsidRPr="000F1F04">
        <w:rPr>
          <w:b/>
        </w:rPr>
        <w:t xml:space="preserve">Результаты деятельности МБЛПУ «Центральная городская </w:t>
      </w:r>
    </w:p>
    <w:p w:rsidR="007C39B9" w:rsidRPr="000F1F04" w:rsidRDefault="007C39B9" w:rsidP="00B13A9D">
      <w:pPr>
        <w:jc w:val="center"/>
        <w:rPr>
          <w:b/>
        </w:rPr>
      </w:pPr>
      <w:r w:rsidRPr="000F1F04">
        <w:rPr>
          <w:b/>
        </w:rPr>
        <w:t xml:space="preserve">больница города Югорска» за 2013 год </w:t>
      </w:r>
    </w:p>
    <w:p w:rsidR="007C39B9" w:rsidRPr="000F1F04" w:rsidRDefault="007C39B9" w:rsidP="00B13A9D">
      <w:pPr>
        <w:jc w:val="center"/>
        <w:rPr>
          <w:b/>
        </w:rPr>
      </w:pPr>
      <w:r w:rsidRPr="000F1F04">
        <w:rPr>
          <w:b/>
        </w:rPr>
        <w:t>по подразделу 09 01 «Стационарная медицинская помощь»</w:t>
      </w:r>
    </w:p>
    <w:p w:rsidR="007C39B9" w:rsidRPr="000B7A47" w:rsidRDefault="007C39B9" w:rsidP="00B13A9D">
      <w:pPr>
        <w:tabs>
          <w:tab w:val="num" w:pos="720"/>
        </w:tabs>
        <w:ind w:firstLine="720"/>
        <w:jc w:val="both"/>
      </w:pPr>
    </w:p>
    <w:tbl>
      <w:tblPr>
        <w:tblW w:w="10383"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941"/>
        <w:gridCol w:w="1099"/>
        <w:gridCol w:w="1075"/>
        <w:gridCol w:w="1831"/>
        <w:gridCol w:w="1823"/>
        <w:gridCol w:w="1614"/>
      </w:tblGrid>
      <w:tr w:rsidR="007C39B9" w:rsidRPr="000B7A47" w:rsidTr="00427F32">
        <w:trPr>
          <w:trHeight w:val="843"/>
        </w:trPr>
        <w:tc>
          <w:tcPr>
            <w:tcW w:w="2941" w:type="dxa"/>
            <w:vAlign w:val="center"/>
          </w:tcPr>
          <w:p w:rsidR="007C39B9" w:rsidRPr="000B7A47" w:rsidRDefault="007C39B9" w:rsidP="00A97BC5">
            <w:pPr>
              <w:jc w:val="center"/>
            </w:pPr>
            <w:r w:rsidRPr="000B7A47">
              <w:t>Наименование показателя</w:t>
            </w:r>
          </w:p>
        </w:tc>
        <w:tc>
          <w:tcPr>
            <w:tcW w:w="1099" w:type="dxa"/>
            <w:vAlign w:val="center"/>
          </w:tcPr>
          <w:p w:rsidR="007C39B9" w:rsidRPr="000B7A47" w:rsidRDefault="007C39B9" w:rsidP="00A97BC5">
            <w:pPr>
              <w:jc w:val="center"/>
            </w:pPr>
            <w:r w:rsidRPr="000B7A47">
              <w:t>На начало года</w:t>
            </w:r>
          </w:p>
        </w:tc>
        <w:tc>
          <w:tcPr>
            <w:tcW w:w="1075" w:type="dxa"/>
            <w:vAlign w:val="center"/>
          </w:tcPr>
          <w:p w:rsidR="007C39B9" w:rsidRPr="000B7A47" w:rsidRDefault="007C39B9" w:rsidP="00A97BC5">
            <w:pPr>
              <w:jc w:val="center"/>
            </w:pPr>
            <w:r w:rsidRPr="000B7A47">
              <w:t>На конец года</w:t>
            </w:r>
          </w:p>
        </w:tc>
        <w:tc>
          <w:tcPr>
            <w:tcW w:w="1831" w:type="dxa"/>
            <w:vAlign w:val="center"/>
          </w:tcPr>
          <w:p w:rsidR="007C39B9" w:rsidRPr="000B7A47" w:rsidRDefault="007C39B9" w:rsidP="00A97BC5">
            <w:pPr>
              <w:jc w:val="center"/>
            </w:pPr>
            <w:r w:rsidRPr="000B7A47">
              <w:t>Среднегодовое</w:t>
            </w:r>
          </w:p>
          <w:p w:rsidR="007C39B9" w:rsidRPr="000B7A47" w:rsidRDefault="007C39B9" w:rsidP="00A97BC5">
            <w:pPr>
              <w:jc w:val="center"/>
            </w:pPr>
            <w:r w:rsidRPr="000B7A47">
              <w:t>(учтено)</w:t>
            </w:r>
          </w:p>
        </w:tc>
        <w:tc>
          <w:tcPr>
            <w:tcW w:w="1823" w:type="dxa"/>
            <w:vAlign w:val="center"/>
          </w:tcPr>
          <w:p w:rsidR="007C39B9" w:rsidRPr="000B7A47" w:rsidRDefault="007C39B9" w:rsidP="00A97BC5">
            <w:pPr>
              <w:jc w:val="center"/>
            </w:pPr>
            <w:r w:rsidRPr="000B7A47">
              <w:t>Среднегодовое (выполнено)</w:t>
            </w:r>
          </w:p>
        </w:tc>
        <w:tc>
          <w:tcPr>
            <w:tcW w:w="1614" w:type="dxa"/>
            <w:vAlign w:val="center"/>
          </w:tcPr>
          <w:p w:rsidR="007C39B9" w:rsidRPr="000B7A47" w:rsidRDefault="007C39B9" w:rsidP="00A97BC5">
            <w:pPr>
              <w:jc w:val="center"/>
            </w:pPr>
            <w:r w:rsidRPr="000B7A47">
              <w:t>% исполнения</w:t>
            </w:r>
          </w:p>
        </w:tc>
      </w:tr>
      <w:tr w:rsidR="007C39B9" w:rsidRPr="000B7A47" w:rsidTr="00427F32">
        <w:trPr>
          <w:trHeight w:val="562"/>
        </w:trPr>
        <w:tc>
          <w:tcPr>
            <w:tcW w:w="2941" w:type="dxa"/>
          </w:tcPr>
          <w:p w:rsidR="007C39B9" w:rsidRPr="000B7A47" w:rsidRDefault="007C39B9" w:rsidP="00A97BC5">
            <w:r w:rsidRPr="000B7A47">
              <w:t xml:space="preserve">Количество коек (без реанимации) </w:t>
            </w:r>
          </w:p>
        </w:tc>
        <w:tc>
          <w:tcPr>
            <w:tcW w:w="1099" w:type="dxa"/>
            <w:vAlign w:val="center"/>
          </w:tcPr>
          <w:p w:rsidR="007C39B9" w:rsidRPr="000B7A47" w:rsidRDefault="007C39B9" w:rsidP="00A97BC5">
            <w:pPr>
              <w:jc w:val="center"/>
            </w:pPr>
            <w:r w:rsidRPr="000B7A47">
              <w:rPr>
                <w:sz w:val="22"/>
                <w:szCs w:val="22"/>
              </w:rPr>
              <w:t>211</w:t>
            </w:r>
          </w:p>
        </w:tc>
        <w:tc>
          <w:tcPr>
            <w:tcW w:w="1075" w:type="dxa"/>
            <w:vAlign w:val="center"/>
          </w:tcPr>
          <w:p w:rsidR="007C39B9" w:rsidRPr="000B7A47" w:rsidRDefault="007C39B9" w:rsidP="00A97BC5">
            <w:pPr>
              <w:jc w:val="center"/>
            </w:pPr>
            <w:r w:rsidRPr="000B7A47">
              <w:rPr>
                <w:sz w:val="22"/>
                <w:szCs w:val="22"/>
              </w:rPr>
              <w:t>195</w:t>
            </w:r>
          </w:p>
        </w:tc>
        <w:tc>
          <w:tcPr>
            <w:tcW w:w="1831" w:type="dxa"/>
            <w:vAlign w:val="center"/>
          </w:tcPr>
          <w:p w:rsidR="007C39B9" w:rsidRPr="000B7A47" w:rsidRDefault="007C39B9" w:rsidP="00A97BC5">
            <w:pPr>
              <w:jc w:val="center"/>
            </w:pPr>
            <w:r w:rsidRPr="000B7A47">
              <w:rPr>
                <w:sz w:val="22"/>
                <w:szCs w:val="22"/>
              </w:rPr>
              <w:t>199</w:t>
            </w:r>
          </w:p>
        </w:tc>
        <w:tc>
          <w:tcPr>
            <w:tcW w:w="1823" w:type="dxa"/>
            <w:vAlign w:val="center"/>
          </w:tcPr>
          <w:p w:rsidR="007C39B9" w:rsidRPr="000B7A47" w:rsidRDefault="007C39B9" w:rsidP="00A97BC5">
            <w:pPr>
              <w:jc w:val="center"/>
            </w:pPr>
            <w:r w:rsidRPr="000B7A47">
              <w:rPr>
                <w:sz w:val="22"/>
                <w:szCs w:val="22"/>
              </w:rPr>
              <w:t>199</w:t>
            </w:r>
          </w:p>
        </w:tc>
        <w:tc>
          <w:tcPr>
            <w:tcW w:w="1614" w:type="dxa"/>
            <w:vAlign w:val="center"/>
          </w:tcPr>
          <w:p w:rsidR="007C39B9" w:rsidRPr="000B7A47" w:rsidRDefault="007C39B9" w:rsidP="00A97BC5">
            <w:pPr>
              <w:jc w:val="center"/>
            </w:pPr>
            <w:r w:rsidRPr="000B7A47">
              <w:rPr>
                <w:sz w:val="22"/>
                <w:szCs w:val="22"/>
              </w:rPr>
              <w:t>100,0</w:t>
            </w:r>
          </w:p>
        </w:tc>
      </w:tr>
      <w:tr w:rsidR="007C39B9" w:rsidRPr="000B7A47" w:rsidTr="00427F32">
        <w:trPr>
          <w:trHeight w:val="281"/>
        </w:trPr>
        <w:tc>
          <w:tcPr>
            <w:tcW w:w="2941" w:type="dxa"/>
          </w:tcPr>
          <w:p w:rsidR="007C39B9" w:rsidRPr="000B7A47" w:rsidRDefault="007C39B9" w:rsidP="00A97BC5">
            <w:r w:rsidRPr="000B7A47">
              <w:t>Количество койко-дней стационара</w:t>
            </w:r>
          </w:p>
        </w:tc>
        <w:tc>
          <w:tcPr>
            <w:tcW w:w="1099" w:type="dxa"/>
            <w:vAlign w:val="center"/>
          </w:tcPr>
          <w:p w:rsidR="007C39B9" w:rsidRPr="000B7A47" w:rsidRDefault="007C39B9" w:rsidP="00A97BC5">
            <w:pPr>
              <w:jc w:val="center"/>
            </w:pPr>
            <w:r w:rsidRPr="000B7A47">
              <w:rPr>
                <w:sz w:val="22"/>
                <w:szCs w:val="22"/>
              </w:rPr>
              <w:t>х</w:t>
            </w:r>
          </w:p>
        </w:tc>
        <w:tc>
          <w:tcPr>
            <w:tcW w:w="1075" w:type="dxa"/>
            <w:vAlign w:val="center"/>
          </w:tcPr>
          <w:p w:rsidR="007C39B9" w:rsidRPr="000B7A47" w:rsidRDefault="007C39B9" w:rsidP="00A97BC5">
            <w:pPr>
              <w:jc w:val="center"/>
            </w:pPr>
            <w:r w:rsidRPr="000B7A47">
              <w:rPr>
                <w:sz w:val="22"/>
                <w:szCs w:val="22"/>
              </w:rPr>
              <w:t>х</w:t>
            </w:r>
          </w:p>
        </w:tc>
        <w:tc>
          <w:tcPr>
            <w:tcW w:w="1831" w:type="dxa"/>
            <w:vAlign w:val="center"/>
          </w:tcPr>
          <w:p w:rsidR="007C39B9" w:rsidRPr="000B7A47" w:rsidRDefault="007C39B9" w:rsidP="00A97BC5">
            <w:pPr>
              <w:jc w:val="center"/>
            </w:pPr>
            <w:r w:rsidRPr="000B7A47">
              <w:rPr>
                <w:sz w:val="22"/>
                <w:szCs w:val="22"/>
              </w:rPr>
              <w:t>70 359</w:t>
            </w:r>
          </w:p>
        </w:tc>
        <w:tc>
          <w:tcPr>
            <w:tcW w:w="1823" w:type="dxa"/>
            <w:vAlign w:val="center"/>
          </w:tcPr>
          <w:p w:rsidR="007C39B9" w:rsidRPr="000B7A47" w:rsidRDefault="007C39B9" w:rsidP="00A97BC5">
            <w:pPr>
              <w:jc w:val="center"/>
            </w:pPr>
            <w:r w:rsidRPr="000B7A47">
              <w:rPr>
                <w:sz w:val="22"/>
                <w:szCs w:val="22"/>
              </w:rPr>
              <w:t>65 767</w:t>
            </w:r>
          </w:p>
        </w:tc>
        <w:tc>
          <w:tcPr>
            <w:tcW w:w="1614" w:type="dxa"/>
            <w:vAlign w:val="center"/>
          </w:tcPr>
          <w:p w:rsidR="007C39B9" w:rsidRPr="000B7A47" w:rsidRDefault="007C39B9" w:rsidP="00A97BC5">
            <w:pPr>
              <w:jc w:val="center"/>
            </w:pPr>
            <w:r w:rsidRPr="000B7A47">
              <w:rPr>
                <w:sz w:val="22"/>
                <w:szCs w:val="22"/>
              </w:rPr>
              <w:t>93,5</w:t>
            </w:r>
          </w:p>
        </w:tc>
      </w:tr>
      <w:tr w:rsidR="007C39B9" w:rsidRPr="000B7A47" w:rsidTr="00427F32">
        <w:trPr>
          <w:trHeight w:val="549"/>
        </w:trPr>
        <w:tc>
          <w:tcPr>
            <w:tcW w:w="2941" w:type="dxa"/>
          </w:tcPr>
          <w:p w:rsidR="007C39B9" w:rsidRPr="000B7A47" w:rsidRDefault="007C39B9" w:rsidP="00A97BC5">
            <w:r w:rsidRPr="000B7A47">
              <w:t>Количество койко-дней, проведенных матерями с больными детьми</w:t>
            </w:r>
          </w:p>
        </w:tc>
        <w:tc>
          <w:tcPr>
            <w:tcW w:w="1099" w:type="dxa"/>
            <w:vAlign w:val="center"/>
          </w:tcPr>
          <w:p w:rsidR="007C39B9" w:rsidRPr="000B7A47" w:rsidRDefault="007C39B9" w:rsidP="00A97BC5">
            <w:pPr>
              <w:jc w:val="center"/>
            </w:pPr>
            <w:r w:rsidRPr="000B7A47">
              <w:rPr>
                <w:sz w:val="22"/>
                <w:szCs w:val="22"/>
              </w:rPr>
              <w:t>х</w:t>
            </w:r>
          </w:p>
        </w:tc>
        <w:tc>
          <w:tcPr>
            <w:tcW w:w="1075" w:type="dxa"/>
            <w:vAlign w:val="center"/>
          </w:tcPr>
          <w:p w:rsidR="007C39B9" w:rsidRPr="000B7A47" w:rsidRDefault="007C39B9" w:rsidP="00A97BC5">
            <w:pPr>
              <w:jc w:val="center"/>
            </w:pPr>
            <w:r w:rsidRPr="000B7A47">
              <w:rPr>
                <w:sz w:val="22"/>
                <w:szCs w:val="22"/>
              </w:rPr>
              <w:t>х</w:t>
            </w:r>
          </w:p>
        </w:tc>
        <w:tc>
          <w:tcPr>
            <w:tcW w:w="1831" w:type="dxa"/>
            <w:vAlign w:val="center"/>
          </w:tcPr>
          <w:p w:rsidR="007C39B9" w:rsidRPr="000B7A47" w:rsidRDefault="007C39B9" w:rsidP="00A97BC5">
            <w:pPr>
              <w:jc w:val="center"/>
            </w:pPr>
            <w:r w:rsidRPr="000B7A47">
              <w:rPr>
                <w:sz w:val="22"/>
                <w:szCs w:val="22"/>
              </w:rPr>
              <w:t>6 610</w:t>
            </w:r>
          </w:p>
        </w:tc>
        <w:tc>
          <w:tcPr>
            <w:tcW w:w="1823" w:type="dxa"/>
            <w:vAlign w:val="center"/>
          </w:tcPr>
          <w:p w:rsidR="007C39B9" w:rsidRPr="000B7A47" w:rsidRDefault="007C39B9" w:rsidP="00A97BC5">
            <w:pPr>
              <w:jc w:val="center"/>
            </w:pPr>
            <w:r w:rsidRPr="000B7A47">
              <w:rPr>
                <w:sz w:val="22"/>
                <w:szCs w:val="22"/>
              </w:rPr>
              <w:t>6 014</w:t>
            </w:r>
          </w:p>
        </w:tc>
        <w:tc>
          <w:tcPr>
            <w:tcW w:w="1614" w:type="dxa"/>
            <w:vAlign w:val="center"/>
          </w:tcPr>
          <w:p w:rsidR="007C39B9" w:rsidRPr="000B7A47" w:rsidRDefault="007C39B9" w:rsidP="00A97BC5">
            <w:pPr>
              <w:jc w:val="center"/>
            </w:pPr>
            <w:r w:rsidRPr="000B7A47">
              <w:rPr>
                <w:sz w:val="22"/>
                <w:szCs w:val="22"/>
              </w:rPr>
              <w:t>91,0</w:t>
            </w:r>
          </w:p>
        </w:tc>
      </w:tr>
    </w:tbl>
    <w:p w:rsidR="007C39B9" w:rsidRPr="000B7A47" w:rsidRDefault="007C39B9" w:rsidP="00B13A9D">
      <w:pPr>
        <w:ind w:firstLine="709"/>
        <w:jc w:val="both"/>
      </w:pPr>
    </w:p>
    <w:p w:rsidR="007C39B9" w:rsidRPr="000B7A47" w:rsidRDefault="007C39B9" w:rsidP="00B13A9D">
      <w:pPr>
        <w:ind w:firstLine="709"/>
        <w:jc w:val="both"/>
      </w:pPr>
      <w:r w:rsidRPr="000B7A47">
        <w:t xml:space="preserve">Круглосуточную работу стационара в 2013 году обеспечили 199 профильных коек, в том числе: </w:t>
      </w:r>
    </w:p>
    <w:p w:rsidR="007C39B9" w:rsidRPr="000B7A47" w:rsidRDefault="007C39B9" w:rsidP="00B13A9D">
      <w:pPr>
        <w:ind w:firstLine="709"/>
        <w:jc w:val="both"/>
      </w:pPr>
      <w:r w:rsidRPr="000B7A47">
        <w:t>- терапевтическое отделение – 30 коек;</w:t>
      </w:r>
    </w:p>
    <w:p w:rsidR="007C39B9" w:rsidRPr="000B7A47" w:rsidRDefault="007C39B9" w:rsidP="00B13A9D">
      <w:pPr>
        <w:ind w:firstLine="709"/>
        <w:jc w:val="both"/>
      </w:pPr>
      <w:r w:rsidRPr="000B7A47">
        <w:t>- инфекционное отделение – 20 коек;</w:t>
      </w:r>
    </w:p>
    <w:p w:rsidR="007C39B9" w:rsidRPr="000B7A47" w:rsidRDefault="007C39B9" w:rsidP="00B13A9D">
      <w:pPr>
        <w:ind w:firstLine="709"/>
        <w:jc w:val="both"/>
      </w:pPr>
      <w:r w:rsidRPr="000B7A47">
        <w:t>- педиатрическое отделение – 23 койки;</w:t>
      </w:r>
    </w:p>
    <w:p w:rsidR="007C39B9" w:rsidRPr="000B7A47" w:rsidRDefault="007C39B9" w:rsidP="00B13A9D">
      <w:pPr>
        <w:ind w:firstLine="709"/>
        <w:jc w:val="both"/>
      </w:pPr>
      <w:r w:rsidRPr="000B7A47">
        <w:t>- гинекологическое отделение – 17 коек;</w:t>
      </w:r>
    </w:p>
    <w:p w:rsidR="007C39B9" w:rsidRPr="000B7A47" w:rsidRDefault="007C39B9" w:rsidP="00B13A9D">
      <w:pPr>
        <w:ind w:firstLine="709"/>
        <w:jc w:val="both"/>
      </w:pPr>
      <w:r w:rsidRPr="000B7A47">
        <w:t>- акушерско-физиологическое отделение – 18 коек;</w:t>
      </w:r>
    </w:p>
    <w:p w:rsidR="007C39B9" w:rsidRPr="000B7A47" w:rsidRDefault="007C39B9" w:rsidP="00B13A9D">
      <w:pPr>
        <w:ind w:firstLine="709"/>
        <w:jc w:val="both"/>
      </w:pPr>
      <w:r w:rsidRPr="000B7A47">
        <w:t>- хирургическое отделение - 34 койки;</w:t>
      </w:r>
    </w:p>
    <w:p w:rsidR="007C39B9" w:rsidRPr="000B7A47" w:rsidRDefault="007C39B9" w:rsidP="00B13A9D">
      <w:pPr>
        <w:ind w:firstLine="709"/>
        <w:jc w:val="both"/>
      </w:pPr>
      <w:r w:rsidRPr="000B7A47">
        <w:t>- травматологическое отделение – 35 коек;</w:t>
      </w:r>
    </w:p>
    <w:p w:rsidR="007C39B9" w:rsidRPr="000B7A47" w:rsidRDefault="007C39B9" w:rsidP="00B13A9D">
      <w:pPr>
        <w:ind w:firstLine="709"/>
      </w:pPr>
      <w:r w:rsidRPr="000B7A47">
        <w:t>- неврологическое отделение – 22 койки.</w:t>
      </w:r>
    </w:p>
    <w:p w:rsidR="007C39B9" w:rsidRPr="000B7A47" w:rsidRDefault="007C39B9" w:rsidP="00B13A9D">
      <w:pPr>
        <w:ind w:firstLine="709"/>
        <w:jc w:val="both"/>
      </w:pPr>
      <w:r w:rsidRPr="000B7A47">
        <w:t>С 01.04.2013 в МБЛПУ «Центральная городская больница города Югорска» в целях улучшения доступности и качества медицинской помощи, а так же оптимизации функционирования коечного фонда стационарных отделений произведено перепрофилирование коек круглосуточного пребывания в койки дневного стационара на имеющихся площадях.</w:t>
      </w:r>
    </w:p>
    <w:p w:rsidR="007C39B9" w:rsidRPr="000B7A47" w:rsidRDefault="007C39B9" w:rsidP="00B13A9D">
      <w:pPr>
        <w:ind w:firstLine="709"/>
        <w:jc w:val="both"/>
      </w:pPr>
      <w:r w:rsidRPr="000B7A47">
        <w:lastRenderedPageBreak/>
        <w:t>Кроме того функционировало 10 коек неонатологического отделения и 6 коек реанимационного отделения.</w:t>
      </w:r>
    </w:p>
    <w:p w:rsidR="007C39B9" w:rsidRPr="000B7A47" w:rsidRDefault="007C39B9" w:rsidP="00B13A9D">
      <w:pPr>
        <w:ind w:firstLine="709"/>
        <w:jc w:val="both"/>
      </w:pPr>
      <w:r w:rsidRPr="000B7A47">
        <w:t xml:space="preserve">Недовыполнение плана круглосуточного стационара по </w:t>
      </w:r>
      <w:proofErr w:type="gramStart"/>
      <w:r w:rsidRPr="000B7A47">
        <w:t>койко - дням</w:t>
      </w:r>
      <w:proofErr w:type="gramEnd"/>
      <w:r w:rsidRPr="000B7A47">
        <w:t xml:space="preserve"> на 6,5% связано с тем, что 15.08.2013 было закрыто инфекционное отделение на капитальный ремонт (20 коек), с 01.10.2013 акушерско-физиологическое отделение было закрыто на плановый косметический ремонт (75 койко-дней). </w:t>
      </w:r>
    </w:p>
    <w:p w:rsidR="007C39B9" w:rsidRPr="000B7A47" w:rsidRDefault="007C39B9" w:rsidP="00B13A9D">
      <w:pPr>
        <w:pStyle w:val="ConsNormal"/>
        <w:widowControl/>
        <w:ind w:firstLine="709"/>
        <w:jc w:val="both"/>
        <w:rPr>
          <w:rFonts w:ascii="Times New Roman" w:hAnsi="Times New Roman" w:cs="Times New Roman"/>
          <w:sz w:val="24"/>
          <w:szCs w:val="24"/>
          <w:lang w:eastAsia="ru-RU"/>
        </w:rPr>
      </w:pPr>
      <w:r w:rsidRPr="000B7A47">
        <w:rPr>
          <w:rFonts w:ascii="Times New Roman" w:hAnsi="Times New Roman" w:cs="Times New Roman"/>
          <w:sz w:val="24"/>
          <w:szCs w:val="24"/>
          <w:lang w:eastAsia="ru-RU"/>
        </w:rPr>
        <w:t xml:space="preserve">Недовыполнение плана круглосуточного стационара по </w:t>
      </w:r>
      <w:proofErr w:type="gramStart"/>
      <w:r w:rsidRPr="000B7A47">
        <w:rPr>
          <w:rFonts w:ascii="Times New Roman" w:hAnsi="Times New Roman" w:cs="Times New Roman"/>
          <w:sz w:val="24"/>
          <w:szCs w:val="24"/>
          <w:lang w:eastAsia="ru-RU"/>
        </w:rPr>
        <w:t>койко – дням</w:t>
      </w:r>
      <w:proofErr w:type="gramEnd"/>
      <w:r w:rsidRPr="000B7A47">
        <w:rPr>
          <w:rFonts w:ascii="Times New Roman" w:hAnsi="Times New Roman" w:cs="Times New Roman"/>
          <w:sz w:val="24"/>
          <w:szCs w:val="24"/>
          <w:lang w:eastAsia="ru-RU"/>
        </w:rPr>
        <w:t xml:space="preserve">, проведенным матерями с больными детьми на 9% обусловлено возрастом детей, дающим право на совместное пребывание в круглосуточном стационаре. </w:t>
      </w:r>
    </w:p>
    <w:p w:rsidR="007C39B9" w:rsidRPr="000B7A47" w:rsidRDefault="007C39B9" w:rsidP="00B13A9D">
      <w:pPr>
        <w:ind w:firstLine="708"/>
        <w:jc w:val="both"/>
      </w:pPr>
    </w:p>
    <w:p w:rsidR="007C39B9" w:rsidRPr="000B7A47" w:rsidRDefault="007C39B9" w:rsidP="00B13A9D">
      <w:pPr>
        <w:jc w:val="center"/>
        <w:rPr>
          <w:b/>
          <w:bCs/>
          <w:i/>
          <w:iCs/>
          <w:u w:val="single"/>
        </w:rPr>
      </w:pPr>
      <w:r w:rsidRPr="000B7A47">
        <w:rPr>
          <w:b/>
          <w:bCs/>
          <w:i/>
          <w:iCs/>
          <w:u w:val="single"/>
        </w:rPr>
        <w:t>Подраздел 09 02 «Амбулаторная помощь»</w:t>
      </w:r>
    </w:p>
    <w:p w:rsidR="007C39B9" w:rsidRPr="000B7A47" w:rsidRDefault="007C39B9" w:rsidP="00B13A9D">
      <w:pPr>
        <w:jc w:val="center"/>
        <w:rPr>
          <w:b/>
          <w:bCs/>
          <w:i/>
          <w:iCs/>
          <w:u w:val="single"/>
        </w:rPr>
      </w:pPr>
    </w:p>
    <w:p w:rsidR="007C39B9" w:rsidRPr="000B7A47" w:rsidRDefault="007C39B9" w:rsidP="00B13A9D">
      <w:pPr>
        <w:ind w:firstLine="709"/>
        <w:jc w:val="both"/>
      </w:pPr>
      <w:r w:rsidRPr="000B7A47">
        <w:t xml:space="preserve">Основными задачами оказания амбулаторно-поликлинической медицинской помощи населению города Югорска в 2013 году стали: </w:t>
      </w:r>
    </w:p>
    <w:p w:rsidR="007C39B9" w:rsidRPr="000B7A47" w:rsidRDefault="007C39B9" w:rsidP="00B13A9D">
      <w:pPr>
        <w:ind w:firstLine="709"/>
        <w:jc w:val="both"/>
      </w:pPr>
      <w:r w:rsidRPr="000B7A47">
        <w:t>- проведение диагностических исследований по всем необходимым параметрам в соответствии с профилем заболевания;</w:t>
      </w:r>
    </w:p>
    <w:p w:rsidR="007C39B9" w:rsidRPr="000B7A47" w:rsidRDefault="007C39B9" w:rsidP="00B13A9D">
      <w:pPr>
        <w:ind w:firstLine="709"/>
        <w:jc w:val="both"/>
      </w:pPr>
      <w:r w:rsidRPr="000B7A47">
        <w:t>- снижение первичного выхода на инвалидность путем организации проведения дополнительной диспансеризации и медицинских осмотров;</w:t>
      </w:r>
    </w:p>
    <w:p w:rsidR="007C39B9" w:rsidRPr="000B7A47" w:rsidRDefault="007C39B9" w:rsidP="00B13A9D">
      <w:pPr>
        <w:ind w:firstLine="709"/>
        <w:jc w:val="both"/>
      </w:pPr>
      <w:r w:rsidRPr="000B7A47">
        <w:t>- проведение бесплатной иммунизации населения в рамках Национального календаря прививок, проведение диспансеризации ВИЧ-больных, туббольных, раннее выявление социально-значимых заболеваний (проведение целевых осмотров на туберкулез, онкозаболевания, заболевания, передающиеся половым путем, ВИЧ, гепатиты).</w:t>
      </w:r>
    </w:p>
    <w:p w:rsidR="007C39B9" w:rsidRPr="000B7A47" w:rsidRDefault="007C39B9" w:rsidP="00B13A9D">
      <w:pPr>
        <w:tabs>
          <w:tab w:val="num" w:pos="720"/>
        </w:tabs>
        <w:ind w:firstLine="720"/>
        <w:jc w:val="both"/>
      </w:pPr>
      <w:r w:rsidRPr="000B7A47">
        <w:t>Утвержденная бюджетная роспись расходов по подразделу на 2013 год составила 64</w:t>
      </w:r>
      <w:r>
        <w:t> </w:t>
      </w:r>
      <w:r w:rsidRPr="000B7A47">
        <w:t>305</w:t>
      </w:r>
      <w:r>
        <w:t>,</w:t>
      </w:r>
      <w:r w:rsidRPr="000B7A47">
        <w:t>3</w:t>
      </w:r>
      <w:r>
        <w:t xml:space="preserve"> тыс. рублей</w:t>
      </w:r>
      <w:r w:rsidRPr="000B7A47">
        <w:t>.</w:t>
      </w:r>
    </w:p>
    <w:p w:rsidR="007C39B9" w:rsidRPr="000B7A47" w:rsidRDefault="007C39B9" w:rsidP="00B13A9D">
      <w:pPr>
        <w:tabs>
          <w:tab w:val="num" w:pos="720"/>
        </w:tabs>
        <w:ind w:firstLine="720"/>
        <w:jc w:val="both"/>
      </w:pPr>
      <w:r w:rsidRPr="000B7A47">
        <w:t>Расходы по подразделу на 2013 год уточнены в сумме 64</w:t>
      </w:r>
      <w:r>
        <w:t> </w:t>
      </w:r>
      <w:r w:rsidRPr="000B7A47">
        <w:t>336</w:t>
      </w:r>
      <w:r>
        <w:t>,4 тыс.</w:t>
      </w:r>
      <w:r w:rsidRPr="000B7A47">
        <w:t xml:space="preserve"> рублей (+ 31</w:t>
      </w:r>
      <w:r>
        <w:t>,1 тыс.</w:t>
      </w:r>
      <w:r w:rsidRPr="000B7A47">
        <w:t xml:space="preserve"> рублей к утвержденному плану), исполнены в сумме 64</w:t>
      </w:r>
      <w:r>
        <w:t> </w:t>
      </w:r>
      <w:r w:rsidRPr="000B7A47">
        <w:t>336</w:t>
      </w:r>
      <w:r>
        <w:t>,2 тыс.</w:t>
      </w:r>
      <w:r w:rsidRPr="000B7A47">
        <w:t xml:space="preserve"> рубл</w:t>
      </w:r>
      <w:r>
        <w:t>ей</w:t>
      </w:r>
      <w:r w:rsidRPr="000B7A47">
        <w:t xml:space="preserve"> или на 100,0%.</w:t>
      </w:r>
    </w:p>
    <w:p w:rsidR="007C39B9" w:rsidRPr="000B7A47" w:rsidRDefault="007C39B9" w:rsidP="00B13A9D">
      <w:pPr>
        <w:tabs>
          <w:tab w:val="num" w:pos="720"/>
        </w:tabs>
        <w:ind w:firstLine="720"/>
        <w:jc w:val="both"/>
      </w:pPr>
      <w:r w:rsidRPr="000B7A47">
        <w:t>Расходование бюджетных ассигнований осуществлялось по следующим направлениям:</w:t>
      </w:r>
    </w:p>
    <w:p w:rsidR="007C39B9" w:rsidRPr="000B7A47" w:rsidRDefault="007C39B9" w:rsidP="00B13A9D">
      <w:pPr>
        <w:tabs>
          <w:tab w:val="num" w:pos="720"/>
        </w:tabs>
        <w:ind w:firstLine="720"/>
        <w:jc w:val="both"/>
        <w:rPr>
          <w:color w:val="000000"/>
        </w:rPr>
      </w:pPr>
      <w:r w:rsidRPr="000B7A47">
        <w:t>1. На реализацию в</w:t>
      </w:r>
      <w:r w:rsidRPr="000B7A47">
        <w:rPr>
          <w:color w:val="000000"/>
        </w:rPr>
        <w:t xml:space="preserve">едомственной целевой программы «Оказание медицинской помощи населению города Югорска на 2013-2015 годы», в том числе: </w:t>
      </w:r>
    </w:p>
    <w:p w:rsidR="007C39B9" w:rsidRPr="000B7A47" w:rsidRDefault="007C39B9" w:rsidP="00B13A9D">
      <w:pPr>
        <w:ind w:firstLine="709"/>
        <w:jc w:val="both"/>
      </w:pPr>
      <w:proofErr w:type="gramStart"/>
      <w:r w:rsidRPr="000B7A47">
        <w:t>- на финансовое обеспечение муниципального задания для МБЛПУ «Центральная городская больница города Югорска» по оказанию амбулаторной медицинской помощи в сумме 57</w:t>
      </w:r>
      <w:r>
        <w:t> </w:t>
      </w:r>
      <w:r w:rsidRPr="000B7A47">
        <w:t>447</w:t>
      </w:r>
      <w:r>
        <w:t>,</w:t>
      </w:r>
      <w:r w:rsidRPr="000B7A47">
        <w:t>8</w:t>
      </w:r>
      <w:r>
        <w:t xml:space="preserve"> тыс.</w:t>
      </w:r>
      <w:r w:rsidRPr="000B7A47">
        <w:t xml:space="preserve"> рублей по плану, 57</w:t>
      </w:r>
      <w:r>
        <w:t> </w:t>
      </w:r>
      <w:r w:rsidRPr="000B7A47">
        <w:t>447</w:t>
      </w:r>
      <w:r>
        <w:t>,</w:t>
      </w:r>
      <w:r w:rsidRPr="000B7A47">
        <w:t>8</w:t>
      </w:r>
      <w:r>
        <w:t xml:space="preserve"> тыс.</w:t>
      </w:r>
      <w:r w:rsidRPr="000B7A47">
        <w:t xml:space="preserve"> рублей исполнено или 100,0% к уточненному плану за счет средств бюджета автономного округа в рамках субвенции местным бюджетам на организацию оказания медицинской помощи в соответствии с территориальной программой государственных гарантий оказания гражданам</w:t>
      </w:r>
      <w:proofErr w:type="gramEnd"/>
      <w:r w:rsidRPr="000B7A47">
        <w:t xml:space="preserve"> Российской Федерации бесплатной медицинской помощи. Оказание первичной медико-санитарной помощи в амбулаторных условиях в рамках выполнения муниципального задания МБЛПУ «Центральная городская больница города Югорска» предполагает:</w:t>
      </w:r>
    </w:p>
    <w:p w:rsidR="007C39B9" w:rsidRPr="000B7A47" w:rsidRDefault="007C39B9" w:rsidP="00B13A9D">
      <w:pPr>
        <w:ind w:firstLine="709"/>
        <w:jc w:val="both"/>
      </w:pPr>
      <w:r w:rsidRPr="000B7A47">
        <w:t>а) предоставление медицинской помощи в амбулаторно-поликлинических учреждениях, на дому (проведение мероприятий по профилактике заболеваний и гигиеническому воспитанию, проведение диагностики заболеваний, осуществление лечения больных (пострадавших), предоставление стоматологической помощи, предоставление медицинских услуг по физиотерапии);</w:t>
      </w:r>
    </w:p>
    <w:p w:rsidR="007C39B9" w:rsidRPr="000B7A47" w:rsidRDefault="007C39B9" w:rsidP="00B13A9D">
      <w:pPr>
        <w:ind w:firstLine="709"/>
        <w:jc w:val="both"/>
      </w:pPr>
      <w:r w:rsidRPr="000B7A47">
        <w:t>б) осуществление медицинского наблюдения и предоставление медицинской помощи женщинам в период беременности и послеродовый период;</w:t>
      </w:r>
    </w:p>
    <w:p w:rsidR="007C39B9" w:rsidRPr="000B7A47" w:rsidRDefault="007C39B9" w:rsidP="00B13A9D">
      <w:pPr>
        <w:ind w:firstLine="709"/>
        <w:jc w:val="both"/>
      </w:pPr>
      <w:r w:rsidRPr="000B7A47">
        <w:t>в) осуществление медицинского наблюдения и предоставление медицинской помощи в образовательных учреждениях города их обучающимся (воспитанникам);</w:t>
      </w:r>
    </w:p>
    <w:p w:rsidR="007C39B9" w:rsidRPr="000B7A47" w:rsidRDefault="007C39B9" w:rsidP="00B13A9D">
      <w:pPr>
        <w:ind w:firstLine="709"/>
        <w:jc w:val="both"/>
      </w:pPr>
      <w:r w:rsidRPr="000B7A47">
        <w:t xml:space="preserve">г) осуществление врачебного </w:t>
      </w:r>
      <w:proofErr w:type="gramStart"/>
      <w:r w:rsidRPr="000B7A47">
        <w:t>контроля за</w:t>
      </w:r>
      <w:proofErr w:type="gramEnd"/>
      <w:r w:rsidRPr="000B7A47">
        <w:t xml:space="preserve"> лицами, занимающимися физкультурой и спортом;</w:t>
      </w:r>
    </w:p>
    <w:p w:rsidR="007C39B9" w:rsidRPr="000B7A47" w:rsidRDefault="007C39B9" w:rsidP="00B13A9D">
      <w:pPr>
        <w:ind w:firstLine="709"/>
        <w:jc w:val="both"/>
      </w:pPr>
      <w:r w:rsidRPr="000B7A47">
        <w:t>д) проведение предварительных и периодических медицинских осмотров работающих, проведение медицинских освидетельствований граждан;</w:t>
      </w:r>
    </w:p>
    <w:p w:rsidR="007C39B9" w:rsidRPr="000B7A47" w:rsidRDefault="007C39B9" w:rsidP="00B13A9D">
      <w:pPr>
        <w:tabs>
          <w:tab w:val="num" w:pos="720"/>
        </w:tabs>
        <w:ind w:firstLine="720"/>
        <w:jc w:val="both"/>
      </w:pPr>
      <w:proofErr w:type="gramStart"/>
      <w:r w:rsidRPr="000B7A47">
        <w:t>е) обеспечение безопасности получателей во время оказания услуги: охрана общественного порядка, обеспечение пожарной безопасности и другое);</w:t>
      </w:r>
      <w:proofErr w:type="gramEnd"/>
    </w:p>
    <w:p w:rsidR="007C39B9" w:rsidRPr="000B7A47" w:rsidRDefault="007C39B9" w:rsidP="00B13A9D">
      <w:pPr>
        <w:ind w:firstLine="709"/>
        <w:jc w:val="both"/>
      </w:pPr>
      <w:r w:rsidRPr="000B7A47">
        <w:lastRenderedPageBreak/>
        <w:t>- на информационное обеспечение деятельности МБЛПУ «Центральная городская больница города Югорска» в сумме 962</w:t>
      </w:r>
      <w:r>
        <w:t>,</w:t>
      </w:r>
      <w:r w:rsidRPr="000B7A47">
        <w:t>0</w:t>
      </w:r>
      <w:r>
        <w:t xml:space="preserve"> тыс.</w:t>
      </w:r>
      <w:r w:rsidRPr="000B7A47">
        <w:t xml:space="preserve"> рублей по плану, 962</w:t>
      </w:r>
      <w:r>
        <w:t>,</w:t>
      </w:r>
      <w:r w:rsidRPr="000B7A47">
        <w:t>0</w:t>
      </w:r>
      <w:r>
        <w:t xml:space="preserve"> тыс.</w:t>
      </w:r>
      <w:r w:rsidRPr="000B7A47">
        <w:t xml:space="preserve"> рублей исполнено или 100,0% к уточненному плану;</w:t>
      </w:r>
    </w:p>
    <w:p w:rsidR="007C39B9" w:rsidRPr="000B7A47" w:rsidRDefault="007C39B9" w:rsidP="00B13A9D">
      <w:pPr>
        <w:tabs>
          <w:tab w:val="num" w:pos="720"/>
        </w:tabs>
        <w:ind w:firstLine="720"/>
        <w:jc w:val="both"/>
      </w:pPr>
      <w:r w:rsidRPr="000B7A47">
        <w:t>- на исполнение публичных обязательств перед физическими лицами по найму, аренде жилых помещений приглашенным специалистам из другой местности в сумме 5</w:t>
      </w:r>
      <w:r>
        <w:t>20</w:t>
      </w:r>
      <w:r w:rsidRPr="000B7A47">
        <w:t>,0</w:t>
      </w:r>
      <w:r>
        <w:t xml:space="preserve"> тыс.</w:t>
      </w:r>
      <w:r w:rsidRPr="000B7A47">
        <w:t xml:space="preserve"> рублей по плану, </w:t>
      </w:r>
      <w:r>
        <w:t>520,0 тыс.</w:t>
      </w:r>
      <w:r w:rsidRPr="000B7A47">
        <w:t xml:space="preserve"> рублей исполнено или 100,0% к уточненному плану;</w:t>
      </w:r>
    </w:p>
    <w:p w:rsidR="007C39B9" w:rsidRPr="000B7A47" w:rsidRDefault="007C39B9" w:rsidP="00B13A9D">
      <w:pPr>
        <w:tabs>
          <w:tab w:val="num" w:pos="720"/>
        </w:tabs>
        <w:ind w:firstLine="720"/>
        <w:jc w:val="both"/>
      </w:pPr>
      <w:r w:rsidRPr="000B7A47">
        <w:t xml:space="preserve">- </w:t>
      </w:r>
      <w:proofErr w:type="gramStart"/>
      <w:r w:rsidRPr="000B7A47">
        <w:t>на исполнение публичных обязательств перед физическими лицами по компенсации расходов на оплату стоимости проезда к месту</w:t>
      </w:r>
      <w:proofErr w:type="gramEnd"/>
      <w:r w:rsidRPr="000B7A47">
        <w:t xml:space="preserve"> получения медицинской помощи и обратно в сумме 707</w:t>
      </w:r>
      <w:r>
        <w:t>,</w:t>
      </w:r>
      <w:r w:rsidRPr="000B7A47">
        <w:t>2</w:t>
      </w:r>
      <w:r>
        <w:t xml:space="preserve"> тыс.</w:t>
      </w:r>
      <w:r w:rsidRPr="000B7A47">
        <w:t xml:space="preserve"> рублей по плану, 707</w:t>
      </w:r>
      <w:r>
        <w:t>,</w:t>
      </w:r>
      <w:r w:rsidRPr="000B7A47">
        <w:t>2</w:t>
      </w:r>
      <w:r>
        <w:t xml:space="preserve"> тыс.</w:t>
      </w:r>
      <w:r w:rsidRPr="000B7A47">
        <w:t xml:space="preserve"> рублей исполнено или 100,0% к уточненному плану.</w:t>
      </w:r>
    </w:p>
    <w:p w:rsidR="007C39B9" w:rsidRPr="000B7A47" w:rsidRDefault="007C39B9" w:rsidP="00B13A9D">
      <w:pPr>
        <w:tabs>
          <w:tab w:val="num" w:pos="720"/>
        </w:tabs>
        <w:ind w:firstLine="720"/>
        <w:jc w:val="both"/>
      </w:pPr>
      <w:r w:rsidRPr="000B7A47">
        <w:t>2. На реализацию долгосрочной целевой программы «Модернизация здравоохранения города Югорска на 2011 – 2013 годы» в сумме 4</w:t>
      </w:r>
      <w:r>
        <w:t> </w:t>
      </w:r>
      <w:r w:rsidRPr="000B7A47">
        <w:t>699</w:t>
      </w:r>
      <w:r>
        <w:t>,3 тыс.</w:t>
      </w:r>
      <w:r w:rsidRPr="000B7A47">
        <w:t xml:space="preserve"> рублей по плану, 4</w:t>
      </w:r>
      <w:r>
        <w:t> </w:t>
      </w:r>
      <w:r w:rsidRPr="000B7A47">
        <w:t>699</w:t>
      </w:r>
      <w:r>
        <w:t>,2 тыс.</w:t>
      </w:r>
      <w:r w:rsidRPr="000B7A47">
        <w:t xml:space="preserve"> рубл</w:t>
      </w:r>
      <w:r>
        <w:t>ей</w:t>
      </w:r>
      <w:r w:rsidRPr="000B7A47">
        <w:t xml:space="preserve"> исполнено или 100,0% к уточненному плану, в том числе </w:t>
      </w:r>
      <w:proofErr w:type="gramStart"/>
      <w:r w:rsidRPr="000B7A47">
        <w:t>на</w:t>
      </w:r>
      <w:proofErr w:type="gramEnd"/>
      <w:r w:rsidRPr="000B7A47">
        <w:t>:</w:t>
      </w:r>
    </w:p>
    <w:p w:rsidR="007C39B9" w:rsidRPr="000B7A47" w:rsidRDefault="007C39B9" w:rsidP="00B13A9D">
      <w:pPr>
        <w:ind w:firstLine="709"/>
        <w:jc w:val="both"/>
      </w:pPr>
      <w:r w:rsidRPr="000B7A47">
        <w:t>повышение квалификации, подготовку и переподготовку кадров в рамках внедрения стандартов оказания медицинской помощи в сумме 64</w:t>
      </w:r>
      <w:r>
        <w:t>,7 тыс.</w:t>
      </w:r>
      <w:r w:rsidRPr="000B7A47">
        <w:t xml:space="preserve"> рублей;</w:t>
      </w:r>
    </w:p>
    <w:p w:rsidR="007C39B9" w:rsidRPr="000B7A47" w:rsidRDefault="007C39B9" w:rsidP="00B13A9D">
      <w:pPr>
        <w:ind w:firstLine="708"/>
        <w:jc w:val="both"/>
      </w:pPr>
      <w:r w:rsidRPr="000B7A47">
        <w:t>проведение капитального ремонта помещений МБЛПУ «Центральная городская больница города Югорска» под размещение телеуправляемой рентгенодиагностической системы и компьютерного томографа в сумме 4</w:t>
      </w:r>
      <w:r>
        <w:t> </w:t>
      </w:r>
      <w:r w:rsidRPr="000B7A47">
        <w:t>634</w:t>
      </w:r>
      <w:r>
        <w:t>,</w:t>
      </w:r>
      <w:r w:rsidRPr="000B7A47">
        <w:t>5</w:t>
      </w:r>
      <w:r>
        <w:t xml:space="preserve"> тыс.</w:t>
      </w:r>
      <w:r w:rsidRPr="000B7A47">
        <w:t xml:space="preserve"> рублей (выполнены электромонтажные работы, работы по замене окон, ремонту полов и потолков, установке рентгенозащитных дверей, устройству вентиляции, монтажу пожарной сигнализации, телефонизации и локально-вычислительной сети).</w:t>
      </w:r>
    </w:p>
    <w:p w:rsidR="000F1F04" w:rsidRDefault="000F1F04" w:rsidP="000F1F04">
      <w:pPr>
        <w:tabs>
          <w:tab w:val="num" w:pos="720"/>
        </w:tabs>
        <w:jc w:val="right"/>
      </w:pPr>
      <w:r>
        <w:t>Таблица 64</w:t>
      </w:r>
    </w:p>
    <w:p w:rsidR="000F1F04" w:rsidRDefault="000F1F04" w:rsidP="000F1F04">
      <w:pPr>
        <w:tabs>
          <w:tab w:val="num" w:pos="720"/>
        </w:tabs>
        <w:jc w:val="right"/>
      </w:pPr>
    </w:p>
    <w:p w:rsidR="007C39B9" w:rsidRPr="000F1F04" w:rsidRDefault="007C39B9" w:rsidP="00B13A9D">
      <w:pPr>
        <w:jc w:val="center"/>
        <w:rPr>
          <w:b/>
        </w:rPr>
      </w:pPr>
      <w:r w:rsidRPr="000F1F04">
        <w:rPr>
          <w:b/>
        </w:rPr>
        <w:t xml:space="preserve">Результаты деятельности МБЛПУ «Центральная городская </w:t>
      </w:r>
    </w:p>
    <w:p w:rsidR="007C39B9" w:rsidRPr="000F1F04" w:rsidRDefault="007C39B9" w:rsidP="00B13A9D">
      <w:pPr>
        <w:jc w:val="center"/>
        <w:rPr>
          <w:b/>
        </w:rPr>
      </w:pPr>
      <w:r w:rsidRPr="000F1F04">
        <w:rPr>
          <w:b/>
        </w:rPr>
        <w:t xml:space="preserve">больница города Югорска» за 2013 год </w:t>
      </w:r>
    </w:p>
    <w:p w:rsidR="007C39B9" w:rsidRPr="000F1F04" w:rsidRDefault="007C39B9" w:rsidP="00B13A9D">
      <w:pPr>
        <w:jc w:val="center"/>
        <w:rPr>
          <w:b/>
        </w:rPr>
      </w:pPr>
      <w:r w:rsidRPr="000F1F04">
        <w:rPr>
          <w:b/>
        </w:rPr>
        <w:t>по подразделу 09 02 «Амбулаторная помощь»</w:t>
      </w:r>
    </w:p>
    <w:p w:rsidR="007C39B9" w:rsidRPr="000B7A47" w:rsidRDefault="007C39B9" w:rsidP="00B13A9D">
      <w:pPr>
        <w:jc w:val="center"/>
      </w:pPr>
    </w:p>
    <w:tbl>
      <w:tblPr>
        <w:tblW w:w="10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88"/>
        <w:gridCol w:w="1351"/>
        <w:gridCol w:w="1229"/>
        <w:gridCol w:w="1823"/>
        <w:gridCol w:w="1851"/>
        <w:gridCol w:w="1523"/>
      </w:tblGrid>
      <w:tr w:rsidR="007C39B9" w:rsidRPr="000B7A47" w:rsidTr="009332F0">
        <w:trPr>
          <w:trHeight w:val="843"/>
          <w:jc w:val="center"/>
        </w:trPr>
        <w:tc>
          <w:tcPr>
            <w:tcW w:w="2588" w:type="dxa"/>
            <w:vAlign w:val="center"/>
          </w:tcPr>
          <w:p w:rsidR="007C39B9" w:rsidRPr="000B7A47" w:rsidRDefault="007C39B9" w:rsidP="00A97BC5">
            <w:pPr>
              <w:jc w:val="center"/>
            </w:pPr>
            <w:r w:rsidRPr="000B7A47">
              <w:t>Наименование показателя</w:t>
            </w:r>
          </w:p>
        </w:tc>
        <w:tc>
          <w:tcPr>
            <w:tcW w:w="1351" w:type="dxa"/>
            <w:vAlign w:val="center"/>
          </w:tcPr>
          <w:p w:rsidR="007C39B9" w:rsidRPr="000B7A47" w:rsidRDefault="007C39B9" w:rsidP="00A97BC5">
            <w:pPr>
              <w:jc w:val="center"/>
            </w:pPr>
            <w:r w:rsidRPr="000B7A47">
              <w:t>На начало года</w:t>
            </w:r>
          </w:p>
        </w:tc>
        <w:tc>
          <w:tcPr>
            <w:tcW w:w="1229" w:type="dxa"/>
            <w:vAlign w:val="center"/>
          </w:tcPr>
          <w:p w:rsidR="007C39B9" w:rsidRPr="000B7A47" w:rsidRDefault="007C39B9" w:rsidP="00C86C36">
            <w:pPr>
              <w:jc w:val="center"/>
            </w:pPr>
            <w:r w:rsidRPr="000B7A47">
              <w:t>На конец года</w:t>
            </w:r>
          </w:p>
        </w:tc>
        <w:tc>
          <w:tcPr>
            <w:tcW w:w="1823" w:type="dxa"/>
            <w:vAlign w:val="center"/>
          </w:tcPr>
          <w:p w:rsidR="007C39B9" w:rsidRPr="000B7A47" w:rsidRDefault="007C39B9" w:rsidP="00A97BC5">
            <w:pPr>
              <w:jc w:val="center"/>
            </w:pPr>
            <w:r w:rsidRPr="000B7A47">
              <w:t>Среднегодовое</w:t>
            </w:r>
          </w:p>
          <w:p w:rsidR="007C39B9" w:rsidRPr="000B7A47" w:rsidRDefault="007C39B9" w:rsidP="00A97BC5">
            <w:pPr>
              <w:jc w:val="center"/>
            </w:pPr>
            <w:r w:rsidRPr="000B7A47">
              <w:t>(учтено)</w:t>
            </w:r>
          </w:p>
        </w:tc>
        <w:tc>
          <w:tcPr>
            <w:tcW w:w="1851" w:type="dxa"/>
            <w:vAlign w:val="center"/>
          </w:tcPr>
          <w:p w:rsidR="007C39B9" w:rsidRPr="000B7A47" w:rsidRDefault="007C39B9" w:rsidP="00A97BC5">
            <w:pPr>
              <w:jc w:val="center"/>
            </w:pPr>
            <w:r w:rsidRPr="000B7A47">
              <w:t>Среднегодовое (выполнено)</w:t>
            </w:r>
          </w:p>
        </w:tc>
        <w:tc>
          <w:tcPr>
            <w:tcW w:w="1523" w:type="dxa"/>
            <w:vAlign w:val="center"/>
          </w:tcPr>
          <w:p w:rsidR="007C39B9" w:rsidRPr="000B7A47" w:rsidRDefault="007C39B9" w:rsidP="00A97BC5">
            <w:pPr>
              <w:jc w:val="center"/>
            </w:pPr>
            <w:r w:rsidRPr="000B7A47">
              <w:t>% исполнения</w:t>
            </w:r>
          </w:p>
        </w:tc>
      </w:tr>
      <w:tr w:rsidR="007C39B9" w:rsidRPr="000B7A47" w:rsidTr="009332F0">
        <w:trPr>
          <w:trHeight w:val="281"/>
          <w:jc w:val="center"/>
        </w:trPr>
        <w:tc>
          <w:tcPr>
            <w:tcW w:w="2588" w:type="dxa"/>
            <w:vAlign w:val="center"/>
          </w:tcPr>
          <w:p w:rsidR="007C39B9" w:rsidRPr="000B7A47" w:rsidRDefault="007C39B9" w:rsidP="00A97BC5">
            <w:pPr>
              <w:jc w:val="center"/>
            </w:pPr>
            <w:r w:rsidRPr="000B7A47">
              <w:t>Число врачебных посещений</w:t>
            </w:r>
          </w:p>
        </w:tc>
        <w:tc>
          <w:tcPr>
            <w:tcW w:w="1351" w:type="dxa"/>
            <w:vAlign w:val="center"/>
          </w:tcPr>
          <w:p w:rsidR="007C39B9" w:rsidRPr="000B7A47" w:rsidRDefault="007C39B9" w:rsidP="00A97BC5">
            <w:pPr>
              <w:jc w:val="center"/>
            </w:pPr>
            <w:r w:rsidRPr="000B7A47">
              <w:rPr>
                <w:sz w:val="22"/>
                <w:szCs w:val="22"/>
              </w:rPr>
              <w:t>Х</w:t>
            </w:r>
          </w:p>
        </w:tc>
        <w:tc>
          <w:tcPr>
            <w:tcW w:w="1229" w:type="dxa"/>
            <w:vAlign w:val="center"/>
          </w:tcPr>
          <w:p w:rsidR="007C39B9" w:rsidRPr="000B7A47" w:rsidRDefault="007C39B9" w:rsidP="00A97BC5">
            <w:pPr>
              <w:jc w:val="center"/>
            </w:pPr>
            <w:r w:rsidRPr="000B7A47">
              <w:rPr>
                <w:sz w:val="22"/>
                <w:szCs w:val="22"/>
              </w:rPr>
              <w:t>х</w:t>
            </w:r>
          </w:p>
        </w:tc>
        <w:tc>
          <w:tcPr>
            <w:tcW w:w="1823" w:type="dxa"/>
            <w:vAlign w:val="center"/>
          </w:tcPr>
          <w:p w:rsidR="007C39B9" w:rsidRPr="000B7A47" w:rsidRDefault="007C39B9" w:rsidP="00A97BC5">
            <w:pPr>
              <w:jc w:val="center"/>
            </w:pPr>
            <w:r w:rsidRPr="000B7A47">
              <w:rPr>
                <w:sz w:val="22"/>
                <w:szCs w:val="22"/>
              </w:rPr>
              <w:t>297 742</w:t>
            </w:r>
          </w:p>
        </w:tc>
        <w:tc>
          <w:tcPr>
            <w:tcW w:w="1851" w:type="dxa"/>
            <w:vAlign w:val="center"/>
          </w:tcPr>
          <w:p w:rsidR="007C39B9" w:rsidRPr="000B7A47" w:rsidRDefault="007C39B9" w:rsidP="00A97BC5">
            <w:pPr>
              <w:jc w:val="center"/>
            </w:pPr>
            <w:r w:rsidRPr="000B7A47">
              <w:rPr>
                <w:sz w:val="22"/>
                <w:szCs w:val="22"/>
              </w:rPr>
              <w:t>321 303</w:t>
            </w:r>
          </w:p>
        </w:tc>
        <w:tc>
          <w:tcPr>
            <w:tcW w:w="1523" w:type="dxa"/>
            <w:vAlign w:val="center"/>
          </w:tcPr>
          <w:p w:rsidR="007C39B9" w:rsidRPr="000B7A47" w:rsidRDefault="007C39B9" w:rsidP="00A97BC5">
            <w:pPr>
              <w:jc w:val="center"/>
            </w:pPr>
            <w:r w:rsidRPr="000B7A47">
              <w:rPr>
                <w:sz w:val="22"/>
                <w:szCs w:val="22"/>
              </w:rPr>
              <w:t>107,9</w:t>
            </w:r>
          </w:p>
        </w:tc>
      </w:tr>
    </w:tbl>
    <w:p w:rsidR="007C39B9" w:rsidRPr="000B7A47" w:rsidRDefault="007C39B9" w:rsidP="00B13A9D">
      <w:pPr>
        <w:tabs>
          <w:tab w:val="num" w:pos="720"/>
        </w:tabs>
        <w:ind w:firstLine="720"/>
        <w:jc w:val="both"/>
      </w:pPr>
    </w:p>
    <w:p w:rsidR="007C39B9" w:rsidRPr="000B7A47" w:rsidRDefault="007C39B9" w:rsidP="00B13A9D">
      <w:pPr>
        <w:ind w:firstLine="708"/>
        <w:jc w:val="both"/>
      </w:pPr>
      <w:r w:rsidRPr="000B7A47">
        <w:t xml:space="preserve">План врачебных посещений перевыполнен на 7,9%, что обусловлено проведением диспансеризации определенных групп взрослого населения, во исполнение приказа Департамента здравоохранения Ханты-Мансийского автономного округа - Югры от 22.03.2013г. № 134 «О проведении в 2013 году диспансеризации определенных групп взрослого населения </w:t>
      </w:r>
      <w:proofErr w:type="gramStart"/>
      <w:r w:rsidRPr="000B7A47">
        <w:t>в</w:t>
      </w:r>
      <w:proofErr w:type="gramEnd"/>
      <w:r w:rsidR="009332F0">
        <w:t xml:space="preserve"> </w:t>
      </w:r>
      <w:proofErr w:type="gramStart"/>
      <w:r w:rsidRPr="000B7A47">
        <w:t>Ханты-Мансийском</w:t>
      </w:r>
      <w:proofErr w:type="gramEnd"/>
      <w:r w:rsidRPr="000B7A47">
        <w:t xml:space="preserve"> автономном округе – Югре».</w:t>
      </w:r>
    </w:p>
    <w:p w:rsidR="007C39B9" w:rsidRPr="000B7A47" w:rsidRDefault="007C39B9" w:rsidP="00B13A9D">
      <w:pPr>
        <w:ind w:firstLine="708"/>
        <w:jc w:val="center"/>
      </w:pPr>
    </w:p>
    <w:p w:rsidR="007C39B9" w:rsidRPr="000B7A47" w:rsidRDefault="007C39B9" w:rsidP="00B13A9D">
      <w:pPr>
        <w:jc w:val="center"/>
        <w:rPr>
          <w:b/>
          <w:bCs/>
          <w:i/>
          <w:iCs/>
          <w:u w:val="single"/>
        </w:rPr>
      </w:pPr>
      <w:r w:rsidRPr="000B7A47">
        <w:rPr>
          <w:b/>
          <w:bCs/>
          <w:i/>
          <w:iCs/>
          <w:u w:val="single"/>
        </w:rPr>
        <w:t>Подраздел 09 04 «Скорая медицинская помощь»</w:t>
      </w:r>
    </w:p>
    <w:p w:rsidR="007C39B9" w:rsidRPr="000B7A47" w:rsidRDefault="007C39B9" w:rsidP="00B13A9D">
      <w:pPr>
        <w:jc w:val="center"/>
        <w:rPr>
          <w:b/>
          <w:bCs/>
          <w:i/>
          <w:iCs/>
          <w:u w:val="single"/>
        </w:rPr>
      </w:pPr>
    </w:p>
    <w:p w:rsidR="007C39B9" w:rsidRPr="000B7A47" w:rsidRDefault="007C39B9" w:rsidP="00B13A9D">
      <w:pPr>
        <w:ind w:firstLine="708"/>
        <w:jc w:val="both"/>
      </w:pPr>
      <w:r w:rsidRPr="000B7A47">
        <w:t>Основной задачей оказания скорой медицинской помощи является предоставление своевременной и качественной помощи населению города.</w:t>
      </w:r>
    </w:p>
    <w:p w:rsidR="007C39B9" w:rsidRPr="000B7A47" w:rsidRDefault="007C39B9" w:rsidP="00B13A9D">
      <w:pPr>
        <w:tabs>
          <w:tab w:val="num" w:pos="720"/>
        </w:tabs>
        <w:ind w:firstLine="720"/>
        <w:jc w:val="both"/>
      </w:pPr>
      <w:r w:rsidRPr="000B7A47">
        <w:t>Расходы по подразделу на 2013 год уточнены в сумме 48</w:t>
      </w:r>
      <w:r>
        <w:t>,</w:t>
      </w:r>
      <w:r w:rsidRPr="000B7A47">
        <w:t>0</w:t>
      </w:r>
      <w:r>
        <w:t xml:space="preserve"> тыс.</w:t>
      </w:r>
      <w:r w:rsidRPr="000B7A47">
        <w:t xml:space="preserve"> рублей (+48</w:t>
      </w:r>
      <w:r>
        <w:t>,</w:t>
      </w:r>
      <w:r w:rsidRPr="000B7A47">
        <w:t>0</w:t>
      </w:r>
      <w:r>
        <w:t xml:space="preserve"> тыс.</w:t>
      </w:r>
      <w:r w:rsidRPr="000B7A47">
        <w:t xml:space="preserve"> рублей к утвержденному плану), исполнены в сумме 34</w:t>
      </w:r>
      <w:r>
        <w:t>,3 тыс.</w:t>
      </w:r>
      <w:r w:rsidRPr="000B7A47">
        <w:t xml:space="preserve"> рублей или на 71,4%.</w:t>
      </w:r>
    </w:p>
    <w:p w:rsidR="007C39B9" w:rsidRPr="000B7A47" w:rsidRDefault="007C39B9" w:rsidP="00B13A9D">
      <w:pPr>
        <w:tabs>
          <w:tab w:val="num" w:pos="720"/>
        </w:tabs>
        <w:ind w:firstLine="720"/>
        <w:jc w:val="both"/>
      </w:pPr>
      <w:r w:rsidRPr="000B7A47">
        <w:t>Средства были израсходованы на повышение квалификации, подготовку и переподготовку кадров по долгосрочной целевой программе «Модернизация здравоохранения города Югорска на 2011 – 2013 годы» в рамках внедрения стандартов оказания медицинской помощи. Экономия сложилась по результатам проведенных открытых аукционов на обучение специалистов.</w:t>
      </w:r>
    </w:p>
    <w:p w:rsidR="007C39B9" w:rsidRPr="000B7A47" w:rsidRDefault="007C39B9" w:rsidP="00B13A9D">
      <w:pPr>
        <w:tabs>
          <w:tab w:val="num" w:pos="720"/>
        </w:tabs>
        <w:ind w:firstLine="720"/>
        <w:jc w:val="both"/>
      </w:pPr>
      <w:r w:rsidRPr="000B7A47">
        <w:t>В 2013 году финансирование скорой медицинской помощи осуществлялось за счет средств фонда обязательного медицинского страхования.</w:t>
      </w:r>
    </w:p>
    <w:p w:rsidR="007C39B9" w:rsidRPr="000B7A47" w:rsidRDefault="007C39B9" w:rsidP="00B13A9D">
      <w:pPr>
        <w:jc w:val="center"/>
      </w:pPr>
    </w:p>
    <w:p w:rsidR="007C39B9" w:rsidRPr="000B7A47" w:rsidRDefault="007C39B9" w:rsidP="00B13A9D">
      <w:pPr>
        <w:jc w:val="center"/>
        <w:rPr>
          <w:b/>
          <w:bCs/>
          <w:i/>
          <w:iCs/>
          <w:u w:val="single"/>
        </w:rPr>
      </w:pPr>
      <w:r w:rsidRPr="000B7A47">
        <w:rPr>
          <w:b/>
          <w:bCs/>
          <w:i/>
          <w:iCs/>
          <w:u w:val="single"/>
        </w:rPr>
        <w:t xml:space="preserve">Подраздел 09 06 «Заготовка, переработка, хранение и обеспечение безопасности </w:t>
      </w:r>
      <w:r w:rsidRPr="000B7A47">
        <w:rPr>
          <w:b/>
          <w:bCs/>
          <w:i/>
          <w:iCs/>
          <w:u w:val="single"/>
        </w:rPr>
        <w:br/>
        <w:t>донорской крови и ее компонентов»</w:t>
      </w:r>
    </w:p>
    <w:p w:rsidR="007C39B9" w:rsidRPr="000B7A47" w:rsidRDefault="007C39B9" w:rsidP="00B13A9D">
      <w:pPr>
        <w:jc w:val="center"/>
        <w:rPr>
          <w:b/>
          <w:bCs/>
          <w:i/>
          <w:iCs/>
          <w:u w:val="single"/>
        </w:rPr>
      </w:pPr>
    </w:p>
    <w:p w:rsidR="007C39B9" w:rsidRPr="000B7A47" w:rsidRDefault="007C39B9" w:rsidP="00B13A9D">
      <w:pPr>
        <w:ind w:firstLine="708"/>
        <w:jc w:val="both"/>
      </w:pPr>
      <w:r w:rsidRPr="000B7A47">
        <w:lastRenderedPageBreak/>
        <w:t>Основной задачей в рамках данного подраздела является качественная заготовка, переработка, хранение и обеспечение безопасности донорской крови и ее компонентов.</w:t>
      </w:r>
    </w:p>
    <w:p w:rsidR="007C39B9" w:rsidRPr="000B7A47" w:rsidRDefault="007C39B9" w:rsidP="00B13A9D">
      <w:pPr>
        <w:ind w:firstLine="708"/>
        <w:jc w:val="both"/>
      </w:pPr>
      <w:r w:rsidRPr="000B7A47">
        <w:t>Утвержденная бюджетная роспись расходов по подразделу на 2013 год составила 4</w:t>
      </w:r>
      <w:r>
        <w:t> </w:t>
      </w:r>
      <w:r w:rsidRPr="000B7A47">
        <w:t>855</w:t>
      </w:r>
      <w:r>
        <w:t>,</w:t>
      </w:r>
      <w:r w:rsidRPr="000B7A47">
        <w:t>0</w:t>
      </w:r>
      <w:r>
        <w:t xml:space="preserve"> тыс.</w:t>
      </w:r>
      <w:r w:rsidRPr="000B7A47">
        <w:t xml:space="preserve"> рублей. </w:t>
      </w:r>
    </w:p>
    <w:p w:rsidR="007C39B9" w:rsidRPr="000B7A47" w:rsidRDefault="007C39B9" w:rsidP="00B13A9D">
      <w:pPr>
        <w:tabs>
          <w:tab w:val="num" w:pos="720"/>
        </w:tabs>
        <w:ind w:firstLine="720"/>
        <w:jc w:val="both"/>
      </w:pPr>
      <w:r w:rsidRPr="000B7A47">
        <w:t>Расходы по подразделу на 2013 год уточнены в сумме 4</w:t>
      </w:r>
      <w:r>
        <w:t> </w:t>
      </w:r>
      <w:r w:rsidRPr="000B7A47">
        <w:t>855</w:t>
      </w:r>
      <w:r>
        <w:t>,</w:t>
      </w:r>
      <w:r w:rsidRPr="000B7A47">
        <w:t>0</w:t>
      </w:r>
      <w:r>
        <w:t xml:space="preserve"> тыс.</w:t>
      </w:r>
      <w:r w:rsidRPr="000B7A47">
        <w:t xml:space="preserve"> рублей (+ 0,00 рублей к утвержденному плану), исполнены в сумме 4</w:t>
      </w:r>
      <w:r>
        <w:t> </w:t>
      </w:r>
      <w:r w:rsidRPr="000B7A47">
        <w:t>855</w:t>
      </w:r>
      <w:r>
        <w:t>,</w:t>
      </w:r>
      <w:r w:rsidRPr="000B7A47">
        <w:t>0</w:t>
      </w:r>
      <w:r>
        <w:t xml:space="preserve"> тыс.</w:t>
      </w:r>
      <w:r w:rsidRPr="000B7A47">
        <w:t xml:space="preserve"> рублей или на 100,0%.</w:t>
      </w:r>
    </w:p>
    <w:p w:rsidR="007C39B9" w:rsidRPr="000B7A47" w:rsidRDefault="007C39B9" w:rsidP="00B13A9D">
      <w:pPr>
        <w:tabs>
          <w:tab w:val="num" w:pos="720"/>
        </w:tabs>
        <w:ind w:firstLine="720"/>
        <w:jc w:val="both"/>
      </w:pPr>
      <w:proofErr w:type="gramStart"/>
      <w:r w:rsidRPr="000B7A47">
        <w:t>Расходование бюджетных ассигнований осуществлялось в рамках реализации в</w:t>
      </w:r>
      <w:r w:rsidRPr="000B7A47">
        <w:rPr>
          <w:color w:val="000000"/>
        </w:rPr>
        <w:t xml:space="preserve">едомственной целевой программы «Оказание медицинской помощи населению города Югорска на 2013-2015 годы» </w:t>
      </w:r>
      <w:r w:rsidRPr="000B7A47">
        <w:t>на финансовое обеспечение муниципального задания для МБЛПУ «Центральная городская больница города Югорска» по заготовке, переработке, хранению и обеспечению безопасности донорской крови и ее компонентов за счет средств бюджета автономного округа в рамках субвенции местным бюджетам на организацию оказания медицинской помощи в</w:t>
      </w:r>
      <w:proofErr w:type="gramEnd"/>
      <w:r w:rsidR="009332F0">
        <w:t xml:space="preserve"> </w:t>
      </w:r>
      <w:proofErr w:type="gramStart"/>
      <w:r w:rsidRPr="000B7A47">
        <w:t>соответствии</w:t>
      </w:r>
      <w:proofErr w:type="gramEnd"/>
      <w:r w:rsidRPr="000B7A47">
        <w:t xml:space="preserve"> с территориальной программой государственных гарантий оказания гражданам Российской Федерации бесплатной медицинской помощи.</w:t>
      </w:r>
    </w:p>
    <w:p w:rsidR="007C39B9" w:rsidRPr="000B7A47" w:rsidRDefault="007C39B9" w:rsidP="00B13A9D">
      <w:pPr>
        <w:ind w:firstLine="709"/>
        <w:jc w:val="both"/>
      </w:pPr>
      <w:r w:rsidRPr="000B7A47">
        <w:t>Работа отделения переливания крови МБЛПУ «Центральная городская больница города Югорска» за 2013 год характеризуется следующими показателями:</w:t>
      </w:r>
    </w:p>
    <w:p w:rsidR="007C39B9" w:rsidRPr="000B7A47" w:rsidRDefault="007C39B9" w:rsidP="00B13A9D">
      <w:pPr>
        <w:ind w:firstLine="709"/>
        <w:jc w:val="both"/>
      </w:pPr>
      <w:proofErr w:type="gramStart"/>
      <w:r w:rsidRPr="000B7A47">
        <w:t>- общее число доноров – 526 человек (в т.ч. платных доноров – 17 человек, безвозмездных доноров – 509 человек) (в 2012 году – 367 человек);</w:t>
      </w:r>
      <w:proofErr w:type="gramEnd"/>
    </w:p>
    <w:p w:rsidR="007C39B9" w:rsidRPr="000B7A47" w:rsidRDefault="007C39B9" w:rsidP="00B13A9D">
      <w:pPr>
        <w:ind w:firstLine="709"/>
        <w:jc w:val="both"/>
      </w:pPr>
      <w:r w:rsidRPr="000B7A47">
        <w:t>- общее число кроводач (без учета плазмадач) – 846 (в 2012 году – 615);</w:t>
      </w:r>
    </w:p>
    <w:p w:rsidR="007C39B9" w:rsidRPr="000B7A47" w:rsidRDefault="007C39B9" w:rsidP="00B13A9D">
      <w:pPr>
        <w:ind w:firstLine="709"/>
        <w:jc w:val="both"/>
      </w:pPr>
      <w:r w:rsidRPr="000B7A47">
        <w:t>- общее число плазмадач – 91 (в 2012 году – 104);</w:t>
      </w:r>
    </w:p>
    <w:p w:rsidR="007C39B9" w:rsidRPr="000B7A47" w:rsidRDefault="007C39B9" w:rsidP="00B13A9D">
      <w:pPr>
        <w:ind w:firstLine="709"/>
        <w:jc w:val="both"/>
      </w:pPr>
      <w:r w:rsidRPr="000B7A47">
        <w:t>- заготовлено цельной донорской крови – 378,6 литров (в 2012 году – 306,8 литров);</w:t>
      </w:r>
    </w:p>
    <w:p w:rsidR="007C39B9" w:rsidRPr="000B7A47" w:rsidRDefault="007C39B9" w:rsidP="00B13A9D">
      <w:pPr>
        <w:ind w:firstLine="709"/>
        <w:jc w:val="both"/>
      </w:pPr>
      <w:r w:rsidRPr="000B7A47">
        <w:t>- заготовлено цельной крови от безвозмездных доноров – 359,9 литров (в т.ч. методом плазмафереза – 102,8 литров) (в 2012 году – 267,9 литров).</w:t>
      </w:r>
    </w:p>
    <w:p w:rsidR="007C39B9" w:rsidRPr="000B7A47" w:rsidRDefault="007C39B9" w:rsidP="00B13A9D">
      <w:pPr>
        <w:ind w:firstLine="708"/>
        <w:jc w:val="both"/>
        <w:rPr>
          <w:i/>
          <w:iCs/>
        </w:rPr>
      </w:pPr>
    </w:p>
    <w:p w:rsidR="007C39B9" w:rsidRPr="000B7A47" w:rsidRDefault="007C39B9" w:rsidP="00B13A9D">
      <w:pPr>
        <w:jc w:val="center"/>
        <w:rPr>
          <w:b/>
          <w:bCs/>
          <w:i/>
          <w:iCs/>
          <w:u w:val="single"/>
        </w:rPr>
      </w:pPr>
      <w:r w:rsidRPr="000B7A47">
        <w:rPr>
          <w:b/>
          <w:bCs/>
          <w:i/>
          <w:iCs/>
          <w:u w:val="single"/>
        </w:rPr>
        <w:t>Подраздел 09</w:t>
      </w:r>
      <w:r>
        <w:rPr>
          <w:b/>
          <w:bCs/>
          <w:i/>
          <w:iCs/>
          <w:u w:val="single"/>
        </w:rPr>
        <w:t xml:space="preserve"> </w:t>
      </w:r>
      <w:r w:rsidRPr="000B7A47">
        <w:rPr>
          <w:b/>
          <w:bCs/>
          <w:i/>
          <w:iCs/>
          <w:u w:val="single"/>
        </w:rPr>
        <w:t>09 «Другие вопросы в области здравоохранения»</w:t>
      </w:r>
    </w:p>
    <w:p w:rsidR="007C39B9" w:rsidRPr="000B7A47" w:rsidRDefault="007C39B9" w:rsidP="00B13A9D">
      <w:pPr>
        <w:jc w:val="center"/>
        <w:rPr>
          <w:b/>
          <w:bCs/>
          <w:i/>
          <w:iCs/>
          <w:u w:val="single"/>
        </w:rPr>
      </w:pPr>
    </w:p>
    <w:p w:rsidR="007C39B9" w:rsidRPr="000B7A47" w:rsidRDefault="007C39B9" w:rsidP="00B13A9D">
      <w:pPr>
        <w:tabs>
          <w:tab w:val="num" w:pos="720"/>
        </w:tabs>
        <w:ind w:firstLine="720"/>
        <w:jc w:val="both"/>
      </w:pPr>
      <w:r w:rsidRPr="000B7A47">
        <w:t>Утвержденная бюджетная роспись расходов по подразделу на 2013 год составила 7</w:t>
      </w:r>
      <w:r>
        <w:t> </w:t>
      </w:r>
      <w:r w:rsidRPr="000B7A47">
        <w:t>314</w:t>
      </w:r>
      <w:r>
        <w:t>,</w:t>
      </w:r>
      <w:r w:rsidRPr="000B7A47">
        <w:t>0</w:t>
      </w:r>
      <w:r>
        <w:t xml:space="preserve"> тыс.</w:t>
      </w:r>
      <w:r w:rsidRPr="000B7A47">
        <w:t xml:space="preserve"> рублей. В ходе исполнения бюджета города в утвержденный план были внесены изменения в связи с уточнением неиспользованных на 01.01.2013 года остатков по субвенции на выполнение переданных полномочий.</w:t>
      </w:r>
    </w:p>
    <w:p w:rsidR="007C39B9" w:rsidRPr="000B7A47" w:rsidRDefault="007C39B9" w:rsidP="00B13A9D">
      <w:pPr>
        <w:tabs>
          <w:tab w:val="num" w:pos="720"/>
        </w:tabs>
        <w:ind w:firstLine="720"/>
        <w:jc w:val="both"/>
      </w:pPr>
      <w:r w:rsidRPr="000B7A47">
        <w:t>Расходы по подразделу на 2013 год уточнены в сумме 7</w:t>
      </w:r>
      <w:r>
        <w:t> </w:t>
      </w:r>
      <w:r w:rsidRPr="000B7A47">
        <w:t>690</w:t>
      </w:r>
      <w:r>
        <w:t>,3 тыс.</w:t>
      </w:r>
      <w:r w:rsidRPr="000B7A47">
        <w:t xml:space="preserve"> рублей (+ 376</w:t>
      </w:r>
      <w:r>
        <w:t>,3 тыс.</w:t>
      </w:r>
      <w:r w:rsidRPr="000B7A47">
        <w:t xml:space="preserve"> рублей к утвержденному плану), исполнены в сумме 6</w:t>
      </w:r>
      <w:r>
        <w:t> </w:t>
      </w:r>
      <w:r w:rsidRPr="000B7A47">
        <w:t>020</w:t>
      </w:r>
      <w:r>
        <w:t>,0 тыс.</w:t>
      </w:r>
      <w:r w:rsidRPr="000B7A47">
        <w:t xml:space="preserve"> рублей или на 78,3%.</w:t>
      </w:r>
    </w:p>
    <w:p w:rsidR="007C39B9" w:rsidRPr="000B7A47" w:rsidRDefault="007C39B9" w:rsidP="00B13A9D">
      <w:pPr>
        <w:tabs>
          <w:tab w:val="num" w:pos="720"/>
        </w:tabs>
        <w:ind w:firstLine="720"/>
        <w:jc w:val="both"/>
      </w:pPr>
      <w:r w:rsidRPr="000B7A47">
        <w:t>Расходование бюджетных ассигнований осуществлялось по следующим направлениям:</w:t>
      </w:r>
    </w:p>
    <w:p w:rsidR="007C39B9" w:rsidRPr="000B7A47" w:rsidRDefault="007C39B9" w:rsidP="00B13A9D">
      <w:pPr>
        <w:shd w:val="clear" w:color="auto" w:fill="FFFFFF"/>
        <w:spacing w:line="278" w:lineRule="exact"/>
        <w:ind w:right="82" w:firstLine="708"/>
        <w:jc w:val="both"/>
      </w:pPr>
      <w:r w:rsidRPr="000B7A47">
        <w:t>- на администрирование переданных органам местного самоуправления полномочий по организации оказания медицинской помощи в муниципальном учреждении здравоохранения в рамках ведомственной целевой программы «Обеспечение деятельности администрации города Югорска на 2012-2015 годы» в сумме 5</w:t>
      </w:r>
      <w:r>
        <w:t> </w:t>
      </w:r>
      <w:r w:rsidRPr="000B7A47">
        <w:t>380</w:t>
      </w:r>
      <w:r>
        <w:t xml:space="preserve">,3 </w:t>
      </w:r>
      <w:r w:rsidR="00292E3D">
        <w:t>тыс. рублей</w:t>
      </w:r>
      <w:r w:rsidRPr="000B7A47">
        <w:t xml:space="preserve"> по плану, 3</w:t>
      </w:r>
      <w:r>
        <w:t> </w:t>
      </w:r>
      <w:r w:rsidRPr="000B7A47">
        <w:t>742</w:t>
      </w:r>
      <w:r>
        <w:t>,2 тыс.</w:t>
      </w:r>
      <w:r w:rsidRPr="000B7A47">
        <w:t xml:space="preserve"> рублей исполнено или 69,6% к уточненному плану. Не полное исполнение расходов обусловлено тем, что </w:t>
      </w:r>
      <w:r w:rsidRPr="000B7A47">
        <w:rPr>
          <w:spacing w:val="-4"/>
        </w:rPr>
        <w:t xml:space="preserve">вновь принятому работнику не выплачивалась надбавка за особые условия муниципальной службы, персональная надбавка за сложность и напряженность, </w:t>
      </w:r>
      <w:r w:rsidRPr="000B7A47">
        <w:t>е</w:t>
      </w:r>
      <w:r>
        <w:t>диновременная выплата к отпуску;</w:t>
      </w:r>
    </w:p>
    <w:p w:rsidR="007C39B9" w:rsidRPr="000B7A47" w:rsidRDefault="007C39B9" w:rsidP="00B13A9D">
      <w:pPr>
        <w:ind w:firstLine="709"/>
        <w:jc w:val="both"/>
      </w:pPr>
      <w:r w:rsidRPr="000B7A47">
        <w:t>- на реализацию долгосрочной целевой программы «Реализация приоритетного национального проекта в сфере здравоохранения в городе Югорске на 2011 – 2013 годы и на период до 2015 года» в сумме 2</w:t>
      </w:r>
      <w:r>
        <w:t> </w:t>
      </w:r>
      <w:r w:rsidRPr="000B7A47">
        <w:t>310</w:t>
      </w:r>
      <w:r>
        <w:t>,</w:t>
      </w:r>
      <w:r w:rsidRPr="000B7A47">
        <w:t>0</w:t>
      </w:r>
      <w:r>
        <w:t xml:space="preserve"> тыс.</w:t>
      </w:r>
      <w:r w:rsidRPr="000B7A47">
        <w:t xml:space="preserve"> рублей по плану, 2</w:t>
      </w:r>
      <w:r>
        <w:t> </w:t>
      </w:r>
      <w:r w:rsidRPr="000B7A47">
        <w:t>277</w:t>
      </w:r>
      <w:r>
        <w:t xml:space="preserve">,8 тыс. </w:t>
      </w:r>
      <w:r w:rsidRPr="000B7A47">
        <w:t xml:space="preserve">рублей исполнено или на 98,6% к уточненному плану. Бюджетные ассигнования были использованы </w:t>
      </w:r>
      <w:proofErr w:type="gramStart"/>
      <w:r w:rsidRPr="000B7A47">
        <w:t>на</w:t>
      </w:r>
      <w:proofErr w:type="gramEnd"/>
      <w:r w:rsidRPr="000B7A47">
        <w:t xml:space="preserve">: </w:t>
      </w:r>
    </w:p>
    <w:p w:rsidR="007C39B9" w:rsidRPr="000B7A47" w:rsidRDefault="007C39B9" w:rsidP="00B13A9D">
      <w:pPr>
        <w:ind w:firstLine="709"/>
        <w:jc w:val="both"/>
      </w:pPr>
      <w:r w:rsidRPr="000B7A47">
        <w:t>приобретение медикаментов, тест-систем для профилактики, диагностики и лечения туберкулеза, ВИЧ-инфекции, гепатитов</w:t>
      </w:r>
      <w:proofErr w:type="gramStart"/>
      <w:r w:rsidRPr="000B7A47">
        <w:t xml:space="preserve"> В</w:t>
      </w:r>
      <w:proofErr w:type="gramEnd"/>
      <w:r w:rsidRPr="000B7A47">
        <w:t xml:space="preserve"> и С, а также для профилактики инфекционных заболеваний в сумме 1</w:t>
      </w:r>
      <w:r>
        <w:t> </w:t>
      </w:r>
      <w:r w:rsidRPr="000B7A47">
        <w:t>512</w:t>
      </w:r>
      <w:r>
        <w:t>,</w:t>
      </w:r>
      <w:r w:rsidRPr="000B7A47">
        <w:t>2</w:t>
      </w:r>
      <w:r>
        <w:t xml:space="preserve"> тыс.</w:t>
      </w:r>
      <w:r w:rsidRPr="000B7A47">
        <w:t xml:space="preserve"> рублей; </w:t>
      </w:r>
    </w:p>
    <w:p w:rsidR="007C39B9" w:rsidRPr="000B7A47" w:rsidRDefault="007C39B9" w:rsidP="00B13A9D">
      <w:pPr>
        <w:ind w:firstLine="709"/>
        <w:jc w:val="both"/>
      </w:pPr>
      <w:r w:rsidRPr="000B7A47">
        <w:t>компенсацию расходов на обеспечение проезда социально-дезадаптированных граждан больных туберкулезом для стационарного лечения (изоляции из очагов туберкулезной инфекции), детей на санаторно-курортное лечение в противотуберкулезные учреждения в сумме 63</w:t>
      </w:r>
      <w:r>
        <w:t>,7 тыс.</w:t>
      </w:r>
      <w:r w:rsidRPr="000B7A47">
        <w:t xml:space="preserve"> рублей; </w:t>
      </w:r>
    </w:p>
    <w:p w:rsidR="007C39B9" w:rsidRPr="000B7A47" w:rsidRDefault="007C39B9" w:rsidP="00B13A9D">
      <w:pPr>
        <w:ind w:firstLine="709"/>
        <w:jc w:val="both"/>
      </w:pPr>
      <w:r w:rsidRPr="000B7A47">
        <w:t xml:space="preserve">профилактику </w:t>
      </w:r>
      <w:proofErr w:type="gramStart"/>
      <w:r w:rsidRPr="000B7A47">
        <w:t>сердечно-сосудистых</w:t>
      </w:r>
      <w:proofErr w:type="gramEnd"/>
      <w:r w:rsidRPr="000B7A47">
        <w:t xml:space="preserve"> заболеваний (выпуск памяток, брошюр, пропагандирующих здоровый образ жизни) в сумме 10</w:t>
      </w:r>
      <w:r>
        <w:t>,</w:t>
      </w:r>
      <w:r w:rsidRPr="000B7A47">
        <w:t>0</w:t>
      </w:r>
      <w:r>
        <w:t xml:space="preserve"> тыс.</w:t>
      </w:r>
      <w:r w:rsidRPr="000B7A47">
        <w:t xml:space="preserve"> рублей; </w:t>
      </w:r>
    </w:p>
    <w:p w:rsidR="007C39B9" w:rsidRPr="000B7A47" w:rsidRDefault="007C39B9" w:rsidP="00B13A9D">
      <w:pPr>
        <w:ind w:firstLine="709"/>
        <w:jc w:val="both"/>
      </w:pPr>
      <w:r w:rsidRPr="000B7A47">
        <w:t>информационное сопровождение проекта в целях информирования населения о мероприятиях, осуществляемых в ходе реализации проекта в сумме 692</w:t>
      </w:r>
      <w:r>
        <w:t>,</w:t>
      </w:r>
      <w:r w:rsidRPr="000B7A47">
        <w:t>0</w:t>
      </w:r>
      <w:r>
        <w:t xml:space="preserve"> тыс.</w:t>
      </w:r>
      <w:r w:rsidRPr="000B7A47">
        <w:t xml:space="preserve"> рублей.</w:t>
      </w:r>
    </w:p>
    <w:p w:rsidR="007C39B9" w:rsidRPr="000B7A47" w:rsidRDefault="007C39B9" w:rsidP="00B13A9D">
      <w:pPr>
        <w:ind w:firstLine="709"/>
        <w:jc w:val="both"/>
      </w:pPr>
      <w:r w:rsidRPr="000B7A47">
        <w:lastRenderedPageBreak/>
        <w:t xml:space="preserve">Реализация в 2013 году долгосрочной целевой программы «Реализация приоритетного национального проекта в сфере здравоохранения в городе Югорске на 2011 – 2013 годы и на период до 2015 года» </w:t>
      </w:r>
      <w:proofErr w:type="gramStart"/>
      <w:r w:rsidRPr="000B7A47">
        <w:t>позволила достичь</w:t>
      </w:r>
      <w:proofErr w:type="gramEnd"/>
      <w:r w:rsidRPr="000B7A47">
        <w:t xml:space="preserve"> следующие результаты:</w:t>
      </w:r>
    </w:p>
    <w:p w:rsidR="007C39B9" w:rsidRPr="000B7A47" w:rsidRDefault="007C39B9" w:rsidP="00B13A9D">
      <w:pPr>
        <w:ind w:firstLine="709"/>
        <w:jc w:val="both"/>
        <w:rPr>
          <w:spacing w:val="3"/>
        </w:rPr>
      </w:pPr>
      <w:r w:rsidRPr="000B7A47">
        <w:rPr>
          <w:spacing w:val="3"/>
        </w:rPr>
        <w:t>- на 8% снижен показатель первичной заболеваемости активным туберкулезом относительно плана на 2013 год;</w:t>
      </w:r>
    </w:p>
    <w:p w:rsidR="007C39B9" w:rsidRPr="000B7A47" w:rsidRDefault="007C39B9" w:rsidP="00B13A9D">
      <w:pPr>
        <w:tabs>
          <w:tab w:val="left" w:pos="900"/>
        </w:tabs>
        <w:ind w:firstLine="709"/>
        <w:jc w:val="both"/>
        <w:rPr>
          <w:spacing w:val="3"/>
        </w:rPr>
      </w:pPr>
      <w:r w:rsidRPr="000B7A47">
        <w:rPr>
          <w:spacing w:val="3"/>
        </w:rPr>
        <w:t>- на 25% превышен охват населения города Югорска скринингом на ВИЧ-инфекцию относительно плана на 2013 год;</w:t>
      </w:r>
    </w:p>
    <w:p w:rsidR="007C39B9" w:rsidRPr="000B7A47" w:rsidRDefault="007C39B9" w:rsidP="00B13A9D">
      <w:pPr>
        <w:tabs>
          <w:tab w:val="left" w:pos="900"/>
        </w:tabs>
        <w:ind w:firstLine="709"/>
        <w:jc w:val="both"/>
        <w:rPr>
          <w:spacing w:val="3"/>
        </w:rPr>
      </w:pPr>
      <w:r w:rsidRPr="000B7A47">
        <w:rPr>
          <w:spacing w:val="3"/>
        </w:rPr>
        <w:t xml:space="preserve">- полностью выполнен план по охвату профилактикой передачи ВИЧ от матери ребенку во время беременности, родов и в период новорожденности </w:t>
      </w:r>
      <w:proofErr w:type="gramStart"/>
      <w:r w:rsidRPr="000B7A47">
        <w:rPr>
          <w:spacing w:val="3"/>
        </w:rPr>
        <w:t>от</w:t>
      </w:r>
      <w:proofErr w:type="gramEnd"/>
      <w:r w:rsidRPr="000B7A47">
        <w:rPr>
          <w:spacing w:val="3"/>
        </w:rPr>
        <w:t xml:space="preserve"> запланированного;</w:t>
      </w:r>
    </w:p>
    <w:p w:rsidR="007C39B9" w:rsidRPr="000B7A47" w:rsidRDefault="007C39B9" w:rsidP="00B13A9D">
      <w:pPr>
        <w:tabs>
          <w:tab w:val="left" w:pos="900"/>
        </w:tabs>
        <w:ind w:firstLine="709"/>
        <w:jc w:val="both"/>
        <w:rPr>
          <w:spacing w:val="3"/>
        </w:rPr>
      </w:pPr>
      <w:r w:rsidRPr="000B7A47">
        <w:rPr>
          <w:spacing w:val="3"/>
        </w:rPr>
        <w:t>- на 99,7% достигнут показатель охвата профилактическими прививками детей и на 9,0% превышен показатель по выполнению плана профилактических прививок против гриппа относительно планового значения на 2013 год;</w:t>
      </w:r>
    </w:p>
    <w:p w:rsidR="007C39B9" w:rsidRPr="000B7A47" w:rsidRDefault="007C39B9" w:rsidP="00B13A9D">
      <w:pPr>
        <w:tabs>
          <w:tab w:val="left" w:pos="900"/>
        </w:tabs>
        <w:ind w:firstLine="709"/>
        <w:jc w:val="both"/>
        <w:rPr>
          <w:spacing w:val="3"/>
        </w:rPr>
      </w:pPr>
      <w:r w:rsidRPr="000B7A47">
        <w:rPr>
          <w:spacing w:val="3"/>
        </w:rPr>
        <w:t>- на низком уровне сохранилась первичная заболеваемость системы кровообращения болезнями, характеризующимися повышенным артериальным давлением.</w:t>
      </w:r>
    </w:p>
    <w:p w:rsidR="007C39B9" w:rsidRPr="000B7A47" w:rsidRDefault="007C39B9" w:rsidP="00B13A9D">
      <w:pPr>
        <w:tabs>
          <w:tab w:val="left" w:pos="900"/>
        </w:tabs>
        <w:ind w:firstLine="709"/>
        <w:jc w:val="both"/>
        <w:rPr>
          <w:spacing w:val="3"/>
        </w:rPr>
      </w:pPr>
    </w:p>
    <w:p w:rsidR="007C39B9" w:rsidRPr="000B7A47" w:rsidRDefault="007C39B9" w:rsidP="00B13A9D">
      <w:pPr>
        <w:ind w:firstLine="709"/>
        <w:jc w:val="both"/>
      </w:pPr>
      <w:r w:rsidRPr="000B7A47">
        <w:t>Выделенный в 2013 году объем бюджетных ассигнований в целом по разделу 09 00 «Здравоохранение» позволил достичь следующих результатов:</w:t>
      </w:r>
    </w:p>
    <w:p w:rsidR="007C39B9" w:rsidRPr="000B7A47" w:rsidRDefault="007C39B9" w:rsidP="00B13A9D">
      <w:pPr>
        <w:ind w:firstLine="709"/>
        <w:jc w:val="both"/>
      </w:pPr>
      <w:proofErr w:type="gramStart"/>
      <w:r w:rsidRPr="000B7A47">
        <w:t>- показатель рождаемости в 2013 году повысился относительно уровня показателя за 2012 год на 15,8% и составил 18,1 на 1000 населения, показатель смертности населения в 2013 году снизился на 13,5% и составил 6,4 на 1000 населения.</w:t>
      </w:r>
      <w:proofErr w:type="gramEnd"/>
      <w:r w:rsidRPr="000B7A47">
        <w:t xml:space="preserve"> Естественный прирост населения в 2013 году составил +11,7;</w:t>
      </w:r>
    </w:p>
    <w:p w:rsidR="007C39B9" w:rsidRPr="000B7A47" w:rsidRDefault="007C39B9" w:rsidP="00B13A9D">
      <w:pPr>
        <w:ind w:firstLine="709"/>
        <w:jc w:val="both"/>
      </w:pPr>
      <w:r w:rsidRPr="000B7A47">
        <w:t>- в течение года не зарегистрировано случаев младенческой смертности. Показатель перинатальной смертности за 2013 год составил 4,7 промилле, что на 35% ниже, чем в 2012 году;</w:t>
      </w:r>
    </w:p>
    <w:p w:rsidR="007C39B9" w:rsidRPr="000B7A47" w:rsidRDefault="007C39B9" w:rsidP="00B13A9D">
      <w:pPr>
        <w:ind w:firstLine="709"/>
        <w:jc w:val="both"/>
      </w:pPr>
      <w:r w:rsidRPr="000B7A47">
        <w:t>- показатель первичной заболеваемости у подростков снизился на 16,4%;</w:t>
      </w:r>
    </w:p>
    <w:p w:rsidR="007C39B9" w:rsidRPr="000B7A47" w:rsidRDefault="007C39B9" w:rsidP="00B13A9D">
      <w:pPr>
        <w:ind w:firstLine="709"/>
        <w:jc w:val="both"/>
      </w:pPr>
      <w:r w:rsidRPr="000B7A47">
        <w:t>- показатель первичного выхода на инвалидность по взрослому населению сократился на 12,6%, по детям и подросткам – на 46%;</w:t>
      </w:r>
    </w:p>
    <w:p w:rsidR="007C39B9" w:rsidRPr="000B7A47" w:rsidRDefault="007C39B9" w:rsidP="00B13A9D">
      <w:pPr>
        <w:ind w:firstLine="709"/>
        <w:jc w:val="both"/>
      </w:pPr>
      <w:r w:rsidRPr="000B7A47">
        <w:t xml:space="preserve">- отмечается стабилизация эпидемиологической ситуации по заболеваниям социального характера: туберкулез, заболевания, передающиеся половым путем, инфекции, управляемые средствами вакцинопрофилактики. Показатели, характеризующие эпидемиологическую ситуацию по заболеваниям социального характера, в 2013 году значительно лучше показателей прошлого года; </w:t>
      </w:r>
    </w:p>
    <w:p w:rsidR="007C39B9" w:rsidRPr="000B7A47" w:rsidRDefault="007C39B9" w:rsidP="00B13A9D">
      <w:pPr>
        <w:ind w:firstLine="709"/>
        <w:jc w:val="both"/>
      </w:pPr>
      <w:proofErr w:type="gramStart"/>
      <w:r w:rsidRPr="000B7A47">
        <w:t>- улучшился показатель заболеваемости ВИЧ-инфекцией (50,7 на 100 тысяч населения в 2013 году, 79,7 на 100 тысяч населения - в 2012 году);</w:t>
      </w:r>
      <w:proofErr w:type="gramEnd"/>
    </w:p>
    <w:p w:rsidR="007C39B9" w:rsidRPr="000B7A47" w:rsidRDefault="007C39B9" w:rsidP="00B13A9D">
      <w:pPr>
        <w:ind w:firstLine="709"/>
        <w:jc w:val="both"/>
      </w:pPr>
      <w:proofErr w:type="gramStart"/>
      <w:r w:rsidRPr="000B7A47">
        <w:t>- появилась тенденция к снижению числа запущенных форм из впервые выявленных злокачественных новообразований на 16,1%, что связано с ранней выявляемостью онкологических заболеваний.</w:t>
      </w:r>
      <w:proofErr w:type="gramEnd"/>
    </w:p>
    <w:p w:rsidR="009332F0" w:rsidRDefault="009332F0" w:rsidP="0080143B">
      <w:pPr>
        <w:jc w:val="center"/>
        <w:rPr>
          <w:b/>
          <w:bCs/>
          <w:u w:val="single"/>
        </w:rPr>
      </w:pPr>
    </w:p>
    <w:p w:rsidR="009332F0" w:rsidRDefault="009332F0" w:rsidP="0080143B">
      <w:pPr>
        <w:jc w:val="center"/>
        <w:rPr>
          <w:b/>
          <w:bCs/>
          <w:u w:val="single"/>
        </w:rPr>
      </w:pPr>
    </w:p>
    <w:p w:rsidR="007C39B9" w:rsidRPr="000B7A47" w:rsidRDefault="007C39B9" w:rsidP="0080143B">
      <w:pPr>
        <w:jc w:val="center"/>
        <w:rPr>
          <w:b/>
          <w:bCs/>
          <w:u w:val="single"/>
        </w:rPr>
      </w:pPr>
      <w:r w:rsidRPr="000B7A47">
        <w:rPr>
          <w:b/>
          <w:bCs/>
          <w:u w:val="single"/>
        </w:rPr>
        <w:t>Раздел 10 00 «Социальная политика»</w:t>
      </w:r>
    </w:p>
    <w:p w:rsidR="007C39B9" w:rsidRPr="000B7A47" w:rsidRDefault="007C39B9" w:rsidP="0080143B">
      <w:pPr>
        <w:jc w:val="center"/>
        <w:rPr>
          <w:b/>
          <w:bCs/>
          <w:u w:val="single"/>
        </w:rPr>
      </w:pPr>
    </w:p>
    <w:p w:rsidR="007C39B9" w:rsidRPr="000B7A47" w:rsidRDefault="007C39B9" w:rsidP="0001141B">
      <w:pPr>
        <w:ind w:firstLine="709"/>
        <w:jc w:val="both"/>
        <w:rPr>
          <w:rFonts w:eastAsia="Arial Unicode MS"/>
          <w:kern w:val="1"/>
        </w:rPr>
      </w:pPr>
      <w:r w:rsidRPr="000B7A47">
        <w:rPr>
          <w:rFonts w:eastAsia="Arial Unicode MS"/>
          <w:kern w:val="1"/>
        </w:rPr>
        <w:t xml:space="preserve">Бюджетные ассигнования по разделу 10 00 в 2013 году были направлены </w:t>
      </w:r>
      <w:r w:rsidRPr="000B7A47">
        <w:t xml:space="preserve">на </w:t>
      </w:r>
      <w:r w:rsidRPr="000B7A47">
        <w:rPr>
          <w:kern w:val="28"/>
        </w:rPr>
        <w:t>исполнение обязательств по выплате социальных пособий и компенсаций, выполнение других социальных обязательств.</w:t>
      </w:r>
    </w:p>
    <w:p w:rsidR="007C39B9" w:rsidRPr="000B7A47" w:rsidRDefault="007C39B9" w:rsidP="0001141B">
      <w:pPr>
        <w:ind w:firstLine="709"/>
        <w:jc w:val="both"/>
        <w:rPr>
          <w:rFonts w:eastAsia="Arial Unicode MS"/>
          <w:kern w:val="1"/>
        </w:rPr>
      </w:pPr>
      <w:r w:rsidRPr="000B7A47">
        <w:rPr>
          <w:rFonts w:eastAsia="Arial Unicode MS"/>
          <w:kern w:val="1"/>
        </w:rPr>
        <w:t>По разделу 10 00 «Социальная политика» бюджет города по первоначальному плану составил 166</w:t>
      </w:r>
      <w:r>
        <w:rPr>
          <w:rFonts w:eastAsia="Arial Unicode MS"/>
          <w:kern w:val="1"/>
        </w:rPr>
        <w:t> </w:t>
      </w:r>
      <w:r w:rsidRPr="000B7A47">
        <w:rPr>
          <w:rFonts w:eastAsia="Arial Unicode MS"/>
          <w:kern w:val="1"/>
        </w:rPr>
        <w:t>263</w:t>
      </w:r>
      <w:r>
        <w:rPr>
          <w:rFonts w:eastAsia="Arial Unicode MS"/>
          <w:kern w:val="1"/>
        </w:rPr>
        <w:t>,</w:t>
      </w:r>
      <w:r w:rsidRPr="000B7A47">
        <w:rPr>
          <w:rFonts w:eastAsia="Arial Unicode MS"/>
          <w:kern w:val="1"/>
        </w:rPr>
        <w:t>9</w:t>
      </w:r>
      <w:r>
        <w:rPr>
          <w:rFonts w:eastAsia="Arial Unicode MS"/>
          <w:kern w:val="1"/>
        </w:rPr>
        <w:t xml:space="preserve"> тыс. </w:t>
      </w:r>
      <w:r w:rsidRPr="000B7A47">
        <w:rPr>
          <w:rFonts w:eastAsia="Arial Unicode MS"/>
          <w:kern w:val="1"/>
        </w:rPr>
        <w:t>рублей. За отчетный период при уточненном плане 174</w:t>
      </w:r>
      <w:r>
        <w:rPr>
          <w:rFonts w:eastAsia="Arial Unicode MS"/>
          <w:kern w:val="1"/>
        </w:rPr>
        <w:t> </w:t>
      </w:r>
      <w:r w:rsidRPr="000B7A47">
        <w:rPr>
          <w:rFonts w:eastAsia="Arial Unicode MS"/>
          <w:kern w:val="1"/>
        </w:rPr>
        <w:t>945</w:t>
      </w:r>
      <w:r>
        <w:rPr>
          <w:rFonts w:eastAsia="Arial Unicode MS"/>
          <w:kern w:val="1"/>
        </w:rPr>
        <w:t>,</w:t>
      </w:r>
      <w:r w:rsidRPr="000B7A47">
        <w:rPr>
          <w:rFonts w:eastAsia="Arial Unicode MS"/>
          <w:kern w:val="1"/>
        </w:rPr>
        <w:t>8</w:t>
      </w:r>
      <w:r>
        <w:rPr>
          <w:rFonts w:eastAsia="Arial Unicode MS"/>
          <w:kern w:val="1"/>
        </w:rPr>
        <w:t xml:space="preserve"> тыс. рублей</w:t>
      </w:r>
      <w:r w:rsidRPr="000B7A47">
        <w:rPr>
          <w:rFonts w:eastAsia="Arial Unicode MS"/>
          <w:kern w:val="1"/>
        </w:rPr>
        <w:t xml:space="preserve"> исполнено в сумме 171</w:t>
      </w:r>
      <w:r>
        <w:rPr>
          <w:rFonts w:eastAsia="Arial Unicode MS"/>
          <w:kern w:val="1"/>
        </w:rPr>
        <w:t> </w:t>
      </w:r>
      <w:r w:rsidRPr="000B7A47">
        <w:rPr>
          <w:rFonts w:eastAsia="Arial Unicode MS"/>
          <w:kern w:val="1"/>
        </w:rPr>
        <w:t>960</w:t>
      </w:r>
      <w:r>
        <w:rPr>
          <w:rFonts w:eastAsia="Arial Unicode MS"/>
          <w:kern w:val="1"/>
        </w:rPr>
        <w:t>,8 тыс.</w:t>
      </w:r>
      <w:r w:rsidRPr="000B7A47">
        <w:rPr>
          <w:rFonts w:eastAsia="Arial Unicode MS"/>
          <w:kern w:val="1"/>
        </w:rPr>
        <w:t xml:space="preserve"> рублей, что составляет 98,3% к уточненному плану на год.</w:t>
      </w:r>
    </w:p>
    <w:p w:rsidR="007C39B9" w:rsidRPr="000B7A47" w:rsidRDefault="007C39B9" w:rsidP="0001141B">
      <w:pPr>
        <w:ind w:firstLine="709"/>
        <w:jc w:val="both"/>
      </w:pPr>
      <w:proofErr w:type="gramStart"/>
      <w:r w:rsidRPr="000B7A47">
        <w:rPr>
          <w:kern w:val="28"/>
        </w:rPr>
        <w:t>Увеличение ассигнований в сумме (+) 8</w:t>
      </w:r>
      <w:r>
        <w:rPr>
          <w:kern w:val="28"/>
        </w:rPr>
        <w:t> </w:t>
      </w:r>
      <w:r w:rsidRPr="000B7A47">
        <w:rPr>
          <w:kern w:val="28"/>
        </w:rPr>
        <w:t>681</w:t>
      </w:r>
      <w:r>
        <w:rPr>
          <w:kern w:val="28"/>
        </w:rPr>
        <w:t>,</w:t>
      </w:r>
      <w:r w:rsidRPr="000B7A47">
        <w:rPr>
          <w:kern w:val="28"/>
        </w:rPr>
        <w:t>9</w:t>
      </w:r>
      <w:r>
        <w:rPr>
          <w:kern w:val="28"/>
        </w:rPr>
        <w:t xml:space="preserve"> тыс.</w:t>
      </w:r>
      <w:r w:rsidRPr="000B7A47">
        <w:rPr>
          <w:kern w:val="28"/>
        </w:rPr>
        <w:t xml:space="preserve"> рублей обусловлено увеличением расходов по </w:t>
      </w:r>
      <w:r w:rsidRPr="000B7A47">
        <w:t>субвенции из окружного бюджета на предоставление дополнительных мер социальной поддержки детям-сиротам и детям, оставшимся без попечения родителям, а также лицам из числа детей-сирот и детей, оставшихся без попечения родителей, усыновителям, приемным родителям, патронатным воспитателям и воспитателям детских домов семейного типа в рамках реализации ведомственной целевой программы «Организация деятельности</w:t>
      </w:r>
      <w:proofErr w:type="gramEnd"/>
      <w:r>
        <w:t xml:space="preserve"> </w:t>
      </w:r>
      <w:proofErr w:type="gramStart"/>
      <w:r w:rsidRPr="000B7A47">
        <w:t>по</w:t>
      </w:r>
      <w:r>
        <w:t xml:space="preserve"> </w:t>
      </w:r>
      <w:r w:rsidRPr="000B7A47">
        <w:t>опеке</w:t>
      </w:r>
      <w:r>
        <w:t xml:space="preserve"> </w:t>
      </w:r>
      <w:r w:rsidRPr="000B7A47">
        <w:t xml:space="preserve">и попечительству в городе Югорске на 2012-2015 годы» и субсидии на реализацию региональной целевой программы «Улучшение жилищных условий населения Ханты-Мансийского автономного округа - Югры на 2011-2013 годы и период до 2015 года» в рамках реализации Адресной </w:t>
      </w:r>
      <w:r w:rsidRPr="000B7A47">
        <w:lastRenderedPageBreak/>
        <w:t>программы по ликвидации и расселению приспособленного для проживания строения в городе Югорске на 2013 – 2014 годы.</w:t>
      </w:r>
      <w:proofErr w:type="gramEnd"/>
    </w:p>
    <w:p w:rsidR="007C39B9" w:rsidRDefault="007C39B9" w:rsidP="0001141B">
      <w:pPr>
        <w:ind w:firstLine="709"/>
        <w:jc w:val="both"/>
        <w:rPr>
          <w:kern w:val="28"/>
        </w:rPr>
      </w:pPr>
      <w:r w:rsidRPr="000B7A47">
        <w:rPr>
          <w:kern w:val="28"/>
        </w:rPr>
        <w:t xml:space="preserve">Структура расходов раздела представлена в </w:t>
      </w:r>
      <w:r w:rsidR="003E3993">
        <w:rPr>
          <w:kern w:val="28"/>
        </w:rPr>
        <w:t>таблице 65.</w:t>
      </w:r>
    </w:p>
    <w:p w:rsidR="009332F0" w:rsidRPr="000B7A47" w:rsidRDefault="009332F0" w:rsidP="0001141B">
      <w:pPr>
        <w:ind w:firstLine="709"/>
        <w:jc w:val="both"/>
        <w:rPr>
          <w:kern w:val="28"/>
        </w:rPr>
      </w:pPr>
    </w:p>
    <w:p w:rsidR="003E3993" w:rsidRDefault="003E3993" w:rsidP="003E3993">
      <w:pPr>
        <w:tabs>
          <w:tab w:val="num" w:pos="720"/>
        </w:tabs>
        <w:jc w:val="right"/>
      </w:pPr>
      <w:r>
        <w:t>Таблица 65</w:t>
      </w:r>
    </w:p>
    <w:p w:rsidR="003E3993" w:rsidRDefault="003E3993" w:rsidP="003E3993">
      <w:pPr>
        <w:tabs>
          <w:tab w:val="num" w:pos="720"/>
        </w:tabs>
        <w:jc w:val="right"/>
      </w:pPr>
    </w:p>
    <w:p w:rsidR="007C39B9" w:rsidRDefault="003E3993" w:rsidP="0001141B">
      <w:pPr>
        <w:ind w:firstLine="709"/>
        <w:jc w:val="center"/>
        <w:rPr>
          <w:b/>
          <w:bCs/>
        </w:rPr>
      </w:pPr>
      <w:r>
        <w:rPr>
          <w:b/>
          <w:bCs/>
          <w:kern w:val="28"/>
        </w:rPr>
        <w:t>Анализ с</w:t>
      </w:r>
      <w:r w:rsidR="007C39B9" w:rsidRPr="000B7A47">
        <w:rPr>
          <w:b/>
          <w:bCs/>
          <w:kern w:val="28"/>
        </w:rPr>
        <w:t>труктур</w:t>
      </w:r>
      <w:r>
        <w:rPr>
          <w:b/>
          <w:bCs/>
          <w:kern w:val="28"/>
        </w:rPr>
        <w:t>ы</w:t>
      </w:r>
      <w:r w:rsidR="007C39B9" w:rsidRPr="000B7A47">
        <w:rPr>
          <w:b/>
          <w:bCs/>
          <w:kern w:val="28"/>
        </w:rPr>
        <w:t xml:space="preserve"> расходов раздела 10 00 </w:t>
      </w:r>
      <w:r w:rsidR="007C39B9" w:rsidRPr="000B7A47">
        <w:rPr>
          <w:b/>
          <w:bCs/>
        </w:rPr>
        <w:t>«Социальная политика»</w:t>
      </w:r>
    </w:p>
    <w:p w:rsidR="003E3993" w:rsidRPr="000B7A47" w:rsidRDefault="003E3993" w:rsidP="0001141B">
      <w:pPr>
        <w:ind w:firstLine="709"/>
        <w:jc w:val="center"/>
        <w:rPr>
          <w:b/>
          <w:bCs/>
          <w:kern w:val="28"/>
        </w:rPr>
      </w:pPr>
      <w:r>
        <w:rPr>
          <w:b/>
          <w:bCs/>
        </w:rPr>
        <w:t>в функциональном разрезе</w:t>
      </w:r>
    </w:p>
    <w:p w:rsidR="009332F0" w:rsidRDefault="009332F0" w:rsidP="0001141B">
      <w:pPr>
        <w:ind w:firstLine="709"/>
        <w:jc w:val="right"/>
        <w:rPr>
          <w:kern w:val="28"/>
        </w:rPr>
      </w:pPr>
    </w:p>
    <w:p w:rsidR="007C39B9" w:rsidRPr="000B7A47" w:rsidRDefault="007C39B9" w:rsidP="0001141B">
      <w:pPr>
        <w:ind w:firstLine="709"/>
        <w:jc w:val="right"/>
        <w:rPr>
          <w:kern w:val="28"/>
        </w:rPr>
      </w:pPr>
      <w:r>
        <w:rPr>
          <w:kern w:val="28"/>
        </w:rPr>
        <w:t xml:space="preserve">тыс. </w:t>
      </w:r>
      <w:r w:rsidRPr="000B7A47">
        <w:rPr>
          <w:kern w:val="28"/>
        </w:rPr>
        <w:t>рублей</w:t>
      </w:r>
    </w:p>
    <w:tbl>
      <w:tblPr>
        <w:tblpPr w:leftFromText="180" w:rightFromText="180" w:vertAnchor="text" w:horzAnchor="margin" w:tblpXSpec="center" w:tblpY="146"/>
        <w:tblW w:w="10598" w:type="dxa"/>
        <w:tblLayout w:type="fixed"/>
        <w:tblLook w:val="0000"/>
      </w:tblPr>
      <w:tblGrid>
        <w:gridCol w:w="2943"/>
        <w:gridCol w:w="1985"/>
        <w:gridCol w:w="1843"/>
        <w:gridCol w:w="1701"/>
        <w:gridCol w:w="2126"/>
      </w:tblGrid>
      <w:tr w:rsidR="007C39B9" w:rsidRPr="000B7A47">
        <w:trPr>
          <w:trHeight w:val="977"/>
        </w:trPr>
        <w:tc>
          <w:tcPr>
            <w:tcW w:w="2943" w:type="dxa"/>
            <w:tcBorders>
              <w:top w:val="single" w:sz="4" w:space="0" w:color="auto"/>
              <w:left w:val="single" w:sz="4" w:space="0" w:color="auto"/>
              <w:bottom w:val="single" w:sz="4" w:space="0" w:color="auto"/>
              <w:right w:val="single" w:sz="4" w:space="0" w:color="auto"/>
            </w:tcBorders>
            <w:vAlign w:val="center"/>
          </w:tcPr>
          <w:p w:rsidR="007C39B9" w:rsidRPr="000B7A47" w:rsidRDefault="007C39B9" w:rsidP="0001141B">
            <w:pPr>
              <w:jc w:val="center"/>
            </w:pPr>
            <w:r w:rsidRPr="000B7A47">
              <w:rPr>
                <w:sz w:val="22"/>
                <w:szCs w:val="22"/>
              </w:rPr>
              <w:t>Подразделы</w:t>
            </w:r>
          </w:p>
        </w:tc>
        <w:tc>
          <w:tcPr>
            <w:tcW w:w="1985" w:type="dxa"/>
            <w:tcBorders>
              <w:top w:val="single" w:sz="4" w:space="0" w:color="auto"/>
              <w:left w:val="single" w:sz="4" w:space="0" w:color="auto"/>
              <w:bottom w:val="single" w:sz="4" w:space="0" w:color="auto"/>
              <w:right w:val="single" w:sz="4" w:space="0" w:color="auto"/>
            </w:tcBorders>
            <w:vAlign w:val="center"/>
          </w:tcPr>
          <w:p w:rsidR="007C39B9" w:rsidRPr="000B7A47" w:rsidRDefault="007C39B9" w:rsidP="0001141B">
            <w:pPr>
              <w:ind w:firstLine="5"/>
              <w:jc w:val="center"/>
            </w:pPr>
            <w:r w:rsidRPr="000B7A47">
              <w:rPr>
                <w:sz w:val="22"/>
                <w:szCs w:val="22"/>
              </w:rPr>
              <w:t>Уточненный план</w:t>
            </w:r>
          </w:p>
        </w:tc>
        <w:tc>
          <w:tcPr>
            <w:tcW w:w="1843" w:type="dxa"/>
            <w:tcBorders>
              <w:top w:val="single" w:sz="4" w:space="0" w:color="auto"/>
              <w:left w:val="single" w:sz="4" w:space="0" w:color="auto"/>
              <w:bottom w:val="single" w:sz="4" w:space="0" w:color="auto"/>
              <w:right w:val="single" w:sz="4" w:space="0" w:color="auto"/>
            </w:tcBorders>
            <w:vAlign w:val="center"/>
          </w:tcPr>
          <w:p w:rsidR="007C39B9" w:rsidRPr="000B7A47" w:rsidRDefault="007C39B9" w:rsidP="0001141B">
            <w:pPr>
              <w:ind w:firstLine="5"/>
              <w:jc w:val="center"/>
            </w:pPr>
            <w:r w:rsidRPr="000B7A47">
              <w:rPr>
                <w:sz w:val="22"/>
                <w:szCs w:val="22"/>
              </w:rPr>
              <w:t>Исполнено</w:t>
            </w:r>
          </w:p>
        </w:tc>
        <w:tc>
          <w:tcPr>
            <w:tcW w:w="1701" w:type="dxa"/>
            <w:tcBorders>
              <w:top w:val="single" w:sz="4" w:space="0" w:color="auto"/>
              <w:left w:val="single" w:sz="4" w:space="0" w:color="auto"/>
              <w:bottom w:val="single" w:sz="4" w:space="0" w:color="auto"/>
              <w:right w:val="single" w:sz="4" w:space="0" w:color="auto"/>
            </w:tcBorders>
            <w:vAlign w:val="center"/>
          </w:tcPr>
          <w:p w:rsidR="007C39B9" w:rsidRPr="000B7A47" w:rsidRDefault="007C39B9" w:rsidP="0001141B">
            <w:pPr>
              <w:ind w:firstLine="5"/>
              <w:jc w:val="center"/>
            </w:pPr>
            <w:r w:rsidRPr="000B7A47">
              <w:rPr>
                <w:sz w:val="22"/>
                <w:szCs w:val="22"/>
              </w:rPr>
              <w:t>% исполнения</w:t>
            </w:r>
          </w:p>
        </w:tc>
        <w:tc>
          <w:tcPr>
            <w:tcW w:w="2126" w:type="dxa"/>
            <w:tcBorders>
              <w:top w:val="single" w:sz="4" w:space="0" w:color="auto"/>
              <w:left w:val="single" w:sz="4" w:space="0" w:color="auto"/>
              <w:bottom w:val="single" w:sz="4" w:space="0" w:color="auto"/>
              <w:right w:val="single" w:sz="4" w:space="0" w:color="auto"/>
            </w:tcBorders>
            <w:vAlign w:val="center"/>
          </w:tcPr>
          <w:p w:rsidR="007C39B9" w:rsidRPr="000B7A47" w:rsidRDefault="007C39B9" w:rsidP="0001141B">
            <w:pPr>
              <w:ind w:firstLine="5"/>
              <w:jc w:val="center"/>
            </w:pPr>
            <w:r w:rsidRPr="000B7A47">
              <w:rPr>
                <w:sz w:val="22"/>
                <w:szCs w:val="22"/>
              </w:rPr>
              <w:t>Доля расходов по подразделу в общем объеме расходов по разделу 10 00, %</w:t>
            </w:r>
          </w:p>
        </w:tc>
      </w:tr>
      <w:tr w:rsidR="007C39B9" w:rsidRPr="000B7A47">
        <w:trPr>
          <w:trHeight w:val="399"/>
        </w:trPr>
        <w:tc>
          <w:tcPr>
            <w:tcW w:w="2943" w:type="dxa"/>
            <w:tcBorders>
              <w:top w:val="single" w:sz="4" w:space="0" w:color="auto"/>
              <w:left w:val="single" w:sz="4" w:space="0" w:color="auto"/>
              <w:bottom w:val="single" w:sz="4" w:space="0" w:color="auto"/>
              <w:right w:val="single" w:sz="4" w:space="0" w:color="auto"/>
            </w:tcBorders>
            <w:vAlign w:val="center"/>
          </w:tcPr>
          <w:p w:rsidR="007C39B9" w:rsidRPr="000B7A47" w:rsidRDefault="007C39B9" w:rsidP="0001141B">
            <w:r w:rsidRPr="000B7A47">
              <w:t>10 01 «Пенсионное обеспечение»</w:t>
            </w:r>
          </w:p>
        </w:tc>
        <w:tc>
          <w:tcPr>
            <w:tcW w:w="1985" w:type="dxa"/>
            <w:tcBorders>
              <w:top w:val="single" w:sz="4" w:space="0" w:color="auto"/>
              <w:left w:val="single" w:sz="4" w:space="0" w:color="auto"/>
              <w:bottom w:val="single" w:sz="4" w:space="0" w:color="auto"/>
              <w:right w:val="single" w:sz="4" w:space="0" w:color="auto"/>
            </w:tcBorders>
            <w:vAlign w:val="center"/>
          </w:tcPr>
          <w:p w:rsidR="007C39B9" w:rsidRPr="000B7A47" w:rsidRDefault="007C39B9" w:rsidP="00E96BED">
            <w:pPr>
              <w:jc w:val="center"/>
              <w:rPr>
                <w:color w:val="000000"/>
              </w:rPr>
            </w:pPr>
            <w:r w:rsidRPr="000B7A47">
              <w:rPr>
                <w:color w:val="000000"/>
                <w:sz w:val="22"/>
                <w:szCs w:val="22"/>
              </w:rPr>
              <w:t>3</w:t>
            </w:r>
            <w:r>
              <w:rPr>
                <w:color w:val="000000"/>
                <w:sz w:val="22"/>
                <w:szCs w:val="22"/>
              </w:rPr>
              <w:t> </w:t>
            </w:r>
            <w:r w:rsidRPr="000B7A47">
              <w:rPr>
                <w:color w:val="000000"/>
                <w:sz w:val="22"/>
                <w:szCs w:val="22"/>
              </w:rPr>
              <w:t>218</w:t>
            </w:r>
            <w:r>
              <w:rPr>
                <w:color w:val="000000"/>
                <w:sz w:val="22"/>
                <w:szCs w:val="22"/>
              </w:rPr>
              <w:t>,</w:t>
            </w:r>
            <w:r w:rsidRPr="000B7A47">
              <w:rPr>
                <w:color w:val="000000"/>
                <w:sz w:val="22"/>
                <w:szCs w:val="22"/>
              </w:rPr>
              <w:t>0</w:t>
            </w:r>
          </w:p>
        </w:tc>
        <w:tc>
          <w:tcPr>
            <w:tcW w:w="1843" w:type="dxa"/>
            <w:tcBorders>
              <w:top w:val="single" w:sz="4" w:space="0" w:color="auto"/>
              <w:left w:val="single" w:sz="4" w:space="0" w:color="auto"/>
              <w:bottom w:val="single" w:sz="4" w:space="0" w:color="auto"/>
              <w:right w:val="single" w:sz="4" w:space="0" w:color="auto"/>
            </w:tcBorders>
            <w:vAlign w:val="center"/>
          </w:tcPr>
          <w:p w:rsidR="007C39B9" w:rsidRPr="000B7A47" w:rsidRDefault="007C39B9" w:rsidP="00CC489C">
            <w:pPr>
              <w:jc w:val="center"/>
              <w:rPr>
                <w:color w:val="000000"/>
              </w:rPr>
            </w:pPr>
            <w:r w:rsidRPr="000B7A47">
              <w:rPr>
                <w:color w:val="000000"/>
                <w:sz w:val="22"/>
                <w:szCs w:val="22"/>
              </w:rPr>
              <w:t>3</w:t>
            </w:r>
            <w:r>
              <w:rPr>
                <w:color w:val="000000"/>
                <w:sz w:val="22"/>
                <w:szCs w:val="22"/>
              </w:rPr>
              <w:t> </w:t>
            </w:r>
            <w:r w:rsidRPr="000B7A47">
              <w:rPr>
                <w:color w:val="000000"/>
                <w:sz w:val="22"/>
                <w:szCs w:val="22"/>
              </w:rPr>
              <w:t>172</w:t>
            </w:r>
            <w:r>
              <w:rPr>
                <w:color w:val="000000"/>
                <w:sz w:val="22"/>
                <w:szCs w:val="22"/>
              </w:rPr>
              <w:t>,1</w:t>
            </w:r>
          </w:p>
        </w:tc>
        <w:tc>
          <w:tcPr>
            <w:tcW w:w="1701" w:type="dxa"/>
            <w:tcBorders>
              <w:top w:val="single" w:sz="4" w:space="0" w:color="auto"/>
              <w:left w:val="single" w:sz="4" w:space="0" w:color="auto"/>
              <w:bottom w:val="single" w:sz="4" w:space="0" w:color="auto"/>
              <w:right w:val="single" w:sz="4" w:space="0" w:color="auto"/>
            </w:tcBorders>
            <w:vAlign w:val="center"/>
          </w:tcPr>
          <w:p w:rsidR="007C39B9" w:rsidRPr="000B7A47" w:rsidRDefault="007C39B9" w:rsidP="0001141B">
            <w:pPr>
              <w:jc w:val="center"/>
              <w:rPr>
                <w:color w:val="000000"/>
              </w:rPr>
            </w:pPr>
            <w:r w:rsidRPr="000B7A47">
              <w:rPr>
                <w:color w:val="000000"/>
                <w:sz w:val="22"/>
                <w:szCs w:val="22"/>
              </w:rPr>
              <w:t>98,6</w:t>
            </w:r>
          </w:p>
        </w:tc>
        <w:tc>
          <w:tcPr>
            <w:tcW w:w="2126" w:type="dxa"/>
            <w:tcBorders>
              <w:top w:val="single" w:sz="4" w:space="0" w:color="auto"/>
              <w:left w:val="single" w:sz="4" w:space="0" w:color="auto"/>
              <w:bottom w:val="single" w:sz="4" w:space="0" w:color="auto"/>
              <w:right w:val="single" w:sz="4" w:space="0" w:color="auto"/>
            </w:tcBorders>
            <w:vAlign w:val="center"/>
          </w:tcPr>
          <w:p w:rsidR="007C39B9" w:rsidRPr="000B7A47" w:rsidRDefault="007C39B9" w:rsidP="0001141B">
            <w:pPr>
              <w:jc w:val="center"/>
              <w:rPr>
                <w:color w:val="000000"/>
              </w:rPr>
            </w:pPr>
            <w:r w:rsidRPr="000B7A47">
              <w:rPr>
                <w:color w:val="000000"/>
                <w:sz w:val="22"/>
                <w:szCs w:val="22"/>
              </w:rPr>
              <w:t>1,8</w:t>
            </w:r>
          </w:p>
        </w:tc>
      </w:tr>
      <w:tr w:rsidR="007C39B9" w:rsidRPr="000B7A47">
        <w:trPr>
          <w:trHeight w:val="544"/>
        </w:trPr>
        <w:tc>
          <w:tcPr>
            <w:tcW w:w="2943" w:type="dxa"/>
            <w:tcBorders>
              <w:top w:val="single" w:sz="4" w:space="0" w:color="auto"/>
              <w:left w:val="single" w:sz="4" w:space="0" w:color="auto"/>
              <w:bottom w:val="single" w:sz="4" w:space="0" w:color="auto"/>
              <w:right w:val="single" w:sz="4" w:space="0" w:color="auto"/>
            </w:tcBorders>
            <w:vAlign w:val="center"/>
          </w:tcPr>
          <w:p w:rsidR="007C39B9" w:rsidRPr="000B7A47" w:rsidRDefault="007C39B9" w:rsidP="0001141B">
            <w:r w:rsidRPr="000B7A47">
              <w:t>10 03 «Социальное обеспечение населения»</w:t>
            </w:r>
          </w:p>
        </w:tc>
        <w:tc>
          <w:tcPr>
            <w:tcW w:w="1985" w:type="dxa"/>
            <w:tcBorders>
              <w:top w:val="single" w:sz="4" w:space="0" w:color="auto"/>
              <w:left w:val="single" w:sz="4" w:space="0" w:color="auto"/>
              <w:bottom w:val="single" w:sz="4" w:space="0" w:color="auto"/>
              <w:right w:val="single" w:sz="4" w:space="0" w:color="auto"/>
            </w:tcBorders>
            <w:vAlign w:val="center"/>
          </w:tcPr>
          <w:p w:rsidR="007C39B9" w:rsidRPr="000B7A47" w:rsidRDefault="007C39B9" w:rsidP="00E96BED">
            <w:pPr>
              <w:jc w:val="center"/>
              <w:rPr>
                <w:color w:val="000000"/>
              </w:rPr>
            </w:pPr>
            <w:r w:rsidRPr="000B7A47">
              <w:rPr>
                <w:color w:val="000000"/>
                <w:sz w:val="22"/>
                <w:szCs w:val="22"/>
              </w:rPr>
              <w:t>49</w:t>
            </w:r>
            <w:r>
              <w:rPr>
                <w:color w:val="000000"/>
                <w:sz w:val="22"/>
                <w:szCs w:val="22"/>
              </w:rPr>
              <w:t> </w:t>
            </w:r>
            <w:r w:rsidRPr="000B7A47">
              <w:rPr>
                <w:color w:val="000000"/>
                <w:sz w:val="22"/>
                <w:szCs w:val="22"/>
              </w:rPr>
              <w:t>554</w:t>
            </w:r>
            <w:r>
              <w:rPr>
                <w:color w:val="000000"/>
                <w:sz w:val="22"/>
                <w:szCs w:val="22"/>
              </w:rPr>
              <w:t>,</w:t>
            </w:r>
            <w:r w:rsidRPr="000B7A47">
              <w:rPr>
                <w:color w:val="000000"/>
                <w:sz w:val="22"/>
                <w:szCs w:val="22"/>
              </w:rPr>
              <w:t>2</w:t>
            </w:r>
          </w:p>
        </w:tc>
        <w:tc>
          <w:tcPr>
            <w:tcW w:w="1843" w:type="dxa"/>
            <w:tcBorders>
              <w:top w:val="single" w:sz="4" w:space="0" w:color="auto"/>
              <w:left w:val="single" w:sz="4" w:space="0" w:color="auto"/>
              <w:bottom w:val="single" w:sz="4" w:space="0" w:color="auto"/>
              <w:right w:val="single" w:sz="4" w:space="0" w:color="auto"/>
            </w:tcBorders>
            <w:vAlign w:val="center"/>
          </w:tcPr>
          <w:p w:rsidR="007C39B9" w:rsidRPr="000B7A47" w:rsidRDefault="007C39B9" w:rsidP="00CC489C">
            <w:pPr>
              <w:jc w:val="center"/>
              <w:rPr>
                <w:color w:val="000000"/>
              </w:rPr>
            </w:pPr>
            <w:r w:rsidRPr="000B7A47">
              <w:rPr>
                <w:color w:val="000000"/>
                <w:sz w:val="22"/>
                <w:szCs w:val="22"/>
              </w:rPr>
              <w:t>48</w:t>
            </w:r>
            <w:r>
              <w:rPr>
                <w:color w:val="000000"/>
                <w:sz w:val="22"/>
                <w:szCs w:val="22"/>
              </w:rPr>
              <w:t> </w:t>
            </w:r>
            <w:r w:rsidRPr="000B7A47">
              <w:rPr>
                <w:color w:val="000000"/>
                <w:sz w:val="22"/>
                <w:szCs w:val="22"/>
              </w:rPr>
              <w:t>48</w:t>
            </w:r>
            <w:r>
              <w:rPr>
                <w:color w:val="000000"/>
                <w:sz w:val="22"/>
                <w:szCs w:val="22"/>
              </w:rPr>
              <w:t>3,0</w:t>
            </w:r>
          </w:p>
        </w:tc>
        <w:tc>
          <w:tcPr>
            <w:tcW w:w="1701" w:type="dxa"/>
            <w:tcBorders>
              <w:top w:val="single" w:sz="4" w:space="0" w:color="auto"/>
              <w:left w:val="single" w:sz="4" w:space="0" w:color="auto"/>
              <w:bottom w:val="single" w:sz="4" w:space="0" w:color="auto"/>
              <w:right w:val="single" w:sz="4" w:space="0" w:color="auto"/>
            </w:tcBorders>
            <w:noWrap/>
            <w:vAlign w:val="center"/>
          </w:tcPr>
          <w:p w:rsidR="007C39B9" w:rsidRPr="000B7A47" w:rsidRDefault="007C39B9" w:rsidP="0001141B">
            <w:pPr>
              <w:jc w:val="center"/>
              <w:rPr>
                <w:color w:val="000000"/>
              </w:rPr>
            </w:pPr>
            <w:r w:rsidRPr="000B7A47">
              <w:rPr>
                <w:color w:val="000000"/>
                <w:sz w:val="22"/>
                <w:szCs w:val="22"/>
              </w:rPr>
              <w:t>97,8</w:t>
            </w:r>
          </w:p>
        </w:tc>
        <w:tc>
          <w:tcPr>
            <w:tcW w:w="2126" w:type="dxa"/>
            <w:tcBorders>
              <w:top w:val="single" w:sz="4" w:space="0" w:color="auto"/>
              <w:left w:val="single" w:sz="4" w:space="0" w:color="auto"/>
              <w:bottom w:val="single" w:sz="4" w:space="0" w:color="auto"/>
              <w:right w:val="single" w:sz="4" w:space="0" w:color="auto"/>
            </w:tcBorders>
            <w:vAlign w:val="center"/>
          </w:tcPr>
          <w:p w:rsidR="007C39B9" w:rsidRPr="000B7A47" w:rsidRDefault="007C39B9" w:rsidP="0001141B">
            <w:pPr>
              <w:jc w:val="center"/>
              <w:rPr>
                <w:color w:val="000000"/>
              </w:rPr>
            </w:pPr>
            <w:r w:rsidRPr="000B7A47">
              <w:rPr>
                <w:color w:val="000000"/>
                <w:sz w:val="22"/>
                <w:szCs w:val="22"/>
              </w:rPr>
              <w:t>28,2</w:t>
            </w:r>
          </w:p>
        </w:tc>
      </w:tr>
      <w:tr w:rsidR="007C39B9" w:rsidRPr="000B7A47">
        <w:trPr>
          <w:trHeight w:val="413"/>
        </w:trPr>
        <w:tc>
          <w:tcPr>
            <w:tcW w:w="2943" w:type="dxa"/>
            <w:tcBorders>
              <w:top w:val="single" w:sz="4" w:space="0" w:color="auto"/>
              <w:left w:val="single" w:sz="4" w:space="0" w:color="auto"/>
              <w:bottom w:val="single" w:sz="4" w:space="0" w:color="auto"/>
              <w:right w:val="single" w:sz="4" w:space="0" w:color="auto"/>
            </w:tcBorders>
            <w:vAlign w:val="center"/>
          </w:tcPr>
          <w:p w:rsidR="007C39B9" w:rsidRPr="000B7A47" w:rsidRDefault="007C39B9" w:rsidP="0001141B">
            <w:r w:rsidRPr="000B7A47">
              <w:t>10 04 «Охрана семьи и детства»</w:t>
            </w:r>
          </w:p>
        </w:tc>
        <w:tc>
          <w:tcPr>
            <w:tcW w:w="1985" w:type="dxa"/>
            <w:tcBorders>
              <w:top w:val="single" w:sz="4" w:space="0" w:color="auto"/>
              <w:left w:val="single" w:sz="4" w:space="0" w:color="auto"/>
              <w:bottom w:val="single" w:sz="4" w:space="0" w:color="auto"/>
              <w:right w:val="single" w:sz="4" w:space="0" w:color="auto"/>
            </w:tcBorders>
            <w:vAlign w:val="center"/>
          </w:tcPr>
          <w:p w:rsidR="007C39B9" w:rsidRPr="000B7A47" w:rsidRDefault="007C39B9" w:rsidP="00E96BED">
            <w:pPr>
              <w:jc w:val="center"/>
              <w:rPr>
                <w:color w:val="000000"/>
              </w:rPr>
            </w:pPr>
            <w:r w:rsidRPr="000B7A47">
              <w:rPr>
                <w:color w:val="000000"/>
                <w:sz w:val="22"/>
                <w:szCs w:val="22"/>
              </w:rPr>
              <w:t>111</w:t>
            </w:r>
            <w:r>
              <w:rPr>
                <w:color w:val="000000"/>
                <w:sz w:val="22"/>
                <w:szCs w:val="22"/>
              </w:rPr>
              <w:t> </w:t>
            </w:r>
            <w:r w:rsidRPr="000B7A47">
              <w:rPr>
                <w:color w:val="000000"/>
                <w:sz w:val="22"/>
                <w:szCs w:val="22"/>
              </w:rPr>
              <w:t>402</w:t>
            </w:r>
            <w:r>
              <w:rPr>
                <w:color w:val="000000"/>
                <w:sz w:val="22"/>
                <w:szCs w:val="22"/>
              </w:rPr>
              <w:t>,</w:t>
            </w:r>
            <w:r w:rsidRPr="000B7A47">
              <w:rPr>
                <w:color w:val="000000"/>
                <w:sz w:val="22"/>
                <w:szCs w:val="22"/>
              </w:rPr>
              <w:t>8</w:t>
            </w:r>
          </w:p>
        </w:tc>
        <w:tc>
          <w:tcPr>
            <w:tcW w:w="1843" w:type="dxa"/>
            <w:tcBorders>
              <w:top w:val="single" w:sz="4" w:space="0" w:color="auto"/>
              <w:left w:val="single" w:sz="4" w:space="0" w:color="auto"/>
              <w:bottom w:val="single" w:sz="4" w:space="0" w:color="auto"/>
              <w:right w:val="single" w:sz="4" w:space="0" w:color="auto"/>
            </w:tcBorders>
            <w:vAlign w:val="center"/>
          </w:tcPr>
          <w:p w:rsidR="007C39B9" w:rsidRPr="000B7A47" w:rsidRDefault="007C39B9" w:rsidP="00CC489C">
            <w:pPr>
              <w:jc w:val="center"/>
              <w:rPr>
                <w:color w:val="000000"/>
              </w:rPr>
            </w:pPr>
            <w:r w:rsidRPr="000B7A47">
              <w:rPr>
                <w:color w:val="000000"/>
                <w:sz w:val="22"/>
                <w:szCs w:val="22"/>
              </w:rPr>
              <w:t>109</w:t>
            </w:r>
            <w:r>
              <w:rPr>
                <w:color w:val="000000"/>
                <w:sz w:val="22"/>
                <w:szCs w:val="22"/>
              </w:rPr>
              <w:t> </w:t>
            </w:r>
            <w:r w:rsidRPr="000B7A47">
              <w:rPr>
                <w:color w:val="000000"/>
                <w:sz w:val="22"/>
                <w:szCs w:val="22"/>
              </w:rPr>
              <w:t>826</w:t>
            </w:r>
            <w:r>
              <w:rPr>
                <w:color w:val="000000"/>
                <w:sz w:val="22"/>
                <w:szCs w:val="22"/>
              </w:rPr>
              <w:t>,9</w:t>
            </w:r>
          </w:p>
        </w:tc>
        <w:tc>
          <w:tcPr>
            <w:tcW w:w="1701" w:type="dxa"/>
            <w:tcBorders>
              <w:top w:val="single" w:sz="4" w:space="0" w:color="auto"/>
              <w:left w:val="single" w:sz="4" w:space="0" w:color="auto"/>
              <w:bottom w:val="single" w:sz="4" w:space="0" w:color="auto"/>
              <w:right w:val="single" w:sz="4" w:space="0" w:color="auto"/>
            </w:tcBorders>
            <w:noWrap/>
            <w:vAlign w:val="center"/>
          </w:tcPr>
          <w:p w:rsidR="007C39B9" w:rsidRPr="000B7A47" w:rsidRDefault="007C39B9" w:rsidP="0001141B">
            <w:pPr>
              <w:jc w:val="center"/>
              <w:rPr>
                <w:color w:val="000000"/>
              </w:rPr>
            </w:pPr>
            <w:r w:rsidRPr="000B7A47">
              <w:rPr>
                <w:color w:val="000000"/>
                <w:sz w:val="22"/>
                <w:szCs w:val="22"/>
              </w:rPr>
              <w:t>98,6</w:t>
            </w:r>
          </w:p>
        </w:tc>
        <w:tc>
          <w:tcPr>
            <w:tcW w:w="2126" w:type="dxa"/>
            <w:tcBorders>
              <w:top w:val="single" w:sz="4" w:space="0" w:color="auto"/>
              <w:left w:val="single" w:sz="4" w:space="0" w:color="auto"/>
              <w:bottom w:val="single" w:sz="4" w:space="0" w:color="auto"/>
              <w:right w:val="single" w:sz="4" w:space="0" w:color="auto"/>
            </w:tcBorders>
            <w:vAlign w:val="center"/>
          </w:tcPr>
          <w:p w:rsidR="007C39B9" w:rsidRPr="000B7A47" w:rsidRDefault="007C39B9" w:rsidP="0001141B">
            <w:pPr>
              <w:jc w:val="center"/>
              <w:rPr>
                <w:color w:val="000000"/>
              </w:rPr>
            </w:pPr>
            <w:r w:rsidRPr="000B7A47">
              <w:rPr>
                <w:color w:val="000000"/>
                <w:sz w:val="22"/>
                <w:szCs w:val="22"/>
              </w:rPr>
              <w:t>63,9</w:t>
            </w:r>
          </w:p>
        </w:tc>
      </w:tr>
      <w:tr w:rsidR="007C39B9" w:rsidRPr="000B7A47">
        <w:trPr>
          <w:trHeight w:val="523"/>
        </w:trPr>
        <w:tc>
          <w:tcPr>
            <w:tcW w:w="2943" w:type="dxa"/>
            <w:tcBorders>
              <w:top w:val="single" w:sz="4" w:space="0" w:color="auto"/>
              <w:left w:val="single" w:sz="4" w:space="0" w:color="auto"/>
              <w:bottom w:val="single" w:sz="4" w:space="0" w:color="auto"/>
              <w:right w:val="single" w:sz="4" w:space="0" w:color="auto"/>
            </w:tcBorders>
            <w:vAlign w:val="bottom"/>
          </w:tcPr>
          <w:p w:rsidR="007C39B9" w:rsidRPr="000B7A47" w:rsidRDefault="007C39B9" w:rsidP="0001141B">
            <w:r w:rsidRPr="000B7A47">
              <w:t>10 06 «Другие вопросы в области социальной политики»</w:t>
            </w:r>
          </w:p>
        </w:tc>
        <w:tc>
          <w:tcPr>
            <w:tcW w:w="1985" w:type="dxa"/>
            <w:tcBorders>
              <w:top w:val="single" w:sz="4" w:space="0" w:color="auto"/>
              <w:left w:val="single" w:sz="4" w:space="0" w:color="auto"/>
              <w:bottom w:val="single" w:sz="4" w:space="0" w:color="auto"/>
              <w:right w:val="single" w:sz="4" w:space="0" w:color="auto"/>
            </w:tcBorders>
            <w:vAlign w:val="center"/>
          </w:tcPr>
          <w:p w:rsidR="007C39B9" w:rsidRPr="000B7A47" w:rsidRDefault="007C39B9" w:rsidP="00E96BED">
            <w:pPr>
              <w:jc w:val="center"/>
              <w:rPr>
                <w:color w:val="000000"/>
              </w:rPr>
            </w:pPr>
            <w:r w:rsidRPr="000B7A47">
              <w:rPr>
                <w:color w:val="000000"/>
                <w:sz w:val="22"/>
                <w:szCs w:val="22"/>
              </w:rPr>
              <w:t>10</w:t>
            </w:r>
            <w:r>
              <w:rPr>
                <w:color w:val="000000"/>
                <w:sz w:val="22"/>
                <w:szCs w:val="22"/>
              </w:rPr>
              <w:t> </w:t>
            </w:r>
            <w:r w:rsidRPr="000B7A47">
              <w:rPr>
                <w:color w:val="000000"/>
                <w:sz w:val="22"/>
                <w:szCs w:val="22"/>
              </w:rPr>
              <w:t>770</w:t>
            </w:r>
            <w:r>
              <w:rPr>
                <w:color w:val="000000"/>
                <w:sz w:val="22"/>
                <w:szCs w:val="22"/>
              </w:rPr>
              <w:t>,</w:t>
            </w:r>
            <w:r w:rsidRPr="000B7A47">
              <w:rPr>
                <w:color w:val="000000"/>
                <w:sz w:val="22"/>
                <w:szCs w:val="22"/>
              </w:rPr>
              <w:t>8</w:t>
            </w:r>
          </w:p>
        </w:tc>
        <w:tc>
          <w:tcPr>
            <w:tcW w:w="1843" w:type="dxa"/>
            <w:tcBorders>
              <w:top w:val="single" w:sz="4" w:space="0" w:color="auto"/>
              <w:left w:val="single" w:sz="4" w:space="0" w:color="auto"/>
              <w:bottom w:val="single" w:sz="4" w:space="0" w:color="auto"/>
              <w:right w:val="single" w:sz="4" w:space="0" w:color="auto"/>
            </w:tcBorders>
            <w:vAlign w:val="center"/>
          </w:tcPr>
          <w:p w:rsidR="007C39B9" w:rsidRPr="000B7A47" w:rsidRDefault="007C39B9" w:rsidP="00CC489C">
            <w:pPr>
              <w:jc w:val="center"/>
              <w:rPr>
                <w:color w:val="000000"/>
              </w:rPr>
            </w:pPr>
            <w:r w:rsidRPr="000B7A47">
              <w:rPr>
                <w:color w:val="000000"/>
                <w:sz w:val="22"/>
                <w:szCs w:val="22"/>
              </w:rPr>
              <w:t>10</w:t>
            </w:r>
            <w:r>
              <w:rPr>
                <w:color w:val="000000"/>
                <w:sz w:val="22"/>
                <w:szCs w:val="22"/>
              </w:rPr>
              <w:t> </w:t>
            </w:r>
            <w:r w:rsidRPr="000B7A47">
              <w:rPr>
                <w:color w:val="000000"/>
                <w:sz w:val="22"/>
                <w:szCs w:val="22"/>
              </w:rPr>
              <w:t>478</w:t>
            </w:r>
            <w:r>
              <w:rPr>
                <w:color w:val="000000"/>
                <w:sz w:val="22"/>
                <w:szCs w:val="22"/>
              </w:rPr>
              <w:t>,</w:t>
            </w:r>
            <w:r w:rsidRPr="000B7A47">
              <w:rPr>
                <w:color w:val="000000"/>
                <w:sz w:val="22"/>
                <w:szCs w:val="22"/>
              </w:rPr>
              <w:t>8</w:t>
            </w:r>
          </w:p>
        </w:tc>
        <w:tc>
          <w:tcPr>
            <w:tcW w:w="1701" w:type="dxa"/>
            <w:tcBorders>
              <w:top w:val="single" w:sz="4" w:space="0" w:color="auto"/>
              <w:left w:val="single" w:sz="4" w:space="0" w:color="auto"/>
              <w:bottom w:val="single" w:sz="4" w:space="0" w:color="auto"/>
              <w:right w:val="single" w:sz="4" w:space="0" w:color="auto"/>
            </w:tcBorders>
            <w:noWrap/>
            <w:vAlign w:val="center"/>
          </w:tcPr>
          <w:p w:rsidR="007C39B9" w:rsidRPr="000B7A47" w:rsidRDefault="007C39B9" w:rsidP="0001141B">
            <w:pPr>
              <w:jc w:val="center"/>
              <w:rPr>
                <w:color w:val="000000"/>
              </w:rPr>
            </w:pPr>
            <w:r w:rsidRPr="000B7A47">
              <w:rPr>
                <w:color w:val="000000"/>
                <w:sz w:val="22"/>
                <w:szCs w:val="22"/>
              </w:rPr>
              <w:t>97,3</w:t>
            </w:r>
          </w:p>
        </w:tc>
        <w:tc>
          <w:tcPr>
            <w:tcW w:w="2126" w:type="dxa"/>
            <w:tcBorders>
              <w:top w:val="single" w:sz="4" w:space="0" w:color="auto"/>
              <w:left w:val="single" w:sz="4" w:space="0" w:color="auto"/>
              <w:bottom w:val="single" w:sz="4" w:space="0" w:color="auto"/>
              <w:right w:val="single" w:sz="4" w:space="0" w:color="auto"/>
            </w:tcBorders>
            <w:vAlign w:val="center"/>
          </w:tcPr>
          <w:p w:rsidR="007C39B9" w:rsidRPr="000B7A47" w:rsidRDefault="007C39B9" w:rsidP="0001141B">
            <w:pPr>
              <w:jc w:val="center"/>
              <w:rPr>
                <w:color w:val="000000"/>
              </w:rPr>
            </w:pPr>
            <w:r w:rsidRPr="000B7A47">
              <w:rPr>
                <w:color w:val="000000"/>
                <w:sz w:val="22"/>
                <w:szCs w:val="22"/>
              </w:rPr>
              <w:t>6,1</w:t>
            </w:r>
          </w:p>
        </w:tc>
      </w:tr>
      <w:tr w:rsidR="007C39B9" w:rsidRPr="000B7A47">
        <w:trPr>
          <w:trHeight w:val="523"/>
        </w:trPr>
        <w:tc>
          <w:tcPr>
            <w:tcW w:w="2943" w:type="dxa"/>
            <w:tcBorders>
              <w:top w:val="single" w:sz="4" w:space="0" w:color="auto"/>
              <w:left w:val="single" w:sz="4" w:space="0" w:color="auto"/>
              <w:bottom w:val="single" w:sz="4" w:space="0" w:color="auto"/>
              <w:right w:val="single" w:sz="4" w:space="0" w:color="auto"/>
            </w:tcBorders>
            <w:vAlign w:val="bottom"/>
          </w:tcPr>
          <w:p w:rsidR="007C39B9" w:rsidRPr="000B7A47" w:rsidRDefault="007C39B9" w:rsidP="0001141B">
            <w:pPr>
              <w:rPr>
                <w:b/>
                <w:bCs/>
              </w:rPr>
            </w:pPr>
            <w:r w:rsidRPr="000B7A47">
              <w:rPr>
                <w:b/>
                <w:bCs/>
              </w:rPr>
              <w:t>Итого по разделу 10 00 «Социальная политика»</w:t>
            </w:r>
          </w:p>
        </w:tc>
        <w:tc>
          <w:tcPr>
            <w:tcW w:w="1985" w:type="dxa"/>
            <w:tcBorders>
              <w:top w:val="single" w:sz="4" w:space="0" w:color="auto"/>
              <w:left w:val="single" w:sz="4" w:space="0" w:color="auto"/>
              <w:bottom w:val="single" w:sz="4" w:space="0" w:color="auto"/>
              <w:right w:val="single" w:sz="4" w:space="0" w:color="auto"/>
            </w:tcBorders>
            <w:vAlign w:val="center"/>
          </w:tcPr>
          <w:p w:rsidR="007C39B9" w:rsidRPr="000B7A47" w:rsidRDefault="007C39B9" w:rsidP="00CC489C">
            <w:pPr>
              <w:jc w:val="center"/>
              <w:rPr>
                <w:b/>
                <w:bCs/>
                <w:color w:val="000000"/>
              </w:rPr>
            </w:pPr>
            <w:r w:rsidRPr="000B7A47">
              <w:rPr>
                <w:b/>
                <w:bCs/>
                <w:color w:val="000000"/>
                <w:sz w:val="22"/>
                <w:szCs w:val="22"/>
              </w:rPr>
              <w:t>174</w:t>
            </w:r>
            <w:r>
              <w:rPr>
                <w:b/>
                <w:bCs/>
                <w:color w:val="000000"/>
                <w:sz w:val="22"/>
                <w:szCs w:val="22"/>
              </w:rPr>
              <w:t> </w:t>
            </w:r>
            <w:r w:rsidRPr="000B7A47">
              <w:rPr>
                <w:b/>
                <w:bCs/>
                <w:color w:val="000000"/>
                <w:sz w:val="22"/>
                <w:szCs w:val="22"/>
              </w:rPr>
              <w:t>945</w:t>
            </w:r>
            <w:r>
              <w:rPr>
                <w:b/>
                <w:bCs/>
                <w:color w:val="000000"/>
                <w:sz w:val="22"/>
                <w:szCs w:val="22"/>
              </w:rPr>
              <w:t>,</w:t>
            </w:r>
            <w:r w:rsidRPr="000B7A47">
              <w:rPr>
                <w:b/>
                <w:bCs/>
                <w:color w:val="000000"/>
                <w:sz w:val="22"/>
                <w:szCs w:val="22"/>
              </w:rPr>
              <w:t>8</w:t>
            </w:r>
          </w:p>
        </w:tc>
        <w:tc>
          <w:tcPr>
            <w:tcW w:w="1843" w:type="dxa"/>
            <w:tcBorders>
              <w:top w:val="single" w:sz="4" w:space="0" w:color="auto"/>
              <w:left w:val="single" w:sz="4" w:space="0" w:color="auto"/>
              <w:bottom w:val="single" w:sz="4" w:space="0" w:color="auto"/>
              <w:right w:val="single" w:sz="4" w:space="0" w:color="auto"/>
            </w:tcBorders>
            <w:vAlign w:val="center"/>
          </w:tcPr>
          <w:p w:rsidR="007C39B9" w:rsidRPr="000B7A47" w:rsidRDefault="007C39B9" w:rsidP="00CC489C">
            <w:pPr>
              <w:jc w:val="center"/>
              <w:rPr>
                <w:b/>
                <w:bCs/>
                <w:color w:val="000000"/>
              </w:rPr>
            </w:pPr>
            <w:r w:rsidRPr="000B7A47">
              <w:rPr>
                <w:b/>
                <w:bCs/>
                <w:color w:val="000000"/>
                <w:sz w:val="22"/>
                <w:szCs w:val="22"/>
              </w:rPr>
              <w:t>171</w:t>
            </w:r>
            <w:r>
              <w:rPr>
                <w:b/>
                <w:bCs/>
                <w:color w:val="000000"/>
                <w:sz w:val="22"/>
                <w:szCs w:val="22"/>
              </w:rPr>
              <w:t> </w:t>
            </w:r>
            <w:r w:rsidRPr="000B7A47">
              <w:rPr>
                <w:b/>
                <w:bCs/>
                <w:color w:val="000000"/>
                <w:sz w:val="22"/>
                <w:szCs w:val="22"/>
              </w:rPr>
              <w:t>960</w:t>
            </w:r>
            <w:r>
              <w:rPr>
                <w:b/>
                <w:bCs/>
                <w:color w:val="000000"/>
                <w:sz w:val="22"/>
                <w:szCs w:val="22"/>
              </w:rPr>
              <w:t>,8</w:t>
            </w:r>
          </w:p>
        </w:tc>
        <w:tc>
          <w:tcPr>
            <w:tcW w:w="1701" w:type="dxa"/>
            <w:tcBorders>
              <w:top w:val="single" w:sz="4" w:space="0" w:color="auto"/>
              <w:left w:val="single" w:sz="4" w:space="0" w:color="auto"/>
              <w:bottom w:val="single" w:sz="4" w:space="0" w:color="auto"/>
              <w:right w:val="single" w:sz="4" w:space="0" w:color="auto"/>
            </w:tcBorders>
            <w:noWrap/>
            <w:vAlign w:val="center"/>
          </w:tcPr>
          <w:p w:rsidR="007C39B9" w:rsidRPr="000B7A47" w:rsidRDefault="007C39B9" w:rsidP="0001141B">
            <w:pPr>
              <w:jc w:val="center"/>
              <w:rPr>
                <w:b/>
                <w:bCs/>
                <w:color w:val="000000"/>
              </w:rPr>
            </w:pPr>
            <w:r w:rsidRPr="000B7A47">
              <w:rPr>
                <w:b/>
                <w:bCs/>
                <w:color w:val="000000"/>
                <w:sz w:val="22"/>
                <w:szCs w:val="22"/>
              </w:rPr>
              <w:t>98,3</w:t>
            </w:r>
          </w:p>
        </w:tc>
        <w:tc>
          <w:tcPr>
            <w:tcW w:w="2126" w:type="dxa"/>
            <w:tcBorders>
              <w:top w:val="single" w:sz="4" w:space="0" w:color="auto"/>
              <w:left w:val="single" w:sz="4" w:space="0" w:color="auto"/>
              <w:bottom w:val="single" w:sz="4" w:space="0" w:color="auto"/>
              <w:right w:val="single" w:sz="4" w:space="0" w:color="auto"/>
            </w:tcBorders>
            <w:vAlign w:val="center"/>
          </w:tcPr>
          <w:p w:rsidR="007C39B9" w:rsidRPr="000B7A47" w:rsidRDefault="007C39B9" w:rsidP="0001141B">
            <w:pPr>
              <w:jc w:val="center"/>
              <w:rPr>
                <w:b/>
                <w:bCs/>
                <w:color w:val="000000"/>
              </w:rPr>
            </w:pPr>
            <w:r w:rsidRPr="000B7A47">
              <w:rPr>
                <w:b/>
                <w:bCs/>
                <w:color w:val="000000"/>
                <w:sz w:val="22"/>
                <w:szCs w:val="22"/>
              </w:rPr>
              <w:t>100,0</w:t>
            </w:r>
          </w:p>
        </w:tc>
      </w:tr>
    </w:tbl>
    <w:p w:rsidR="007C39B9" w:rsidRPr="000B7A47" w:rsidRDefault="007C39B9" w:rsidP="0001141B">
      <w:pPr>
        <w:ind w:firstLine="709"/>
        <w:jc w:val="both"/>
        <w:rPr>
          <w:kern w:val="28"/>
        </w:rPr>
      </w:pPr>
    </w:p>
    <w:p w:rsidR="007C39B9" w:rsidRPr="000B7A47" w:rsidRDefault="007C39B9" w:rsidP="0001141B">
      <w:pPr>
        <w:ind w:firstLine="709"/>
        <w:jc w:val="both"/>
      </w:pPr>
      <w:r w:rsidRPr="000B7A47">
        <w:t>Наибольший удельный вес расходов в структуре раздела занимают бюджетные ассигнования (63,9%), предусмотренные на дополнительные гарантии и дополнительные меры социальной поддержки детей-сирот и детей, оставшихся без попечения родителей.</w:t>
      </w:r>
    </w:p>
    <w:p w:rsidR="007C39B9" w:rsidRPr="000B7A47" w:rsidRDefault="007C39B9" w:rsidP="0001141B">
      <w:pPr>
        <w:ind w:firstLine="709"/>
        <w:jc w:val="both"/>
      </w:pPr>
      <w:r w:rsidRPr="000B7A47">
        <w:rPr>
          <w:kern w:val="28"/>
        </w:rPr>
        <w:t xml:space="preserve">Бюджетные ассигнования на 2013 год по разделу 10 00 «Социальная политика» сформированы на 98,2% по программно-целевому принципу. </w:t>
      </w:r>
      <w:r w:rsidRPr="000B7A47">
        <w:t xml:space="preserve">Финансирование данного раздела осуществлялось в рамках 3 долгосрочных целевых программ: </w:t>
      </w:r>
      <w:proofErr w:type="gramStart"/>
      <w:r w:rsidRPr="000B7A47">
        <w:t>«Жилье» на 2012-2015 годы», «Дополнительные меры социальной поддержки и социальной помощи отдельным категориям граждан города Югорска на 2011-2013 годы и на период до 2015 года», «Обеспечение жильем молодых семей на территории муниципального образования городской округ город Югорск на 2011-2013 годы и на период до 2015 года» и 3 ведомственных целевых программ:</w:t>
      </w:r>
      <w:proofErr w:type="gramEnd"/>
      <w:r w:rsidRPr="000B7A47">
        <w:t xml:space="preserve"> «Организация деятельности по опеке и попечительству в городе Югорске на 2012-2015 годы», «Дошкольное, общее и дополнительное образование детей города Югорска на 2012-2015 годы», «Оказание медицинской помощи населению города Югорска на 2013-2015 годы» и Адресной программы по ликвидации и расселению приспособленного для проживания строения в городе Югорске на 2013 – 2014 годы.</w:t>
      </w:r>
    </w:p>
    <w:p w:rsidR="007C39B9" w:rsidRPr="000B7A47" w:rsidRDefault="007C39B9" w:rsidP="0001141B">
      <w:pPr>
        <w:ind w:firstLine="709"/>
        <w:jc w:val="both"/>
        <w:rPr>
          <w:color w:val="000000"/>
          <w:spacing w:val="5"/>
          <w:kern w:val="28"/>
        </w:rPr>
      </w:pPr>
      <w:r w:rsidRPr="000B7A47">
        <w:rPr>
          <w:color w:val="000000"/>
          <w:spacing w:val="5"/>
          <w:kern w:val="28"/>
        </w:rPr>
        <w:t xml:space="preserve">Расшифровка расходов по разделу </w:t>
      </w:r>
      <w:r w:rsidRPr="000B7A47">
        <w:rPr>
          <w:color w:val="000000"/>
        </w:rPr>
        <w:t xml:space="preserve">10 00 «Социальная политика» </w:t>
      </w:r>
      <w:r w:rsidRPr="000B7A47">
        <w:rPr>
          <w:color w:val="000000"/>
          <w:spacing w:val="5"/>
          <w:kern w:val="28"/>
        </w:rPr>
        <w:t xml:space="preserve">представлена </w:t>
      </w:r>
      <w:r w:rsidR="003E3993">
        <w:rPr>
          <w:color w:val="000000"/>
          <w:spacing w:val="5"/>
          <w:kern w:val="28"/>
        </w:rPr>
        <w:t>в таблице 66</w:t>
      </w:r>
      <w:r w:rsidRPr="000B7A47">
        <w:rPr>
          <w:color w:val="000000"/>
          <w:spacing w:val="5"/>
          <w:kern w:val="28"/>
        </w:rPr>
        <w:t>.</w:t>
      </w:r>
    </w:p>
    <w:p w:rsidR="003E3993" w:rsidRDefault="003E3993" w:rsidP="003E3993">
      <w:pPr>
        <w:tabs>
          <w:tab w:val="num" w:pos="720"/>
        </w:tabs>
        <w:jc w:val="right"/>
      </w:pPr>
      <w:r>
        <w:t>Таблица 66</w:t>
      </w:r>
    </w:p>
    <w:p w:rsidR="007C39B9" w:rsidRPr="000B7A47" w:rsidRDefault="007C39B9" w:rsidP="0001141B">
      <w:pPr>
        <w:ind w:firstLine="709"/>
        <w:jc w:val="both"/>
        <w:rPr>
          <w:color w:val="000000"/>
          <w:spacing w:val="5"/>
          <w:kern w:val="28"/>
        </w:rPr>
      </w:pPr>
    </w:p>
    <w:p w:rsidR="007C39B9" w:rsidRPr="000B7A47" w:rsidRDefault="007C39B9" w:rsidP="0001141B">
      <w:pPr>
        <w:jc w:val="center"/>
        <w:rPr>
          <w:b/>
          <w:bCs/>
          <w:color w:val="000000"/>
        </w:rPr>
      </w:pPr>
      <w:r w:rsidRPr="000B7A47">
        <w:rPr>
          <w:b/>
          <w:bCs/>
          <w:color w:val="000000"/>
        </w:rPr>
        <w:t>Расшифровка расходов по разделу 10 00 «Социальная политика»</w:t>
      </w:r>
    </w:p>
    <w:p w:rsidR="007C39B9" w:rsidRPr="000B7A47" w:rsidRDefault="007C39B9" w:rsidP="0001141B">
      <w:pPr>
        <w:ind w:firstLine="709"/>
        <w:jc w:val="right"/>
        <w:rPr>
          <w:color w:val="000000"/>
          <w:spacing w:val="5"/>
          <w:kern w:val="28"/>
        </w:rPr>
      </w:pPr>
      <w:r>
        <w:rPr>
          <w:color w:val="000000"/>
        </w:rPr>
        <w:t>тыс.</w:t>
      </w:r>
      <w:r w:rsidRPr="000B7A47">
        <w:rPr>
          <w:color w:val="000000"/>
        </w:rPr>
        <w:t xml:space="preserve"> рублей</w:t>
      </w:r>
    </w:p>
    <w:tbl>
      <w:tblPr>
        <w:tblW w:w="10258" w:type="dxa"/>
        <w:jc w:val="center"/>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587"/>
        <w:gridCol w:w="2127"/>
        <w:gridCol w:w="1843"/>
        <w:gridCol w:w="1701"/>
      </w:tblGrid>
      <w:tr w:rsidR="007C39B9" w:rsidRPr="000B7A47" w:rsidTr="009332F0">
        <w:trPr>
          <w:trHeight w:val="315"/>
          <w:jc w:val="center"/>
        </w:trPr>
        <w:tc>
          <w:tcPr>
            <w:tcW w:w="4587" w:type="dxa"/>
            <w:vAlign w:val="center"/>
          </w:tcPr>
          <w:p w:rsidR="007C39B9" w:rsidRPr="000B7A47" w:rsidRDefault="007C39B9" w:rsidP="0001141B">
            <w:pPr>
              <w:jc w:val="center"/>
              <w:rPr>
                <w:color w:val="000000"/>
              </w:rPr>
            </w:pPr>
            <w:r w:rsidRPr="000B7A47">
              <w:rPr>
                <w:color w:val="000000"/>
              </w:rPr>
              <w:t xml:space="preserve">Наименование расходов </w:t>
            </w:r>
          </w:p>
        </w:tc>
        <w:tc>
          <w:tcPr>
            <w:tcW w:w="2127" w:type="dxa"/>
            <w:vAlign w:val="center"/>
          </w:tcPr>
          <w:p w:rsidR="007C39B9" w:rsidRPr="000B7A47" w:rsidRDefault="007C39B9" w:rsidP="0001141B">
            <w:pPr>
              <w:jc w:val="center"/>
              <w:rPr>
                <w:color w:val="000000"/>
              </w:rPr>
            </w:pPr>
            <w:r w:rsidRPr="000B7A47">
              <w:rPr>
                <w:color w:val="000000"/>
              </w:rPr>
              <w:t>Уточненный план</w:t>
            </w:r>
          </w:p>
        </w:tc>
        <w:tc>
          <w:tcPr>
            <w:tcW w:w="1843" w:type="dxa"/>
            <w:vAlign w:val="center"/>
          </w:tcPr>
          <w:p w:rsidR="007C39B9" w:rsidRPr="000B7A47" w:rsidRDefault="007C39B9" w:rsidP="0001141B">
            <w:pPr>
              <w:jc w:val="center"/>
              <w:rPr>
                <w:color w:val="000000"/>
              </w:rPr>
            </w:pPr>
            <w:r w:rsidRPr="000B7A47">
              <w:rPr>
                <w:color w:val="000000"/>
              </w:rPr>
              <w:t>Исполнено</w:t>
            </w:r>
          </w:p>
        </w:tc>
        <w:tc>
          <w:tcPr>
            <w:tcW w:w="1701" w:type="dxa"/>
            <w:vAlign w:val="center"/>
          </w:tcPr>
          <w:p w:rsidR="007C39B9" w:rsidRPr="000B7A47" w:rsidRDefault="007C39B9" w:rsidP="0001141B">
            <w:pPr>
              <w:jc w:val="center"/>
              <w:rPr>
                <w:color w:val="000000"/>
              </w:rPr>
            </w:pPr>
            <w:r w:rsidRPr="000B7A47">
              <w:rPr>
                <w:color w:val="000000"/>
              </w:rPr>
              <w:t>% исполнения</w:t>
            </w:r>
          </w:p>
        </w:tc>
      </w:tr>
      <w:tr w:rsidR="007C39B9" w:rsidRPr="000B7A47" w:rsidTr="009332F0">
        <w:trPr>
          <w:trHeight w:val="432"/>
          <w:jc w:val="center"/>
        </w:trPr>
        <w:tc>
          <w:tcPr>
            <w:tcW w:w="4587" w:type="dxa"/>
            <w:vAlign w:val="center"/>
          </w:tcPr>
          <w:p w:rsidR="007C39B9" w:rsidRPr="000B7A47" w:rsidRDefault="007C39B9" w:rsidP="0001141B">
            <w:r w:rsidRPr="000B7A47">
              <w:t xml:space="preserve">Доплаты к пенсиям за выслугу лет муниципальным служащим </w:t>
            </w:r>
          </w:p>
        </w:tc>
        <w:tc>
          <w:tcPr>
            <w:tcW w:w="2127" w:type="dxa"/>
            <w:vAlign w:val="center"/>
          </w:tcPr>
          <w:p w:rsidR="007C39B9" w:rsidRDefault="007C39B9" w:rsidP="00F9420B">
            <w:pPr>
              <w:jc w:val="center"/>
              <w:rPr>
                <w:color w:val="000000"/>
              </w:rPr>
            </w:pPr>
            <w:r>
              <w:rPr>
                <w:color w:val="000000"/>
              </w:rPr>
              <w:t>3 218,0</w:t>
            </w:r>
          </w:p>
        </w:tc>
        <w:tc>
          <w:tcPr>
            <w:tcW w:w="1843" w:type="dxa"/>
            <w:vAlign w:val="center"/>
          </w:tcPr>
          <w:p w:rsidR="007C39B9" w:rsidRDefault="007C39B9" w:rsidP="00F9420B">
            <w:pPr>
              <w:jc w:val="center"/>
              <w:rPr>
                <w:color w:val="000000"/>
              </w:rPr>
            </w:pPr>
            <w:r>
              <w:rPr>
                <w:color w:val="000000"/>
              </w:rPr>
              <w:t>3 172,1</w:t>
            </w:r>
          </w:p>
        </w:tc>
        <w:tc>
          <w:tcPr>
            <w:tcW w:w="1701" w:type="dxa"/>
            <w:vAlign w:val="center"/>
          </w:tcPr>
          <w:p w:rsidR="007C39B9" w:rsidRPr="000B7A47" w:rsidRDefault="007C39B9" w:rsidP="00F9420B">
            <w:pPr>
              <w:jc w:val="center"/>
              <w:rPr>
                <w:color w:val="000000"/>
              </w:rPr>
            </w:pPr>
            <w:r w:rsidRPr="000B7A47">
              <w:rPr>
                <w:color w:val="000000"/>
              </w:rPr>
              <w:t>98,6</w:t>
            </w:r>
          </w:p>
        </w:tc>
      </w:tr>
      <w:tr w:rsidR="007C39B9" w:rsidRPr="000B7A47" w:rsidTr="009332F0">
        <w:trPr>
          <w:trHeight w:val="339"/>
          <w:jc w:val="center"/>
        </w:trPr>
        <w:tc>
          <w:tcPr>
            <w:tcW w:w="4587" w:type="dxa"/>
            <w:vAlign w:val="center"/>
          </w:tcPr>
          <w:p w:rsidR="007C39B9" w:rsidRPr="000B7A47" w:rsidRDefault="007C39B9" w:rsidP="0001141B">
            <w:pPr>
              <w:rPr>
                <w:b/>
                <w:bCs/>
                <w:color w:val="000000"/>
              </w:rPr>
            </w:pPr>
            <w:r w:rsidRPr="000B7A47">
              <w:rPr>
                <w:b/>
                <w:bCs/>
                <w:color w:val="000000"/>
              </w:rPr>
              <w:t>Итого по подразделу 10 01 «Пенсионное обеспечение»</w:t>
            </w:r>
          </w:p>
        </w:tc>
        <w:tc>
          <w:tcPr>
            <w:tcW w:w="2127" w:type="dxa"/>
            <w:noWrap/>
            <w:vAlign w:val="center"/>
          </w:tcPr>
          <w:p w:rsidR="007C39B9" w:rsidRDefault="007C39B9" w:rsidP="00F9420B">
            <w:pPr>
              <w:jc w:val="center"/>
              <w:rPr>
                <w:b/>
                <w:bCs/>
                <w:color w:val="000000"/>
              </w:rPr>
            </w:pPr>
            <w:r>
              <w:rPr>
                <w:b/>
                <w:bCs/>
                <w:color w:val="000000"/>
              </w:rPr>
              <w:t>3 218,0</w:t>
            </w:r>
          </w:p>
        </w:tc>
        <w:tc>
          <w:tcPr>
            <w:tcW w:w="1843" w:type="dxa"/>
            <w:noWrap/>
            <w:vAlign w:val="center"/>
          </w:tcPr>
          <w:p w:rsidR="007C39B9" w:rsidRDefault="007C39B9" w:rsidP="00F9420B">
            <w:pPr>
              <w:jc w:val="center"/>
              <w:rPr>
                <w:b/>
                <w:bCs/>
                <w:color w:val="000000"/>
              </w:rPr>
            </w:pPr>
            <w:r>
              <w:rPr>
                <w:b/>
                <w:bCs/>
                <w:color w:val="000000"/>
              </w:rPr>
              <w:t>3 172,1</w:t>
            </w:r>
          </w:p>
        </w:tc>
        <w:tc>
          <w:tcPr>
            <w:tcW w:w="1701" w:type="dxa"/>
            <w:noWrap/>
            <w:vAlign w:val="center"/>
          </w:tcPr>
          <w:p w:rsidR="007C39B9" w:rsidRPr="000B7A47" w:rsidRDefault="007C39B9" w:rsidP="00F9420B">
            <w:pPr>
              <w:jc w:val="center"/>
              <w:rPr>
                <w:b/>
                <w:bCs/>
                <w:color w:val="000000"/>
              </w:rPr>
            </w:pPr>
            <w:r w:rsidRPr="000B7A47">
              <w:rPr>
                <w:b/>
                <w:bCs/>
                <w:color w:val="000000"/>
              </w:rPr>
              <w:t>98,6</w:t>
            </w:r>
          </w:p>
        </w:tc>
      </w:tr>
      <w:tr w:rsidR="007C39B9" w:rsidRPr="000B7A47" w:rsidTr="009332F0">
        <w:trPr>
          <w:trHeight w:val="592"/>
          <w:jc w:val="center"/>
        </w:trPr>
        <w:tc>
          <w:tcPr>
            <w:tcW w:w="4587" w:type="dxa"/>
            <w:vAlign w:val="bottom"/>
          </w:tcPr>
          <w:p w:rsidR="007C39B9" w:rsidRPr="000B7A47" w:rsidRDefault="007C39B9" w:rsidP="0001141B">
            <w:r w:rsidRPr="000B7A47">
              <w:t>Долгосрочная целевая программа города Югорска «Жилье» на 2012-2015 годы», всего</w:t>
            </w:r>
          </w:p>
        </w:tc>
        <w:tc>
          <w:tcPr>
            <w:tcW w:w="2127" w:type="dxa"/>
            <w:vAlign w:val="center"/>
          </w:tcPr>
          <w:p w:rsidR="007C39B9" w:rsidRDefault="007C39B9" w:rsidP="00F9420B">
            <w:pPr>
              <w:jc w:val="center"/>
              <w:rPr>
                <w:color w:val="000000"/>
              </w:rPr>
            </w:pPr>
            <w:r>
              <w:rPr>
                <w:color w:val="000000"/>
              </w:rPr>
              <w:t>4 138,7</w:t>
            </w:r>
          </w:p>
        </w:tc>
        <w:tc>
          <w:tcPr>
            <w:tcW w:w="1843" w:type="dxa"/>
            <w:vAlign w:val="center"/>
          </w:tcPr>
          <w:p w:rsidR="007C39B9" w:rsidRDefault="007C39B9" w:rsidP="00F9420B">
            <w:pPr>
              <w:jc w:val="center"/>
              <w:rPr>
                <w:color w:val="000000"/>
              </w:rPr>
            </w:pPr>
            <w:r>
              <w:rPr>
                <w:color w:val="000000"/>
              </w:rPr>
              <w:t>4 130,9</w:t>
            </w:r>
          </w:p>
        </w:tc>
        <w:tc>
          <w:tcPr>
            <w:tcW w:w="1701" w:type="dxa"/>
            <w:vAlign w:val="center"/>
          </w:tcPr>
          <w:p w:rsidR="007C39B9" w:rsidRPr="000B7A47" w:rsidRDefault="007C39B9" w:rsidP="00F9420B">
            <w:pPr>
              <w:jc w:val="center"/>
              <w:rPr>
                <w:color w:val="000000"/>
              </w:rPr>
            </w:pPr>
            <w:r w:rsidRPr="000B7A47">
              <w:rPr>
                <w:color w:val="000000"/>
              </w:rPr>
              <w:t>99,8</w:t>
            </w:r>
          </w:p>
        </w:tc>
      </w:tr>
      <w:tr w:rsidR="007C39B9" w:rsidRPr="000B7A47" w:rsidTr="009332F0">
        <w:trPr>
          <w:trHeight w:val="275"/>
          <w:jc w:val="center"/>
        </w:trPr>
        <w:tc>
          <w:tcPr>
            <w:tcW w:w="4587" w:type="dxa"/>
            <w:vAlign w:val="bottom"/>
          </w:tcPr>
          <w:p w:rsidR="007C39B9" w:rsidRPr="000B7A47" w:rsidRDefault="007C39B9" w:rsidP="0001141B">
            <w:pPr>
              <w:rPr>
                <w:i/>
                <w:iCs/>
              </w:rPr>
            </w:pPr>
            <w:r w:rsidRPr="000B7A47">
              <w:rPr>
                <w:i/>
                <w:iCs/>
              </w:rPr>
              <w:lastRenderedPageBreak/>
              <w:t>в том числе</w:t>
            </w:r>
          </w:p>
        </w:tc>
        <w:tc>
          <w:tcPr>
            <w:tcW w:w="2127" w:type="dxa"/>
            <w:vAlign w:val="center"/>
          </w:tcPr>
          <w:p w:rsidR="007C39B9" w:rsidRDefault="007C39B9" w:rsidP="00F9420B">
            <w:pPr>
              <w:jc w:val="center"/>
              <w:rPr>
                <w:i/>
                <w:iCs/>
                <w:color w:val="000000"/>
              </w:rPr>
            </w:pPr>
          </w:p>
        </w:tc>
        <w:tc>
          <w:tcPr>
            <w:tcW w:w="1843" w:type="dxa"/>
            <w:vAlign w:val="center"/>
          </w:tcPr>
          <w:p w:rsidR="007C39B9" w:rsidRDefault="007C39B9" w:rsidP="00F9420B">
            <w:pPr>
              <w:jc w:val="center"/>
              <w:rPr>
                <w:i/>
                <w:iCs/>
                <w:color w:val="000000"/>
              </w:rPr>
            </w:pPr>
          </w:p>
        </w:tc>
        <w:tc>
          <w:tcPr>
            <w:tcW w:w="1701" w:type="dxa"/>
            <w:vAlign w:val="center"/>
          </w:tcPr>
          <w:p w:rsidR="007C39B9" w:rsidRPr="000B7A47" w:rsidRDefault="007C39B9" w:rsidP="00F9420B">
            <w:pPr>
              <w:jc w:val="center"/>
              <w:rPr>
                <w:i/>
                <w:iCs/>
                <w:color w:val="000000"/>
              </w:rPr>
            </w:pPr>
          </w:p>
        </w:tc>
      </w:tr>
      <w:tr w:rsidR="007C39B9" w:rsidRPr="000B7A47" w:rsidTr="009332F0">
        <w:trPr>
          <w:trHeight w:val="1310"/>
          <w:jc w:val="center"/>
        </w:trPr>
        <w:tc>
          <w:tcPr>
            <w:tcW w:w="4587" w:type="dxa"/>
            <w:vAlign w:val="bottom"/>
          </w:tcPr>
          <w:p w:rsidR="007C39B9" w:rsidRPr="000B7A47" w:rsidRDefault="007C39B9" w:rsidP="0001141B">
            <w:pPr>
              <w:jc w:val="right"/>
              <w:rPr>
                <w:i/>
                <w:iCs/>
              </w:rPr>
            </w:pPr>
            <w:r w:rsidRPr="000B7A47">
              <w:rPr>
                <w:i/>
                <w:iCs/>
              </w:rPr>
              <w:t>Субвенции на обеспечение жильем отдельных категорий граждан, установленных Федеральными законами от 12 января 1995 года N 5-ФЗ «О ветеранах» и от 24 ноября 1995 года N 181-ФЗ «О социальной защите инвалидов в Российской Федерации»</w:t>
            </w:r>
          </w:p>
        </w:tc>
        <w:tc>
          <w:tcPr>
            <w:tcW w:w="2127" w:type="dxa"/>
            <w:vAlign w:val="center"/>
          </w:tcPr>
          <w:p w:rsidR="007C39B9" w:rsidRDefault="007C39B9" w:rsidP="00F9420B">
            <w:pPr>
              <w:jc w:val="center"/>
              <w:rPr>
                <w:i/>
                <w:iCs/>
                <w:color w:val="000000"/>
              </w:rPr>
            </w:pPr>
            <w:r>
              <w:rPr>
                <w:i/>
                <w:iCs/>
                <w:color w:val="000000"/>
              </w:rPr>
              <w:t>2 165,4</w:t>
            </w:r>
          </w:p>
        </w:tc>
        <w:tc>
          <w:tcPr>
            <w:tcW w:w="1843" w:type="dxa"/>
            <w:vAlign w:val="center"/>
          </w:tcPr>
          <w:p w:rsidR="007C39B9" w:rsidRDefault="007C39B9" w:rsidP="00F9420B">
            <w:pPr>
              <w:jc w:val="center"/>
              <w:rPr>
                <w:i/>
                <w:iCs/>
                <w:color w:val="000000"/>
              </w:rPr>
            </w:pPr>
            <w:r>
              <w:rPr>
                <w:i/>
                <w:iCs/>
                <w:color w:val="000000"/>
              </w:rPr>
              <w:t>2 165,4</w:t>
            </w:r>
          </w:p>
        </w:tc>
        <w:tc>
          <w:tcPr>
            <w:tcW w:w="1701" w:type="dxa"/>
            <w:vAlign w:val="center"/>
          </w:tcPr>
          <w:p w:rsidR="007C39B9" w:rsidRPr="000B7A47" w:rsidRDefault="007C39B9" w:rsidP="00F9420B">
            <w:pPr>
              <w:jc w:val="center"/>
              <w:rPr>
                <w:i/>
                <w:iCs/>
                <w:color w:val="000000"/>
              </w:rPr>
            </w:pPr>
            <w:r w:rsidRPr="000B7A47">
              <w:rPr>
                <w:i/>
                <w:iCs/>
                <w:color w:val="000000"/>
              </w:rPr>
              <w:t>100,0</w:t>
            </w:r>
          </w:p>
        </w:tc>
      </w:tr>
      <w:tr w:rsidR="007C39B9" w:rsidRPr="000B7A47" w:rsidTr="009332F0">
        <w:trPr>
          <w:trHeight w:val="1310"/>
          <w:jc w:val="center"/>
        </w:trPr>
        <w:tc>
          <w:tcPr>
            <w:tcW w:w="4587" w:type="dxa"/>
            <w:vAlign w:val="bottom"/>
          </w:tcPr>
          <w:p w:rsidR="007C39B9" w:rsidRPr="000B7A47" w:rsidRDefault="007C39B9" w:rsidP="0001141B">
            <w:pPr>
              <w:jc w:val="right"/>
              <w:rPr>
                <w:i/>
                <w:iCs/>
              </w:rPr>
            </w:pPr>
            <w:r w:rsidRPr="000B7A47">
              <w:rPr>
                <w:i/>
                <w:iCs/>
              </w:rPr>
              <w:t xml:space="preserve">Субвенции на приобретение жилья гражданам, уволенным с военной службы (службы), и приравненным к ним лицам в соответствии с федеральной целевой программой «Жилище» на 2011-2015 годы </w:t>
            </w:r>
          </w:p>
        </w:tc>
        <w:tc>
          <w:tcPr>
            <w:tcW w:w="2127" w:type="dxa"/>
            <w:vAlign w:val="center"/>
          </w:tcPr>
          <w:p w:rsidR="007C39B9" w:rsidRDefault="007C39B9" w:rsidP="00F9420B">
            <w:pPr>
              <w:jc w:val="center"/>
              <w:rPr>
                <w:i/>
                <w:iCs/>
                <w:color w:val="000000"/>
              </w:rPr>
            </w:pPr>
            <w:r>
              <w:rPr>
                <w:i/>
                <w:iCs/>
                <w:color w:val="000000"/>
              </w:rPr>
              <w:t>1 323,3</w:t>
            </w:r>
          </w:p>
        </w:tc>
        <w:tc>
          <w:tcPr>
            <w:tcW w:w="1843" w:type="dxa"/>
            <w:vAlign w:val="center"/>
          </w:tcPr>
          <w:p w:rsidR="007C39B9" w:rsidRDefault="007C39B9" w:rsidP="00F9420B">
            <w:pPr>
              <w:jc w:val="center"/>
              <w:rPr>
                <w:i/>
                <w:iCs/>
                <w:color w:val="000000"/>
              </w:rPr>
            </w:pPr>
            <w:r>
              <w:rPr>
                <w:i/>
                <w:iCs/>
                <w:color w:val="000000"/>
              </w:rPr>
              <w:t>1 323,3</w:t>
            </w:r>
          </w:p>
        </w:tc>
        <w:tc>
          <w:tcPr>
            <w:tcW w:w="1701" w:type="dxa"/>
            <w:vAlign w:val="center"/>
          </w:tcPr>
          <w:p w:rsidR="007C39B9" w:rsidRPr="000B7A47" w:rsidRDefault="007C39B9" w:rsidP="00F9420B">
            <w:pPr>
              <w:jc w:val="center"/>
              <w:rPr>
                <w:i/>
                <w:iCs/>
                <w:color w:val="000000"/>
              </w:rPr>
            </w:pPr>
            <w:r w:rsidRPr="000B7A47">
              <w:rPr>
                <w:i/>
                <w:iCs/>
                <w:color w:val="000000"/>
              </w:rPr>
              <w:t>100,0</w:t>
            </w:r>
          </w:p>
        </w:tc>
      </w:tr>
      <w:tr w:rsidR="007C39B9" w:rsidRPr="000B7A47" w:rsidTr="009332F0">
        <w:trPr>
          <w:trHeight w:val="583"/>
          <w:jc w:val="center"/>
        </w:trPr>
        <w:tc>
          <w:tcPr>
            <w:tcW w:w="4587" w:type="dxa"/>
            <w:vAlign w:val="bottom"/>
          </w:tcPr>
          <w:p w:rsidR="007C39B9" w:rsidRPr="000B7A47" w:rsidRDefault="007C39B9" w:rsidP="0001141B">
            <w:pPr>
              <w:jc w:val="right"/>
              <w:rPr>
                <w:i/>
                <w:iCs/>
              </w:rPr>
            </w:pPr>
            <w:r w:rsidRPr="000B7A47">
              <w:rPr>
                <w:i/>
                <w:iCs/>
              </w:rPr>
              <w:t>Компенсация части затрат отдельным категориям гражданам, осуществляющим строительство индивидуального жилья в городе Югорске</w:t>
            </w:r>
          </w:p>
        </w:tc>
        <w:tc>
          <w:tcPr>
            <w:tcW w:w="2127" w:type="dxa"/>
            <w:vAlign w:val="center"/>
          </w:tcPr>
          <w:p w:rsidR="007C39B9" w:rsidRDefault="007C39B9" w:rsidP="00F9420B">
            <w:pPr>
              <w:jc w:val="center"/>
              <w:rPr>
                <w:i/>
                <w:iCs/>
                <w:color w:val="000000"/>
              </w:rPr>
            </w:pPr>
            <w:r>
              <w:rPr>
                <w:i/>
                <w:iCs/>
                <w:color w:val="000000"/>
              </w:rPr>
              <w:t>650,0</w:t>
            </w:r>
          </w:p>
        </w:tc>
        <w:tc>
          <w:tcPr>
            <w:tcW w:w="1843" w:type="dxa"/>
            <w:vAlign w:val="center"/>
          </w:tcPr>
          <w:p w:rsidR="007C39B9" w:rsidRDefault="007C39B9" w:rsidP="00F9420B">
            <w:pPr>
              <w:jc w:val="center"/>
              <w:rPr>
                <w:i/>
                <w:iCs/>
                <w:color w:val="000000"/>
              </w:rPr>
            </w:pPr>
            <w:r>
              <w:rPr>
                <w:i/>
                <w:iCs/>
                <w:color w:val="000000"/>
              </w:rPr>
              <w:t>642,2</w:t>
            </w:r>
          </w:p>
        </w:tc>
        <w:tc>
          <w:tcPr>
            <w:tcW w:w="1701" w:type="dxa"/>
            <w:vAlign w:val="center"/>
          </w:tcPr>
          <w:p w:rsidR="007C39B9" w:rsidRPr="000B7A47" w:rsidRDefault="007C39B9" w:rsidP="00F9420B">
            <w:pPr>
              <w:jc w:val="center"/>
              <w:rPr>
                <w:i/>
                <w:iCs/>
                <w:color w:val="000000"/>
              </w:rPr>
            </w:pPr>
            <w:r w:rsidRPr="000B7A47">
              <w:rPr>
                <w:i/>
                <w:iCs/>
                <w:color w:val="000000"/>
              </w:rPr>
              <w:t>98,8</w:t>
            </w:r>
          </w:p>
        </w:tc>
      </w:tr>
      <w:tr w:rsidR="007C39B9" w:rsidRPr="000B7A47" w:rsidTr="009332F0">
        <w:trPr>
          <w:trHeight w:val="485"/>
          <w:jc w:val="center"/>
        </w:trPr>
        <w:tc>
          <w:tcPr>
            <w:tcW w:w="4587" w:type="dxa"/>
            <w:vAlign w:val="bottom"/>
          </w:tcPr>
          <w:p w:rsidR="007C39B9" w:rsidRPr="000B7A47" w:rsidRDefault="007C39B9" w:rsidP="0001141B">
            <w:r w:rsidRPr="000B7A47">
              <w:t>Ведомственная целевая программа «Оказание медицинской помощи населению города Югорска на 2013-2015 годы», всего</w:t>
            </w:r>
          </w:p>
        </w:tc>
        <w:tc>
          <w:tcPr>
            <w:tcW w:w="2127" w:type="dxa"/>
            <w:vAlign w:val="center"/>
          </w:tcPr>
          <w:p w:rsidR="007C39B9" w:rsidRDefault="007C39B9" w:rsidP="00F9420B">
            <w:pPr>
              <w:jc w:val="center"/>
              <w:rPr>
                <w:color w:val="000000"/>
              </w:rPr>
            </w:pPr>
            <w:r>
              <w:rPr>
                <w:color w:val="000000"/>
              </w:rPr>
              <w:t>19 688,3</w:t>
            </w:r>
          </w:p>
        </w:tc>
        <w:tc>
          <w:tcPr>
            <w:tcW w:w="1843" w:type="dxa"/>
            <w:vAlign w:val="center"/>
          </w:tcPr>
          <w:p w:rsidR="007C39B9" w:rsidRDefault="007C39B9" w:rsidP="00F9420B">
            <w:pPr>
              <w:jc w:val="center"/>
              <w:rPr>
                <w:color w:val="000000"/>
              </w:rPr>
            </w:pPr>
            <w:r>
              <w:rPr>
                <w:color w:val="000000"/>
              </w:rPr>
              <w:t>19 679,9</w:t>
            </w:r>
          </w:p>
        </w:tc>
        <w:tc>
          <w:tcPr>
            <w:tcW w:w="1701" w:type="dxa"/>
            <w:vAlign w:val="center"/>
          </w:tcPr>
          <w:p w:rsidR="007C39B9" w:rsidRPr="000B7A47" w:rsidRDefault="007C39B9" w:rsidP="00F9420B">
            <w:pPr>
              <w:jc w:val="center"/>
              <w:rPr>
                <w:color w:val="000000"/>
              </w:rPr>
            </w:pPr>
            <w:r w:rsidRPr="000B7A47">
              <w:rPr>
                <w:color w:val="000000"/>
              </w:rPr>
              <w:t>100,0</w:t>
            </w:r>
          </w:p>
        </w:tc>
      </w:tr>
      <w:tr w:rsidR="007C39B9" w:rsidRPr="000B7A47" w:rsidTr="009332F0">
        <w:trPr>
          <w:trHeight w:val="203"/>
          <w:jc w:val="center"/>
        </w:trPr>
        <w:tc>
          <w:tcPr>
            <w:tcW w:w="4587" w:type="dxa"/>
            <w:vAlign w:val="bottom"/>
          </w:tcPr>
          <w:p w:rsidR="007C39B9" w:rsidRPr="000B7A47" w:rsidRDefault="007C39B9" w:rsidP="0001141B">
            <w:pPr>
              <w:rPr>
                <w:i/>
                <w:iCs/>
              </w:rPr>
            </w:pPr>
            <w:r w:rsidRPr="000B7A47">
              <w:rPr>
                <w:i/>
                <w:iCs/>
              </w:rPr>
              <w:t>в том числе</w:t>
            </w:r>
          </w:p>
        </w:tc>
        <w:tc>
          <w:tcPr>
            <w:tcW w:w="2127" w:type="dxa"/>
            <w:vAlign w:val="center"/>
          </w:tcPr>
          <w:p w:rsidR="007C39B9" w:rsidRDefault="007C39B9" w:rsidP="00F9420B">
            <w:pPr>
              <w:jc w:val="center"/>
              <w:rPr>
                <w:i/>
                <w:iCs/>
                <w:color w:val="000000"/>
              </w:rPr>
            </w:pPr>
          </w:p>
        </w:tc>
        <w:tc>
          <w:tcPr>
            <w:tcW w:w="1843" w:type="dxa"/>
            <w:vAlign w:val="center"/>
          </w:tcPr>
          <w:p w:rsidR="007C39B9" w:rsidRDefault="007C39B9" w:rsidP="00F9420B">
            <w:pPr>
              <w:jc w:val="center"/>
              <w:rPr>
                <w:i/>
                <w:iCs/>
                <w:color w:val="000000"/>
              </w:rPr>
            </w:pPr>
          </w:p>
        </w:tc>
        <w:tc>
          <w:tcPr>
            <w:tcW w:w="1701" w:type="dxa"/>
            <w:vAlign w:val="center"/>
          </w:tcPr>
          <w:p w:rsidR="007C39B9" w:rsidRPr="000B7A47" w:rsidRDefault="007C39B9" w:rsidP="00F9420B">
            <w:pPr>
              <w:jc w:val="center"/>
              <w:rPr>
                <w:i/>
                <w:iCs/>
                <w:color w:val="000000"/>
              </w:rPr>
            </w:pPr>
          </w:p>
        </w:tc>
      </w:tr>
      <w:tr w:rsidR="007C39B9" w:rsidRPr="000B7A47" w:rsidTr="009332F0">
        <w:trPr>
          <w:trHeight w:val="493"/>
          <w:jc w:val="center"/>
        </w:trPr>
        <w:tc>
          <w:tcPr>
            <w:tcW w:w="4587" w:type="dxa"/>
            <w:vAlign w:val="bottom"/>
          </w:tcPr>
          <w:p w:rsidR="007C39B9" w:rsidRPr="000B7A47" w:rsidRDefault="007C39B9" w:rsidP="0001141B">
            <w:pPr>
              <w:jc w:val="right"/>
              <w:rPr>
                <w:i/>
                <w:iCs/>
              </w:rPr>
            </w:pPr>
            <w:r w:rsidRPr="000B7A47">
              <w:rPr>
                <w:i/>
                <w:iCs/>
              </w:rPr>
              <w:t>Субвенции местным бюджетам на обеспечение бесплатными молочными продуктами питания детей до трех лет</w:t>
            </w:r>
          </w:p>
        </w:tc>
        <w:tc>
          <w:tcPr>
            <w:tcW w:w="2127" w:type="dxa"/>
            <w:vAlign w:val="center"/>
          </w:tcPr>
          <w:p w:rsidR="007C39B9" w:rsidRDefault="007C39B9" w:rsidP="00F9420B">
            <w:pPr>
              <w:jc w:val="center"/>
              <w:rPr>
                <w:i/>
                <w:iCs/>
                <w:color w:val="000000"/>
              </w:rPr>
            </w:pPr>
            <w:r>
              <w:rPr>
                <w:i/>
                <w:iCs/>
                <w:color w:val="000000"/>
              </w:rPr>
              <w:t>11 042,3</w:t>
            </w:r>
          </w:p>
        </w:tc>
        <w:tc>
          <w:tcPr>
            <w:tcW w:w="1843" w:type="dxa"/>
            <w:vAlign w:val="center"/>
          </w:tcPr>
          <w:p w:rsidR="007C39B9" w:rsidRDefault="007C39B9" w:rsidP="00F9420B">
            <w:pPr>
              <w:jc w:val="center"/>
              <w:rPr>
                <w:i/>
                <w:iCs/>
                <w:color w:val="000000"/>
              </w:rPr>
            </w:pPr>
            <w:r>
              <w:rPr>
                <w:i/>
                <w:iCs/>
                <w:color w:val="000000"/>
              </w:rPr>
              <w:t>11 042,3</w:t>
            </w:r>
          </w:p>
        </w:tc>
        <w:tc>
          <w:tcPr>
            <w:tcW w:w="1701" w:type="dxa"/>
            <w:vAlign w:val="center"/>
          </w:tcPr>
          <w:p w:rsidR="007C39B9" w:rsidRPr="000B7A47" w:rsidRDefault="007C39B9" w:rsidP="00F9420B">
            <w:pPr>
              <w:jc w:val="center"/>
              <w:rPr>
                <w:i/>
                <w:iCs/>
                <w:color w:val="000000"/>
              </w:rPr>
            </w:pPr>
            <w:r w:rsidRPr="000B7A47">
              <w:rPr>
                <w:i/>
                <w:iCs/>
                <w:color w:val="000000"/>
              </w:rPr>
              <w:t>100,0</w:t>
            </w:r>
          </w:p>
        </w:tc>
      </w:tr>
      <w:tr w:rsidR="007C39B9" w:rsidRPr="000B7A47" w:rsidTr="009332F0">
        <w:trPr>
          <w:trHeight w:val="485"/>
          <w:jc w:val="center"/>
        </w:trPr>
        <w:tc>
          <w:tcPr>
            <w:tcW w:w="4587" w:type="dxa"/>
            <w:vAlign w:val="bottom"/>
          </w:tcPr>
          <w:p w:rsidR="007C39B9" w:rsidRPr="000B7A47" w:rsidRDefault="007C39B9" w:rsidP="0001141B">
            <w:pPr>
              <w:jc w:val="right"/>
              <w:rPr>
                <w:i/>
                <w:iCs/>
              </w:rPr>
            </w:pPr>
            <w:r w:rsidRPr="000B7A47">
              <w:rPr>
                <w:i/>
                <w:iCs/>
              </w:rPr>
              <w:t>Субвенции местным бюджетам на бесплатное изготовление и ремонт зубных протезов</w:t>
            </w:r>
          </w:p>
        </w:tc>
        <w:tc>
          <w:tcPr>
            <w:tcW w:w="2127" w:type="dxa"/>
            <w:vAlign w:val="center"/>
          </w:tcPr>
          <w:p w:rsidR="007C39B9" w:rsidRDefault="007C39B9" w:rsidP="00F9420B">
            <w:pPr>
              <w:jc w:val="center"/>
              <w:rPr>
                <w:i/>
                <w:iCs/>
                <w:color w:val="000000"/>
              </w:rPr>
            </w:pPr>
            <w:r>
              <w:rPr>
                <w:i/>
                <w:iCs/>
                <w:color w:val="000000"/>
              </w:rPr>
              <w:t>8 646,0</w:t>
            </w:r>
          </w:p>
        </w:tc>
        <w:tc>
          <w:tcPr>
            <w:tcW w:w="1843" w:type="dxa"/>
            <w:vAlign w:val="center"/>
          </w:tcPr>
          <w:p w:rsidR="007C39B9" w:rsidRDefault="007C39B9" w:rsidP="00F9420B">
            <w:pPr>
              <w:jc w:val="center"/>
              <w:rPr>
                <w:i/>
                <w:iCs/>
                <w:color w:val="000000"/>
              </w:rPr>
            </w:pPr>
            <w:r>
              <w:rPr>
                <w:i/>
                <w:iCs/>
                <w:color w:val="000000"/>
              </w:rPr>
              <w:t>8 637,6</w:t>
            </w:r>
          </w:p>
        </w:tc>
        <w:tc>
          <w:tcPr>
            <w:tcW w:w="1701" w:type="dxa"/>
            <w:vAlign w:val="center"/>
          </w:tcPr>
          <w:p w:rsidR="007C39B9" w:rsidRPr="000B7A47" w:rsidRDefault="007C39B9" w:rsidP="00F9420B">
            <w:pPr>
              <w:jc w:val="center"/>
              <w:rPr>
                <w:i/>
                <w:iCs/>
                <w:color w:val="000000"/>
              </w:rPr>
            </w:pPr>
            <w:r w:rsidRPr="000B7A47">
              <w:rPr>
                <w:i/>
                <w:iCs/>
                <w:color w:val="000000"/>
              </w:rPr>
              <w:t>99,9</w:t>
            </w:r>
          </w:p>
        </w:tc>
      </w:tr>
      <w:tr w:rsidR="007C39B9" w:rsidRPr="000B7A47" w:rsidTr="009332F0">
        <w:trPr>
          <w:trHeight w:val="685"/>
          <w:jc w:val="center"/>
        </w:trPr>
        <w:tc>
          <w:tcPr>
            <w:tcW w:w="4587" w:type="dxa"/>
            <w:vAlign w:val="bottom"/>
          </w:tcPr>
          <w:p w:rsidR="007C39B9" w:rsidRPr="000B7A47" w:rsidRDefault="007C39B9" w:rsidP="0001141B">
            <w:r w:rsidRPr="000B7A47">
              <w:t xml:space="preserve">Долгосрочная целевая программа «Дополнительные меры социальной поддержки и социальной помощи отдельным категориям граждан города Югорска на 2011-2013 годы и на период до 2015 года» </w:t>
            </w:r>
          </w:p>
        </w:tc>
        <w:tc>
          <w:tcPr>
            <w:tcW w:w="2127" w:type="dxa"/>
            <w:vAlign w:val="center"/>
          </w:tcPr>
          <w:p w:rsidR="007C39B9" w:rsidRDefault="007C39B9" w:rsidP="00F9420B">
            <w:pPr>
              <w:jc w:val="center"/>
              <w:rPr>
                <w:color w:val="000000"/>
              </w:rPr>
            </w:pPr>
            <w:r>
              <w:rPr>
                <w:color w:val="000000"/>
              </w:rPr>
              <w:t>6 200,0</w:t>
            </w:r>
          </w:p>
        </w:tc>
        <w:tc>
          <w:tcPr>
            <w:tcW w:w="1843" w:type="dxa"/>
            <w:vAlign w:val="center"/>
          </w:tcPr>
          <w:p w:rsidR="007C39B9" w:rsidRDefault="007C39B9" w:rsidP="00803FCD">
            <w:pPr>
              <w:jc w:val="center"/>
              <w:rPr>
                <w:color w:val="000000"/>
              </w:rPr>
            </w:pPr>
            <w:r w:rsidRPr="00D62D4D">
              <w:rPr>
                <w:color w:val="000000"/>
              </w:rPr>
              <w:t>6 155,</w:t>
            </w:r>
            <w:r>
              <w:rPr>
                <w:color w:val="000000"/>
              </w:rPr>
              <w:t>5</w:t>
            </w:r>
          </w:p>
        </w:tc>
        <w:tc>
          <w:tcPr>
            <w:tcW w:w="1701" w:type="dxa"/>
            <w:vAlign w:val="center"/>
          </w:tcPr>
          <w:p w:rsidR="007C39B9" w:rsidRPr="000B7A47" w:rsidRDefault="007C39B9" w:rsidP="00F9420B">
            <w:pPr>
              <w:jc w:val="center"/>
              <w:rPr>
                <w:color w:val="000000"/>
              </w:rPr>
            </w:pPr>
            <w:r w:rsidRPr="000B7A47">
              <w:rPr>
                <w:color w:val="000000"/>
              </w:rPr>
              <w:t>99,3</w:t>
            </w:r>
          </w:p>
        </w:tc>
      </w:tr>
      <w:tr w:rsidR="007C39B9" w:rsidRPr="000B7A47" w:rsidTr="009332F0">
        <w:trPr>
          <w:trHeight w:val="728"/>
          <w:jc w:val="center"/>
        </w:trPr>
        <w:tc>
          <w:tcPr>
            <w:tcW w:w="4587" w:type="dxa"/>
            <w:vAlign w:val="bottom"/>
          </w:tcPr>
          <w:p w:rsidR="007C39B9" w:rsidRPr="000B7A47" w:rsidRDefault="007C39B9" w:rsidP="0001141B">
            <w:r w:rsidRPr="000B7A47">
              <w:t>Долгосрочная целевая программа «Обеспечение жильем молодых семей на территории муниципального образования городской округ город Югорск на 2011-2013 годы и на период до 2015 года»</w:t>
            </w:r>
          </w:p>
        </w:tc>
        <w:tc>
          <w:tcPr>
            <w:tcW w:w="2127" w:type="dxa"/>
            <w:vAlign w:val="center"/>
          </w:tcPr>
          <w:p w:rsidR="007C39B9" w:rsidRDefault="007C39B9" w:rsidP="00F9420B">
            <w:pPr>
              <w:jc w:val="center"/>
              <w:rPr>
                <w:color w:val="000000"/>
              </w:rPr>
            </w:pPr>
            <w:r>
              <w:rPr>
                <w:color w:val="000000"/>
              </w:rPr>
              <w:t>17 173,6</w:t>
            </w:r>
          </w:p>
        </w:tc>
        <w:tc>
          <w:tcPr>
            <w:tcW w:w="1843" w:type="dxa"/>
            <w:vAlign w:val="center"/>
          </w:tcPr>
          <w:p w:rsidR="007C39B9" w:rsidRDefault="007C39B9" w:rsidP="00F9420B">
            <w:pPr>
              <w:jc w:val="center"/>
              <w:rPr>
                <w:color w:val="000000"/>
              </w:rPr>
            </w:pPr>
            <w:r>
              <w:rPr>
                <w:color w:val="000000"/>
              </w:rPr>
              <w:t>16 163,1</w:t>
            </w:r>
          </w:p>
        </w:tc>
        <w:tc>
          <w:tcPr>
            <w:tcW w:w="1701" w:type="dxa"/>
            <w:vAlign w:val="center"/>
          </w:tcPr>
          <w:p w:rsidR="007C39B9" w:rsidRPr="000B7A47" w:rsidRDefault="007C39B9" w:rsidP="00F9420B">
            <w:pPr>
              <w:jc w:val="center"/>
              <w:rPr>
                <w:color w:val="000000"/>
              </w:rPr>
            </w:pPr>
            <w:r w:rsidRPr="000B7A47">
              <w:rPr>
                <w:color w:val="000000"/>
              </w:rPr>
              <w:t>94,1</w:t>
            </w:r>
          </w:p>
        </w:tc>
      </w:tr>
      <w:tr w:rsidR="007C39B9" w:rsidRPr="000B7A47" w:rsidTr="009332F0">
        <w:trPr>
          <w:trHeight w:val="378"/>
          <w:jc w:val="center"/>
        </w:trPr>
        <w:tc>
          <w:tcPr>
            <w:tcW w:w="4587" w:type="dxa"/>
            <w:vAlign w:val="center"/>
          </w:tcPr>
          <w:p w:rsidR="007C39B9" w:rsidRPr="000B7A47" w:rsidRDefault="007C39B9" w:rsidP="0001141B">
            <w:pPr>
              <w:rPr>
                <w:b/>
                <w:bCs/>
                <w:color w:val="000000"/>
              </w:rPr>
            </w:pPr>
            <w:r w:rsidRPr="00D34856">
              <w:t>Адресная программа по ликвидации и расселению приспособленного для проживания строения в городе Югорске на 2013 - 2014 годы</w:t>
            </w:r>
          </w:p>
        </w:tc>
        <w:tc>
          <w:tcPr>
            <w:tcW w:w="2127" w:type="dxa"/>
            <w:vAlign w:val="center"/>
          </w:tcPr>
          <w:p w:rsidR="007C39B9" w:rsidRPr="00D34856" w:rsidRDefault="007C39B9" w:rsidP="00F9420B">
            <w:pPr>
              <w:jc w:val="center"/>
              <w:rPr>
                <w:color w:val="000000"/>
              </w:rPr>
            </w:pPr>
            <w:r>
              <w:rPr>
                <w:color w:val="000000"/>
              </w:rPr>
              <w:t xml:space="preserve">2 </w:t>
            </w:r>
            <w:r w:rsidRPr="00D34856">
              <w:rPr>
                <w:color w:val="000000"/>
              </w:rPr>
              <w:t>353,6</w:t>
            </w:r>
          </w:p>
        </w:tc>
        <w:tc>
          <w:tcPr>
            <w:tcW w:w="1843" w:type="dxa"/>
            <w:vAlign w:val="center"/>
          </w:tcPr>
          <w:p w:rsidR="007C39B9" w:rsidRPr="00D34856" w:rsidRDefault="007C39B9" w:rsidP="00F9420B">
            <w:pPr>
              <w:jc w:val="center"/>
              <w:rPr>
                <w:color w:val="000000"/>
              </w:rPr>
            </w:pPr>
            <w:r>
              <w:rPr>
                <w:color w:val="000000"/>
              </w:rPr>
              <w:t xml:space="preserve">2 </w:t>
            </w:r>
            <w:r w:rsidRPr="00D34856">
              <w:rPr>
                <w:color w:val="000000"/>
              </w:rPr>
              <w:t>353,6</w:t>
            </w:r>
          </w:p>
        </w:tc>
        <w:tc>
          <w:tcPr>
            <w:tcW w:w="1701" w:type="dxa"/>
            <w:vAlign w:val="center"/>
          </w:tcPr>
          <w:p w:rsidR="007C39B9" w:rsidRPr="00D34856" w:rsidRDefault="007C39B9" w:rsidP="00F9420B">
            <w:pPr>
              <w:jc w:val="center"/>
              <w:rPr>
                <w:highlight w:val="yellow"/>
              </w:rPr>
            </w:pPr>
            <w:r w:rsidRPr="00D34856">
              <w:t>100,0</w:t>
            </w:r>
          </w:p>
        </w:tc>
      </w:tr>
      <w:tr w:rsidR="007C39B9" w:rsidRPr="000B7A47" w:rsidTr="009332F0">
        <w:trPr>
          <w:trHeight w:val="378"/>
          <w:jc w:val="center"/>
        </w:trPr>
        <w:tc>
          <w:tcPr>
            <w:tcW w:w="4587" w:type="dxa"/>
            <w:vAlign w:val="center"/>
          </w:tcPr>
          <w:p w:rsidR="007C39B9" w:rsidRPr="000B7A47" w:rsidRDefault="007C39B9" w:rsidP="0001141B">
            <w:pPr>
              <w:rPr>
                <w:b/>
                <w:bCs/>
                <w:color w:val="000000"/>
              </w:rPr>
            </w:pPr>
            <w:r w:rsidRPr="000B7A47">
              <w:rPr>
                <w:b/>
                <w:bCs/>
                <w:color w:val="000000"/>
              </w:rPr>
              <w:t xml:space="preserve">Итого по подразделу 10 03 «Социальное обеспечение населения» </w:t>
            </w:r>
          </w:p>
        </w:tc>
        <w:tc>
          <w:tcPr>
            <w:tcW w:w="2127" w:type="dxa"/>
            <w:vAlign w:val="center"/>
          </w:tcPr>
          <w:p w:rsidR="007C39B9" w:rsidRPr="00D34856" w:rsidRDefault="007C39B9" w:rsidP="00F9420B">
            <w:pPr>
              <w:jc w:val="center"/>
              <w:rPr>
                <w:b/>
                <w:bCs/>
                <w:color w:val="000000"/>
              </w:rPr>
            </w:pPr>
            <w:r w:rsidRPr="00D34856">
              <w:rPr>
                <w:b/>
                <w:bCs/>
                <w:color w:val="000000"/>
              </w:rPr>
              <w:t>49 554,2</w:t>
            </w:r>
          </w:p>
        </w:tc>
        <w:tc>
          <w:tcPr>
            <w:tcW w:w="1843" w:type="dxa"/>
            <w:vAlign w:val="center"/>
          </w:tcPr>
          <w:p w:rsidR="007C39B9" w:rsidRPr="00D34856" w:rsidRDefault="007C39B9" w:rsidP="00F9420B">
            <w:pPr>
              <w:jc w:val="center"/>
              <w:rPr>
                <w:b/>
                <w:bCs/>
                <w:color w:val="000000"/>
              </w:rPr>
            </w:pPr>
            <w:r w:rsidRPr="00D34856">
              <w:rPr>
                <w:b/>
                <w:bCs/>
                <w:color w:val="000000"/>
              </w:rPr>
              <w:t>48 483,0</w:t>
            </w:r>
          </w:p>
        </w:tc>
        <w:tc>
          <w:tcPr>
            <w:tcW w:w="1701" w:type="dxa"/>
            <w:vAlign w:val="center"/>
          </w:tcPr>
          <w:p w:rsidR="007C39B9" w:rsidRPr="00D34856" w:rsidRDefault="007C39B9" w:rsidP="00F9420B">
            <w:pPr>
              <w:jc w:val="center"/>
              <w:rPr>
                <w:b/>
                <w:bCs/>
              </w:rPr>
            </w:pPr>
            <w:r w:rsidRPr="00D34856">
              <w:rPr>
                <w:b/>
                <w:bCs/>
              </w:rPr>
              <w:t>97,8</w:t>
            </w:r>
          </w:p>
        </w:tc>
      </w:tr>
      <w:tr w:rsidR="007C39B9" w:rsidRPr="000B7A47" w:rsidTr="009332F0">
        <w:trPr>
          <w:trHeight w:val="527"/>
          <w:jc w:val="center"/>
        </w:trPr>
        <w:tc>
          <w:tcPr>
            <w:tcW w:w="4587" w:type="dxa"/>
            <w:vAlign w:val="bottom"/>
          </w:tcPr>
          <w:p w:rsidR="007C39B9" w:rsidRPr="000B7A47" w:rsidRDefault="007C39B9" w:rsidP="0001141B">
            <w:r w:rsidRPr="000B7A47">
              <w:t>Долгосрочная целевая программа города Югорска «Жилье» на 2012-2015 годы», всего</w:t>
            </w:r>
          </w:p>
        </w:tc>
        <w:tc>
          <w:tcPr>
            <w:tcW w:w="2127" w:type="dxa"/>
            <w:noWrap/>
            <w:vAlign w:val="center"/>
          </w:tcPr>
          <w:p w:rsidR="007C39B9" w:rsidRDefault="007C39B9" w:rsidP="00F9420B">
            <w:pPr>
              <w:jc w:val="center"/>
              <w:rPr>
                <w:color w:val="000000"/>
              </w:rPr>
            </w:pPr>
            <w:r>
              <w:rPr>
                <w:color w:val="000000"/>
              </w:rPr>
              <w:t>13 369,0</w:t>
            </w:r>
          </w:p>
        </w:tc>
        <w:tc>
          <w:tcPr>
            <w:tcW w:w="1843" w:type="dxa"/>
            <w:noWrap/>
            <w:vAlign w:val="center"/>
          </w:tcPr>
          <w:p w:rsidR="007C39B9" w:rsidRDefault="007C39B9" w:rsidP="00F9420B">
            <w:pPr>
              <w:jc w:val="center"/>
              <w:rPr>
                <w:color w:val="000000"/>
              </w:rPr>
            </w:pPr>
            <w:r>
              <w:rPr>
                <w:color w:val="000000"/>
              </w:rPr>
              <w:t>12 719,6</w:t>
            </w:r>
          </w:p>
        </w:tc>
        <w:tc>
          <w:tcPr>
            <w:tcW w:w="1701" w:type="dxa"/>
            <w:noWrap/>
            <w:vAlign w:val="center"/>
          </w:tcPr>
          <w:p w:rsidR="007C39B9" w:rsidRPr="000B7A47" w:rsidRDefault="007C39B9" w:rsidP="00F9420B">
            <w:pPr>
              <w:jc w:val="center"/>
              <w:rPr>
                <w:color w:val="000000"/>
              </w:rPr>
            </w:pPr>
            <w:r w:rsidRPr="000B7A47">
              <w:rPr>
                <w:color w:val="000000"/>
              </w:rPr>
              <w:t>95,1</w:t>
            </w:r>
          </w:p>
        </w:tc>
      </w:tr>
      <w:tr w:rsidR="007C39B9" w:rsidRPr="000B7A47" w:rsidTr="009332F0">
        <w:trPr>
          <w:trHeight w:val="275"/>
          <w:jc w:val="center"/>
        </w:trPr>
        <w:tc>
          <w:tcPr>
            <w:tcW w:w="4587" w:type="dxa"/>
            <w:vAlign w:val="bottom"/>
          </w:tcPr>
          <w:p w:rsidR="007C39B9" w:rsidRPr="000B7A47" w:rsidRDefault="007C39B9" w:rsidP="0001141B">
            <w:pPr>
              <w:rPr>
                <w:i/>
                <w:iCs/>
              </w:rPr>
            </w:pPr>
            <w:r w:rsidRPr="000B7A47">
              <w:rPr>
                <w:i/>
                <w:iCs/>
              </w:rPr>
              <w:t>в том числе</w:t>
            </w:r>
          </w:p>
        </w:tc>
        <w:tc>
          <w:tcPr>
            <w:tcW w:w="2127" w:type="dxa"/>
            <w:noWrap/>
            <w:vAlign w:val="center"/>
          </w:tcPr>
          <w:p w:rsidR="007C39B9" w:rsidRDefault="007C39B9" w:rsidP="00F9420B">
            <w:pPr>
              <w:jc w:val="center"/>
              <w:rPr>
                <w:color w:val="000000"/>
              </w:rPr>
            </w:pPr>
          </w:p>
        </w:tc>
        <w:tc>
          <w:tcPr>
            <w:tcW w:w="1843" w:type="dxa"/>
            <w:noWrap/>
            <w:vAlign w:val="center"/>
          </w:tcPr>
          <w:p w:rsidR="007C39B9" w:rsidRDefault="007C39B9" w:rsidP="00F9420B">
            <w:pPr>
              <w:jc w:val="center"/>
              <w:rPr>
                <w:color w:val="000000"/>
              </w:rPr>
            </w:pPr>
          </w:p>
        </w:tc>
        <w:tc>
          <w:tcPr>
            <w:tcW w:w="1701" w:type="dxa"/>
            <w:noWrap/>
            <w:vAlign w:val="center"/>
          </w:tcPr>
          <w:p w:rsidR="007C39B9" w:rsidRPr="000B7A47" w:rsidRDefault="007C39B9" w:rsidP="00F9420B">
            <w:pPr>
              <w:jc w:val="center"/>
              <w:rPr>
                <w:color w:val="000000"/>
              </w:rPr>
            </w:pPr>
          </w:p>
        </w:tc>
      </w:tr>
      <w:tr w:rsidR="007C39B9" w:rsidRPr="000B7A47" w:rsidTr="009332F0">
        <w:trPr>
          <w:trHeight w:val="1012"/>
          <w:jc w:val="center"/>
        </w:trPr>
        <w:tc>
          <w:tcPr>
            <w:tcW w:w="4587" w:type="dxa"/>
            <w:vAlign w:val="bottom"/>
          </w:tcPr>
          <w:p w:rsidR="007C39B9" w:rsidRPr="000B7A47" w:rsidRDefault="007C39B9" w:rsidP="0001141B">
            <w:pPr>
              <w:jc w:val="right"/>
              <w:rPr>
                <w:i/>
                <w:iCs/>
              </w:rPr>
            </w:pPr>
            <w:r w:rsidRPr="000B7A47">
              <w:rPr>
                <w:i/>
                <w:iCs/>
              </w:rPr>
              <w:t xml:space="preserve">Субвенции на обеспечение предоставления жилых помещений детям-сиротам и детям, оставшимся без попечения родителей, лицам из их числа по договорам найма специализированных жилых помещений </w:t>
            </w:r>
          </w:p>
        </w:tc>
        <w:tc>
          <w:tcPr>
            <w:tcW w:w="2127" w:type="dxa"/>
            <w:vAlign w:val="center"/>
          </w:tcPr>
          <w:p w:rsidR="007C39B9" w:rsidRDefault="007C39B9" w:rsidP="00F9420B">
            <w:pPr>
              <w:jc w:val="center"/>
              <w:rPr>
                <w:i/>
                <w:iCs/>
                <w:color w:val="000000"/>
              </w:rPr>
            </w:pPr>
            <w:r>
              <w:rPr>
                <w:i/>
                <w:iCs/>
                <w:color w:val="000000"/>
              </w:rPr>
              <w:t>13 369,0</w:t>
            </w:r>
          </w:p>
        </w:tc>
        <w:tc>
          <w:tcPr>
            <w:tcW w:w="1843" w:type="dxa"/>
            <w:vAlign w:val="center"/>
          </w:tcPr>
          <w:p w:rsidR="007C39B9" w:rsidRDefault="007C39B9" w:rsidP="00F9420B">
            <w:pPr>
              <w:jc w:val="center"/>
              <w:rPr>
                <w:i/>
                <w:iCs/>
                <w:color w:val="000000"/>
              </w:rPr>
            </w:pPr>
            <w:r>
              <w:rPr>
                <w:i/>
                <w:iCs/>
                <w:color w:val="000000"/>
              </w:rPr>
              <w:t>12 719,6</w:t>
            </w:r>
          </w:p>
        </w:tc>
        <w:tc>
          <w:tcPr>
            <w:tcW w:w="1701" w:type="dxa"/>
            <w:vAlign w:val="center"/>
          </w:tcPr>
          <w:p w:rsidR="007C39B9" w:rsidRPr="000B7A47" w:rsidRDefault="007C39B9" w:rsidP="00F9420B">
            <w:pPr>
              <w:jc w:val="center"/>
              <w:rPr>
                <w:i/>
                <w:iCs/>
                <w:color w:val="000000"/>
              </w:rPr>
            </w:pPr>
            <w:r w:rsidRPr="000B7A47">
              <w:rPr>
                <w:i/>
                <w:iCs/>
                <w:color w:val="000000"/>
              </w:rPr>
              <w:t>95,1</w:t>
            </w:r>
          </w:p>
        </w:tc>
      </w:tr>
      <w:tr w:rsidR="007C39B9" w:rsidRPr="000B7A47" w:rsidTr="009332F0">
        <w:trPr>
          <w:trHeight w:val="274"/>
          <w:jc w:val="center"/>
        </w:trPr>
        <w:tc>
          <w:tcPr>
            <w:tcW w:w="4587" w:type="dxa"/>
            <w:vAlign w:val="bottom"/>
          </w:tcPr>
          <w:p w:rsidR="007C39B9" w:rsidRPr="000B7A47" w:rsidRDefault="007C39B9" w:rsidP="0001141B">
            <w:r w:rsidRPr="000B7A47">
              <w:lastRenderedPageBreak/>
              <w:t>Ведомственная целевая программа «Организация деятельности по опеке и попечительству в городе Югорске на 2012-2015 годы», всего</w:t>
            </w:r>
          </w:p>
        </w:tc>
        <w:tc>
          <w:tcPr>
            <w:tcW w:w="2127" w:type="dxa"/>
            <w:vAlign w:val="center"/>
          </w:tcPr>
          <w:p w:rsidR="007C39B9" w:rsidRDefault="007C39B9" w:rsidP="00F9420B">
            <w:pPr>
              <w:jc w:val="center"/>
              <w:rPr>
                <w:color w:val="000000"/>
              </w:rPr>
            </w:pPr>
            <w:r>
              <w:rPr>
                <w:color w:val="000000"/>
              </w:rPr>
              <w:t>86 008,8</w:t>
            </w:r>
          </w:p>
        </w:tc>
        <w:tc>
          <w:tcPr>
            <w:tcW w:w="1843" w:type="dxa"/>
            <w:vAlign w:val="center"/>
          </w:tcPr>
          <w:p w:rsidR="007C39B9" w:rsidRDefault="007C39B9" w:rsidP="00F9420B">
            <w:pPr>
              <w:jc w:val="center"/>
              <w:rPr>
                <w:color w:val="000000"/>
              </w:rPr>
            </w:pPr>
            <w:r>
              <w:rPr>
                <w:color w:val="000000"/>
              </w:rPr>
              <w:t>85 307,3</w:t>
            </w:r>
          </w:p>
        </w:tc>
        <w:tc>
          <w:tcPr>
            <w:tcW w:w="1701" w:type="dxa"/>
            <w:vAlign w:val="center"/>
          </w:tcPr>
          <w:p w:rsidR="007C39B9" w:rsidRPr="000B7A47" w:rsidRDefault="007C39B9" w:rsidP="00F9420B">
            <w:pPr>
              <w:jc w:val="center"/>
              <w:rPr>
                <w:color w:val="000000"/>
              </w:rPr>
            </w:pPr>
            <w:r w:rsidRPr="000B7A47">
              <w:rPr>
                <w:color w:val="000000"/>
              </w:rPr>
              <w:t>99,2</w:t>
            </w:r>
          </w:p>
        </w:tc>
      </w:tr>
      <w:tr w:rsidR="007C39B9" w:rsidRPr="000B7A47" w:rsidTr="009332F0">
        <w:trPr>
          <w:trHeight w:val="331"/>
          <w:jc w:val="center"/>
        </w:trPr>
        <w:tc>
          <w:tcPr>
            <w:tcW w:w="4587" w:type="dxa"/>
            <w:vAlign w:val="bottom"/>
          </w:tcPr>
          <w:p w:rsidR="007C39B9" w:rsidRPr="000B7A47" w:rsidRDefault="007C39B9" w:rsidP="0001141B">
            <w:pPr>
              <w:rPr>
                <w:i/>
                <w:iCs/>
              </w:rPr>
            </w:pPr>
            <w:r w:rsidRPr="000B7A47">
              <w:rPr>
                <w:i/>
                <w:iCs/>
              </w:rPr>
              <w:t xml:space="preserve">в том числе </w:t>
            </w:r>
          </w:p>
        </w:tc>
        <w:tc>
          <w:tcPr>
            <w:tcW w:w="2127" w:type="dxa"/>
            <w:vAlign w:val="center"/>
          </w:tcPr>
          <w:p w:rsidR="007C39B9" w:rsidRDefault="007C39B9" w:rsidP="00F9420B">
            <w:pPr>
              <w:jc w:val="center"/>
              <w:rPr>
                <w:i/>
                <w:iCs/>
                <w:color w:val="000000"/>
              </w:rPr>
            </w:pPr>
          </w:p>
        </w:tc>
        <w:tc>
          <w:tcPr>
            <w:tcW w:w="1843" w:type="dxa"/>
            <w:vAlign w:val="center"/>
          </w:tcPr>
          <w:p w:rsidR="007C39B9" w:rsidRDefault="007C39B9" w:rsidP="00F9420B">
            <w:pPr>
              <w:jc w:val="center"/>
              <w:rPr>
                <w:i/>
                <w:iCs/>
                <w:color w:val="000000"/>
              </w:rPr>
            </w:pPr>
          </w:p>
        </w:tc>
        <w:tc>
          <w:tcPr>
            <w:tcW w:w="1701" w:type="dxa"/>
            <w:vAlign w:val="center"/>
          </w:tcPr>
          <w:p w:rsidR="007C39B9" w:rsidRPr="000B7A47" w:rsidRDefault="007C39B9" w:rsidP="00F9420B">
            <w:pPr>
              <w:jc w:val="center"/>
              <w:rPr>
                <w:i/>
                <w:iCs/>
                <w:color w:val="000000"/>
              </w:rPr>
            </w:pPr>
          </w:p>
        </w:tc>
      </w:tr>
      <w:tr w:rsidR="007C39B9" w:rsidRPr="000B7A47" w:rsidTr="009332F0">
        <w:trPr>
          <w:trHeight w:val="695"/>
          <w:jc w:val="center"/>
        </w:trPr>
        <w:tc>
          <w:tcPr>
            <w:tcW w:w="4587" w:type="dxa"/>
            <w:vAlign w:val="bottom"/>
          </w:tcPr>
          <w:p w:rsidR="007C39B9" w:rsidRPr="000B7A47" w:rsidRDefault="007C39B9" w:rsidP="0001141B">
            <w:pPr>
              <w:jc w:val="right"/>
              <w:rPr>
                <w:i/>
                <w:iCs/>
              </w:rPr>
            </w:pPr>
            <w:r w:rsidRPr="000B7A47">
              <w:rPr>
                <w:i/>
                <w:iCs/>
              </w:rPr>
              <w:t>Субвенции на выплату единовременного пособия при всех формах устройства детей, лишенных родительского попечения, в семью</w:t>
            </w:r>
          </w:p>
        </w:tc>
        <w:tc>
          <w:tcPr>
            <w:tcW w:w="2127" w:type="dxa"/>
            <w:vAlign w:val="center"/>
          </w:tcPr>
          <w:p w:rsidR="007C39B9" w:rsidRDefault="007C39B9" w:rsidP="00F9420B">
            <w:pPr>
              <w:jc w:val="center"/>
              <w:rPr>
                <w:i/>
                <w:iCs/>
                <w:color w:val="000000"/>
              </w:rPr>
            </w:pPr>
            <w:r>
              <w:rPr>
                <w:i/>
                <w:iCs/>
                <w:color w:val="000000"/>
              </w:rPr>
              <w:t>839,0</w:t>
            </w:r>
          </w:p>
        </w:tc>
        <w:tc>
          <w:tcPr>
            <w:tcW w:w="1843" w:type="dxa"/>
            <w:vAlign w:val="center"/>
          </w:tcPr>
          <w:p w:rsidR="007C39B9" w:rsidRDefault="007C39B9" w:rsidP="00F9420B">
            <w:pPr>
              <w:jc w:val="center"/>
              <w:rPr>
                <w:i/>
                <w:iCs/>
                <w:color w:val="000000"/>
              </w:rPr>
            </w:pPr>
            <w:r>
              <w:rPr>
                <w:i/>
                <w:iCs/>
                <w:color w:val="000000"/>
              </w:rPr>
              <w:t>412,3</w:t>
            </w:r>
          </w:p>
        </w:tc>
        <w:tc>
          <w:tcPr>
            <w:tcW w:w="1701" w:type="dxa"/>
            <w:vAlign w:val="center"/>
          </w:tcPr>
          <w:p w:rsidR="007C39B9" w:rsidRPr="000B7A47" w:rsidRDefault="007C39B9" w:rsidP="00F9420B">
            <w:pPr>
              <w:jc w:val="center"/>
              <w:rPr>
                <w:i/>
                <w:iCs/>
                <w:color w:val="000000"/>
              </w:rPr>
            </w:pPr>
            <w:r w:rsidRPr="000B7A47">
              <w:rPr>
                <w:i/>
                <w:iCs/>
                <w:color w:val="000000"/>
              </w:rPr>
              <w:t>49,1</w:t>
            </w:r>
          </w:p>
        </w:tc>
      </w:tr>
      <w:tr w:rsidR="007C39B9" w:rsidRPr="000B7A47" w:rsidTr="009332F0">
        <w:trPr>
          <w:trHeight w:val="1628"/>
          <w:jc w:val="center"/>
        </w:trPr>
        <w:tc>
          <w:tcPr>
            <w:tcW w:w="4587" w:type="dxa"/>
            <w:vAlign w:val="bottom"/>
          </w:tcPr>
          <w:p w:rsidR="007C39B9" w:rsidRPr="000B7A47" w:rsidRDefault="007C39B9" w:rsidP="0001141B">
            <w:pPr>
              <w:jc w:val="right"/>
              <w:rPr>
                <w:i/>
                <w:iCs/>
              </w:rPr>
            </w:pPr>
            <w:r w:rsidRPr="000B7A47">
              <w:rPr>
                <w:i/>
                <w:iCs/>
              </w:rPr>
              <w:t xml:space="preserve">Субвенции на предоставление дополнительных мер социальной поддержки детям-сиротам и детям, оставшимся без попечения родителей, а также лицам из числа детей-сирот и детей, оставшихся без попечения родителей, усыновителям, приемным родителям, патронатным воспитателям и воспитателям детских домов семейного типа </w:t>
            </w:r>
          </w:p>
        </w:tc>
        <w:tc>
          <w:tcPr>
            <w:tcW w:w="2127" w:type="dxa"/>
            <w:vAlign w:val="center"/>
          </w:tcPr>
          <w:p w:rsidR="007C39B9" w:rsidRDefault="007C39B9" w:rsidP="00F9420B">
            <w:pPr>
              <w:jc w:val="center"/>
              <w:rPr>
                <w:i/>
                <w:iCs/>
                <w:color w:val="000000"/>
              </w:rPr>
            </w:pPr>
            <w:r>
              <w:rPr>
                <w:i/>
                <w:iCs/>
                <w:color w:val="000000"/>
              </w:rPr>
              <w:t>85 169,8</w:t>
            </w:r>
          </w:p>
        </w:tc>
        <w:tc>
          <w:tcPr>
            <w:tcW w:w="1843" w:type="dxa"/>
            <w:vAlign w:val="center"/>
          </w:tcPr>
          <w:p w:rsidR="007C39B9" w:rsidRDefault="007C39B9" w:rsidP="00F9420B">
            <w:pPr>
              <w:jc w:val="center"/>
              <w:rPr>
                <w:i/>
                <w:iCs/>
                <w:color w:val="000000"/>
              </w:rPr>
            </w:pPr>
            <w:r>
              <w:rPr>
                <w:i/>
                <w:iCs/>
                <w:color w:val="000000"/>
              </w:rPr>
              <w:t>84 895,0</w:t>
            </w:r>
          </w:p>
        </w:tc>
        <w:tc>
          <w:tcPr>
            <w:tcW w:w="1701" w:type="dxa"/>
            <w:vAlign w:val="center"/>
          </w:tcPr>
          <w:p w:rsidR="007C39B9" w:rsidRPr="000B7A47" w:rsidRDefault="007C39B9" w:rsidP="00F9420B">
            <w:pPr>
              <w:jc w:val="center"/>
              <w:rPr>
                <w:i/>
                <w:iCs/>
                <w:color w:val="000000"/>
              </w:rPr>
            </w:pPr>
            <w:r w:rsidRPr="000B7A47">
              <w:rPr>
                <w:i/>
                <w:iCs/>
                <w:color w:val="000000"/>
              </w:rPr>
              <w:t>99,7</w:t>
            </w:r>
          </w:p>
        </w:tc>
      </w:tr>
      <w:tr w:rsidR="007C39B9" w:rsidRPr="000B7A47" w:rsidTr="009332F0">
        <w:trPr>
          <w:trHeight w:val="616"/>
          <w:jc w:val="center"/>
        </w:trPr>
        <w:tc>
          <w:tcPr>
            <w:tcW w:w="4587" w:type="dxa"/>
            <w:vAlign w:val="bottom"/>
          </w:tcPr>
          <w:p w:rsidR="007C39B9" w:rsidRPr="000B7A47" w:rsidRDefault="007C39B9" w:rsidP="0001141B">
            <w:r w:rsidRPr="000B7A47">
              <w:t>Ведомственная целевая программа «Дошкольное, общее и дополнительное образование детей города Югорска на 2012-2015 годы», всего</w:t>
            </w:r>
          </w:p>
        </w:tc>
        <w:tc>
          <w:tcPr>
            <w:tcW w:w="2127" w:type="dxa"/>
            <w:vAlign w:val="center"/>
          </w:tcPr>
          <w:p w:rsidR="007C39B9" w:rsidRDefault="007C39B9" w:rsidP="00F9420B">
            <w:pPr>
              <w:jc w:val="center"/>
              <w:rPr>
                <w:color w:val="000000"/>
              </w:rPr>
            </w:pPr>
            <w:r>
              <w:rPr>
                <w:color w:val="000000"/>
              </w:rPr>
              <w:t>12 025,0</w:t>
            </w:r>
          </w:p>
        </w:tc>
        <w:tc>
          <w:tcPr>
            <w:tcW w:w="1843" w:type="dxa"/>
            <w:vAlign w:val="center"/>
          </w:tcPr>
          <w:p w:rsidR="007C39B9" w:rsidRDefault="007C39B9" w:rsidP="00F9420B">
            <w:pPr>
              <w:jc w:val="center"/>
              <w:rPr>
                <w:color w:val="000000"/>
              </w:rPr>
            </w:pPr>
            <w:r>
              <w:rPr>
                <w:color w:val="000000"/>
              </w:rPr>
              <w:t>11 800,0</w:t>
            </w:r>
          </w:p>
        </w:tc>
        <w:tc>
          <w:tcPr>
            <w:tcW w:w="1701" w:type="dxa"/>
            <w:vAlign w:val="center"/>
          </w:tcPr>
          <w:p w:rsidR="007C39B9" w:rsidRPr="000B7A47" w:rsidRDefault="007C39B9" w:rsidP="00F9420B">
            <w:pPr>
              <w:jc w:val="center"/>
              <w:rPr>
                <w:color w:val="000000"/>
              </w:rPr>
            </w:pPr>
            <w:r w:rsidRPr="000B7A47">
              <w:rPr>
                <w:color w:val="000000"/>
              </w:rPr>
              <w:t>98,1</w:t>
            </w:r>
          </w:p>
        </w:tc>
      </w:tr>
      <w:tr w:rsidR="007C39B9" w:rsidRPr="000B7A47" w:rsidTr="009332F0">
        <w:trPr>
          <w:trHeight w:val="331"/>
          <w:jc w:val="center"/>
        </w:trPr>
        <w:tc>
          <w:tcPr>
            <w:tcW w:w="4587" w:type="dxa"/>
            <w:vAlign w:val="bottom"/>
          </w:tcPr>
          <w:p w:rsidR="007C39B9" w:rsidRPr="000B7A47" w:rsidRDefault="007C39B9" w:rsidP="0001141B">
            <w:pPr>
              <w:rPr>
                <w:i/>
                <w:iCs/>
              </w:rPr>
            </w:pPr>
            <w:r w:rsidRPr="000B7A47">
              <w:rPr>
                <w:i/>
                <w:iCs/>
              </w:rPr>
              <w:t>в том числе</w:t>
            </w:r>
          </w:p>
        </w:tc>
        <w:tc>
          <w:tcPr>
            <w:tcW w:w="2127" w:type="dxa"/>
            <w:vAlign w:val="center"/>
          </w:tcPr>
          <w:p w:rsidR="007C39B9" w:rsidRDefault="007C39B9" w:rsidP="00F9420B">
            <w:pPr>
              <w:jc w:val="center"/>
              <w:rPr>
                <w:i/>
                <w:iCs/>
                <w:color w:val="000000"/>
              </w:rPr>
            </w:pPr>
          </w:p>
        </w:tc>
        <w:tc>
          <w:tcPr>
            <w:tcW w:w="1843" w:type="dxa"/>
            <w:vAlign w:val="center"/>
          </w:tcPr>
          <w:p w:rsidR="007C39B9" w:rsidRDefault="007C39B9" w:rsidP="00F9420B">
            <w:pPr>
              <w:jc w:val="center"/>
              <w:rPr>
                <w:i/>
                <w:iCs/>
                <w:color w:val="000000"/>
              </w:rPr>
            </w:pPr>
          </w:p>
        </w:tc>
        <w:tc>
          <w:tcPr>
            <w:tcW w:w="1701" w:type="dxa"/>
            <w:vAlign w:val="center"/>
          </w:tcPr>
          <w:p w:rsidR="007C39B9" w:rsidRPr="000B7A47" w:rsidRDefault="007C39B9" w:rsidP="00F9420B">
            <w:pPr>
              <w:jc w:val="center"/>
              <w:rPr>
                <w:i/>
                <w:iCs/>
                <w:color w:val="000000"/>
              </w:rPr>
            </w:pPr>
          </w:p>
        </w:tc>
      </w:tr>
      <w:tr w:rsidR="007C39B9" w:rsidRPr="000B7A47" w:rsidTr="009332F0">
        <w:trPr>
          <w:trHeight w:val="1377"/>
          <w:jc w:val="center"/>
        </w:trPr>
        <w:tc>
          <w:tcPr>
            <w:tcW w:w="4587" w:type="dxa"/>
            <w:vAlign w:val="bottom"/>
          </w:tcPr>
          <w:p w:rsidR="007C39B9" w:rsidRPr="000B7A47" w:rsidRDefault="007C39B9" w:rsidP="0001141B">
            <w:pPr>
              <w:jc w:val="right"/>
              <w:rPr>
                <w:i/>
                <w:iCs/>
              </w:rPr>
            </w:pPr>
            <w:r w:rsidRPr="000B7A47">
              <w:rPr>
                <w:i/>
                <w:iCs/>
              </w:rPr>
              <w:t>Субвенции на компенсацию части родительской платы за содержание ребенка в государственных и муниципальных образовательных учреждениях, реализующих основную общеобразовательную программу дошкольного образования</w:t>
            </w:r>
          </w:p>
        </w:tc>
        <w:tc>
          <w:tcPr>
            <w:tcW w:w="2127" w:type="dxa"/>
            <w:vAlign w:val="center"/>
          </w:tcPr>
          <w:p w:rsidR="007C39B9" w:rsidRDefault="007C39B9" w:rsidP="00F9420B">
            <w:pPr>
              <w:jc w:val="center"/>
              <w:rPr>
                <w:i/>
                <w:iCs/>
                <w:color w:val="000000"/>
              </w:rPr>
            </w:pPr>
            <w:r>
              <w:rPr>
                <w:i/>
                <w:iCs/>
                <w:color w:val="000000"/>
              </w:rPr>
              <w:t>12 025,0</w:t>
            </w:r>
          </w:p>
        </w:tc>
        <w:tc>
          <w:tcPr>
            <w:tcW w:w="1843" w:type="dxa"/>
            <w:vAlign w:val="center"/>
          </w:tcPr>
          <w:p w:rsidR="007C39B9" w:rsidRDefault="007C39B9" w:rsidP="00F9420B">
            <w:pPr>
              <w:jc w:val="center"/>
              <w:rPr>
                <w:i/>
                <w:iCs/>
                <w:color w:val="000000"/>
              </w:rPr>
            </w:pPr>
            <w:r>
              <w:rPr>
                <w:i/>
                <w:iCs/>
                <w:color w:val="000000"/>
              </w:rPr>
              <w:t>11 800,0</w:t>
            </w:r>
          </w:p>
        </w:tc>
        <w:tc>
          <w:tcPr>
            <w:tcW w:w="1701" w:type="dxa"/>
            <w:vAlign w:val="center"/>
          </w:tcPr>
          <w:p w:rsidR="007C39B9" w:rsidRPr="000B7A47" w:rsidRDefault="007C39B9" w:rsidP="00F9420B">
            <w:pPr>
              <w:jc w:val="center"/>
              <w:rPr>
                <w:i/>
                <w:iCs/>
                <w:color w:val="000000"/>
              </w:rPr>
            </w:pPr>
            <w:r w:rsidRPr="000B7A47">
              <w:rPr>
                <w:i/>
                <w:iCs/>
                <w:color w:val="000000"/>
              </w:rPr>
              <w:t>98,1</w:t>
            </w:r>
          </w:p>
        </w:tc>
      </w:tr>
      <w:tr w:rsidR="007C39B9" w:rsidRPr="000B7A47" w:rsidTr="009332F0">
        <w:trPr>
          <w:trHeight w:val="378"/>
          <w:jc w:val="center"/>
        </w:trPr>
        <w:tc>
          <w:tcPr>
            <w:tcW w:w="4587" w:type="dxa"/>
            <w:vAlign w:val="center"/>
          </w:tcPr>
          <w:p w:rsidR="007C39B9" w:rsidRPr="000B7A47" w:rsidRDefault="007C39B9" w:rsidP="0001141B">
            <w:pPr>
              <w:rPr>
                <w:b/>
                <w:bCs/>
                <w:color w:val="000000"/>
              </w:rPr>
            </w:pPr>
            <w:r w:rsidRPr="000B7A47">
              <w:rPr>
                <w:b/>
                <w:bCs/>
                <w:color w:val="000000"/>
              </w:rPr>
              <w:t xml:space="preserve">Итого по подразделу 10 04 «Охрана семьи и детства» </w:t>
            </w:r>
          </w:p>
        </w:tc>
        <w:tc>
          <w:tcPr>
            <w:tcW w:w="2127" w:type="dxa"/>
            <w:noWrap/>
            <w:vAlign w:val="center"/>
          </w:tcPr>
          <w:p w:rsidR="007C39B9" w:rsidRDefault="007C39B9" w:rsidP="00F9420B">
            <w:pPr>
              <w:jc w:val="center"/>
              <w:rPr>
                <w:b/>
                <w:bCs/>
                <w:color w:val="000000"/>
              </w:rPr>
            </w:pPr>
            <w:r>
              <w:rPr>
                <w:b/>
                <w:bCs/>
                <w:color w:val="000000"/>
              </w:rPr>
              <w:t>111 402,8</w:t>
            </w:r>
          </w:p>
        </w:tc>
        <w:tc>
          <w:tcPr>
            <w:tcW w:w="1843" w:type="dxa"/>
            <w:noWrap/>
            <w:vAlign w:val="center"/>
          </w:tcPr>
          <w:p w:rsidR="007C39B9" w:rsidRDefault="007C39B9" w:rsidP="00F9420B">
            <w:pPr>
              <w:jc w:val="center"/>
              <w:rPr>
                <w:b/>
                <w:bCs/>
                <w:color w:val="000000"/>
              </w:rPr>
            </w:pPr>
            <w:r>
              <w:rPr>
                <w:b/>
                <w:bCs/>
                <w:color w:val="000000"/>
              </w:rPr>
              <w:t>109 826,9</w:t>
            </w:r>
          </w:p>
        </w:tc>
        <w:tc>
          <w:tcPr>
            <w:tcW w:w="1701" w:type="dxa"/>
            <w:noWrap/>
            <w:vAlign w:val="center"/>
          </w:tcPr>
          <w:p w:rsidR="007C39B9" w:rsidRPr="000B7A47" w:rsidRDefault="007C39B9" w:rsidP="00F9420B">
            <w:pPr>
              <w:jc w:val="center"/>
              <w:rPr>
                <w:b/>
                <w:bCs/>
              </w:rPr>
            </w:pPr>
            <w:r w:rsidRPr="000B7A47">
              <w:rPr>
                <w:b/>
                <w:bCs/>
              </w:rPr>
              <w:t>98,59</w:t>
            </w:r>
          </w:p>
        </w:tc>
      </w:tr>
      <w:tr w:rsidR="007C39B9" w:rsidRPr="000B7A47" w:rsidTr="009332F0">
        <w:trPr>
          <w:trHeight w:val="394"/>
          <w:jc w:val="center"/>
        </w:trPr>
        <w:tc>
          <w:tcPr>
            <w:tcW w:w="4587" w:type="dxa"/>
            <w:vAlign w:val="bottom"/>
          </w:tcPr>
          <w:p w:rsidR="007C39B9" w:rsidRPr="000B7A47" w:rsidRDefault="007C39B9" w:rsidP="0001141B">
            <w:r w:rsidRPr="000B7A47">
              <w:t>Ведомственная целевая программа «Организация деятельности по опеке и попечительству в городе Югорске на 2012-2015 годы», всего</w:t>
            </w:r>
          </w:p>
        </w:tc>
        <w:tc>
          <w:tcPr>
            <w:tcW w:w="2127" w:type="dxa"/>
            <w:vAlign w:val="center"/>
          </w:tcPr>
          <w:p w:rsidR="007C39B9" w:rsidRDefault="007C39B9" w:rsidP="00F9420B">
            <w:pPr>
              <w:jc w:val="center"/>
              <w:rPr>
                <w:color w:val="000000"/>
              </w:rPr>
            </w:pPr>
            <w:r>
              <w:rPr>
                <w:color w:val="000000"/>
              </w:rPr>
              <w:t>10 770,8</w:t>
            </w:r>
          </w:p>
        </w:tc>
        <w:tc>
          <w:tcPr>
            <w:tcW w:w="1843" w:type="dxa"/>
            <w:vAlign w:val="center"/>
          </w:tcPr>
          <w:p w:rsidR="007C39B9" w:rsidRPr="00815AD3" w:rsidRDefault="007C39B9" w:rsidP="00F9420B">
            <w:pPr>
              <w:jc w:val="center"/>
              <w:rPr>
                <w:color w:val="000000"/>
              </w:rPr>
            </w:pPr>
            <w:r w:rsidRPr="00815AD3">
              <w:rPr>
                <w:color w:val="000000"/>
              </w:rPr>
              <w:t>10 478,8</w:t>
            </w:r>
          </w:p>
        </w:tc>
        <w:tc>
          <w:tcPr>
            <w:tcW w:w="1701" w:type="dxa"/>
            <w:vAlign w:val="center"/>
          </w:tcPr>
          <w:p w:rsidR="007C39B9" w:rsidRPr="000B7A47" w:rsidRDefault="007C39B9" w:rsidP="00F9420B">
            <w:pPr>
              <w:jc w:val="center"/>
            </w:pPr>
            <w:r w:rsidRPr="000B7A47">
              <w:t>97,3</w:t>
            </w:r>
          </w:p>
        </w:tc>
      </w:tr>
      <w:tr w:rsidR="007C39B9" w:rsidRPr="000B7A47" w:rsidTr="009332F0">
        <w:trPr>
          <w:trHeight w:val="259"/>
          <w:jc w:val="center"/>
        </w:trPr>
        <w:tc>
          <w:tcPr>
            <w:tcW w:w="4587" w:type="dxa"/>
            <w:vAlign w:val="bottom"/>
          </w:tcPr>
          <w:p w:rsidR="007C39B9" w:rsidRPr="000B7A47" w:rsidRDefault="007C39B9" w:rsidP="0001141B">
            <w:pPr>
              <w:rPr>
                <w:i/>
                <w:iCs/>
              </w:rPr>
            </w:pPr>
            <w:r w:rsidRPr="000B7A47">
              <w:rPr>
                <w:i/>
                <w:iCs/>
              </w:rPr>
              <w:t>в том числе</w:t>
            </w:r>
          </w:p>
        </w:tc>
        <w:tc>
          <w:tcPr>
            <w:tcW w:w="2127" w:type="dxa"/>
            <w:vAlign w:val="center"/>
          </w:tcPr>
          <w:p w:rsidR="007C39B9" w:rsidRDefault="007C39B9" w:rsidP="00F9420B">
            <w:pPr>
              <w:jc w:val="center"/>
              <w:rPr>
                <w:i/>
                <w:iCs/>
                <w:color w:val="000000"/>
              </w:rPr>
            </w:pPr>
          </w:p>
        </w:tc>
        <w:tc>
          <w:tcPr>
            <w:tcW w:w="1843" w:type="dxa"/>
            <w:vAlign w:val="center"/>
          </w:tcPr>
          <w:p w:rsidR="007C39B9" w:rsidRPr="00815AD3" w:rsidRDefault="007C39B9" w:rsidP="00F9420B">
            <w:pPr>
              <w:jc w:val="center"/>
              <w:rPr>
                <w:i/>
                <w:iCs/>
                <w:color w:val="000000"/>
              </w:rPr>
            </w:pPr>
          </w:p>
        </w:tc>
        <w:tc>
          <w:tcPr>
            <w:tcW w:w="1701" w:type="dxa"/>
            <w:vAlign w:val="bottom"/>
          </w:tcPr>
          <w:p w:rsidR="007C39B9" w:rsidRPr="000B7A47" w:rsidRDefault="007C39B9" w:rsidP="00F9420B">
            <w:pPr>
              <w:jc w:val="center"/>
              <w:rPr>
                <w:i/>
                <w:iCs/>
              </w:rPr>
            </w:pPr>
          </w:p>
        </w:tc>
      </w:tr>
      <w:tr w:rsidR="007C39B9" w:rsidRPr="000B7A47" w:rsidTr="009332F0">
        <w:trPr>
          <w:trHeight w:val="394"/>
          <w:jc w:val="center"/>
        </w:trPr>
        <w:tc>
          <w:tcPr>
            <w:tcW w:w="4587" w:type="dxa"/>
            <w:vAlign w:val="bottom"/>
          </w:tcPr>
          <w:p w:rsidR="007C39B9" w:rsidRPr="000B7A47" w:rsidRDefault="007C39B9" w:rsidP="0001141B">
            <w:pPr>
              <w:jc w:val="right"/>
              <w:rPr>
                <w:i/>
                <w:iCs/>
              </w:rPr>
            </w:pPr>
            <w:r w:rsidRPr="000B7A47">
              <w:rPr>
                <w:i/>
                <w:iCs/>
              </w:rPr>
              <w:t>Субвенции на осуществление деятельности по опеке и попечительству</w:t>
            </w:r>
          </w:p>
        </w:tc>
        <w:tc>
          <w:tcPr>
            <w:tcW w:w="2127" w:type="dxa"/>
            <w:vAlign w:val="center"/>
          </w:tcPr>
          <w:p w:rsidR="007C39B9" w:rsidRDefault="007C39B9" w:rsidP="00F9420B">
            <w:pPr>
              <w:jc w:val="center"/>
              <w:rPr>
                <w:i/>
                <w:iCs/>
                <w:color w:val="000000"/>
              </w:rPr>
            </w:pPr>
            <w:r>
              <w:rPr>
                <w:i/>
                <w:iCs/>
                <w:color w:val="000000"/>
              </w:rPr>
              <w:t>10 770,8</w:t>
            </w:r>
          </w:p>
        </w:tc>
        <w:tc>
          <w:tcPr>
            <w:tcW w:w="1843" w:type="dxa"/>
            <w:vAlign w:val="center"/>
          </w:tcPr>
          <w:p w:rsidR="007C39B9" w:rsidRPr="00815AD3" w:rsidRDefault="007C39B9" w:rsidP="00F9420B">
            <w:pPr>
              <w:jc w:val="center"/>
              <w:rPr>
                <w:i/>
                <w:iCs/>
                <w:color w:val="000000"/>
              </w:rPr>
            </w:pPr>
            <w:r w:rsidRPr="00815AD3">
              <w:rPr>
                <w:i/>
                <w:iCs/>
                <w:color w:val="000000"/>
              </w:rPr>
              <w:t>10 478,8</w:t>
            </w:r>
          </w:p>
        </w:tc>
        <w:tc>
          <w:tcPr>
            <w:tcW w:w="1701" w:type="dxa"/>
            <w:vAlign w:val="center"/>
          </w:tcPr>
          <w:p w:rsidR="007C39B9" w:rsidRPr="000B7A47" w:rsidRDefault="007C39B9" w:rsidP="00F9420B">
            <w:pPr>
              <w:jc w:val="center"/>
              <w:rPr>
                <w:i/>
                <w:iCs/>
              </w:rPr>
            </w:pPr>
            <w:r w:rsidRPr="000B7A47">
              <w:rPr>
                <w:i/>
                <w:iCs/>
              </w:rPr>
              <w:t>97,3</w:t>
            </w:r>
          </w:p>
        </w:tc>
      </w:tr>
      <w:tr w:rsidR="007C39B9" w:rsidRPr="000B7A47" w:rsidTr="009332F0">
        <w:trPr>
          <w:trHeight w:val="553"/>
          <w:jc w:val="center"/>
        </w:trPr>
        <w:tc>
          <w:tcPr>
            <w:tcW w:w="4587" w:type="dxa"/>
            <w:vAlign w:val="center"/>
          </w:tcPr>
          <w:p w:rsidR="007C39B9" w:rsidRPr="000B7A47" w:rsidRDefault="007C39B9" w:rsidP="0001141B">
            <w:pPr>
              <w:rPr>
                <w:b/>
                <w:bCs/>
                <w:color w:val="000000"/>
              </w:rPr>
            </w:pPr>
            <w:r w:rsidRPr="000B7A47">
              <w:rPr>
                <w:b/>
                <w:bCs/>
                <w:color w:val="000000"/>
              </w:rPr>
              <w:t xml:space="preserve">Итого по подразделу 10 06 «Другие вопросы в области социальной политики» </w:t>
            </w:r>
          </w:p>
        </w:tc>
        <w:tc>
          <w:tcPr>
            <w:tcW w:w="2127" w:type="dxa"/>
            <w:noWrap/>
            <w:vAlign w:val="center"/>
          </w:tcPr>
          <w:p w:rsidR="007C39B9" w:rsidRDefault="007C39B9" w:rsidP="00F9420B">
            <w:pPr>
              <w:jc w:val="center"/>
              <w:rPr>
                <w:b/>
                <w:bCs/>
                <w:color w:val="000000"/>
              </w:rPr>
            </w:pPr>
            <w:r>
              <w:rPr>
                <w:b/>
                <w:bCs/>
                <w:color w:val="000000"/>
              </w:rPr>
              <w:t>10 770,8</w:t>
            </w:r>
          </w:p>
        </w:tc>
        <w:tc>
          <w:tcPr>
            <w:tcW w:w="1843" w:type="dxa"/>
            <w:noWrap/>
            <w:vAlign w:val="center"/>
          </w:tcPr>
          <w:p w:rsidR="007C39B9" w:rsidRPr="00815AD3" w:rsidRDefault="007C39B9" w:rsidP="00FA6FF7">
            <w:pPr>
              <w:jc w:val="center"/>
              <w:rPr>
                <w:b/>
                <w:bCs/>
                <w:color w:val="000000"/>
              </w:rPr>
            </w:pPr>
            <w:r w:rsidRPr="00815AD3">
              <w:rPr>
                <w:b/>
                <w:bCs/>
                <w:color w:val="000000"/>
              </w:rPr>
              <w:t>10 478,8</w:t>
            </w:r>
          </w:p>
        </w:tc>
        <w:tc>
          <w:tcPr>
            <w:tcW w:w="1701" w:type="dxa"/>
            <w:noWrap/>
            <w:vAlign w:val="center"/>
          </w:tcPr>
          <w:p w:rsidR="007C39B9" w:rsidRPr="000B7A47" w:rsidRDefault="007C39B9" w:rsidP="00F9420B">
            <w:pPr>
              <w:jc w:val="center"/>
              <w:rPr>
                <w:b/>
                <w:bCs/>
              </w:rPr>
            </w:pPr>
            <w:r w:rsidRPr="000B7A47">
              <w:rPr>
                <w:b/>
                <w:bCs/>
              </w:rPr>
              <w:t>97,3</w:t>
            </w:r>
          </w:p>
        </w:tc>
      </w:tr>
      <w:tr w:rsidR="007C39B9" w:rsidRPr="000B7A47" w:rsidTr="00674A20">
        <w:trPr>
          <w:trHeight w:val="290"/>
          <w:jc w:val="center"/>
        </w:trPr>
        <w:tc>
          <w:tcPr>
            <w:tcW w:w="4587" w:type="dxa"/>
            <w:vAlign w:val="center"/>
          </w:tcPr>
          <w:p w:rsidR="007C39B9" w:rsidRPr="000B7A47" w:rsidRDefault="007C39B9" w:rsidP="0001141B">
            <w:pPr>
              <w:jc w:val="center"/>
              <w:rPr>
                <w:b/>
                <w:bCs/>
                <w:color w:val="000000"/>
              </w:rPr>
            </w:pPr>
            <w:r w:rsidRPr="000B7A47">
              <w:rPr>
                <w:b/>
                <w:bCs/>
                <w:color w:val="000000"/>
              </w:rPr>
              <w:t xml:space="preserve">Всего по разделу 10 00 «Социальная политика» </w:t>
            </w:r>
          </w:p>
        </w:tc>
        <w:tc>
          <w:tcPr>
            <w:tcW w:w="2127" w:type="dxa"/>
            <w:noWrap/>
            <w:vAlign w:val="center"/>
          </w:tcPr>
          <w:p w:rsidR="007C39B9" w:rsidRDefault="007C39B9" w:rsidP="00F9420B">
            <w:pPr>
              <w:jc w:val="center"/>
              <w:rPr>
                <w:b/>
                <w:bCs/>
                <w:color w:val="000000"/>
              </w:rPr>
            </w:pPr>
            <w:r>
              <w:rPr>
                <w:b/>
                <w:bCs/>
                <w:color w:val="000000"/>
              </w:rPr>
              <w:t>174 945,8</w:t>
            </w:r>
          </w:p>
        </w:tc>
        <w:tc>
          <w:tcPr>
            <w:tcW w:w="1843" w:type="dxa"/>
            <w:noWrap/>
            <w:vAlign w:val="center"/>
          </w:tcPr>
          <w:p w:rsidR="007C39B9" w:rsidRDefault="007C39B9" w:rsidP="00F9420B">
            <w:pPr>
              <w:jc w:val="center"/>
              <w:rPr>
                <w:b/>
                <w:bCs/>
                <w:color w:val="000000"/>
              </w:rPr>
            </w:pPr>
            <w:r>
              <w:rPr>
                <w:b/>
                <w:bCs/>
                <w:color w:val="000000"/>
              </w:rPr>
              <w:t>171 960,8</w:t>
            </w:r>
          </w:p>
        </w:tc>
        <w:tc>
          <w:tcPr>
            <w:tcW w:w="1701" w:type="dxa"/>
            <w:noWrap/>
            <w:vAlign w:val="center"/>
          </w:tcPr>
          <w:p w:rsidR="007C39B9" w:rsidRPr="000B7A47" w:rsidRDefault="007C39B9" w:rsidP="00674A20">
            <w:pPr>
              <w:jc w:val="center"/>
              <w:rPr>
                <w:b/>
                <w:bCs/>
              </w:rPr>
            </w:pPr>
            <w:r w:rsidRPr="000B7A47">
              <w:rPr>
                <w:b/>
                <w:bCs/>
              </w:rPr>
              <w:t>98,3</w:t>
            </w:r>
          </w:p>
        </w:tc>
      </w:tr>
    </w:tbl>
    <w:p w:rsidR="007C39B9" w:rsidRPr="000B7A47" w:rsidRDefault="007C39B9" w:rsidP="0001141B">
      <w:pPr>
        <w:jc w:val="center"/>
        <w:rPr>
          <w:b/>
          <w:bCs/>
          <w:i/>
          <w:iCs/>
          <w:u w:val="single"/>
        </w:rPr>
      </w:pPr>
    </w:p>
    <w:p w:rsidR="007C39B9" w:rsidRPr="000B7A47" w:rsidRDefault="007C39B9" w:rsidP="0001141B">
      <w:pPr>
        <w:jc w:val="center"/>
        <w:rPr>
          <w:b/>
          <w:bCs/>
          <w:i/>
          <w:iCs/>
          <w:u w:val="single"/>
        </w:rPr>
      </w:pPr>
      <w:r w:rsidRPr="000B7A47">
        <w:rPr>
          <w:b/>
          <w:bCs/>
          <w:i/>
          <w:iCs/>
          <w:u w:val="single"/>
        </w:rPr>
        <w:t>Подраздел 10 01</w:t>
      </w:r>
      <w:r>
        <w:rPr>
          <w:b/>
          <w:bCs/>
          <w:i/>
          <w:iCs/>
          <w:u w:val="single"/>
        </w:rPr>
        <w:t xml:space="preserve"> </w:t>
      </w:r>
      <w:r w:rsidRPr="000B7A47">
        <w:rPr>
          <w:b/>
          <w:bCs/>
          <w:i/>
          <w:iCs/>
          <w:u w:val="single"/>
        </w:rPr>
        <w:t>«Пенсионное обеспечение»</w:t>
      </w:r>
    </w:p>
    <w:p w:rsidR="007C39B9" w:rsidRPr="000B7A47" w:rsidRDefault="007C39B9" w:rsidP="0001141B">
      <w:pPr>
        <w:jc w:val="center"/>
        <w:rPr>
          <w:b/>
          <w:bCs/>
          <w:i/>
          <w:iCs/>
          <w:u w:val="single"/>
        </w:rPr>
      </w:pPr>
    </w:p>
    <w:p w:rsidR="007C39B9" w:rsidRPr="000B7A47" w:rsidRDefault="007C39B9" w:rsidP="0001141B">
      <w:pPr>
        <w:ind w:firstLine="708"/>
        <w:jc w:val="both"/>
      </w:pPr>
      <w:r w:rsidRPr="000B7A47">
        <w:t xml:space="preserve">Расходование бюджетных ассигнований по данному подразделу было направлено на повышение дополнительного пенсионного обеспечения отдельных категорий граждан. </w:t>
      </w:r>
    </w:p>
    <w:p w:rsidR="007C39B9" w:rsidRDefault="007C39B9" w:rsidP="0001141B">
      <w:pPr>
        <w:ind w:firstLine="709"/>
        <w:jc w:val="both"/>
      </w:pPr>
      <w:r w:rsidRPr="000B7A47">
        <w:t>Расходы по первоначальному плану на 2013 год составили в сумме 4</w:t>
      </w:r>
      <w:r>
        <w:t> </w:t>
      </w:r>
      <w:r w:rsidRPr="000B7A47">
        <w:t>218</w:t>
      </w:r>
      <w:r>
        <w:t>,</w:t>
      </w:r>
      <w:r w:rsidRPr="000B7A47">
        <w:t>0</w:t>
      </w:r>
      <w:r>
        <w:t xml:space="preserve"> тыс.</w:t>
      </w:r>
      <w:r w:rsidRPr="000B7A47">
        <w:t xml:space="preserve"> рублей. Уточненный план составил 3</w:t>
      </w:r>
      <w:r>
        <w:t> </w:t>
      </w:r>
      <w:r w:rsidRPr="000B7A47">
        <w:t>218</w:t>
      </w:r>
      <w:r>
        <w:t>,</w:t>
      </w:r>
      <w:r w:rsidRPr="000B7A47">
        <w:t>0</w:t>
      </w:r>
      <w:r>
        <w:t xml:space="preserve"> тыс.</w:t>
      </w:r>
      <w:r w:rsidRPr="000B7A47">
        <w:t xml:space="preserve"> рублей, исполнено 3</w:t>
      </w:r>
      <w:r>
        <w:t> </w:t>
      </w:r>
      <w:r w:rsidRPr="000B7A47">
        <w:t>172</w:t>
      </w:r>
      <w:r>
        <w:t>,1 тыс.</w:t>
      </w:r>
      <w:r w:rsidRPr="000B7A47">
        <w:t xml:space="preserve"> </w:t>
      </w:r>
      <w:r w:rsidR="00292E3D">
        <w:t>рублей</w:t>
      </w:r>
      <w:r w:rsidRPr="000B7A47">
        <w:t xml:space="preserve"> или 98,6% к уточненному плану. Уменьшение бюджетных ассигнований в сумме (-) 1</w:t>
      </w:r>
      <w:r>
        <w:t> </w:t>
      </w:r>
      <w:r w:rsidRPr="000B7A47">
        <w:t>000</w:t>
      </w:r>
      <w:r>
        <w:t>,</w:t>
      </w:r>
      <w:r w:rsidRPr="000B7A47">
        <w:t>0</w:t>
      </w:r>
      <w:r>
        <w:t xml:space="preserve"> тыс.</w:t>
      </w:r>
      <w:r w:rsidRPr="000B7A47">
        <w:t xml:space="preserve"> рублей </w:t>
      </w:r>
      <w:r w:rsidRPr="000B7A47">
        <w:lastRenderedPageBreak/>
        <w:t>обусловлено тем, что не все муниципальные служащие воспользовались правом на получение пенсии по выслуге лет, а так же вознаграждений при выходе на пенсию.</w:t>
      </w:r>
    </w:p>
    <w:p w:rsidR="007C39B9" w:rsidRPr="000B7A47" w:rsidRDefault="007C39B9" w:rsidP="0001141B">
      <w:pPr>
        <w:ind w:firstLine="709"/>
        <w:jc w:val="both"/>
      </w:pPr>
      <w:r>
        <w:t xml:space="preserve">Расходование бюджетных ассигнований осуществлялось </w:t>
      </w:r>
      <w:proofErr w:type="gramStart"/>
      <w:r>
        <w:t>на</w:t>
      </w:r>
      <w:proofErr w:type="gramEnd"/>
      <w:r>
        <w:t>:</w:t>
      </w:r>
    </w:p>
    <w:p w:rsidR="007C39B9" w:rsidRDefault="007C39B9" w:rsidP="0001141B">
      <w:pPr>
        <w:ind w:firstLine="709"/>
        <w:jc w:val="both"/>
      </w:pPr>
      <w:r>
        <w:t>-</w:t>
      </w:r>
      <w:r w:rsidRPr="000B7A47">
        <w:t xml:space="preserve"> выплату пенси</w:t>
      </w:r>
      <w:r w:rsidR="00614D49">
        <w:t>й</w:t>
      </w:r>
      <w:r w:rsidRPr="000B7A47">
        <w:t xml:space="preserve"> по выслуге лет в 2013 году 26 человекам </w:t>
      </w:r>
      <w:r>
        <w:t>в сумме</w:t>
      </w:r>
      <w:r w:rsidRPr="000B7A47">
        <w:t xml:space="preserve"> </w:t>
      </w:r>
      <w:r w:rsidR="00614D49">
        <w:t>3 145,1</w:t>
      </w:r>
      <w:r>
        <w:t xml:space="preserve"> тыс.</w:t>
      </w:r>
      <w:r w:rsidRPr="000B7A47">
        <w:t xml:space="preserve"> рубл</w:t>
      </w:r>
      <w:r>
        <w:t>ей</w:t>
      </w:r>
      <w:r w:rsidR="00614D49">
        <w:t xml:space="preserve">, в том числе </w:t>
      </w:r>
      <w:r w:rsidRPr="000B7A47">
        <w:t>выплат</w:t>
      </w:r>
      <w:r w:rsidR="00614D49">
        <w:t>у</w:t>
      </w:r>
      <w:r w:rsidRPr="000B7A47">
        <w:t xml:space="preserve"> вознаграждения при выходе на пенсию 2 человекам </w:t>
      </w:r>
      <w:r>
        <w:t xml:space="preserve">в сумме </w:t>
      </w:r>
      <w:r w:rsidRPr="000B7A47">
        <w:t>407</w:t>
      </w:r>
      <w:r>
        <w:t>,6 тыс.</w:t>
      </w:r>
      <w:r w:rsidR="00614D49">
        <w:t xml:space="preserve"> рублей;</w:t>
      </w:r>
    </w:p>
    <w:p w:rsidR="00614D49" w:rsidRPr="000B7A47" w:rsidRDefault="00614D49" w:rsidP="0001141B">
      <w:pPr>
        <w:ind w:firstLine="709"/>
        <w:jc w:val="both"/>
      </w:pPr>
      <w:r>
        <w:t>- оплату услуг банка в сумме 27,0 тыс. рублей.</w:t>
      </w:r>
    </w:p>
    <w:p w:rsidR="009332F0" w:rsidRPr="000B7A47" w:rsidRDefault="009332F0" w:rsidP="0001141B">
      <w:pPr>
        <w:jc w:val="center"/>
        <w:rPr>
          <w:b/>
          <w:bCs/>
          <w:i/>
          <w:iCs/>
          <w:u w:val="single"/>
        </w:rPr>
      </w:pPr>
    </w:p>
    <w:p w:rsidR="007C39B9" w:rsidRPr="000B7A47" w:rsidRDefault="007C39B9" w:rsidP="0001141B">
      <w:pPr>
        <w:jc w:val="center"/>
        <w:rPr>
          <w:b/>
          <w:bCs/>
          <w:i/>
          <w:iCs/>
          <w:u w:val="single"/>
        </w:rPr>
      </w:pPr>
      <w:r w:rsidRPr="000B7A47">
        <w:rPr>
          <w:b/>
          <w:bCs/>
          <w:i/>
          <w:iCs/>
          <w:u w:val="single"/>
        </w:rPr>
        <w:t>Подраздел 10 03 «Социальное обеспечение населения»</w:t>
      </w:r>
    </w:p>
    <w:p w:rsidR="007C39B9" w:rsidRPr="000B7A47" w:rsidRDefault="007C39B9" w:rsidP="0001141B">
      <w:pPr>
        <w:jc w:val="center"/>
        <w:rPr>
          <w:b/>
          <w:bCs/>
          <w:i/>
          <w:iCs/>
          <w:u w:val="single"/>
        </w:rPr>
      </w:pPr>
    </w:p>
    <w:p w:rsidR="007C39B9" w:rsidRPr="000B7A47" w:rsidRDefault="007C39B9" w:rsidP="0001141B">
      <w:pPr>
        <w:ind w:firstLine="709"/>
        <w:jc w:val="both"/>
      </w:pPr>
      <w:r w:rsidRPr="000B7A47">
        <w:t xml:space="preserve">Расходование бюджетных ассигнований по данному подразделу было направлено на оказание социальной помощи и предоставление мер социальной поддержки отдельным категориям граждан, нуждающимся в социальной помощи. </w:t>
      </w:r>
    </w:p>
    <w:p w:rsidR="007C39B9" w:rsidRPr="000B7A47" w:rsidRDefault="007C39B9" w:rsidP="0001141B">
      <w:pPr>
        <w:ind w:firstLine="709"/>
        <w:jc w:val="both"/>
      </w:pPr>
      <w:r w:rsidRPr="000B7A47">
        <w:t>Расходы по первоначальному плану на 2013 год составили в сумме 47</w:t>
      </w:r>
      <w:r>
        <w:t> </w:t>
      </w:r>
      <w:r w:rsidRPr="000B7A47">
        <w:t>296</w:t>
      </w:r>
      <w:r>
        <w:t>,</w:t>
      </w:r>
      <w:r w:rsidRPr="000B7A47">
        <w:t>2</w:t>
      </w:r>
      <w:r>
        <w:t xml:space="preserve"> тыс.</w:t>
      </w:r>
      <w:r w:rsidRPr="000B7A47">
        <w:t xml:space="preserve"> рублей. Уточненный план составил 49</w:t>
      </w:r>
      <w:r>
        <w:t> </w:t>
      </w:r>
      <w:r w:rsidRPr="000B7A47">
        <w:t>554</w:t>
      </w:r>
      <w:r>
        <w:t>,</w:t>
      </w:r>
      <w:r w:rsidRPr="000B7A47">
        <w:t>2</w:t>
      </w:r>
      <w:r>
        <w:t xml:space="preserve"> тыс.</w:t>
      </w:r>
      <w:r w:rsidRPr="000B7A47">
        <w:t xml:space="preserve"> рублей, исполнено 48</w:t>
      </w:r>
      <w:r>
        <w:t> </w:t>
      </w:r>
      <w:r w:rsidRPr="000B7A47">
        <w:t>48</w:t>
      </w:r>
      <w:r>
        <w:t>3,</w:t>
      </w:r>
      <w:r w:rsidRPr="000B7A47">
        <w:t>0</w:t>
      </w:r>
      <w:r>
        <w:t xml:space="preserve"> тыс. </w:t>
      </w:r>
      <w:r w:rsidRPr="000B7A47">
        <w:t>рублей или 97,8% к уточненному плану.</w:t>
      </w:r>
    </w:p>
    <w:p w:rsidR="007C39B9" w:rsidRPr="000B7A47" w:rsidRDefault="007C39B9" w:rsidP="0001141B">
      <w:pPr>
        <w:ind w:firstLine="709"/>
        <w:jc w:val="both"/>
      </w:pPr>
      <w:proofErr w:type="gramStart"/>
      <w:r w:rsidRPr="000B7A47">
        <w:t>Увеличение бюджетных ассигнований в сумме (+) 2</w:t>
      </w:r>
      <w:r>
        <w:t> </w:t>
      </w:r>
      <w:r w:rsidRPr="000B7A47">
        <w:t>258</w:t>
      </w:r>
      <w:r>
        <w:t>,</w:t>
      </w:r>
      <w:r w:rsidRPr="000B7A47">
        <w:t>0</w:t>
      </w:r>
      <w:r>
        <w:t xml:space="preserve"> тыс. рублей </w:t>
      </w:r>
      <w:r w:rsidRPr="000B7A47">
        <w:t>обусловлено поступлением субсидии из окружного бюджета на реализацию подпрограммы «Улучшение жилищных условий отдельных категорий граждан» региональной целевой программы «Улучшение жилищных условий населения Ханты-Мансийского автономного округа - Югры на 2011-2013 годы и период до 2015 года» в сумме 2</w:t>
      </w:r>
      <w:r>
        <w:t> </w:t>
      </w:r>
      <w:r w:rsidRPr="000B7A47">
        <w:t>166</w:t>
      </w:r>
      <w:r>
        <w:t>,</w:t>
      </w:r>
      <w:r w:rsidRPr="000B7A47">
        <w:t>3</w:t>
      </w:r>
      <w:r>
        <w:t xml:space="preserve"> тыс.</w:t>
      </w:r>
      <w:r w:rsidRPr="000B7A47">
        <w:t xml:space="preserve"> рублей в рамках реализации Адресной программы по ликвидации и расселению приспособленного для</w:t>
      </w:r>
      <w:proofErr w:type="gramEnd"/>
      <w:r w:rsidRPr="000B7A47">
        <w:t xml:space="preserve"> проживания строения в городе Югорске на 2013 – 2014 годы, а также поступлением субвенции из федерального бюджета на обеспечение жильем граждан, уволенных с военной службы (службы), и приравненных к ним лиц</w:t>
      </w:r>
      <w:r>
        <w:t>,</w:t>
      </w:r>
      <w:r w:rsidRPr="000B7A47">
        <w:t xml:space="preserve"> в сумме 1</w:t>
      </w:r>
      <w:r>
        <w:t> </w:t>
      </w:r>
      <w:r w:rsidRPr="000B7A47">
        <w:t>323</w:t>
      </w:r>
      <w:r>
        <w:t>,</w:t>
      </w:r>
      <w:r w:rsidRPr="000B7A47">
        <w:t>3</w:t>
      </w:r>
      <w:r>
        <w:t xml:space="preserve"> тыс.</w:t>
      </w:r>
      <w:r w:rsidRPr="000B7A47">
        <w:t xml:space="preserve"> рублей в рамках реализации долгосрочной целевой программы города Югорска «Жилье» на 2012-2015 годы».</w:t>
      </w:r>
    </w:p>
    <w:p w:rsidR="007C39B9" w:rsidRPr="000B7A47" w:rsidRDefault="007C39B9" w:rsidP="0001141B">
      <w:pPr>
        <w:ind w:firstLine="709"/>
        <w:jc w:val="both"/>
      </w:pPr>
      <w:r w:rsidRPr="000B7A47">
        <w:t>Расходование бюджетных ассигнований осуществлялось по следующим направлениям:</w:t>
      </w:r>
    </w:p>
    <w:p w:rsidR="007C39B9" w:rsidRPr="000B7A47" w:rsidRDefault="007C39B9" w:rsidP="0001141B">
      <w:pPr>
        <w:ind w:firstLine="709"/>
        <w:jc w:val="both"/>
      </w:pPr>
      <w:r w:rsidRPr="000B7A47">
        <w:t>1) На реализацию долгосрочной целевой программы города Югорска «Жилье» на 2012-2015 годы».</w:t>
      </w:r>
      <w:r>
        <w:t xml:space="preserve"> </w:t>
      </w:r>
      <w:r w:rsidRPr="000B7A47">
        <w:t>Уточненный план на 2013 год 4</w:t>
      </w:r>
      <w:r>
        <w:t> </w:t>
      </w:r>
      <w:r w:rsidRPr="000B7A47">
        <w:t>138</w:t>
      </w:r>
      <w:r>
        <w:t>,</w:t>
      </w:r>
      <w:r w:rsidRPr="000B7A47">
        <w:t>7</w:t>
      </w:r>
      <w:r>
        <w:t xml:space="preserve"> тыс.</w:t>
      </w:r>
      <w:r w:rsidRPr="000B7A47">
        <w:t xml:space="preserve"> рублей, исполнено 4</w:t>
      </w:r>
      <w:r>
        <w:t> </w:t>
      </w:r>
      <w:r w:rsidRPr="000B7A47">
        <w:t>130</w:t>
      </w:r>
      <w:r>
        <w:t>,9 тыс.</w:t>
      </w:r>
      <w:r w:rsidRPr="000B7A47">
        <w:t xml:space="preserve"> рублей (в том числе средства федерального бюджета – 3</w:t>
      </w:r>
      <w:r>
        <w:t> </w:t>
      </w:r>
      <w:r w:rsidRPr="000B7A47">
        <w:t>488</w:t>
      </w:r>
      <w:r>
        <w:t>,</w:t>
      </w:r>
      <w:r w:rsidRPr="000B7A47">
        <w:t>7</w:t>
      </w:r>
      <w:r>
        <w:t xml:space="preserve"> тыс.</w:t>
      </w:r>
      <w:r w:rsidRPr="000B7A47">
        <w:t xml:space="preserve"> рублей, средства местного бюджета – 642</w:t>
      </w:r>
      <w:r>
        <w:t>,2 тыс.</w:t>
      </w:r>
      <w:r w:rsidRPr="000B7A47">
        <w:t xml:space="preserve"> рублей) или 99,8% к уточненному плану. </w:t>
      </w:r>
      <w:r>
        <w:t xml:space="preserve">Расходы по программе </w:t>
      </w:r>
      <w:r w:rsidRPr="000B7A47">
        <w:t>были направлены:</w:t>
      </w:r>
    </w:p>
    <w:p w:rsidR="007C39B9" w:rsidRPr="000B7A47" w:rsidRDefault="007C39B9" w:rsidP="0001141B">
      <w:pPr>
        <w:ind w:firstLine="709"/>
        <w:jc w:val="both"/>
      </w:pPr>
      <w:r w:rsidRPr="000B7A47">
        <w:t>- на обеспечение жильем отдельных категорий граждан, установленных Федеральными законами от 12 января 1995 года № 5-ФЗ «О ветеранах» и от 24 ноября 1995 года № 181-ФЗ «О социальной защите инвалидов в Российской Федерации». Уточненный план на 2013 год 2</w:t>
      </w:r>
      <w:r>
        <w:t> </w:t>
      </w:r>
      <w:r w:rsidRPr="000B7A47">
        <w:t>165</w:t>
      </w:r>
      <w:r>
        <w:t>,</w:t>
      </w:r>
      <w:r w:rsidRPr="000B7A47">
        <w:t>4</w:t>
      </w:r>
      <w:r>
        <w:t xml:space="preserve"> тыс.</w:t>
      </w:r>
      <w:r w:rsidRPr="000B7A47">
        <w:t xml:space="preserve"> рублей, исполнено 2</w:t>
      </w:r>
      <w:r>
        <w:t> </w:t>
      </w:r>
      <w:r w:rsidRPr="000B7A47">
        <w:t>165</w:t>
      </w:r>
      <w:r>
        <w:t>,</w:t>
      </w:r>
      <w:r w:rsidRPr="000B7A47">
        <w:t>4</w:t>
      </w:r>
      <w:r>
        <w:t xml:space="preserve"> тыс.</w:t>
      </w:r>
      <w:r w:rsidRPr="000B7A47">
        <w:t xml:space="preserve"> рублей или 100% к уточненному плану. Выделенные денежные средства из федерального бюджета позволили предоставить субсидии 3 гражданам данной категории;</w:t>
      </w:r>
    </w:p>
    <w:p w:rsidR="007C39B9" w:rsidRPr="000B7A47" w:rsidRDefault="007C39B9" w:rsidP="0001141B">
      <w:pPr>
        <w:ind w:firstLine="709"/>
        <w:jc w:val="both"/>
      </w:pPr>
      <w:r w:rsidRPr="000B7A47">
        <w:t>- на приобретение жилья гражданам, уволенным с военной службы (службы), и приравненным к ним лицам в соответствии с федеральной целевой программой «Жилище» на 2011-2015 годы. Уточненный план на 2013 год 1</w:t>
      </w:r>
      <w:r>
        <w:t> </w:t>
      </w:r>
      <w:r w:rsidRPr="000B7A47">
        <w:t>323</w:t>
      </w:r>
      <w:r>
        <w:t>,</w:t>
      </w:r>
      <w:r w:rsidRPr="000B7A47">
        <w:t>3</w:t>
      </w:r>
      <w:r>
        <w:t xml:space="preserve"> тыс.</w:t>
      </w:r>
      <w:r w:rsidRPr="000B7A47">
        <w:t xml:space="preserve"> рублей, исполнено 1</w:t>
      </w:r>
      <w:r>
        <w:t> </w:t>
      </w:r>
      <w:r w:rsidRPr="000B7A47">
        <w:t>323</w:t>
      </w:r>
      <w:r>
        <w:t>,</w:t>
      </w:r>
      <w:r w:rsidRPr="000B7A47">
        <w:t>3</w:t>
      </w:r>
      <w:r>
        <w:t xml:space="preserve"> тыс.</w:t>
      </w:r>
      <w:r w:rsidRPr="000B7A47">
        <w:t xml:space="preserve"> рублей или 100% к уточненному плану. Освоенные денежные средства позволили выплатить в 2013 году 1 военнослужащему единовременную денежную выплату на приобретение жилого помещения; </w:t>
      </w:r>
    </w:p>
    <w:p w:rsidR="007C39B9" w:rsidRPr="000B7A47" w:rsidRDefault="007C39B9" w:rsidP="0001141B">
      <w:pPr>
        <w:ind w:firstLine="709"/>
        <w:jc w:val="both"/>
      </w:pPr>
      <w:r w:rsidRPr="000B7A47">
        <w:t>- на компенсацию части затрат отдельным категориям граждан, осуществляющим строительство индивидуального жилья в городе Югорске. Уточненный план на 2013 год 650</w:t>
      </w:r>
      <w:r>
        <w:t>,</w:t>
      </w:r>
      <w:r w:rsidRPr="000B7A47">
        <w:t>0</w:t>
      </w:r>
      <w:r>
        <w:t xml:space="preserve"> тыс.</w:t>
      </w:r>
      <w:r w:rsidRPr="000B7A47">
        <w:t xml:space="preserve"> рублей, исполнено 642</w:t>
      </w:r>
      <w:r>
        <w:t>,2 тыс.</w:t>
      </w:r>
      <w:r w:rsidRPr="000B7A47">
        <w:t xml:space="preserve"> рублей или 98,8% к уточненному плану. Освоенные средства позволили предоставить единовременную денежную выплату 28 гражданам данной категории.</w:t>
      </w:r>
    </w:p>
    <w:p w:rsidR="007C39B9" w:rsidRPr="000B7A47" w:rsidRDefault="007C39B9" w:rsidP="0001141B">
      <w:pPr>
        <w:ind w:firstLine="709"/>
        <w:jc w:val="both"/>
      </w:pPr>
      <w:r w:rsidRPr="000B7A47">
        <w:t>2) На реализацию ведомственной целевой программы «Оказание медицинской помощи населению города Югорска на 2013-2015 годы».</w:t>
      </w:r>
      <w:r>
        <w:t xml:space="preserve"> </w:t>
      </w:r>
      <w:r w:rsidRPr="000B7A47">
        <w:t>Уточненный план на 2013 год 19</w:t>
      </w:r>
      <w:r>
        <w:t> </w:t>
      </w:r>
      <w:r w:rsidRPr="000B7A47">
        <w:t>688</w:t>
      </w:r>
      <w:r>
        <w:t>,</w:t>
      </w:r>
      <w:r w:rsidRPr="000B7A47">
        <w:t>3</w:t>
      </w:r>
      <w:r>
        <w:t xml:space="preserve"> тыс.</w:t>
      </w:r>
      <w:r w:rsidRPr="000B7A47">
        <w:t xml:space="preserve"> рублей, исполнено 19</w:t>
      </w:r>
      <w:r>
        <w:t> </w:t>
      </w:r>
      <w:r w:rsidRPr="000B7A47">
        <w:t>679</w:t>
      </w:r>
      <w:r>
        <w:t>,</w:t>
      </w:r>
      <w:r w:rsidRPr="000B7A47">
        <w:t>9</w:t>
      </w:r>
      <w:r>
        <w:t xml:space="preserve"> тыс.</w:t>
      </w:r>
      <w:r w:rsidRPr="000B7A47">
        <w:t xml:space="preserve"> рубл</w:t>
      </w:r>
      <w:r>
        <w:t>ей</w:t>
      </w:r>
      <w:r w:rsidRPr="000B7A47">
        <w:t xml:space="preserve"> или 100,0% к уточненному плану. Средства программы были направлены:</w:t>
      </w:r>
    </w:p>
    <w:p w:rsidR="007C39B9" w:rsidRPr="000B7A47" w:rsidRDefault="007C39B9" w:rsidP="0001141B">
      <w:pPr>
        <w:ind w:firstLine="709"/>
        <w:jc w:val="both"/>
      </w:pPr>
      <w:r w:rsidRPr="000B7A47">
        <w:t>- на обеспечение бесплатными молочными продуктами питания детей до трех лет. Уточненный план на 2013 год 11</w:t>
      </w:r>
      <w:r>
        <w:t> </w:t>
      </w:r>
      <w:r w:rsidRPr="000B7A47">
        <w:t>042</w:t>
      </w:r>
      <w:r>
        <w:t>,</w:t>
      </w:r>
      <w:r w:rsidRPr="000B7A47">
        <w:t>3</w:t>
      </w:r>
      <w:r>
        <w:t xml:space="preserve"> тыс.</w:t>
      </w:r>
      <w:r w:rsidRPr="000B7A47">
        <w:t xml:space="preserve"> рублей, исполнено 11</w:t>
      </w:r>
      <w:r>
        <w:t> </w:t>
      </w:r>
      <w:r w:rsidRPr="000B7A47">
        <w:t>042</w:t>
      </w:r>
      <w:r>
        <w:t>,</w:t>
      </w:r>
      <w:r w:rsidRPr="000B7A47">
        <w:t>3</w:t>
      </w:r>
      <w:r>
        <w:t xml:space="preserve"> тыс.</w:t>
      </w:r>
      <w:r w:rsidRPr="000B7A47">
        <w:t xml:space="preserve"> рублей или 100,0% к уточненному плану. Освоенные средства позволили обеспечить молочными продуктами 564 ребенка в возрасте до 3 лет, в том числе дети от 0 до 6 месяцев – 127; дети от 6 месяцев до 1 года – 187; дети второго года жизни - 246, дети до третьего года жизни – 4;</w:t>
      </w:r>
    </w:p>
    <w:p w:rsidR="007C39B9" w:rsidRPr="000B7A47" w:rsidRDefault="007C39B9" w:rsidP="0001141B">
      <w:pPr>
        <w:ind w:firstLine="708"/>
        <w:jc w:val="both"/>
      </w:pPr>
      <w:r w:rsidRPr="000B7A47">
        <w:lastRenderedPageBreak/>
        <w:t>- на бесплатное изготовление и ремонт зубных протезов. Уточненный план на 2013 год 8</w:t>
      </w:r>
      <w:r>
        <w:t> </w:t>
      </w:r>
      <w:r w:rsidRPr="000B7A47">
        <w:t>646</w:t>
      </w:r>
      <w:r>
        <w:t>,</w:t>
      </w:r>
      <w:r w:rsidRPr="000B7A47">
        <w:t>0</w:t>
      </w:r>
      <w:r>
        <w:t xml:space="preserve"> тыс.</w:t>
      </w:r>
      <w:r w:rsidRPr="000B7A47">
        <w:t xml:space="preserve"> рублей, исполнено 8</w:t>
      </w:r>
      <w:r>
        <w:t> </w:t>
      </w:r>
      <w:r w:rsidRPr="000B7A47">
        <w:t>637</w:t>
      </w:r>
      <w:r>
        <w:t>,</w:t>
      </w:r>
      <w:r w:rsidRPr="000B7A47">
        <w:t>6</w:t>
      </w:r>
      <w:r>
        <w:t xml:space="preserve"> тыс.</w:t>
      </w:r>
      <w:r w:rsidRPr="000B7A47">
        <w:t xml:space="preserve"> рубл</w:t>
      </w:r>
      <w:r>
        <w:t>ей</w:t>
      </w:r>
      <w:r w:rsidRPr="000B7A47">
        <w:t xml:space="preserve"> или 99,9% к уточненному плану. </w:t>
      </w:r>
      <w:proofErr w:type="gramStart"/>
      <w:r w:rsidRPr="000B7A47">
        <w:t xml:space="preserve">Освоенные средства </w:t>
      </w:r>
      <w:r>
        <w:t>позволили обеспечить</w:t>
      </w:r>
      <w:r w:rsidRPr="000B7A47">
        <w:t xml:space="preserve"> бесплатное зубопротезирование</w:t>
      </w:r>
      <w:r>
        <w:t xml:space="preserve"> для</w:t>
      </w:r>
      <w:r w:rsidRPr="000B7A47">
        <w:t xml:space="preserve"> 471 человека, в том числе: участники Великой Отечественной войны – 4; ветераны боевых действий – 6; ветераны труда – 163; труженики тыла – 13; лица, подвергшиеся политическим репрессиям, – 3; ветераны труда Ханты-Мансийского автономного округа - Югры – 97; инвалиды 1,</w:t>
      </w:r>
      <w:r>
        <w:t xml:space="preserve"> </w:t>
      </w:r>
      <w:r w:rsidRPr="000B7A47">
        <w:t>2,</w:t>
      </w:r>
      <w:r>
        <w:t xml:space="preserve"> </w:t>
      </w:r>
      <w:r w:rsidRPr="000B7A47">
        <w:t>3 групп, не имеющие ограничения способности к трудовой деятельности, – 69;</w:t>
      </w:r>
      <w:proofErr w:type="gramEnd"/>
      <w:r w:rsidRPr="000B7A47">
        <w:t xml:space="preserve"> инвалиды 1,</w:t>
      </w:r>
      <w:r>
        <w:t xml:space="preserve"> </w:t>
      </w:r>
      <w:r w:rsidRPr="000B7A47">
        <w:t>2,</w:t>
      </w:r>
      <w:r>
        <w:t xml:space="preserve"> </w:t>
      </w:r>
      <w:r w:rsidRPr="000B7A47">
        <w:t>3 групп, имеющие ограничения способности к трудовой деятельности, – 12; неработающие одинокие пенсионеры - 83; пенсионеры – члены семей, состоящих из неработающих пенсионеров – 21.</w:t>
      </w:r>
    </w:p>
    <w:p w:rsidR="007C39B9" w:rsidRDefault="007C39B9" w:rsidP="0001141B">
      <w:pPr>
        <w:ind w:firstLine="709"/>
        <w:jc w:val="both"/>
      </w:pPr>
      <w:r w:rsidRPr="000B7A47">
        <w:t>3) На реализацию долгосрочной целевой программы «Дополнительные меры социальной поддержки и социальной помощи отдельным категориям граждан города Югорска на 2011-2013 годы и на период до 2015 года». Уточненный план на 2013 год 6</w:t>
      </w:r>
      <w:r>
        <w:t> </w:t>
      </w:r>
      <w:r w:rsidRPr="000B7A47">
        <w:t>200</w:t>
      </w:r>
      <w:r>
        <w:t>,</w:t>
      </w:r>
      <w:r w:rsidRPr="000B7A47">
        <w:t>0</w:t>
      </w:r>
      <w:r>
        <w:t xml:space="preserve"> тыс.</w:t>
      </w:r>
      <w:r w:rsidRPr="000B7A47">
        <w:t xml:space="preserve"> рублей, исполнено 6</w:t>
      </w:r>
      <w:r>
        <w:t> </w:t>
      </w:r>
      <w:r w:rsidRPr="000B7A47">
        <w:t>155</w:t>
      </w:r>
      <w:r>
        <w:t>,5 тыс.</w:t>
      </w:r>
      <w:r w:rsidRPr="000B7A47">
        <w:t xml:space="preserve"> рублей или 99,3% к уточненному плану. </w:t>
      </w:r>
    </w:p>
    <w:p w:rsidR="009332F0" w:rsidRDefault="009332F0" w:rsidP="0001141B">
      <w:pPr>
        <w:ind w:firstLine="709"/>
        <w:jc w:val="both"/>
      </w:pPr>
    </w:p>
    <w:p w:rsidR="00F849B1" w:rsidRDefault="00F849B1" w:rsidP="00F849B1">
      <w:pPr>
        <w:tabs>
          <w:tab w:val="num" w:pos="720"/>
        </w:tabs>
        <w:jc w:val="right"/>
      </w:pPr>
      <w:r>
        <w:t>Таблица 67</w:t>
      </w:r>
    </w:p>
    <w:p w:rsidR="00F849B1" w:rsidRDefault="00F849B1" w:rsidP="00F849B1">
      <w:pPr>
        <w:tabs>
          <w:tab w:val="num" w:pos="720"/>
        </w:tabs>
        <w:jc w:val="right"/>
      </w:pPr>
    </w:p>
    <w:p w:rsidR="00F849B1" w:rsidRPr="00F849B1" w:rsidRDefault="00F849B1" w:rsidP="00F849B1">
      <w:pPr>
        <w:jc w:val="center"/>
        <w:rPr>
          <w:b/>
        </w:rPr>
      </w:pPr>
      <w:r w:rsidRPr="00F849B1">
        <w:rPr>
          <w:b/>
        </w:rPr>
        <w:t>Расшифровка долгосрочной целевой программы «Дополнительные меры социальной поддержки и социальной помощи отдельным категориям граждан города Югорска на 2011-2013</w:t>
      </w:r>
      <w:r w:rsidR="009332F0">
        <w:rPr>
          <w:b/>
        </w:rPr>
        <w:t xml:space="preserve"> годы и на период до 2015 года» по направлениям расходов</w:t>
      </w:r>
    </w:p>
    <w:p w:rsidR="007C39B9" w:rsidRPr="000B7A47" w:rsidRDefault="007C39B9" w:rsidP="0001141B">
      <w:pPr>
        <w:ind w:firstLine="709"/>
        <w:jc w:val="both"/>
      </w:pPr>
    </w:p>
    <w:tbl>
      <w:tblPr>
        <w:tblW w:w="10072" w:type="dxa"/>
        <w:jc w:val="center"/>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69"/>
        <w:gridCol w:w="1418"/>
        <w:gridCol w:w="1885"/>
      </w:tblGrid>
      <w:tr w:rsidR="007C39B9" w:rsidRPr="000B7A47" w:rsidTr="009332F0">
        <w:trPr>
          <w:jc w:val="center"/>
        </w:trPr>
        <w:tc>
          <w:tcPr>
            <w:tcW w:w="6769" w:type="dxa"/>
            <w:vAlign w:val="center"/>
          </w:tcPr>
          <w:p w:rsidR="007C39B9" w:rsidRPr="000B7A47" w:rsidRDefault="007C39B9" w:rsidP="0001141B">
            <w:pPr>
              <w:jc w:val="center"/>
            </w:pPr>
            <w:r w:rsidRPr="000B7A47">
              <w:t>Наименование расходов</w:t>
            </w:r>
          </w:p>
        </w:tc>
        <w:tc>
          <w:tcPr>
            <w:tcW w:w="1418" w:type="dxa"/>
            <w:vAlign w:val="center"/>
          </w:tcPr>
          <w:p w:rsidR="007C39B9" w:rsidRPr="000B7A47" w:rsidRDefault="007C39B9" w:rsidP="0001141B">
            <w:pPr>
              <w:jc w:val="center"/>
            </w:pPr>
            <w:r w:rsidRPr="000B7A47">
              <w:t>Количество чел.</w:t>
            </w:r>
          </w:p>
        </w:tc>
        <w:tc>
          <w:tcPr>
            <w:tcW w:w="1885" w:type="dxa"/>
            <w:vAlign w:val="center"/>
          </w:tcPr>
          <w:p w:rsidR="007C39B9" w:rsidRPr="000B7A47" w:rsidRDefault="007C39B9" w:rsidP="0001141B">
            <w:pPr>
              <w:jc w:val="center"/>
            </w:pPr>
            <w:r w:rsidRPr="000B7A47">
              <w:t>Сумма,</w:t>
            </w:r>
          </w:p>
          <w:p w:rsidR="007C39B9" w:rsidRPr="000B7A47" w:rsidRDefault="007C39B9" w:rsidP="0001141B">
            <w:pPr>
              <w:jc w:val="center"/>
            </w:pPr>
            <w:r>
              <w:t xml:space="preserve">тыс. </w:t>
            </w:r>
            <w:r w:rsidRPr="000B7A47">
              <w:t>рублей</w:t>
            </w:r>
          </w:p>
        </w:tc>
      </w:tr>
      <w:tr w:rsidR="007C39B9" w:rsidRPr="000B7A47" w:rsidTr="009332F0">
        <w:trPr>
          <w:jc w:val="center"/>
        </w:trPr>
        <w:tc>
          <w:tcPr>
            <w:tcW w:w="6769" w:type="dxa"/>
            <w:vAlign w:val="center"/>
          </w:tcPr>
          <w:p w:rsidR="007C39B9" w:rsidRPr="000B7A47" w:rsidRDefault="007C39B9" w:rsidP="0001141B">
            <w:r w:rsidRPr="000B7A47">
              <w:t>Единовременные выплаты к памятным и знаменательным датам, оказание материальной помощи на организацию похорон, отдельным категориям гражданам</w:t>
            </w:r>
          </w:p>
        </w:tc>
        <w:tc>
          <w:tcPr>
            <w:tcW w:w="1418" w:type="dxa"/>
            <w:vAlign w:val="center"/>
          </w:tcPr>
          <w:p w:rsidR="007C39B9" w:rsidRPr="009332F0" w:rsidRDefault="007C39B9" w:rsidP="0001141B">
            <w:pPr>
              <w:jc w:val="center"/>
            </w:pPr>
            <w:r w:rsidRPr="009332F0">
              <w:t>650</w:t>
            </w:r>
          </w:p>
        </w:tc>
        <w:tc>
          <w:tcPr>
            <w:tcW w:w="1885" w:type="dxa"/>
            <w:vAlign w:val="center"/>
          </w:tcPr>
          <w:p w:rsidR="007C39B9" w:rsidRPr="009332F0" w:rsidRDefault="007C39B9" w:rsidP="00793BE3">
            <w:pPr>
              <w:jc w:val="center"/>
            </w:pPr>
            <w:r w:rsidRPr="009332F0">
              <w:t>1 372,9</w:t>
            </w:r>
          </w:p>
        </w:tc>
      </w:tr>
      <w:tr w:rsidR="007C39B9" w:rsidRPr="000B7A47" w:rsidTr="009332F0">
        <w:trPr>
          <w:trHeight w:val="349"/>
          <w:jc w:val="center"/>
        </w:trPr>
        <w:tc>
          <w:tcPr>
            <w:tcW w:w="6769" w:type="dxa"/>
            <w:vAlign w:val="center"/>
          </w:tcPr>
          <w:p w:rsidR="007C39B9" w:rsidRPr="000B7A47" w:rsidRDefault="007C39B9" w:rsidP="0001141B">
            <w:r w:rsidRPr="000B7A47">
              <w:t>Предоставление компенсации стоимости подписки на газету «Югорский вестник» льготным категориям граждан</w:t>
            </w:r>
          </w:p>
        </w:tc>
        <w:tc>
          <w:tcPr>
            <w:tcW w:w="1418" w:type="dxa"/>
            <w:vAlign w:val="center"/>
          </w:tcPr>
          <w:p w:rsidR="007C39B9" w:rsidRPr="009332F0" w:rsidRDefault="007C39B9" w:rsidP="0001141B">
            <w:pPr>
              <w:jc w:val="center"/>
            </w:pPr>
            <w:r w:rsidRPr="009332F0">
              <w:t>1520</w:t>
            </w:r>
          </w:p>
        </w:tc>
        <w:tc>
          <w:tcPr>
            <w:tcW w:w="1885" w:type="dxa"/>
            <w:vAlign w:val="center"/>
          </w:tcPr>
          <w:p w:rsidR="007C39B9" w:rsidRPr="009332F0" w:rsidRDefault="007C39B9" w:rsidP="00793BE3">
            <w:pPr>
              <w:jc w:val="center"/>
            </w:pPr>
            <w:r w:rsidRPr="009332F0">
              <w:t>462,0</w:t>
            </w:r>
          </w:p>
        </w:tc>
      </w:tr>
      <w:tr w:rsidR="007C39B9" w:rsidRPr="00586C92" w:rsidTr="009332F0">
        <w:trPr>
          <w:trHeight w:val="356"/>
          <w:jc w:val="center"/>
        </w:trPr>
        <w:tc>
          <w:tcPr>
            <w:tcW w:w="6769" w:type="dxa"/>
            <w:vAlign w:val="center"/>
          </w:tcPr>
          <w:p w:rsidR="007C39B9" w:rsidRPr="000B7A47" w:rsidRDefault="007C39B9" w:rsidP="0001141B">
            <w:r w:rsidRPr="000B7A47">
              <w:t>Выплата ежемесячного денежного вознаграждения Почетным гражданам города Югорска</w:t>
            </w:r>
          </w:p>
        </w:tc>
        <w:tc>
          <w:tcPr>
            <w:tcW w:w="1418" w:type="dxa"/>
            <w:vAlign w:val="center"/>
          </w:tcPr>
          <w:p w:rsidR="007C39B9" w:rsidRPr="009332F0" w:rsidRDefault="007C39B9" w:rsidP="0001141B">
            <w:pPr>
              <w:jc w:val="center"/>
            </w:pPr>
            <w:r w:rsidRPr="009332F0">
              <w:t>23</w:t>
            </w:r>
          </w:p>
        </w:tc>
        <w:tc>
          <w:tcPr>
            <w:tcW w:w="1885" w:type="dxa"/>
            <w:vAlign w:val="center"/>
          </w:tcPr>
          <w:p w:rsidR="007C39B9" w:rsidRPr="009332F0" w:rsidRDefault="007C39B9" w:rsidP="00793BE3">
            <w:pPr>
              <w:jc w:val="center"/>
            </w:pPr>
            <w:r w:rsidRPr="009332F0">
              <w:t>2 853,6</w:t>
            </w:r>
          </w:p>
        </w:tc>
      </w:tr>
      <w:tr w:rsidR="007C39B9" w:rsidRPr="000B7A47" w:rsidTr="009332F0">
        <w:trPr>
          <w:trHeight w:val="325"/>
          <w:jc w:val="center"/>
        </w:trPr>
        <w:tc>
          <w:tcPr>
            <w:tcW w:w="6769" w:type="dxa"/>
            <w:vAlign w:val="center"/>
          </w:tcPr>
          <w:p w:rsidR="007C39B9" w:rsidRPr="000B7A47" w:rsidRDefault="007C39B9" w:rsidP="0001141B">
            <w:r w:rsidRPr="000B7A47">
              <w:t>Приобретение новогодних подарков для детей от года до 14 лет из малообеспеченных семей</w:t>
            </w:r>
          </w:p>
        </w:tc>
        <w:tc>
          <w:tcPr>
            <w:tcW w:w="1418" w:type="dxa"/>
            <w:vAlign w:val="center"/>
          </w:tcPr>
          <w:p w:rsidR="007C39B9" w:rsidRPr="009332F0" w:rsidRDefault="007C39B9" w:rsidP="0001141B">
            <w:pPr>
              <w:jc w:val="center"/>
            </w:pPr>
            <w:r w:rsidRPr="009332F0">
              <w:t>1300</w:t>
            </w:r>
          </w:p>
        </w:tc>
        <w:tc>
          <w:tcPr>
            <w:tcW w:w="1885" w:type="dxa"/>
            <w:vAlign w:val="center"/>
          </w:tcPr>
          <w:p w:rsidR="007C39B9" w:rsidRPr="009332F0" w:rsidRDefault="007C39B9" w:rsidP="00793BE3">
            <w:pPr>
              <w:jc w:val="center"/>
            </w:pPr>
            <w:r w:rsidRPr="009332F0">
              <w:t>436,8</w:t>
            </w:r>
          </w:p>
        </w:tc>
      </w:tr>
      <w:tr w:rsidR="007C39B9" w:rsidRPr="000B7A47" w:rsidTr="009332F0">
        <w:trPr>
          <w:trHeight w:val="362"/>
          <w:jc w:val="center"/>
        </w:trPr>
        <w:tc>
          <w:tcPr>
            <w:tcW w:w="6769" w:type="dxa"/>
            <w:vAlign w:val="center"/>
          </w:tcPr>
          <w:p w:rsidR="007C39B9" w:rsidRPr="000B7A47" w:rsidRDefault="007C39B9" w:rsidP="0001141B">
            <w:r w:rsidRPr="000B7A47">
              <w:t>Оказание единовременной материальной помощи гражданам, попавшим в трудную жизненную ситуацию</w:t>
            </w:r>
          </w:p>
        </w:tc>
        <w:tc>
          <w:tcPr>
            <w:tcW w:w="1418" w:type="dxa"/>
            <w:vAlign w:val="center"/>
          </w:tcPr>
          <w:p w:rsidR="007C39B9" w:rsidRPr="000B7A47" w:rsidRDefault="007C39B9" w:rsidP="0001141B">
            <w:pPr>
              <w:jc w:val="center"/>
            </w:pPr>
            <w:r w:rsidRPr="000B7A47">
              <w:t>42</w:t>
            </w:r>
          </w:p>
        </w:tc>
        <w:tc>
          <w:tcPr>
            <w:tcW w:w="1885" w:type="dxa"/>
            <w:vAlign w:val="center"/>
          </w:tcPr>
          <w:p w:rsidR="007C39B9" w:rsidRPr="000B7A47" w:rsidRDefault="007C39B9" w:rsidP="00793BE3">
            <w:pPr>
              <w:jc w:val="center"/>
            </w:pPr>
            <w:r w:rsidRPr="000B7A47">
              <w:t>980</w:t>
            </w:r>
            <w:r>
              <w:t>,3</w:t>
            </w:r>
          </w:p>
        </w:tc>
      </w:tr>
      <w:tr w:rsidR="007C39B9" w:rsidRPr="000B7A47" w:rsidTr="009332F0">
        <w:trPr>
          <w:trHeight w:val="362"/>
          <w:jc w:val="center"/>
        </w:trPr>
        <w:tc>
          <w:tcPr>
            <w:tcW w:w="6769" w:type="dxa"/>
            <w:vAlign w:val="center"/>
          </w:tcPr>
          <w:p w:rsidR="007C39B9" w:rsidRPr="000B7A47" w:rsidRDefault="007C39B9" w:rsidP="0001141B">
            <w:r w:rsidRPr="000B7A47">
              <w:t>Оплата банковских услуг</w:t>
            </w:r>
          </w:p>
        </w:tc>
        <w:tc>
          <w:tcPr>
            <w:tcW w:w="1418" w:type="dxa"/>
            <w:vAlign w:val="center"/>
          </w:tcPr>
          <w:p w:rsidR="007C39B9" w:rsidRPr="000B7A47" w:rsidRDefault="007C39B9" w:rsidP="0001141B">
            <w:pPr>
              <w:jc w:val="center"/>
            </w:pPr>
          </w:p>
        </w:tc>
        <w:tc>
          <w:tcPr>
            <w:tcW w:w="1885" w:type="dxa"/>
            <w:vAlign w:val="center"/>
          </w:tcPr>
          <w:p w:rsidR="007C39B9" w:rsidRPr="000B7A47" w:rsidRDefault="007C39B9" w:rsidP="00793BE3">
            <w:pPr>
              <w:jc w:val="center"/>
            </w:pPr>
            <w:r w:rsidRPr="000B7A47">
              <w:t>50</w:t>
            </w:r>
            <w:r>
              <w:t>,0</w:t>
            </w:r>
          </w:p>
        </w:tc>
      </w:tr>
      <w:tr w:rsidR="007C39B9" w:rsidRPr="000B7A47" w:rsidTr="009332F0">
        <w:trPr>
          <w:trHeight w:val="300"/>
          <w:jc w:val="center"/>
        </w:trPr>
        <w:tc>
          <w:tcPr>
            <w:tcW w:w="6769" w:type="dxa"/>
            <w:vAlign w:val="center"/>
          </w:tcPr>
          <w:p w:rsidR="007C39B9" w:rsidRPr="000B7A47" w:rsidRDefault="007C39B9" w:rsidP="0001141B">
            <w:pPr>
              <w:rPr>
                <w:b/>
                <w:bCs/>
              </w:rPr>
            </w:pPr>
            <w:r w:rsidRPr="000B7A47">
              <w:rPr>
                <w:b/>
                <w:bCs/>
              </w:rPr>
              <w:t>Всего</w:t>
            </w:r>
          </w:p>
        </w:tc>
        <w:tc>
          <w:tcPr>
            <w:tcW w:w="1418" w:type="dxa"/>
            <w:vAlign w:val="center"/>
          </w:tcPr>
          <w:p w:rsidR="007C39B9" w:rsidRPr="000B7A47" w:rsidRDefault="007C39B9" w:rsidP="0001141B">
            <w:pPr>
              <w:jc w:val="center"/>
            </w:pPr>
          </w:p>
        </w:tc>
        <w:tc>
          <w:tcPr>
            <w:tcW w:w="1885" w:type="dxa"/>
            <w:vAlign w:val="center"/>
          </w:tcPr>
          <w:p w:rsidR="007C39B9" w:rsidRPr="000B7A47" w:rsidRDefault="007C39B9" w:rsidP="00793BE3">
            <w:pPr>
              <w:jc w:val="center"/>
              <w:rPr>
                <w:b/>
                <w:bCs/>
              </w:rPr>
            </w:pPr>
            <w:r w:rsidRPr="000B7A47">
              <w:rPr>
                <w:b/>
                <w:bCs/>
              </w:rPr>
              <w:t>6</w:t>
            </w:r>
            <w:r>
              <w:rPr>
                <w:b/>
                <w:bCs/>
              </w:rPr>
              <w:t> </w:t>
            </w:r>
            <w:r w:rsidRPr="000B7A47">
              <w:rPr>
                <w:b/>
                <w:bCs/>
              </w:rPr>
              <w:t>155</w:t>
            </w:r>
            <w:r>
              <w:rPr>
                <w:b/>
                <w:bCs/>
              </w:rPr>
              <w:t>,6</w:t>
            </w:r>
          </w:p>
        </w:tc>
      </w:tr>
    </w:tbl>
    <w:p w:rsidR="007C39B9" w:rsidRPr="000B7A47" w:rsidRDefault="007C39B9" w:rsidP="0001141B">
      <w:pPr>
        <w:ind w:firstLine="709"/>
        <w:jc w:val="both"/>
      </w:pPr>
    </w:p>
    <w:p w:rsidR="007C39B9" w:rsidRPr="000B7A47" w:rsidRDefault="007C39B9" w:rsidP="0001141B">
      <w:pPr>
        <w:ind w:firstLine="709"/>
        <w:jc w:val="both"/>
      </w:pPr>
      <w:r w:rsidRPr="000B7A47">
        <w:t>4) На реализацию долгосрочной целевой программы «Обеспечение жильем молодых семей на территории муниципального образования городской округ город Югорск на 2011-2013 годы и на период до 2015 года». Уточненный план на 2013 год 17</w:t>
      </w:r>
      <w:r>
        <w:t> </w:t>
      </w:r>
      <w:r w:rsidRPr="000B7A47">
        <w:t>173</w:t>
      </w:r>
      <w:r>
        <w:t>,</w:t>
      </w:r>
      <w:r w:rsidRPr="000B7A47">
        <w:t>6</w:t>
      </w:r>
      <w:r>
        <w:t xml:space="preserve"> тыс.</w:t>
      </w:r>
      <w:r w:rsidRPr="000B7A47">
        <w:t xml:space="preserve"> рублей, исполнено 16</w:t>
      </w:r>
      <w:r>
        <w:t> </w:t>
      </w:r>
      <w:r w:rsidRPr="000B7A47">
        <w:t>163</w:t>
      </w:r>
      <w:r>
        <w:t>,0 тыс.</w:t>
      </w:r>
      <w:r w:rsidRPr="000B7A47">
        <w:t xml:space="preserve"> рублей (в том числе средства федерального бюджета – 841</w:t>
      </w:r>
      <w:r>
        <w:t>,3 тыс.</w:t>
      </w:r>
      <w:r w:rsidRPr="000B7A47">
        <w:t xml:space="preserve"> рублей, средства окружного бюджета – 14</w:t>
      </w:r>
      <w:r>
        <w:t> </w:t>
      </w:r>
      <w:r w:rsidRPr="000B7A47">
        <w:t>517</w:t>
      </w:r>
      <w:r>
        <w:t>,6 тыс.</w:t>
      </w:r>
      <w:r w:rsidRPr="000B7A47">
        <w:t xml:space="preserve"> рублей, средства местного бюджета – 804</w:t>
      </w:r>
      <w:r>
        <w:t>,</w:t>
      </w:r>
      <w:r w:rsidRPr="000B7A47">
        <w:t>2</w:t>
      </w:r>
      <w:r>
        <w:t xml:space="preserve"> тыс.</w:t>
      </w:r>
      <w:r w:rsidRPr="000B7A47">
        <w:t xml:space="preserve"> рублей) или 94,1% к уточненному плану. Средства программы были направлены на оказание поддержки молодым семьям в улучшении жилищных условий путем предоставл</w:t>
      </w:r>
      <w:r>
        <w:t>ения им субсидии. Недовыполнение</w:t>
      </w:r>
      <w:r w:rsidRPr="000B7A47">
        <w:t xml:space="preserve"> плана по расходам объясняется тем, что из 19 заявленных молодых семей правом на получение субсидии воспользовались 18 молодых семей. Одна семья отказалась от получения субсидии по объективным причинам.</w:t>
      </w:r>
    </w:p>
    <w:p w:rsidR="007C39B9" w:rsidRPr="000B7A47" w:rsidRDefault="007C39B9" w:rsidP="0001141B">
      <w:pPr>
        <w:ind w:firstLine="709"/>
        <w:jc w:val="both"/>
      </w:pPr>
    </w:p>
    <w:p w:rsidR="007C39B9" w:rsidRPr="000B7A47" w:rsidRDefault="007C39B9" w:rsidP="0001141B">
      <w:pPr>
        <w:jc w:val="center"/>
        <w:rPr>
          <w:b/>
          <w:bCs/>
          <w:i/>
          <w:iCs/>
          <w:u w:val="single"/>
        </w:rPr>
      </w:pPr>
      <w:r w:rsidRPr="000B7A47">
        <w:rPr>
          <w:b/>
          <w:bCs/>
          <w:i/>
          <w:iCs/>
          <w:u w:val="single"/>
        </w:rPr>
        <w:t>Подраздел 10 04 «Охрана семьи и детства»</w:t>
      </w:r>
    </w:p>
    <w:p w:rsidR="007C39B9" w:rsidRPr="000B7A47" w:rsidRDefault="007C39B9" w:rsidP="0001141B">
      <w:pPr>
        <w:jc w:val="center"/>
        <w:rPr>
          <w:b/>
          <w:bCs/>
          <w:i/>
          <w:iCs/>
          <w:u w:val="single"/>
        </w:rPr>
      </w:pPr>
    </w:p>
    <w:p w:rsidR="007C39B9" w:rsidRPr="000B7A47" w:rsidRDefault="007C39B9" w:rsidP="0001141B">
      <w:pPr>
        <w:ind w:firstLine="709"/>
        <w:jc w:val="both"/>
      </w:pPr>
      <w:r w:rsidRPr="000B7A47">
        <w:t xml:space="preserve">Расходование бюджетных ассигнований по данному подразделу было направлено на исполнение обязательств в области охраны </w:t>
      </w:r>
      <w:r>
        <w:t xml:space="preserve">семьи </w:t>
      </w:r>
      <w:r w:rsidRPr="000B7A47">
        <w:t>и детства.</w:t>
      </w:r>
    </w:p>
    <w:p w:rsidR="007C39B9" w:rsidRPr="000B7A47" w:rsidRDefault="007C39B9" w:rsidP="0001141B">
      <w:pPr>
        <w:ind w:firstLine="709"/>
        <w:jc w:val="both"/>
      </w:pPr>
      <w:r w:rsidRPr="000B7A47">
        <w:t>Расходы по первоначальному плану на 2013 год составили в сумме 103</w:t>
      </w:r>
      <w:r>
        <w:t> </w:t>
      </w:r>
      <w:r w:rsidRPr="000B7A47">
        <w:t>589</w:t>
      </w:r>
      <w:r>
        <w:t>,</w:t>
      </w:r>
      <w:r w:rsidRPr="000B7A47">
        <w:t>2</w:t>
      </w:r>
      <w:r>
        <w:t xml:space="preserve"> тыс.</w:t>
      </w:r>
      <w:r w:rsidRPr="000B7A47">
        <w:t xml:space="preserve"> рублей. Уточненный план составил 111</w:t>
      </w:r>
      <w:r>
        <w:t> </w:t>
      </w:r>
      <w:r w:rsidRPr="000B7A47">
        <w:t>402</w:t>
      </w:r>
      <w:r>
        <w:t>,</w:t>
      </w:r>
      <w:r w:rsidRPr="000B7A47">
        <w:t>8</w:t>
      </w:r>
      <w:r>
        <w:t xml:space="preserve"> тыс.</w:t>
      </w:r>
      <w:r w:rsidRPr="000B7A47">
        <w:t xml:space="preserve"> рублей, исполнено 109</w:t>
      </w:r>
      <w:r>
        <w:t> </w:t>
      </w:r>
      <w:r w:rsidRPr="000B7A47">
        <w:t>826</w:t>
      </w:r>
      <w:r>
        <w:t xml:space="preserve">,9 </w:t>
      </w:r>
      <w:r w:rsidR="00292E3D">
        <w:t>тыс. рублей</w:t>
      </w:r>
      <w:r w:rsidRPr="000B7A47">
        <w:t xml:space="preserve"> или 98,6% к уточненному плану.</w:t>
      </w:r>
    </w:p>
    <w:p w:rsidR="007C39B9" w:rsidRPr="000B7A47" w:rsidRDefault="007C39B9" w:rsidP="0001141B">
      <w:pPr>
        <w:ind w:firstLine="709"/>
        <w:jc w:val="both"/>
      </w:pPr>
      <w:proofErr w:type="gramStart"/>
      <w:r w:rsidRPr="000B7A47">
        <w:lastRenderedPageBreak/>
        <w:t>Увеличение бюджетных ассигнований в сумме (+) 7</w:t>
      </w:r>
      <w:r>
        <w:t> </w:t>
      </w:r>
      <w:r w:rsidRPr="000B7A47">
        <w:t>813</w:t>
      </w:r>
      <w:r>
        <w:t>,</w:t>
      </w:r>
      <w:r w:rsidRPr="000B7A47">
        <w:t>6</w:t>
      </w:r>
      <w:r>
        <w:t xml:space="preserve"> тыс.</w:t>
      </w:r>
      <w:r w:rsidRPr="000B7A47">
        <w:t xml:space="preserve"> рублей обусловлено поступлением</w:t>
      </w:r>
      <w:r>
        <w:t xml:space="preserve"> </w:t>
      </w:r>
      <w:r w:rsidRPr="000B7A47">
        <w:t xml:space="preserve">субвенции из окружного бюджета на предоставление дополнительных мер социальной поддержки детям-сиротам и детям, оставшимся без попечения родителям, а также лицам из числа детей-сирот и детей, оставшихся без попечения родителей, усыновителям, приемным родителям, патронатным воспитателям и воспитателям детских домов семейного типа и </w:t>
      </w:r>
      <w:r w:rsidRPr="000B7A47">
        <w:rPr>
          <w:color w:val="000000"/>
        </w:rPr>
        <w:t>на о</w:t>
      </w:r>
      <w:r w:rsidRPr="000B7A47">
        <w:t>беспечение предоставления жилых помещений детям-сиротам и детям</w:t>
      </w:r>
      <w:proofErr w:type="gramEnd"/>
      <w:r w:rsidRPr="000B7A47">
        <w:t xml:space="preserve">, оставшимся без попечения родителей, лицам из их числа по договорам найма специализированных жилых помещений. </w:t>
      </w:r>
    </w:p>
    <w:p w:rsidR="007C39B9" w:rsidRPr="000B7A47" w:rsidRDefault="007C39B9" w:rsidP="0001141B">
      <w:pPr>
        <w:ind w:firstLine="709"/>
        <w:jc w:val="both"/>
      </w:pPr>
      <w:r w:rsidRPr="000B7A47">
        <w:t>Расходование бюджетных ассигнований осуществлялось по следующим направлениям:</w:t>
      </w:r>
    </w:p>
    <w:p w:rsidR="007C39B9" w:rsidRPr="000B7A47" w:rsidRDefault="007C39B9" w:rsidP="0001141B">
      <w:pPr>
        <w:ind w:firstLine="709"/>
        <w:jc w:val="both"/>
      </w:pPr>
      <w:r w:rsidRPr="000B7A47">
        <w:t>1) На реализацию долгосрочной целевой программы города Югорска «Жилье» на 2012-2015 годы». Уточненный план на 2013 год 13</w:t>
      </w:r>
      <w:r>
        <w:t> </w:t>
      </w:r>
      <w:r w:rsidRPr="000B7A47">
        <w:t>369</w:t>
      </w:r>
      <w:r>
        <w:t>,</w:t>
      </w:r>
      <w:r w:rsidRPr="000B7A47">
        <w:t>0</w:t>
      </w:r>
      <w:r>
        <w:t xml:space="preserve"> тыс.</w:t>
      </w:r>
      <w:r w:rsidRPr="000B7A47">
        <w:t xml:space="preserve"> рублей, исполнено 12</w:t>
      </w:r>
      <w:r>
        <w:t> </w:t>
      </w:r>
      <w:r w:rsidRPr="000B7A47">
        <w:t>719</w:t>
      </w:r>
      <w:r>
        <w:t>,6 тыс.</w:t>
      </w:r>
      <w:r w:rsidRPr="000B7A47">
        <w:t xml:space="preserve"> рубл</w:t>
      </w:r>
      <w:r>
        <w:t>ей</w:t>
      </w:r>
      <w:r w:rsidRPr="000B7A47">
        <w:t xml:space="preserve"> или 95,1% к уточненному плану. </w:t>
      </w:r>
      <w:proofErr w:type="gramStart"/>
      <w:r w:rsidRPr="000B7A47">
        <w:t xml:space="preserve">Средства программы были направлены на </w:t>
      </w:r>
      <w:r w:rsidRPr="000B7A47">
        <w:rPr>
          <w:color w:val="000000"/>
        </w:rPr>
        <w:t>о</w:t>
      </w:r>
      <w:r w:rsidRPr="000B7A47">
        <w:t>беспечение предоставления жилых помещений детям-сиротам и детям, оставшимся без попечения родителей, лицам из их числа по договорам найма специализированных жилых помещений в соответствии с законом Ханты-Мансийского автономного округа - Югры от 9 июня 2009 года № 86-оз</w:t>
      </w:r>
      <w:r w:rsidRPr="000B7A47">
        <w:rPr>
          <w:color w:val="26282F"/>
        </w:rPr>
        <w:t xml:space="preserve"> «О дополнительных гарантиях и дополнительных мерах социальной поддержки детей-сирот и детей, оставшихся без попечения родителей, лиц из числа детей-сирот и</w:t>
      </w:r>
      <w:proofErr w:type="gramEnd"/>
      <w:r w:rsidRPr="000B7A47">
        <w:rPr>
          <w:color w:val="26282F"/>
        </w:rPr>
        <w:t xml:space="preserve"> детей, оставшихся без попечения родителей, усыновителей, приемных родителей, патронатных воспитателей и воспитателей детских домов семейного типа </w:t>
      </w:r>
      <w:proofErr w:type="gramStart"/>
      <w:r w:rsidRPr="000B7A47">
        <w:rPr>
          <w:color w:val="26282F"/>
        </w:rPr>
        <w:t>в</w:t>
      </w:r>
      <w:proofErr w:type="gramEnd"/>
      <w:r>
        <w:rPr>
          <w:color w:val="26282F"/>
        </w:rPr>
        <w:t xml:space="preserve"> </w:t>
      </w:r>
      <w:proofErr w:type="gramStart"/>
      <w:r w:rsidRPr="000B7A47">
        <w:rPr>
          <w:color w:val="26282F"/>
        </w:rPr>
        <w:t>Ханты-Мансийском</w:t>
      </w:r>
      <w:proofErr w:type="gramEnd"/>
      <w:r w:rsidRPr="000B7A47">
        <w:rPr>
          <w:color w:val="26282F"/>
        </w:rPr>
        <w:t xml:space="preserve"> автономном округе – Югре»</w:t>
      </w:r>
      <w:r w:rsidRPr="000B7A47">
        <w:t>. Выделенные денежные средства позволили обеспечить жилыми помещения</w:t>
      </w:r>
      <w:r>
        <w:t>ми</w:t>
      </w:r>
      <w:r w:rsidRPr="000B7A47">
        <w:t xml:space="preserve"> 8 детей – сирот, нуждающихся в улучшении жилищных условий; </w:t>
      </w:r>
    </w:p>
    <w:p w:rsidR="007C39B9" w:rsidRPr="00F00211" w:rsidRDefault="007C39B9" w:rsidP="0001141B">
      <w:pPr>
        <w:ind w:firstLine="709"/>
        <w:jc w:val="both"/>
      </w:pPr>
      <w:r w:rsidRPr="000B7A47">
        <w:t>2) На реализацию ведомственной целевой программы «Организация деятельности по опеке и попечительству в городе Югорске на 2012-2015 годы». Уточненный план на 2013 год 86</w:t>
      </w:r>
      <w:r>
        <w:t> </w:t>
      </w:r>
      <w:r w:rsidRPr="000B7A47">
        <w:t>008</w:t>
      </w:r>
      <w:r>
        <w:t>,</w:t>
      </w:r>
      <w:r w:rsidRPr="000B7A47">
        <w:t>8</w:t>
      </w:r>
      <w:r>
        <w:t xml:space="preserve"> </w:t>
      </w:r>
      <w:r w:rsidR="00292E3D">
        <w:t>тыс. рублей</w:t>
      </w:r>
      <w:r w:rsidRPr="000B7A47">
        <w:t>, исполнено 85</w:t>
      </w:r>
      <w:r>
        <w:t> </w:t>
      </w:r>
      <w:r w:rsidRPr="000B7A47">
        <w:t>307</w:t>
      </w:r>
      <w:r>
        <w:t>,3 тыс.</w:t>
      </w:r>
      <w:r w:rsidRPr="000B7A47">
        <w:t xml:space="preserve"> рубл</w:t>
      </w:r>
      <w:r>
        <w:t>ей</w:t>
      </w:r>
      <w:r w:rsidRPr="000B7A47">
        <w:t xml:space="preserve"> (в том числе средства федерального бюджета – 412</w:t>
      </w:r>
      <w:r>
        <w:t>,3 тыс.</w:t>
      </w:r>
      <w:r w:rsidRPr="000B7A47">
        <w:t xml:space="preserve"> рубл</w:t>
      </w:r>
      <w:r>
        <w:t>ей</w:t>
      </w:r>
      <w:r w:rsidRPr="000B7A47">
        <w:t>, средства бюджета автономного округа – 84</w:t>
      </w:r>
      <w:r>
        <w:t> </w:t>
      </w:r>
      <w:r w:rsidRPr="000B7A47">
        <w:t>895</w:t>
      </w:r>
      <w:r>
        <w:t>,0 тыс.</w:t>
      </w:r>
      <w:r w:rsidRPr="000B7A47">
        <w:t xml:space="preserve"> рубл</w:t>
      </w:r>
      <w:r>
        <w:t>ей</w:t>
      </w:r>
      <w:r w:rsidRPr="000B7A47">
        <w:t xml:space="preserve">) или 99,2% к уточненному плану. Средства программы </w:t>
      </w:r>
      <w:r w:rsidRPr="00F00211">
        <w:t xml:space="preserve">были направлены </w:t>
      </w:r>
      <w:proofErr w:type="gramStart"/>
      <w:r w:rsidRPr="00F00211">
        <w:t>на</w:t>
      </w:r>
      <w:proofErr w:type="gramEnd"/>
      <w:r w:rsidRPr="00F00211">
        <w:t>:</w:t>
      </w:r>
    </w:p>
    <w:p w:rsidR="007C39B9" w:rsidRPr="00F00211" w:rsidRDefault="007C39B9" w:rsidP="0001141B">
      <w:pPr>
        <w:ind w:firstLine="709"/>
        <w:jc w:val="both"/>
      </w:pPr>
      <w:r w:rsidRPr="00F00211">
        <w:rPr>
          <w:lang w:val="en-US"/>
        </w:rPr>
        <w:t>I</w:t>
      </w:r>
      <w:r w:rsidRPr="00F00211">
        <w:t>) Предоставление дополнительных гарантий прав в сфере образования, в том числе:</w:t>
      </w:r>
    </w:p>
    <w:p w:rsidR="007C39B9" w:rsidRPr="00F00211" w:rsidRDefault="007C39B9" w:rsidP="0001141B">
      <w:pPr>
        <w:ind w:firstLine="709"/>
        <w:jc w:val="both"/>
      </w:pPr>
      <w:r w:rsidRPr="00F00211">
        <w:t>а) на обеспечение детей-сирот и детей, оставшихся без попечения родителей, лиц из числа детей-сирот и детей, оставшихся без попечения родителей, окончивших общеобразовательное учреждение одеждой, обувью, мягким инвентарем (или соответствующей денежной компенсацией) по нормам и размерам, устанавливаемым Правительством автономного округа, а так же единовременным пособием в размере 5,0 тыс. рублей. Уточненный план на 2013 год 316,6 тыс. рублей, исполнено 316,6 тыс. рублей или 100,0% к уточненному плану. В 2013 году единовременное пособие и денежная компенсация выплачена 7 выпускникам;</w:t>
      </w:r>
    </w:p>
    <w:p w:rsidR="007C39B9" w:rsidRPr="00F00211" w:rsidRDefault="007C39B9" w:rsidP="0001141B">
      <w:pPr>
        <w:ind w:firstLine="709"/>
        <w:jc w:val="both"/>
      </w:pPr>
      <w:proofErr w:type="gramStart"/>
      <w:r w:rsidRPr="00F00211">
        <w:t>б) на ежемесячное обеспечение детей-сирот и детей, оставшихся без попечения родителей, лиц из числа детей-сирот и детей, оставшихся без попечения родителей, обучающихся за счет средств бюджета автономного округа или местных бюджетов по имеющим государственную аккредитацию образовательным программам денежными средствами на проезд на городском, пригородном, в сельской местности на внутрирайонном транспорте (кроме такси), а также на обеспечение бесплатным проездом один раз</w:t>
      </w:r>
      <w:proofErr w:type="gramEnd"/>
      <w:r w:rsidRPr="00F00211">
        <w:t xml:space="preserve"> в год к месту жительства и обратно к месту учебы фактической стоимости проезда в порядке, устанавливаемом Правительством автономного округа. Уточненный план на 2013 год 1 097,4 тыс. рублей, исполнено 1 097,4 тыс. рублей или 100,0% к уточненному плану. В 2013 году было обеспечено выплатой 115 получателей. </w:t>
      </w:r>
    </w:p>
    <w:p w:rsidR="007C39B9" w:rsidRPr="00F00211" w:rsidRDefault="007C39B9" w:rsidP="0001141B">
      <w:pPr>
        <w:ind w:firstLine="709"/>
        <w:jc w:val="both"/>
      </w:pPr>
      <w:r w:rsidRPr="00F00211">
        <w:rPr>
          <w:lang w:val="en-US"/>
        </w:rPr>
        <w:t>II</w:t>
      </w:r>
      <w:r w:rsidRPr="00F00211">
        <w:t>) Предоставление детям-сиротам и детям, оставшимся без попечения родителей, лицам из числа детей-сирот и детей, оставшимся без попечения родителей, дополнительных гарантий прав на медицинское обслуживание:</w:t>
      </w:r>
    </w:p>
    <w:p w:rsidR="007C39B9" w:rsidRPr="00F00211" w:rsidRDefault="007C39B9" w:rsidP="0001141B">
      <w:pPr>
        <w:ind w:firstLine="709"/>
        <w:jc w:val="both"/>
      </w:pPr>
      <w:r w:rsidRPr="00F00211">
        <w:t>а) предоставление денежных средств на приобретение путевок, курсовок и проезда к месту лечения (оздоровления) и обратно в размерах и порядке, установленных Правительством автономного округа. Уточненный план на 2013 год 3 979,8 тыс. рублей</w:t>
      </w:r>
      <w:r>
        <w:t>, исполнено 3 818,1 тыс. рублей</w:t>
      </w:r>
      <w:r w:rsidRPr="00F00211">
        <w:t xml:space="preserve"> или 96,0% к уточненному плану. В 2013 году было оздоровлено 84 ребенка. </w:t>
      </w:r>
    </w:p>
    <w:p w:rsidR="007C39B9" w:rsidRPr="00F00211" w:rsidRDefault="007C39B9" w:rsidP="0001141B">
      <w:pPr>
        <w:ind w:firstLine="709"/>
        <w:jc w:val="both"/>
      </w:pPr>
      <w:r w:rsidRPr="00F00211">
        <w:rPr>
          <w:lang w:val="en-US"/>
        </w:rPr>
        <w:t>III</w:t>
      </w:r>
      <w:r w:rsidRPr="00F00211">
        <w:t>) Предоставление иных видов дополнительных мер социальной поддержки, в том числе:</w:t>
      </w:r>
    </w:p>
    <w:p w:rsidR="007C39B9" w:rsidRPr="00F00211" w:rsidRDefault="007C39B9" w:rsidP="0001141B">
      <w:pPr>
        <w:ind w:firstLine="709"/>
        <w:jc w:val="both"/>
      </w:pPr>
      <w:r w:rsidRPr="00F00211">
        <w:t xml:space="preserve">а) на ежемесячное вознаграждение каждому приемному родителю. Уточненный план на 2013 год 18 339,5 тыс. рублей, исполнено 18 318,6 тыс. рублей или 99,9% уточненному плану. В 2013 году количество получателей данной выплаты </w:t>
      </w:r>
      <w:r>
        <w:t>-</w:t>
      </w:r>
      <w:r w:rsidRPr="00F00211">
        <w:t xml:space="preserve"> 41 приемный родитель. В ноябре 2013 года 1</w:t>
      </w:r>
      <w:r>
        <w:t xml:space="preserve"> </w:t>
      </w:r>
      <w:r>
        <w:lastRenderedPageBreak/>
        <w:t xml:space="preserve">приемный родитель снят </w:t>
      </w:r>
      <w:proofErr w:type="gramStart"/>
      <w:r>
        <w:t>с учета</w:t>
      </w:r>
      <w:r w:rsidRPr="00F00211">
        <w:t xml:space="preserve"> в связи с прекращением срока действия договора о передаче ребенка на воспитание</w:t>
      </w:r>
      <w:proofErr w:type="gramEnd"/>
      <w:r w:rsidRPr="00F00211">
        <w:t xml:space="preserve"> в семью.</w:t>
      </w:r>
    </w:p>
    <w:p w:rsidR="007C39B9" w:rsidRPr="00F00211" w:rsidRDefault="007C39B9" w:rsidP="0001141B">
      <w:pPr>
        <w:ind w:firstLine="709"/>
        <w:jc w:val="both"/>
      </w:pPr>
      <w:r w:rsidRPr="00F00211">
        <w:t>б) на ежемесячную выплату, которая назначается и предоставляется:</w:t>
      </w:r>
    </w:p>
    <w:p w:rsidR="007C39B9" w:rsidRPr="00F00211" w:rsidRDefault="007C39B9" w:rsidP="0001141B">
      <w:pPr>
        <w:ind w:firstLine="709"/>
        <w:jc w:val="both"/>
      </w:pPr>
      <w:r w:rsidRPr="00F00211">
        <w:t>- на содержание детей – сирот и детям, оставшимся без попечения родителей, воспитывающимся в семьях опекунов или попечителей (в том числе в случае предварительной (временной) опеки или попечительства), приемных семьях. Уточненный план на 2013 год в 42 522,8 тыс. рублей, исполнено 42 482,3 тыс. рублей или 99,9% к уточненному плану. В 2013 году количество получателей данной выплаты составило 144 человека;</w:t>
      </w:r>
    </w:p>
    <w:p w:rsidR="007C39B9" w:rsidRPr="00F00211" w:rsidRDefault="007C39B9" w:rsidP="0001141B">
      <w:pPr>
        <w:ind w:firstLine="709"/>
        <w:jc w:val="both"/>
      </w:pPr>
      <w:r w:rsidRPr="00F00211">
        <w:t>- на содержание усыновленного (удочеренного) ребенка-сироты, ребенка, оставшегося без попечения родителей. Уточненный план на 2013 год 18 525,2 тыс. рублей, исполнено 18 473,6 тыс. рубл</w:t>
      </w:r>
      <w:r>
        <w:t>ей</w:t>
      </w:r>
      <w:r w:rsidRPr="00F00211">
        <w:t xml:space="preserve"> или 99,7% к уточненному плану. В 2013 году количество получателей данной выплаты составило 83 человека; </w:t>
      </w:r>
    </w:p>
    <w:p w:rsidR="007C39B9" w:rsidRPr="00F00211" w:rsidRDefault="007C39B9" w:rsidP="0001141B">
      <w:pPr>
        <w:ind w:firstLine="709"/>
        <w:jc w:val="both"/>
      </w:pPr>
      <w:r w:rsidRPr="00F00211">
        <w:t>- на содержание лиц из числа детей-сирот и детей, оставшихся без попечения родителей, обучающи</w:t>
      </w:r>
      <w:r>
        <w:t>х</w:t>
      </w:r>
      <w:r w:rsidRPr="00F00211">
        <w:t xml:space="preserve">ся в общеобразовательных учреждениях. Уточненный план на 2013 год 388,5 тыс. рублей, исполнено 388,5 тыс. рублей или 100,0% к уточненному плану. </w:t>
      </w:r>
      <w:proofErr w:type="gramStart"/>
      <w:r w:rsidRPr="00F00211">
        <w:t>В 2013 году количество получателей данной выплаты - 3 человека;</w:t>
      </w:r>
      <w:proofErr w:type="gramEnd"/>
    </w:p>
    <w:p w:rsidR="007C39B9" w:rsidRPr="00F00211" w:rsidRDefault="007C39B9" w:rsidP="0001141B">
      <w:pPr>
        <w:ind w:firstLine="709"/>
        <w:jc w:val="both"/>
      </w:pPr>
      <w:r w:rsidRPr="00F00211">
        <w:rPr>
          <w:lang w:val="en-US"/>
        </w:rPr>
        <w:t>IV</w:t>
      </w:r>
      <w:r w:rsidRPr="00F00211">
        <w:t xml:space="preserve">) Выплату единовременного пособия при передаче ребенка на воспитание в семью, одному из усыновителей, опекунов (попечителей), приемных родителей, в соответствии с Федеральным законом от 19 мая 1995 года № 81-ФЗ «О государственных пособиях гражданам, имеющим детей». Уточненный план на 2013 год 839,0 тыс. рублей, исполнено 412,2 тыс. рублей или 49,1% к уточненному плану. Низкий процент исполнения по расходам объясняется тем, что не в полном объеме поступили средства из федерального бюджета. В 2013 году планировалось выплатить единовременное пособие и денежную компенсацию 42 получателям, а фактически выплачено 21 получателю. </w:t>
      </w:r>
    </w:p>
    <w:p w:rsidR="007C39B9" w:rsidRPr="000B7A47" w:rsidRDefault="007C39B9" w:rsidP="0001141B">
      <w:pPr>
        <w:ind w:firstLine="709"/>
        <w:jc w:val="both"/>
      </w:pPr>
      <w:r w:rsidRPr="00F00211">
        <w:t>3) На реализацию ведомственной целе</w:t>
      </w:r>
      <w:r w:rsidRPr="000B7A47">
        <w:t>вой программы «Дошкольное, общее и дополнительное образование детей города Югорска на 2012-2015 годы». Уточненный план на 2013 год составил 12</w:t>
      </w:r>
      <w:r>
        <w:t> </w:t>
      </w:r>
      <w:r w:rsidRPr="000B7A47">
        <w:t>025</w:t>
      </w:r>
      <w:r>
        <w:t>,0 тыс.</w:t>
      </w:r>
      <w:r w:rsidRPr="000B7A47">
        <w:t xml:space="preserve"> рублей, исполнено 11</w:t>
      </w:r>
      <w:r>
        <w:t> </w:t>
      </w:r>
      <w:r w:rsidRPr="000B7A47">
        <w:t>800</w:t>
      </w:r>
      <w:r>
        <w:t>,0 тыс.</w:t>
      </w:r>
      <w:r w:rsidRPr="000B7A47">
        <w:t xml:space="preserve"> рублей или 98,1% к уточненному плану. Средства программы были направлены на компенсацию части родительской платы за содержание ребенка в государственных и муниципальных образовательных учреждениях, реализующих основную общеобразовательную программу дошкольного образования. Освоенные средства позволили обеспечить компенсацией за пребывание детей в муниципальных образовательных учреждениях, реализующих основные образовательные программы дошкольного образования 1902 получателей в том числе: в размере 20% за первого ребенка 954 получателя, 50% за второго ребенка 765 получателей, 70% за третьего ребенка 183 получателя. </w:t>
      </w:r>
    </w:p>
    <w:p w:rsidR="007C39B9" w:rsidRPr="000B7A47" w:rsidRDefault="007C39B9" w:rsidP="0001141B">
      <w:pPr>
        <w:ind w:firstLine="709"/>
        <w:jc w:val="both"/>
      </w:pPr>
    </w:p>
    <w:p w:rsidR="007C39B9" w:rsidRPr="000B7A47" w:rsidRDefault="007C39B9" w:rsidP="0001141B">
      <w:pPr>
        <w:jc w:val="center"/>
        <w:rPr>
          <w:b/>
          <w:bCs/>
          <w:i/>
          <w:iCs/>
          <w:u w:val="single"/>
        </w:rPr>
      </w:pPr>
      <w:r w:rsidRPr="000B7A47">
        <w:rPr>
          <w:b/>
          <w:bCs/>
          <w:i/>
          <w:iCs/>
          <w:u w:val="single"/>
        </w:rPr>
        <w:t>Подраздел 10 06 «Другие вопросы в области социальной политики»</w:t>
      </w:r>
    </w:p>
    <w:p w:rsidR="007C39B9" w:rsidRPr="000B7A47" w:rsidRDefault="007C39B9" w:rsidP="0001141B">
      <w:pPr>
        <w:jc w:val="center"/>
        <w:rPr>
          <w:b/>
          <w:bCs/>
          <w:i/>
          <w:iCs/>
          <w:u w:val="single"/>
        </w:rPr>
      </w:pPr>
    </w:p>
    <w:p w:rsidR="007C39B9" w:rsidRPr="000B7A47" w:rsidRDefault="007C39B9" w:rsidP="0001141B">
      <w:pPr>
        <w:ind w:firstLine="709"/>
        <w:jc w:val="both"/>
      </w:pPr>
      <w:r w:rsidRPr="000B7A47">
        <w:t>Расходование бюджетных ассигнований по данному подразделу было направлено на осуществление деятельности управления опеки и попечительства администрации города Югорска. Данные полномочия реализуются на основании Закона Ханты – Мансийского автономного округа – Югры от 20.07.2007 №114-оз «О наделении органов местного самоуправления муниципальных образований Ханты – Мансийского автономного округа – Югры отдельными государственными полномочиями по осуществлению деятельности по опеки и попечительству».</w:t>
      </w:r>
    </w:p>
    <w:p w:rsidR="007C39B9" w:rsidRPr="000B7A47" w:rsidRDefault="007C39B9" w:rsidP="0001141B">
      <w:pPr>
        <w:ind w:firstLine="709"/>
        <w:jc w:val="both"/>
        <w:rPr>
          <w:i/>
          <w:iCs/>
          <w:u w:val="single"/>
        </w:rPr>
      </w:pPr>
      <w:r w:rsidRPr="000B7A47">
        <w:t>На 2013 год из окружного бюджета выделено 10</w:t>
      </w:r>
      <w:r>
        <w:t> </w:t>
      </w:r>
      <w:r w:rsidRPr="000B7A47">
        <w:t>770</w:t>
      </w:r>
      <w:r>
        <w:t>,</w:t>
      </w:r>
      <w:r w:rsidRPr="000B7A47">
        <w:t>8</w:t>
      </w:r>
      <w:r>
        <w:t xml:space="preserve"> тыс. </w:t>
      </w:r>
      <w:r w:rsidRPr="000B7A47">
        <w:t>рублей, исполнено 10</w:t>
      </w:r>
      <w:r>
        <w:t> </w:t>
      </w:r>
      <w:r w:rsidRPr="000B7A47">
        <w:t>478</w:t>
      </w:r>
      <w:r>
        <w:t>,8 тыс.</w:t>
      </w:r>
      <w:r w:rsidRPr="000B7A47">
        <w:t xml:space="preserve"> рубл</w:t>
      </w:r>
      <w:r>
        <w:t>ей</w:t>
      </w:r>
      <w:r w:rsidRPr="000B7A47">
        <w:t xml:space="preserve"> или 97,3% к уточненному плану. Данные расходы предусмотрены в рамках ведомственной целевой программы «Организация деятельности по опеке и попечительству в городе Югорске на 2012-2015 годы».</w:t>
      </w:r>
    </w:p>
    <w:p w:rsidR="007C39B9" w:rsidRPr="000B7A47" w:rsidRDefault="007C39B9" w:rsidP="0001141B">
      <w:pPr>
        <w:ind w:right="-2" w:firstLine="720"/>
        <w:jc w:val="both"/>
      </w:pPr>
      <w:r w:rsidRPr="000B7A47">
        <w:t>Штатная численность управления опеки и попечительства составила 9 человек. Деятельность управления опеки и попечительства направлена на выявление и учет граждан, нуждающихся в установлении над ними опеки или попечительства.</w:t>
      </w:r>
    </w:p>
    <w:p w:rsidR="007C39B9" w:rsidRPr="000B7A47" w:rsidRDefault="007C39B9" w:rsidP="0001141B">
      <w:pPr>
        <w:ind w:right="-2" w:firstLine="708"/>
        <w:jc w:val="both"/>
      </w:pPr>
      <w:proofErr w:type="gramStart"/>
      <w:r w:rsidRPr="000B7A47">
        <w:t>В 2013 году выявлено 12 детей, оставшихся без попечения родителей, из них 1 ребенок усыновлен, 11 детей переданы в семьи опекунов.</w:t>
      </w:r>
      <w:proofErr w:type="gramEnd"/>
      <w:r w:rsidRPr="000B7A47">
        <w:t xml:space="preserve"> В 2013 году ни один ребенок из города Югорска не был направлен в организацию для детей – сирот.</w:t>
      </w:r>
    </w:p>
    <w:p w:rsidR="007C39B9" w:rsidRPr="000B7A47" w:rsidRDefault="007C39B9" w:rsidP="0001141B">
      <w:pPr>
        <w:ind w:right="-2" w:firstLine="708"/>
        <w:jc w:val="both"/>
      </w:pPr>
      <w:r w:rsidRPr="000B7A47">
        <w:lastRenderedPageBreak/>
        <w:t>Выполнена проверка поступившей в управление информации о 140 детях, права и законные интересы которых нарушены. Приняты необходимые меры для защиты прав детей: в отношении 7 детей заявлены исковые требования о лишении (ограничении) родительских прав их родителей.</w:t>
      </w:r>
    </w:p>
    <w:p w:rsidR="007C39B9" w:rsidRDefault="007C39B9" w:rsidP="0080143B">
      <w:pPr>
        <w:ind w:hanging="46"/>
        <w:jc w:val="center"/>
      </w:pPr>
    </w:p>
    <w:p w:rsidR="007C39B9" w:rsidRDefault="007C39B9" w:rsidP="0080143B">
      <w:pPr>
        <w:ind w:hanging="46"/>
        <w:jc w:val="center"/>
      </w:pPr>
    </w:p>
    <w:p w:rsidR="007C39B9" w:rsidRPr="000B7A47" w:rsidRDefault="007C39B9" w:rsidP="0080143B">
      <w:pPr>
        <w:ind w:hanging="46"/>
        <w:jc w:val="center"/>
        <w:rPr>
          <w:b/>
          <w:bCs/>
          <w:u w:val="single"/>
        </w:rPr>
      </w:pPr>
      <w:r w:rsidRPr="000B7A47">
        <w:rPr>
          <w:b/>
          <w:bCs/>
          <w:u w:val="single"/>
        </w:rPr>
        <w:t>Раздел 11 00 «Физическая культура и спорт»</w:t>
      </w:r>
    </w:p>
    <w:p w:rsidR="007C39B9" w:rsidRPr="000B7A47" w:rsidRDefault="007C39B9" w:rsidP="0080143B">
      <w:pPr>
        <w:ind w:hanging="46"/>
        <w:jc w:val="center"/>
        <w:rPr>
          <w:b/>
          <w:bCs/>
          <w:u w:val="single"/>
        </w:rPr>
      </w:pPr>
    </w:p>
    <w:p w:rsidR="007C39B9" w:rsidRPr="000B7A47" w:rsidRDefault="007C39B9" w:rsidP="00C12D71">
      <w:pPr>
        <w:pStyle w:val="31"/>
        <w:tabs>
          <w:tab w:val="left" w:pos="14118"/>
        </w:tabs>
        <w:spacing w:line="240" w:lineRule="auto"/>
        <w:ind w:firstLine="708"/>
        <w:rPr>
          <w:rFonts w:ascii="Times New Roman" w:hAnsi="Times New Roman" w:cs="Times New Roman"/>
          <w:sz w:val="24"/>
          <w:szCs w:val="24"/>
        </w:rPr>
      </w:pPr>
      <w:r w:rsidRPr="000B7A47">
        <w:rPr>
          <w:rFonts w:ascii="Times New Roman" w:hAnsi="Times New Roman" w:cs="Times New Roman"/>
          <w:sz w:val="24"/>
          <w:szCs w:val="24"/>
        </w:rPr>
        <w:t>Бюджетные ассигнования</w:t>
      </w:r>
      <w:r>
        <w:rPr>
          <w:rFonts w:ascii="Times New Roman" w:hAnsi="Times New Roman" w:cs="Times New Roman"/>
          <w:sz w:val="24"/>
          <w:szCs w:val="24"/>
        </w:rPr>
        <w:t xml:space="preserve"> </w:t>
      </w:r>
      <w:r w:rsidRPr="000B7A47">
        <w:rPr>
          <w:rFonts w:ascii="Times New Roman" w:hAnsi="Times New Roman" w:cs="Times New Roman"/>
          <w:sz w:val="24"/>
          <w:szCs w:val="24"/>
        </w:rPr>
        <w:t>по разделу 11 00 в 2013 году были направлены на создание благоприятных условий для укрепления здоровья населения путем приобщения к систематическим занятиям физической ку</w:t>
      </w:r>
      <w:r>
        <w:rPr>
          <w:rFonts w:ascii="Times New Roman" w:hAnsi="Times New Roman" w:cs="Times New Roman"/>
          <w:sz w:val="24"/>
          <w:szCs w:val="24"/>
        </w:rPr>
        <w:t>льтурой и спортом, популяризации</w:t>
      </w:r>
      <w:r w:rsidRPr="000B7A47">
        <w:rPr>
          <w:rFonts w:ascii="Times New Roman" w:hAnsi="Times New Roman" w:cs="Times New Roman"/>
          <w:sz w:val="24"/>
          <w:szCs w:val="24"/>
        </w:rPr>
        <w:t xml:space="preserve"> и пропаганды здорового образа жизни, организации проведения физкультурно-оздоровительных и спортивных мероприятий с детьми, молодежью, взрослым населением городского округа. </w:t>
      </w:r>
    </w:p>
    <w:p w:rsidR="007C39B9" w:rsidRPr="000B7A47" w:rsidRDefault="007C39B9" w:rsidP="00C12D71">
      <w:pPr>
        <w:ind w:firstLine="708"/>
        <w:jc w:val="both"/>
      </w:pPr>
      <w:r w:rsidRPr="000B7A47">
        <w:t>По разделу 11 00 «Физическая культура и спорт» бюджет города по первоначальному плану составил 187</w:t>
      </w:r>
      <w:r>
        <w:t> </w:t>
      </w:r>
      <w:r w:rsidRPr="000B7A47">
        <w:t>332</w:t>
      </w:r>
      <w:r>
        <w:t>,</w:t>
      </w:r>
      <w:r w:rsidRPr="000B7A47">
        <w:t>1</w:t>
      </w:r>
      <w:r>
        <w:t xml:space="preserve"> тыс. </w:t>
      </w:r>
      <w:r w:rsidRPr="000B7A47">
        <w:t>рублей. За отчетный период при уточненном плане 58</w:t>
      </w:r>
      <w:r>
        <w:t> </w:t>
      </w:r>
      <w:r w:rsidRPr="000B7A47">
        <w:t>720</w:t>
      </w:r>
      <w:r>
        <w:t>,1 тыс.</w:t>
      </w:r>
      <w:r w:rsidRPr="000B7A47">
        <w:t xml:space="preserve"> рублей исполнено в сумме 58</w:t>
      </w:r>
      <w:r>
        <w:t> </w:t>
      </w:r>
      <w:r w:rsidRPr="000B7A47">
        <w:t>720</w:t>
      </w:r>
      <w:r>
        <w:t>,1 тыс. рублей</w:t>
      </w:r>
      <w:r w:rsidRPr="000B7A47">
        <w:t>, что составляет 100,0% к уточненному плану на год.</w:t>
      </w:r>
    </w:p>
    <w:p w:rsidR="007C39B9" w:rsidRPr="000B7A47" w:rsidRDefault="007C39B9" w:rsidP="00C12D71">
      <w:pPr>
        <w:ind w:firstLine="709"/>
        <w:jc w:val="both"/>
      </w:pPr>
      <w:proofErr w:type="gramStart"/>
      <w:r w:rsidRPr="000B7A47">
        <w:rPr>
          <w:kern w:val="28"/>
        </w:rPr>
        <w:t>Уменьшение бюджетных ассигнований в сумме (-) 128</w:t>
      </w:r>
      <w:r>
        <w:rPr>
          <w:kern w:val="28"/>
        </w:rPr>
        <w:t> </w:t>
      </w:r>
      <w:r w:rsidRPr="000B7A47">
        <w:rPr>
          <w:kern w:val="28"/>
        </w:rPr>
        <w:t>612</w:t>
      </w:r>
      <w:r>
        <w:rPr>
          <w:kern w:val="28"/>
        </w:rPr>
        <w:t xml:space="preserve">,0 тыс. </w:t>
      </w:r>
      <w:r w:rsidRPr="000B7A47">
        <w:rPr>
          <w:kern w:val="28"/>
        </w:rPr>
        <w:t>рубл</w:t>
      </w:r>
      <w:r>
        <w:rPr>
          <w:kern w:val="28"/>
        </w:rPr>
        <w:t>ей</w:t>
      </w:r>
      <w:r w:rsidRPr="000B7A47">
        <w:rPr>
          <w:kern w:val="28"/>
        </w:rPr>
        <w:t xml:space="preserve"> обусловлено возвратам субсидии на реализацию программы «Развитие физической культуры и спорта в Ханты-Мансийском автономном округе - Югре» на 2011-2013 годы и на период до 2015 года» </w:t>
      </w:r>
      <w:r w:rsidRPr="000B7A47">
        <w:t>в рамках реализации долгосрочной целевой программы «Развитие физической культуры и спорта в городе Югорске на 2011 - 2013 годы», предусмотренной на строительство Физкультурно-строительного комплекса с универсальным игровым</w:t>
      </w:r>
      <w:proofErr w:type="gramEnd"/>
      <w:r w:rsidRPr="000B7A47">
        <w:t xml:space="preserve"> залом.</w:t>
      </w:r>
    </w:p>
    <w:p w:rsidR="007979EC" w:rsidRDefault="007979EC" w:rsidP="007979EC">
      <w:pPr>
        <w:tabs>
          <w:tab w:val="num" w:pos="720"/>
        </w:tabs>
        <w:jc w:val="right"/>
      </w:pPr>
      <w:r>
        <w:t>Таблица 68</w:t>
      </w:r>
    </w:p>
    <w:p w:rsidR="007979EC" w:rsidRDefault="007979EC" w:rsidP="007979EC">
      <w:pPr>
        <w:tabs>
          <w:tab w:val="num" w:pos="720"/>
        </w:tabs>
        <w:jc w:val="right"/>
      </w:pPr>
    </w:p>
    <w:p w:rsidR="007C39B9" w:rsidRDefault="007979EC" w:rsidP="007979EC">
      <w:pPr>
        <w:jc w:val="center"/>
        <w:rPr>
          <w:b/>
          <w:bCs/>
        </w:rPr>
      </w:pPr>
      <w:r w:rsidRPr="007979EC">
        <w:rPr>
          <w:b/>
          <w:kern w:val="28"/>
        </w:rPr>
        <w:t>Анализ с</w:t>
      </w:r>
      <w:r w:rsidR="007C39B9" w:rsidRPr="007979EC">
        <w:rPr>
          <w:b/>
          <w:kern w:val="28"/>
        </w:rPr>
        <w:t>труктур</w:t>
      </w:r>
      <w:r w:rsidRPr="007979EC">
        <w:rPr>
          <w:b/>
          <w:kern w:val="28"/>
        </w:rPr>
        <w:t>ы</w:t>
      </w:r>
      <w:r w:rsidR="007C39B9" w:rsidRPr="007979EC">
        <w:rPr>
          <w:b/>
          <w:kern w:val="28"/>
        </w:rPr>
        <w:t xml:space="preserve"> расходов раздела</w:t>
      </w:r>
      <w:r w:rsidRPr="007979EC">
        <w:rPr>
          <w:b/>
          <w:kern w:val="28"/>
        </w:rPr>
        <w:t xml:space="preserve"> </w:t>
      </w:r>
      <w:r w:rsidRPr="007979EC">
        <w:rPr>
          <w:b/>
          <w:bCs/>
        </w:rPr>
        <w:t>11 00 «Физическая культура и спорт»</w:t>
      </w:r>
    </w:p>
    <w:p w:rsidR="007979EC" w:rsidRPr="007979EC" w:rsidRDefault="007979EC" w:rsidP="007979EC">
      <w:pPr>
        <w:jc w:val="center"/>
        <w:rPr>
          <w:b/>
          <w:kern w:val="28"/>
        </w:rPr>
      </w:pPr>
      <w:r>
        <w:rPr>
          <w:b/>
          <w:bCs/>
        </w:rPr>
        <w:t>в функциональном разрезе</w:t>
      </w:r>
    </w:p>
    <w:p w:rsidR="007C39B9" w:rsidRPr="000B7A47" w:rsidRDefault="007C39B9" w:rsidP="00C12D71">
      <w:pPr>
        <w:ind w:firstLine="709"/>
        <w:jc w:val="right"/>
        <w:rPr>
          <w:kern w:val="28"/>
        </w:rPr>
      </w:pPr>
      <w:r>
        <w:rPr>
          <w:kern w:val="28"/>
        </w:rPr>
        <w:t xml:space="preserve">тыс. </w:t>
      </w:r>
      <w:r w:rsidRPr="000B7A47">
        <w:rPr>
          <w:kern w:val="28"/>
        </w:rPr>
        <w:t>рублей</w:t>
      </w:r>
    </w:p>
    <w:tbl>
      <w:tblPr>
        <w:tblpPr w:leftFromText="180" w:rightFromText="180" w:vertAnchor="text" w:horzAnchor="margin" w:tblpXSpec="center" w:tblpY="146"/>
        <w:tblW w:w="10314" w:type="dxa"/>
        <w:tblLayout w:type="fixed"/>
        <w:tblLook w:val="0000"/>
      </w:tblPr>
      <w:tblGrid>
        <w:gridCol w:w="3510"/>
        <w:gridCol w:w="1843"/>
        <w:gridCol w:w="1701"/>
        <w:gridCol w:w="1418"/>
        <w:gridCol w:w="1842"/>
      </w:tblGrid>
      <w:tr w:rsidR="007C39B9" w:rsidRPr="000B7A47" w:rsidTr="009332F0">
        <w:trPr>
          <w:trHeight w:val="1430"/>
        </w:trPr>
        <w:tc>
          <w:tcPr>
            <w:tcW w:w="3510" w:type="dxa"/>
            <w:tcBorders>
              <w:top w:val="single" w:sz="4" w:space="0" w:color="auto"/>
              <w:left w:val="single" w:sz="4" w:space="0" w:color="auto"/>
              <w:bottom w:val="single" w:sz="4" w:space="0" w:color="auto"/>
              <w:right w:val="single" w:sz="4" w:space="0" w:color="auto"/>
            </w:tcBorders>
            <w:vAlign w:val="center"/>
          </w:tcPr>
          <w:p w:rsidR="007C39B9" w:rsidRPr="000B7A47" w:rsidRDefault="007C39B9" w:rsidP="00C12D71">
            <w:pPr>
              <w:jc w:val="center"/>
            </w:pPr>
            <w:r w:rsidRPr="000B7A47">
              <w:rPr>
                <w:sz w:val="22"/>
                <w:szCs w:val="22"/>
              </w:rPr>
              <w:t>Подразделы</w:t>
            </w:r>
          </w:p>
        </w:tc>
        <w:tc>
          <w:tcPr>
            <w:tcW w:w="1843" w:type="dxa"/>
            <w:tcBorders>
              <w:top w:val="single" w:sz="4" w:space="0" w:color="auto"/>
              <w:left w:val="single" w:sz="4" w:space="0" w:color="auto"/>
              <w:bottom w:val="single" w:sz="4" w:space="0" w:color="auto"/>
              <w:right w:val="single" w:sz="4" w:space="0" w:color="auto"/>
            </w:tcBorders>
            <w:vAlign w:val="center"/>
          </w:tcPr>
          <w:p w:rsidR="007C39B9" w:rsidRPr="000B7A47" w:rsidRDefault="007C39B9" w:rsidP="00C12D71">
            <w:pPr>
              <w:ind w:firstLine="5"/>
              <w:jc w:val="center"/>
            </w:pPr>
            <w:r w:rsidRPr="000B7A47">
              <w:rPr>
                <w:sz w:val="22"/>
                <w:szCs w:val="22"/>
              </w:rPr>
              <w:t>Уточненный план</w:t>
            </w:r>
          </w:p>
        </w:tc>
        <w:tc>
          <w:tcPr>
            <w:tcW w:w="1701" w:type="dxa"/>
            <w:tcBorders>
              <w:top w:val="single" w:sz="4" w:space="0" w:color="auto"/>
              <w:left w:val="single" w:sz="4" w:space="0" w:color="auto"/>
              <w:bottom w:val="single" w:sz="4" w:space="0" w:color="auto"/>
              <w:right w:val="single" w:sz="4" w:space="0" w:color="auto"/>
            </w:tcBorders>
            <w:vAlign w:val="center"/>
          </w:tcPr>
          <w:p w:rsidR="007C39B9" w:rsidRPr="000B7A47" w:rsidRDefault="007C39B9" w:rsidP="00C12D71">
            <w:pPr>
              <w:ind w:firstLine="5"/>
              <w:jc w:val="center"/>
            </w:pPr>
            <w:r w:rsidRPr="000B7A47">
              <w:rPr>
                <w:sz w:val="22"/>
                <w:szCs w:val="22"/>
              </w:rPr>
              <w:t>Исполнено</w:t>
            </w:r>
          </w:p>
        </w:tc>
        <w:tc>
          <w:tcPr>
            <w:tcW w:w="1418" w:type="dxa"/>
            <w:tcBorders>
              <w:top w:val="single" w:sz="4" w:space="0" w:color="auto"/>
              <w:left w:val="single" w:sz="4" w:space="0" w:color="auto"/>
              <w:bottom w:val="single" w:sz="4" w:space="0" w:color="auto"/>
              <w:right w:val="single" w:sz="4" w:space="0" w:color="auto"/>
            </w:tcBorders>
            <w:vAlign w:val="center"/>
          </w:tcPr>
          <w:p w:rsidR="007C39B9" w:rsidRPr="000B7A47" w:rsidRDefault="007C39B9" w:rsidP="00C12D71">
            <w:pPr>
              <w:ind w:firstLine="5"/>
              <w:jc w:val="center"/>
            </w:pPr>
            <w:r w:rsidRPr="000B7A47">
              <w:rPr>
                <w:sz w:val="22"/>
                <w:szCs w:val="22"/>
              </w:rPr>
              <w:t>% исполнения</w:t>
            </w:r>
          </w:p>
        </w:tc>
        <w:tc>
          <w:tcPr>
            <w:tcW w:w="1842" w:type="dxa"/>
            <w:tcBorders>
              <w:top w:val="single" w:sz="4" w:space="0" w:color="auto"/>
              <w:left w:val="single" w:sz="4" w:space="0" w:color="auto"/>
              <w:bottom w:val="single" w:sz="4" w:space="0" w:color="auto"/>
              <w:right w:val="single" w:sz="4" w:space="0" w:color="auto"/>
            </w:tcBorders>
            <w:vAlign w:val="center"/>
          </w:tcPr>
          <w:p w:rsidR="007C39B9" w:rsidRPr="000B7A47" w:rsidRDefault="007C39B9" w:rsidP="00C12D71">
            <w:pPr>
              <w:ind w:firstLine="5"/>
              <w:jc w:val="center"/>
            </w:pPr>
            <w:r w:rsidRPr="000B7A47">
              <w:rPr>
                <w:sz w:val="22"/>
                <w:szCs w:val="22"/>
              </w:rPr>
              <w:t>Доля расходов по подразделу в общем объеме расходов по разделу 11 00, %</w:t>
            </w:r>
          </w:p>
        </w:tc>
      </w:tr>
      <w:tr w:rsidR="007C39B9" w:rsidRPr="000B7A47" w:rsidTr="009332F0">
        <w:trPr>
          <w:trHeight w:val="251"/>
        </w:trPr>
        <w:tc>
          <w:tcPr>
            <w:tcW w:w="3510" w:type="dxa"/>
            <w:tcBorders>
              <w:top w:val="single" w:sz="4" w:space="0" w:color="auto"/>
              <w:left w:val="single" w:sz="4" w:space="0" w:color="auto"/>
              <w:bottom w:val="single" w:sz="4" w:space="0" w:color="auto"/>
              <w:right w:val="single" w:sz="4" w:space="0" w:color="auto"/>
            </w:tcBorders>
            <w:vAlign w:val="center"/>
          </w:tcPr>
          <w:p w:rsidR="007C39B9" w:rsidRPr="000B7A47" w:rsidRDefault="007C39B9" w:rsidP="00C12D71">
            <w:r w:rsidRPr="000B7A47">
              <w:t>11 01 «Физическая культура»</w:t>
            </w:r>
          </w:p>
        </w:tc>
        <w:tc>
          <w:tcPr>
            <w:tcW w:w="1843" w:type="dxa"/>
            <w:tcBorders>
              <w:top w:val="single" w:sz="4" w:space="0" w:color="auto"/>
              <w:left w:val="single" w:sz="4" w:space="0" w:color="auto"/>
              <w:bottom w:val="single" w:sz="4" w:space="0" w:color="auto"/>
              <w:right w:val="single" w:sz="4" w:space="0" w:color="auto"/>
            </w:tcBorders>
            <w:vAlign w:val="center"/>
          </w:tcPr>
          <w:p w:rsidR="007C39B9" w:rsidRPr="000B7A47" w:rsidRDefault="007C39B9" w:rsidP="008210F2">
            <w:pPr>
              <w:jc w:val="center"/>
              <w:rPr>
                <w:color w:val="000000"/>
              </w:rPr>
            </w:pPr>
            <w:r w:rsidRPr="000B7A47">
              <w:rPr>
                <w:color w:val="000000"/>
                <w:sz w:val="22"/>
                <w:szCs w:val="22"/>
              </w:rPr>
              <w:t>21 583</w:t>
            </w:r>
            <w:r>
              <w:rPr>
                <w:color w:val="000000"/>
                <w:sz w:val="22"/>
                <w:szCs w:val="22"/>
              </w:rPr>
              <w:t>,3</w:t>
            </w:r>
          </w:p>
        </w:tc>
        <w:tc>
          <w:tcPr>
            <w:tcW w:w="1701" w:type="dxa"/>
            <w:tcBorders>
              <w:top w:val="single" w:sz="4" w:space="0" w:color="auto"/>
              <w:left w:val="single" w:sz="4" w:space="0" w:color="auto"/>
              <w:bottom w:val="single" w:sz="4" w:space="0" w:color="auto"/>
              <w:right w:val="single" w:sz="4" w:space="0" w:color="auto"/>
            </w:tcBorders>
            <w:vAlign w:val="center"/>
          </w:tcPr>
          <w:p w:rsidR="007C39B9" w:rsidRPr="000B7A47" w:rsidRDefault="007C39B9" w:rsidP="008210F2">
            <w:pPr>
              <w:jc w:val="center"/>
              <w:rPr>
                <w:color w:val="000000"/>
              </w:rPr>
            </w:pPr>
            <w:r w:rsidRPr="000B7A47">
              <w:rPr>
                <w:color w:val="000000"/>
                <w:sz w:val="22"/>
                <w:szCs w:val="22"/>
              </w:rPr>
              <w:t>21</w:t>
            </w:r>
            <w:r>
              <w:rPr>
                <w:color w:val="000000"/>
                <w:sz w:val="22"/>
                <w:szCs w:val="22"/>
              </w:rPr>
              <w:t> </w:t>
            </w:r>
            <w:r w:rsidRPr="000B7A47">
              <w:rPr>
                <w:color w:val="000000"/>
                <w:sz w:val="22"/>
                <w:szCs w:val="22"/>
              </w:rPr>
              <w:t>583</w:t>
            </w:r>
            <w:r>
              <w:rPr>
                <w:color w:val="000000"/>
                <w:sz w:val="22"/>
                <w:szCs w:val="22"/>
              </w:rPr>
              <w:t>,3</w:t>
            </w:r>
          </w:p>
        </w:tc>
        <w:tc>
          <w:tcPr>
            <w:tcW w:w="1418" w:type="dxa"/>
            <w:tcBorders>
              <w:top w:val="single" w:sz="4" w:space="0" w:color="auto"/>
              <w:left w:val="single" w:sz="4" w:space="0" w:color="auto"/>
              <w:bottom w:val="single" w:sz="4" w:space="0" w:color="auto"/>
              <w:right w:val="single" w:sz="4" w:space="0" w:color="auto"/>
            </w:tcBorders>
            <w:vAlign w:val="center"/>
          </w:tcPr>
          <w:p w:rsidR="007C39B9" w:rsidRPr="000B7A47" w:rsidRDefault="007C39B9" w:rsidP="00C12D71">
            <w:pPr>
              <w:jc w:val="center"/>
              <w:rPr>
                <w:color w:val="000000"/>
              </w:rPr>
            </w:pPr>
            <w:r w:rsidRPr="000B7A47">
              <w:rPr>
                <w:color w:val="000000"/>
                <w:sz w:val="22"/>
                <w:szCs w:val="22"/>
              </w:rPr>
              <w:t>100,0</w:t>
            </w:r>
          </w:p>
        </w:tc>
        <w:tc>
          <w:tcPr>
            <w:tcW w:w="1842" w:type="dxa"/>
            <w:tcBorders>
              <w:top w:val="single" w:sz="4" w:space="0" w:color="auto"/>
              <w:left w:val="single" w:sz="4" w:space="0" w:color="auto"/>
              <w:bottom w:val="single" w:sz="4" w:space="0" w:color="auto"/>
              <w:right w:val="single" w:sz="4" w:space="0" w:color="auto"/>
            </w:tcBorders>
            <w:vAlign w:val="center"/>
          </w:tcPr>
          <w:p w:rsidR="007C39B9" w:rsidRPr="000B7A47" w:rsidRDefault="007C39B9" w:rsidP="00C12D71">
            <w:pPr>
              <w:jc w:val="center"/>
              <w:rPr>
                <w:color w:val="000000"/>
              </w:rPr>
            </w:pPr>
            <w:r w:rsidRPr="000B7A47">
              <w:rPr>
                <w:color w:val="000000"/>
                <w:sz w:val="22"/>
                <w:szCs w:val="22"/>
              </w:rPr>
              <w:t>36,8</w:t>
            </w:r>
          </w:p>
        </w:tc>
      </w:tr>
      <w:tr w:rsidR="007C39B9" w:rsidRPr="000B7A47" w:rsidTr="009332F0">
        <w:trPr>
          <w:trHeight w:val="242"/>
        </w:trPr>
        <w:tc>
          <w:tcPr>
            <w:tcW w:w="3510" w:type="dxa"/>
            <w:tcBorders>
              <w:top w:val="single" w:sz="4" w:space="0" w:color="auto"/>
              <w:left w:val="single" w:sz="4" w:space="0" w:color="auto"/>
              <w:bottom w:val="single" w:sz="4" w:space="0" w:color="auto"/>
              <w:right w:val="single" w:sz="4" w:space="0" w:color="auto"/>
            </w:tcBorders>
            <w:vAlign w:val="center"/>
          </w:tcPr>
          <w:p w:rsidR="007C39B9" w:rsidRPr="000B7A47" w:rsidRDefault="007C39B9" w:rsidP="00C12D71">
            <w:r w:rsidRPr="000B7A47">
              <w:t>11 02 «Массовый спорт»</w:t>
            </w:r>
          </w:p>
        </w:tc>
        <w:tc>
          <w:tcPr>
            <w:tcW w:w="1843" w:type="dxa"/>
            <w:tcBorders>
              <w:top w:val="single" w:sz="4" w:space="0" w:color="auto"/>
              <w:left w:val="single" w:sz="4" w:space="0" w:color="auto"/>
              <w:bottom w:val="single" w:sz="4" w:space="0" w:color="auto"/>
              <w:right w:val="single" w:sz="4" w:space="0" w:color="auto"/>
            </w:tcBorders>
            <w:vAlign w:val="center"/>
          </w:tcPr>
          <w:p w:rsidR="007C39B9" w:rsidRPr="000B7A47" w:rsidRDefault="007C39B9" w:rsidP="008210F2">
            <w:pPr>
              <w:jc w:val="center"/>
              <w:rPr>
                <w:color w:val="000000"/>
              </w:rPr>
            </w:pPr>
            <w:r w:rsidRPr="000B7A47">
              <w:rPr>
                <w:color w:val="000000"/>
                <w:sz w:val="22"/>
                <w:szCs w:val="22"/>
              </w:rPr>
              <w:t>37</w:t>
            </w:r>
            <w:r>
              <w:rPr>
                <w:color w:val="000000"/>
                <w:sz w:val="22"/>
                <w:szCs w:val="22"/>
              </w:rPr>
              <w:t> </w:t>
            </w:r>
            <w:r w:rsidRPr="000B7A47">
              <w:rPr>
                <w:color w:val="000000"/>
                <w:sz w:val="22"/>
                <w:szCs w:val="22"/>
              </w:rPr>
              <w:t>136</w:t>
            </w:r>
            <w:r>
              <w:rPr>
                <w:color w:val="000000"/>
                <w:sz w:val="22"/>
                <w:szCs w:val="22"/>
              </w:rPr>
              <w:t>,8</w:t>
            </w:r>
          </w:p>
        </w:tc>
        <w:tc>
          <w:tcPr>
            <w:tcW w:w="1701" w:type="dxa"/>
            <w:tcBorders>
              <w:top w:val="single" w:sz="4" w:space="0" w:color="auto"/>
              <w:left w:val="single" w:sz="4" w:space="0" w:color="auto"/>
              <w:bottom w:val="single" w:sz="4" w:space="0" w:color="auto"/>
              <w:right w:val="single" w:sz="4" w:space="0" w:color="auto"/>
            </w:tcBorders>
            <w:vAlign w:val="center"/>
          </w:tcPr>
          <w:p w:rsidR="007C39B9" w:rsidRPr="000B7A47" w:rsidRDefault="007C39B9" w:rsidP="008210F2">
            <w:pPr>
              <w:jc w:val="center"/>
              <w:rPr>
                <w:color w:val="000000"/>
              </w:rPr>
            </w:pPr>
            <w:r w:rsidRPr="000B7A47">
              <w:rPr>
                <w:color w:val="000000"/>
                <w:sz w:val="22"/>
                <w:szCs w:val="22"/>
              </w:rPr>
              <w:t>37</w:t>
            </w:r>
            <w:r>
              <w:rPr>
                <w:color w:val="000000"/>
                <w:sz w:val="22"/>
                <w:szCs w:val="22"/>
              </w:rPr>
              <w:t> </w:t>
            </w:r>
            <w:r w:rsidRPr="000B7A47">
              <w:rPr>
                <w:color w:val="000000"/>
                <w:sz w:val="22"/>
                <w:szCs w:val="22"/>
              </w:rPr>
              <w:t>136</w:t>
            </w:r>
            <w:r>
              <w:rPr>
                <w:color w:val="000000"/>
                <w:sz w:val="22"/>
                <w:szCs w:val="22"/>
              </w:rPr>
              <w:t>,8</w:t>
            </w:r>
          </w:p>
        </w:tc>
        <w:tc>
          <w:tcPr>
            <w:tcW w:w="1418" w:type="dxa"/>
            <w:tcBorders>
              <w:top w:val="single" w:sz="4" w:space="0" w:color="auto"/>
              <w:left w:val="single" w:sz="4" w:space="0" w:color="auto"/>
              <w:bottom w:val="single" w:sz="4" w:space="0" w:color="auto"/>
              <w:right w:val="single" w:sz="4" w:space="0" w:color="auto"/>
            </w:tcBorders>
            <w:noWrap/>
            <w:vAlign w:val="center"/>
          </w:tcPr>
          <w:p w:rsidR="007C39B9" w:rsidRPr="000B7A47" w:rsidRDefault="007C39B9" w:rsidP="00C12D71">
            <w:pPr>
              <w:jc w:val="center"/>
              <w:rPr>
                <w:color w:val="000000"/>
              </w:rPr>
            </w:pPr>
            <w:r w:rsidRPr="000B7A47">
              <w:rPr>
                <w:color w:val="000000"/>
                <w:sz w:val="22"/>
                <w:szCs w:val="22"/>
              </w:rPr>
              <w:t>100,0</w:t>
            </w:r>
          </w:p>
        </w:tc>
        <w:tc>
          <w:tcPr>
            <w:tcW w:w="1842" w:type="dxa"/>
            <w:tcBorders>
              <w:top w:val="single" w:sz="4" w:space="0" w:color="auto"/>
              <w:left w:val="single" w:sz="4" w:space="0" w:color="auto"/>
              <w:bottom w:val="single" w:sz="4" w:space="0" w:color="auto"/>
              <w:right w:val="single" w:sz="4" w:space="0" w:color="auto"/>
            </w:tcBorders>
            <w:vAlign w:val="center"/>
          </w:tcPr>
          <w:p w:rsidR="007C39B9" w:rsidRPr="000B7A47" w:rsidRDefault="007C39B9" w:rsidP="00C12D71">
            <w:pPr>
              <w:jc w:val="center"/>
              <w:rPr>
                <w:color w:val="000000"/>
              </w:rPr>
            </w:pPr>
            <w:r w:rsidRPr="000B7A47">
              <w:rPr>
                <w:color w:val="000000"/>
                <w:sz w:val="22"/>
                <w:szCs w:val="22"/>
              </w:rPr>
              <w:t>63,2</w:t>
            </w:r>
          </w:p>
        </w:tc>
      </w:tr>
      <w:tr w:rsidR="007C39B9" w:rsidRPr="000B7A47" w:rsidTr="009332F0">
        <w:trPr>
          <w:trHeight w:val="523"/>
        </w:trPr>
        <w:tc>
          <w:tcPr>
            <w:tcW w:w="3510" w:type="dxa"/>
            <w:tcBorders>
              <w:top w:val="single" w:sz="4" w:space="0" w:color="auto"/>
              <w:left w:val="single" w:sz="4" w:space="0" w:color="auto"/>
              <w:bottom w:val="single" w:sz="4" w:space="0" w:color="auto"/>
              <w:right w:val="single" w:sz="4" w:space="0" w:color="auto"/>
            </w:tcBorders>
            <w:vAlign w:val="bottom"/>
          </w:tcPr>
          <w:p w:rsidR="007C39B9" w:rsidRPr="000B7A47" w:rsidRDefault="007C39B9" w:rsidP="00C12D71">
            <w:pPr>
              <w:rPr>
                <w:b/>
                <w:bCs/>
              </w:rPr>
            </w:pPr>
            <w:r w:rsidRPr="000B7A47">
              <w:rPr>
                <w:b/>
                <w:bCs/>
              </w:rPr>
              <w:t>Итого по разделу 11 00 «Физическая культура и спорт»</w:t>
            </w:r>
          </w:p>
        </w:tc>
        <w:tc>
          <w:tcPr>
            <w:tcW w:w="1843" w:type="dxa"/>
            <w:tcBorders>
              <w:top w:val="single" w:sz="4" w:space="0" w:color="auto"/>
              <w:left w:val="single" w:sz="4" w:space="0" w:color="auto"/>
              <w:bottom w:val="single" w:sz="4" w:space="0" w:color="auto"/>
              <w:right w:val="single" w:sz="4" w:space="0" w:color="auto"/>
            </w:tcBorders>
            <w:vAlign w:val="center"/>
          </w:tcPr>
          <w:p w:rsidR="007C39B9" w:rsidRPr="000B7A47" w:rsidRDefault="007C39B9" w:rsidP="008210F2">
            <w:pPr>
              <w:jc w:val="center"/>
              <w:rPr>
                <w:b/>
                <w:bCs/>
                <w:color w:val="000000"/>
              </w:rPr>
            </w:pPr>
            <w:r w:rsidRPr="000B7A47">
              <w:rPr>
                <w:b/>
                <w:bCs/>
                <w:color w:val="000000"/>
                <w:sz w:val="22"/>
                <w:szCs w:val="22"/>
              </w:rPr>
              <w:t>58</w:t>
            </w:r>
            <w:r>
              <w:rPr>
                <w:b/>
                <w:bCs/>
                <w:color w:val="000000"/>
                <w:sz w:val="22"/>
                <w:szCs w:val="22"/>
              </w:rPr>
              <w:t> </w:t>
            </w:r>
            <w:r w:rsidRPr="000B7A47">
              <w:rPr>
                <w:b/>
                <w:bCs/>
                <w:color w:val="000000"/>
                <w:sz w:val="22"/>
                <w:szCs w:val="22"/>
              </w:rPr>
              <w:t>720</w:t>
            </w:r>
            <w:r>
              <w:rPr>
                <w:b/>
                <w:bCs/>
                <w:color w:val="000000"/>
                <w:sz w:val="22"/>
                <w:szCs w:val="22"/>
              </w:rPr>
              <w:t>,1</w:t>
            </w:r>
          </w:p>
        </w:tc>
        <w:tc>
          <w:tcPr>
            <w:tcW w:w="1701" w:type="dxa"/>
            <w:tcBorders>
              <w:top w:val="single" w:sz="4" w:space="0" w:color="auto"/>
              <w:left w:val="single" w:sz="4" w:space="0" w:color="auto"/>
              <w:bottom w:val="single" w:sz="4" w:space="0" w:color="auto"/>
              <w:right w:val="single" w:sz="4" w:space="0" w:color="auto"/>
            </w:tcBorders>
            <w:vAlign w:val="center"/>
          </w:tcPr>
          <w:p w:rsidR="007C39B9" w:rsidRPr="000B7A47" w:rsidRDefault="007C39B9" w:rsidP="008210F2">
            <w:pPr>
              <w:jc w:val="center"/>
              <w:rPr>
                <w:b/>
                <w:bCs/>
                <w:color w:val="000000"/>
              </w:rPr>
            </w:pPr>
            <w:r w:rsidRPr="000B7A47">
              <w:rPr>
                <w:b/>
                <w:bCs/>
                <w:color w:val="000000"/>
                <w:sz w:val="22"/>
                <w:szCs w:val="22"/>
              </w:rPr>
              <w:t>58</w:t>
            </w:r>
            <w:r>
              <w:rPr>
                <w:b/>
                <w:bCs/>
                <w:color w:val="000000"/>
                <w:sz w:val="22"/>
                <w:szCs w:val="22"/>
              </w:rPr>
              <w:t> </w:t>
            </w:r>
            <w:r w:rsidRPr="000B7A47">
              <w:rPr>
                <w:b/>
                <w:bCs/>
                <w:color w:val="000000"/>
                <w:sz w:val="22"/>
                <w:szCs w:val="22"/>
              </w:rPr>
              <w:t>720</w:t>
            </w:r>
            <w:r>
              <w:rPr>
                <w:b/>
                <w:bCs/>
                <w:color w:val="000000"/>
                <w:sz w:val="22"/>
                <w:szCs w:val="22"/>
              </w:rPr>
              <w:t>,1</w:t>
            </w:r>
          </w:p>
        </w:tc>
        <w:tc>
          <w:tcPr>
            <w:tcW w:w="1418" w:type="dxa"/>
            <w:tcBorders>
              <w:top w:val="single" w:sz="4" w:space="0" w:color="auto"/>
              <w:left w:val="single" w:sz="4" w:space="0" w:color="auto"/>
              <w:bottom w:val="single" w:sz="4" w:space="0" w:color="auto"/>
              <w:right w:val="single" w:sz="4" w:space="0" w:color="auto"/>
            </w:tcBorders>
            <w:noWrap/>
            <w:vAlign w:val="center"/>
          </w:tcPr>
          <w:p w:rsidR="007C39B9" w:rsidRPr="000B7A47" w:rsidRDefault="007C39B9" w:rsidP="00C12D71">
            <w:pPr>
              <w:jc w:val="center"/>
              <w:rPr>
                <w:b/>
                <w:bCs/>
                <w:color w:val="000000"/>
              </w:rPr>
            </w:pPr>
            <w:r w:rsidRPr="000B7A47">
              <w:rPr>
                <w:b/>
                <w:bCs/>
                <w:color w:val="000000"/>
                <w:sz w:val="22"/>
                <w:szCs w:val="22"/>
              </w:rPr>
              <w:t>100,0</w:t>
            </w:r>
          </w:p>
        </w:tc>
        <w:tc>
          <w:tcPr>
            <w:tcW w:w="1842" w:type="dxa"/>
            <w:tcBorders>
              <w:top w:val="single" w:sz="4" w:space="0" w:color="auto"/>
              <w:left w:val="single" w:sz="4" w:space="0" w:color="auto"/>
              <w:bottom w:val="single" w:sz="4" w:space="0" w:color="auto"/>
              <w:right w:val="single" w:sz="4" w:space="0" w:color="auto"/>
            </w:tcBorders>
            <w:vAlign w:val="center"/>
          </w:tcPr>
          <w:p w:rsidR="007C39B9" w:rsidRPr="000B7A47" w:rsidRDefault="007C39B9" w:rsidP="00C12D71">
            <w:pPr>
              <w:jc w:val="center"/>
              <w:rPr>
                <w:b/>
                <w:bCs/>
                <w:color w:val="000000"/>
              </w:rPr>
            </w:pPr>
            <w:r w:rsidRPr="000B7A47">
              <w:rPr>
                <w:b/>
                <w:bCs/>
                <w:color w:val="000000"/>
                <w:sz w:val="22"/>
                <w:szCs w:val="22"/>
              </w:rPr>
              <w:t>100,0</w:t>
            </w:r>
          </w:p>
        </w:tc>
      </w:tr>
    </w:tbl>
    <w:p w:rsidR="007C39B9" w:rsidRPr="000B7A47" w:rsidRDefault="007C39B9" w:rsidP="00C12D71">
      <w:pPr>
        <w:ind w:firstLine="708"/>
        <w:jc w:val="both"/>
      </w:pPr>
    </w:p>
    <w:p w:rsidR="007C39B9" w:rsidRPr="000B7A47" w:rsidRDefault="007C39B9" w:rsidP="00C12D71">
      <w:pPr>
        <w:ind w:firstLine="708"/>
        <w:jc w:val="both"/>
      </w:pPr>
      <w:r w:rsidRPr="000B7A47">
        <w:t>Наибольший удельный вес расходов в структуре раздела занимают бюджетные ассигнования (52,7%), предусмотренные на строительство Физкультурно-строительного комплекса с универсальным игровым залом.</w:t>
      </w:r>
    </w:p>
    <w:p w:rsidR="007C39B9" w:rsidRPr="000B7A47" w:rsidRDefault="007C39B9" w:rsidP="00C12D71">
      <w:pPr>
        <w:ind w:firstLine="708"/>
        <w:jc w:val="both"/>
      </w:pPr>
      <w:r w:rsidRPr="000B7A47">
        <w:t>Бюджетные ассигнования на 2013 год по разделу 11 00 «Физическая культура и спорт» сформированы на 99,9% по программно-целевому принципу. Финансирование данного раздела осуществлялось в рамках ведомственной целевой программы «Реализация мероприятий в сфере физической культуры и массового спорта в городе Югорске на 2013-2015 годы» и долгосрочной целевой программы «Развитие физической культуры и спорта в городе Югорске на 2011-2013 годы».</w:t>
      </w:r>
    </w:p>
    <w:p w:rsidR="007C39B9" w:rsidRPr="000B7A47" w:rsidRDefault="007C39B9" w:rsidP="00C12D71">
      <w:pPr>
        <w:jc w:val="both"/>
      </w:pPr>
    </w:p>
    <w:p w:rsidR="007C39B9" w:rsidRPr="000B7A47" w:rsidRDefault="007C39B9" w:rsidP="00C12D71">
      <w:pPr>
        <w:jc w:val="center"/>
        <w:rPr>
          <w:b/>
          <w:bCs/>
          <w:i/>
          <w:iCs/>
          <w:u w:val="single"/>
        </w:rPr>
      </w:pPr>
      <w:r w:rsidRPr="000B7A47">
        <w:rPr>
          <w:b/>
          <w:bCs/>
          <w:i/>
          <w:iCs/>
          <w:u w:val="single"/>
        </w:rPr>
        <w:t>Подраздел 11 01 «Физическая культура»</w:t>
      </w:r>
    </w:p>
    <w:p w:rsidR="007C39B9" w:rsidRPr="000B7A47" w:rsidRDefault="007C39B9" w:rsidP="00C12D71">
      <w:pPr>
        <w:jc w:val="center"/>
        <w:rPr>
          <w:b/>
          <w:bCs/>
          <w:i/>
          <w:iCs/>
          <w:u w:val="single"/>
        </w:rPr>
      </w:pPr>
    </w:p>
    <w:p w:rsidR="007C39B9" w:rsidRPr="000B7A47" w:rsidRDefault="007C39B9" w:rsidP="00C12D71">
      <w:pPr>
        <w:ind w:firstLine="708"/>
        <w:jc w:val="both"/>
      </w:pPr>
      <w:r w:rsidRPr="000B7A47">
        <w:t>По данному подразделу первоначальный план расходов утвержден в сумме 26</w:t>
      </w:r>
      <w:r>
        <w:t> </w:t>
      </w:r>
      <w:r w:rsidRPr="000B7A47">
        <w:t>422</w:t>
      </w:r>
      <w:r>
        <w:t>,</w:t>
      </w:r>
      <w:r w:rsidRPr="000B7A47">
        <w:t>1</w:t>
      </w:r>
      <w:r>
        <w:t xml:space="preserve"> тыс. </w:t>
      </w:r>
      <w:r w:rsidRPr="000B7A47">
        <w:t>рублей. Уточненная роспись расходов составила 21</w:t>
      </w:r>
      <w:r>
        <w:t> </w:t>
      </w:r>
      <w:r w:rsidRPr="000B7A47">
        <w:t>583</w:t>
      </w:r>
      <w:r>
        <w:t>,3 тыс.</w:t>
      </w:r>
      <w:r w:rsidRPr="000B7A47">
        <w:t xml:space="preserve"> рублей, исполнено 21 583</w:t>
      </w:r>
      <w:r>
        <w:t>,3 тыс.</w:t>
      </w:r>
      <w:r w:rsidRPr="000B7A47">
        <w:t xml:space="preserve"> рублей или 100,0% к уточненному плану.</w:t>
      </w:r>
    </w:p>
    <w:p w:rsidR="007C39B9" w:rsidRPr="000B7A47" w:rsidRDefault="007C39B9" w:rsidP="00C12D71">
      <w:pPr>
        <w:ind w:firstLine="708"/>
        <w:jc w:val="both"/>
      </w:pPr>
      <w:proofErr w:type="gramStart"/>
      <w:r w:rsidRPr="000B7A47">
        <w:lastRenderedPageBreak/>
        <w:t>В ходе исполнения бюджета города в утвержденный план были внесены изменения в сумме (-) 4</w:t>
      </w:r>
      <w:r>
        <w:t> </w:t>
      </w:r>
      <w:r w:rsidRPr="000B7A47">
        <w:t>838</w:t>
      </w:r>
      <w:r>
        <w:t>,</w:t>
      </w:r>
      <w:r w:rsidRPr="000B7A47">
        <w:t>8</w:t>
      </w:r>
      <w:r>
        <w:t xml:space="preserve"> тыс.</w:t>
      </w:r>
      <w:r w:rsidRPr="000B7A47">
        <w:t xml:space="preserve"> рубл</w:t>
      </w:r>
      <w:r>
        <w:t>ей</w:t>
      </w:r>
      <w:r w:rsidRPr="000B7A47">
        <w:t>, обусловленные уменьшением бюджетных ассигнований в связи с передачей с 01.01.2013 здания МБУ «ФСК «Юность» в государственную собственность автономного округа для размещения бюджетного учреждения Ханты-Мансийского автономного округа - Югры «Центр спорта инвалидов» и сокращением 10 штатных единиц обслуживающего персонала.</w:t>
      </w:r>
      <w:proofErr w:type="gramEnd"/>
      <w:r w:rsidRPr="000B7A47">
        <w:t xml:space="preserve"> </w:t>
      </w:r>
      <w:r>
        <w:t>Высвободившиеся средства</w:t>
      </w:r>
      <w:r w:rsidRPr="000B7A47">
        <w:t xml:space="preserve"> перемещены в подраздел 11 02 на проведение спортивных мероприятий и в подраздел 07 02 на проведение капит</w:t>
      </w:r>
      <w:r>
        <w:t>ального ремонта здания МБУ ДОД С</w:t>
      </w:r>
      <w:r w:rsidRPr="000B7A47">
        <w:t>ДЮСШОР «Смена».</w:t>
      </w:r>
    </w:p>
    <w:p w:rsidR="007C39B9" w:rsidRPr="000B7A47" w:rsidRDefault="007C39B9" w:rsidP="00C12D71">
      <w:pPr>
        <w:ind w:firstLine="708"/>
        <w:jc w:val="both"/>
      </w:pPr>
      <w:r w:rsidRPr="000B7A47">
        <w:t>В сфере «Физическая культура и спорт» осуществляет свою деятельность одно муниципальное бюджетное учреждение «Физкультурно-спортивный комплекс «Юность». Штатная численность учреждения составляет 60 единиц.</w:t>
      </w:r>
    </w:p>
    <w:p w:rsidR="007C39B9" w:rsidRPr="000B7A47" w:rsidRDefault="007C39B9" w:rsidP="00C12D71">
      <w:pPr>
        <w:ind w:firstLine="708"/>
        <w:jc w:val="both"/>
      </w:pPr>
      <w:r w:rsidRPr="000B7A47">
        <w:t>Основной задачей деятельности учреждения является привлечение максимально возможного числа детей подростков, укрепление их здоровья, воспитание морально - волевых качеств занимающихся.</w:t>
      </w:r>
    </w:p>
    <w:p w:rsidR="007C39B9" w:rsidRPr="000B7A47" w:rsidRDefault="007C39B9" w:rsidP="00C12D71">
      <w:pPr>
        <w:ind w:firstLine="708"/>
        <w:jc w:val="both"/>
      </w:pPr>
      <w:r w:rsidRPr="000B7A47">
        <w:t>В течение отчетного периода расходование бюджетных ассигнований осуществлялось на реализацию ведомственной целевой программы «Реализация мероприятий в сфере физической культуры и массового спорта в городе Югорске на 2013-2015 годы». Уточненный план составил 21</w:t>
      </w:r>
      <w:r>
        <w:t> </w:t>
      </w:r>
      <w:r w:rsidRPr="000B7A47">
        <w:t>583</w:t>
      </w:r>
      <w:r>
        <w:t>,3 тыс.</w:t>
      </w:r>
      <w:r w:rsidRPr="000B7A47">
        <w:t xml:space="preserve"> рублей, исполнено 21</w:t>
      </w:r>
      <w:r>
        <w:t> </w:t>
      </w:r>
      <w:r w:rsidRPr="000B7A47">
        <w:t>583</w:t>
      </w:r>
      <w:r>
        <w:t>,3 тыс.</w:t>
      </w:r>
      <w:r w:rsidRPr="000B7A47">
        <w:t xml:space="preserve"> рублей или 100,0% к уточненному плану. Средства программы были направлены:</w:t>
      </w:r>
    </w:p>
    <w:p w:rsidR="007C39B9" w:rsidRPr="000B7A47" w:rsidRDefault="007C39B9" w:rsidP="00C12D71">
      <w:pPr>
        <w:widowControl w:val="0"/>
        <w:tabs>
          <w:tab w:val="left" w:pos="993"/>
        </w:tabs>
        <w:suppressAutoHyphens/>
        <w:ind w:firstLine="709"/>
        <w:jc w:val="both"/>
      </w:pPr>
      <w:r w:rsidRPr="000B7A47">
        <w:t xml:space="preserve">- на приобретение спортивного оборудования, спортивного инвентаря и экипировки за счет средств бюджета автономного округа в рамках реализации целевой программы Ханты - Мансийского автономного округа – Югры «Развитие физической культуры и спорта </w:t>
      </w:r>
      <w:proofErr w:type="gramStart"/>
      <w:r w:rsidRPr="000B7A47">
        <w:t>в</w:t>
      </w:r>
      <w:proofErr w:type="gramEnd"/>
      <w:r>
        <w:t xml:space="preserve"> </w:t>
      </w:r>
      <w:proofErr w:type="gramStart"/>
      <w:r w:rsidRPr="000B7A47">
        <w:t>Ханты-Мансийском</w:t>
      </w:r>
      <w:proofErr w:type="gramEnd"/>
      <w:r w:rsidRPr="000B7A47">
        <w:t xml:space="preserve"> автономном округе – Югре» на 2011-2013 годы и на период до 2015 года» в сумме 595</w:t>
      </w:r>
      <w:r>
        <w:t>,</w:t>
      </w:r>
      <w:r w:rsidRPr="000B7A47">
        <w:t>0</w:t>
      </w:r>
      <w:r>
        <w:t xml:space="preserve"> тыс.</w:t>
      </w:r>
      <w:r w:rsidRPr="000B7A47">
        <w:t xml:space="preserve"> рублей. С</w:t>
      </w:r>
      <w:r>
        <w:t>редства освоены в полном объеме;</w:t>
      </w:r>
    </w:p>
    <w:p w:rsidR="007C39B9" w:rsidRPr="000B7A47" w:rsidRDefault="007C39B9" w:rsidP="00C12D71">
      <w:pPr>
        <w:ind w:firstLine="708"/>
        <w:jc w:val="both"/>
        <w:rPr>
          <w:color w:val="000000"/>
        </w:rPr>
      </w:pPr>
      <w:r w:rsidRPr="000B7A47">
        <w:t>- на финансовое обеспечение выполнения муниципального задания для МБУ «ФСК «Юность» на оказание муниципальной услуги «Организация занятий физической культурой и массовым спортом по различным видам спорта» в сумме 20</w:t>
      </w:r>
      <w:r>
        <w:t> </w:t>
      </w:r>
      <w:r w:rsidRPr="000B7A47">
        <w:t>988</w:t>
      </w:r>
      <w:r>
        <w:t>,3 тыс.</w:t>
      </w:r>
      <w:r w:rsidRPr="000B7A47">
        <w:t xml:space="preserve"> рублей. Исполнение по расходам составило 100,0% к уточненному плану. </w:t>
      </w:r>
      <w:proofErr w:type="gramStart"/>
      <w:r w:rsidRPr="000B7A47">
        <w:t>Выполнение муниципального задания позволило с</w:t>
      </w:r>
      <w:r w:rsidRPr="000B7A47">
        <w:rPr>
          <w:color w:val="000000"/>
        </w:rPr>
        <w:t xml:space="preserve">охранить количество видов спорта, развивающихся на базе учреждения (баскетбол, оздоровительная аэробика, пауэрлифтинг, художественная гимнастика, спортивная аэробика, дзюдо, мини-футбол, пулевая стрельба, волейбол, хоккей с шайбой, бокс, авиамоделирование), охватить занятиями физкультурой и спортом 642 человека. </w:t>
      </w:r>
      <w:proofErr w:type="gramEnd"/>
    </w:p>
    <w:p w:rsidR="007C39B9" w:rsidRPr="000B7A47" w:rsidRDefault="007C39B9" w:rsidP="00C12D71">
      <w:pPr>
        <w:widowControl w:val="0"/>
        <w:tabs>
          <w:tab w:val="left" w:pos="993"/>
        </w:tabs>
        <w:suppressAutoHyphens/>
        <w:ind w:firstLine="585"/>
        <w:jc w:val="both"/>
      </w:pPr>
    </w:p>
    <w:p w:rsidR="007C39B9" w:rsidRPr="000B7A47" w:rsidRDefault="007C39B9" w:rsidP="00C12D71">
      <w:pPr>
        <w:jc w:val="center"/>
        <w:rPr>
          <w:b/>
          <w:bCs/>
          <w:i/>
          <w:iCs/>
          <w:u w:val="single"/>
        </w:rPr>
      </w:pPr>
      <w:r w:rsidRPr="000B7A47">
        <w:rPr>
          <w:b/>
          <w:bCs/>
          <w:i/>
          <w:iCs/>
          <w:u w:val="single"/>
        </w:rPr>
        <w:t>Подраздел 11 02 «Массовый спорт»</w:t>
      </w:r>
    </w:p>
    <w:p w:rsidR="007C39B9" w:rsidRPr="000B7A47" w:rsidRDefault="007C39B9" w:rsidP="00C12D71">
      <w:pPr>
        <w:ind w:firstLine="709"/>
        <w:jc w:val="both"/>
      </w:pPr>
    </w:p>
    <w:p w:rsidR="007C39B9" w:rsidRPr="000B7A47" w:rsidRDefault="007C39B9" w:rsidP="00C12D71">
      <w:pPr>
        <w:ind w:firstLine="709"/>
        <w:jc w:val="both"/>
      </w:pPr>
      <w:r w:rsidRPr="000B7A47">
        <w:t>По данному подразделу первоначальный план расходов утвержден в сумме 160</w:t>
      </w:r>
      <w:r>
        <w:t> </w:t>
      </w:r>
      <w:r w:rsidRPr="000B7A47">
        <w:t>910</w:t>
      </w:r>
      <w:r>
        <w:t>,</w:t>
      </w:r>
      <w:r w:rsidRPr="000B7A47">
        <w:t>0</w:t>
      </w:r>
      <w:r>
        <w:t xml:space="preserve"> тыс.</w:t>
      </w:r>
      <w:r w:rsidRPr="000B7A47">
        <w:t xml:space="preserve"> рублей. Уточненная роспись расходов составила 37</w:t>
      </w:r>
      <w:r>
        <w:t> </w:t>
      </w:r>
      <w:r w:rsidRPr="000B7A47">
        <w:t>136</w:t>
      </w:r>
      <w:r>
        <w:t>,8 тыс.</w:t>
      </w:r>
      <w:r w:rsidRPr="000B7A47">
        <w:t xml:space="preserve"> рублей, исполнено 37</w:t>
      </w:r>
      <w:r>
        <w:t> </w:t>
      </w:r>
      <w:r w:rsidRPr="000B7A47">
        <w:t>136</w:t>
      </w:r>
      <w:r>
        <w:t>,8 тыс.</w:t>
      </w:r>
      <w:r w:rsidRPr="000B7A47">
        <w:t xml:space="preserve"> рублей или 100,0% к уточненному плану.</w:t>
      </w:r>
    </w:p>
    <w:p w:rsidR="007C39B9" w:rsidRDefault="007C39B9" w:rsidP="00C12D71">
      <w:pPr>
        <w:ind w:firstLine="709"/>
        <w:jc w:val="both"/>
      </w:pPr>
      <w:r w:rsidRPr="000B7A47">
        <w:t xml:space="preserve">В ходе исполнения бюджета города первоначальный план уменьшен </w:t>
      </w:r>
      <w:r>
        <w:t xml:space="preserve">на </w:t>
      </w:r>
      <w:r w:rsidRPr="000B7A47">
        <w:t>125</w:t>
      </w:r>
      <w:r>
        <w:t> </w:t>
      </w:r>
      <w:r w:rsidRPr="000B7A47">
        <w:t>443</w:t>
      </w:r>
      <w:r>
        <w:t>,</w:t>
      </w:r>
      <w:r w:rsidRPr="000B7A47">
        <w:t>5</w:t>
      </w:r>
      <w:r>
        <w:t xml:space="preserve"> тыс.</w:t>
      </w:r>
      <w:r w:rsidRPr="000B7A47">
        <w:t xml:space="preserve"> рубл</w:t>
      </w:r>
      <w:r>
        <w:t>ей</w:t>
      </w:r>
      <w:r w:rsidRPr="000B7A47">
        <w:t xml:space="preserve"> (из них средства окружного бюджета – 120</w:t>
      </w:r>
      <w:r>
        <w:t> </w:t>
      </w:r>
      <w:r w:rsidRPr="000B7A47">
        <w:t>504</w:t>
      </w:r>
      <w:r>
        <w:t>,</w:t>
      </w:r>
      <w:r w:rsidRPr="000B7A47">
        <w:t>5</w:t>
      </w:r>
      <w:r>
        <w:t xml:space="preserve"> тыс.</w:t>
      </w:r>
      <w:r w:rsidRPr="000B7A47">
        <w:t xml:space="preserve"> рубл</w:t>
      </w:r>
      <w:r>
        <w:t>ей</w:t>
      </w:r>
      <w:r w:rsidRPr="000B7A47">
        <w:t xml:space="preserve"> и средства местного бюджета – 4</w:t>
      </w:r>
      <w:r>
        <w:t> </w:t>
      </w:r>
      <w:r w:rsidRPr="000B7A47">
        <w:t>939</w:t>
      </w:r>
      <w:r>
        <w:t>,</w:t>
      </w:r>
      <w:r w:rsidRPr="000B7A47">
        <w:t>0</w:t>
      </w:r>
      <w:r>
        <w:t xml:space="preserve"> тыс. </w:t>
      </w:r>
      <w:r w:rsidRPr="000B7A47">
        <w:t xml:space="preserve">рублей) </w:t>
      </w:r>
      <w:r>
        <w:t>в связи</w:t>
      </w:r>
      <w:r w:rsidRPr="002F4139">
        <w:t xml:space="preserve"> </w:t>
      </w:r>
      <w:r w:rsidRPr="000B7A47">
        <w:t>с необходимостью корректировки проектно-сметной документации</w:t>
      </w:r>
      <w:r>
        <w:t xml:space="preserve"> по</w:t>
      </w:r>
      <w:r w:rsidRPr="000B7A47">
        <w:t xml:space="preserve"> строительств</w:t>
      </w:r>
      <w:r>
        <w:t>у</w:t>
      </w:r>
      <w:r w:rsidRPr="000B7A47">
        <w:t xml:space="preserve"> </w:t>
      </w:r>
      <w:proofErr w:type="gramStart"/>
      <w:r w:rsidRPr="000B7A47">
        <w:t>Физкультурно – спортивного</w:t>
      </w:r>
      <w:proofErr w:type="gramEnd"/>
      <w:r w:rsidRPr="000B7A47">
        <w:t xml:space="preserve"> комплекса с универсальным игровым залом</w:t>
      </w:r>
      <w:r>
        <w:t xml:space="preserve"> </w:t>
      </w:r>
      <w:r w:rsidRPr="000B7A47">
        <w:t>с учетом изменений противопожарных норм, СНиПов.</w:t>
      </w:r>
    </w:p>
    <w:p w:rsidR="007C39B9" w:rsidRPr="000B7A47" w:rsidRDefault="007C39B9" w:rsidP="00C12D71">
      <w:pPr>
        <w:ind w:firstLine="709"/>
        <w:jc w:val="both"/>
      </w:pPr>
      <w:r w:rsidRPr="000B7A47">
        <w:t>В течение отчетного периода расходование бюджетных ассигнований осуществлялось по следующим направлениям:</w:t>
      </w:r>
    </w:p>
    <w:p w:rsidR="007C39B9" w:rsidRPr="000B7A47" w:rsidRDefault="007C39B9" w:rsidP="00F20548">
      <w:pPr>
        <w:numPr>
          <w:ilvl w:val="0"/>
          <w:numId w:val="3"/>
        </w:numPr>
        <w:shd w:val="clear" w:color="auto" w:fill="FFFFFF"/>
        <w:tabs>
          <w:tab w:val="left" w:pos="1134"/>
        </w:tabs>
        <w:ind w:left="0" w:right="82" w:firstLine="708"/>
        <w:jc w:val="both"/>
        <w:rPr>
          <w:spacing w:val="1"/>
        </w:rPr>
      </w:pPr>
      <w:r w:rsidRPr="000B7A47">
        <w:t xml:space="preserve">на реализацию долгосрочной целевой программы </w:t>
      </w:r>
      <w:r w:rsidRPr="000B7A47">
        <w:rPr>
          <w:color w:val="000000"/>
        </w:rPr>
        <w:t>«Развитие физической культуры и спорта в городе Югорске на 2011-2013 годы».</w:t>
      </w:r>
      <w:r w:rsidRPr="000B7A47">
        <w:t xml:space="preserve"> Уточненный план расходов на 2013 год утвержден в сумме 30</w:t>
      </w:r>
      <w:r>
        <w:t> </w:t>
      </w:r>
      <w:r w:rsidRPr="000B7A47">
        <w:t>920</w:t>
      </w:r>
      <w:r>
        <w:t>,5 тыс.</w:t>
      </w:r>
      <w:r w:rsidRPr="000B7A47">
        <w:t xml:space="preserve"> рубл</w:t>
      </w:r>
      <w:r>
        <w:t>ей</w:t>
      </w:r>
      <w:r w:rsidRPr="000B7A47">
        <w:t>, исполнено 30</w:t>
      </w:r>
      <w:r>
        <w:t> </w:t>
      </w:r>
      <w:r w:rsidRPr="000B7A47">
        <w:t>920</w:t>
      </w:r>
      <w:r>
        <w:t>,5 тыс.</w:t>
      </w:r>
      <w:r w:rsidRPr="000B7A47">
        <w:t xml:space="preserve"> рублей или 100,0% к уточненному плану. Средства программы были </w:t>
      </w:r>
      <w:r>
        <w:t>использованы</w:t>
      </w:r>
      <w:r w:rsidRPr="000B7A47">
        <w:t xml:space="preserve"> на строительство Физкультурно-спортивного комплекса с универсальным игровым залом.</w:t>
      </w:r>
    </w:p>
    <w:p w:rsidR="007C39B9" w:rsidRPr="000B7A47" w:rsidRDefault="007C39B9" w:rsidP="00C12D71">
      <w:pPr>
        <w:shd w:val="clear" w:color="auto" w:fill="FFFFFF"/>
        <w:ind w:right="82" w:firstLine="708"/>
        <w:jc w:val="both"/>
      </w:pPr>
      <w:r w:rsidRPr="000B7A47">
        <w:t>В 2013 году выполнены работы по устройству фасадов и витражей, устройств</w:t>
      </w:r>
      <w:r>
        <w:t>у</w:t>
      </w:r>
      <w:r w:rsidRPr="002F4139">
        <w:t xml:space="preserve"> </w:t>
      </w:r>
      <w:r w:rsidRPr="000B7A47">
        <w:t>вентиляции</w:t>
      </w:r>
      <w:r>
        <w:t>,</w:t>
      </w:r>
      <w:r w:rsidRPr="000B7A47">
        <w:t xml:space="preserve"> сетей энерго-, тепло-, водоснабжения, теплых полов в бассейнах, кирпичных перегородок противопожарных отсеков, заливк</w:t>
      </w:r>
      <w:r>
        <w:t>е</w:t>
      </w:r>
      <w:r w:rsidRPr="000B7A47">
        <w:t xml:space="preserve"> полов из железобетона. </w:t>
      </w:r>
    </w:p>
    <w:p w:rsidR="007C39B9" w:rsidRPr="000B7A47" w:rsidRDefault="007C39B9" w:rsidP="00C12D71">
      <w:pPr>
        <w:snapToGrid w:val="0"/>
        <w:ind w:firstLine="708"/>
        <w:jc w:val="both"/>
        <w:rPr>
          <w:color w:val="000000"/>
        </w:rPr>
      </w:pPr>
      <w:r w:rsidRPr="000B7A47">
        <w:t xml:space="preserve">2) На реализацию ведомственной целевой программы «Реализация мероприятий в сфере физической культуры и массового спорта в городе Югорске на 2013-2015 годы». Уточненный </w:t>
      </w:r>
      <w:r w:rsidRPr="000B7A47">
        <w:lastRenderedPageBreak/>
        <w:t>план составил 6</w:t>
      </w:r>
      <w:r>
        <w:t> </w:t>
      </w:r>
      <w:r w:rsidRPr="000B7A47">
        <w:t>146</w:t>
      </w:r>
      <w:r>
        <w:t>,</w:t>
      </w:r>
      <w:r w:rsidRPr="000B7A47">
        <w:t>0</w:t>
      </w:r>
      <w:r>
        <w:t xml:space="preserve"> тыс.</w:t>
      </w:r>
      <w:r w:rsidRPr="000B7A47">
        <w:t xml:space="preserve"> рублей, исполнено 6</w:t>
      </w:r>
      <w:r>
        <w:t> </w:t>
      </w:r>
      <w:r w:rsidRPr="000B7A47">
        <w:t>146</w:t>
      </w:r>
      <w:r>
        <w:t>,</w:t>
      </w:r>
      <w:r w:rsidRPr="000B7A47">
        <w:t>0</w:t>
      </w:r>
      <w:r>
        <w:t xml:space="preserve"> тыс.</w:t>
      </w:r>
      <w:r w:rsidRPr="000B7A47">
        <w:t xml:space="preserve"> рублей или 100,0% к уточненному плану. В рамках данной программы были проведены городские спортивные мероприятия среди дошкольников, школьников, спартакиады и первенства </w:t>
      </w:r>
      <w:r w:rsidRPr="000B7A47">
        <w:rPr>
          <w:color w:val="000000"/>
        </w:rPr>
        <w:t>среди предприятий и учреждений по различным видам спорта. Самыми значимыми мероприятиями стали массовая лыжная гонка «Югорская лыжня 2013»</w:t>
      </w:r>
      <w:r w:rsidRPr="000B7A47">
        <w:t xml:space="preserve">, Всероссийский день бега «Кросс Нации», велозаезд по улицам города, посвященный Дню России. </w:t>
      </w:r>
      <w:r w:rsidRPr="000B7A47">
        <w:rPr>
          <w:color w:val="000000"/>
        </w:rPr>
        <w:t>Впервые на территории города Югорска были организованы и проведены Чемпионат Ханты-Мансийского автономного округа - Югры по баскетболу среди мужских команд и Чемпионат Ханты-Мансийского автономного округа - Югры по полиатлону в зачет Спартакиады ветеранов спорта автономного округа.</w:t>
      </w:r>
    </w:p>
    <w:p w:rsidR="007C39B9" w:rsidRPr="000B7A47" w:rsidRDefault="007C39B9" w:rsidP="00C12D71">
      <w:pPr>
        <w:snapToGrid w:val="0"/>
        <w:ind w:firstLine="708"/>
        <w:jc w:val="both"/>
      </w:pPr>
      <w:r w:rsidRPr="000B7A47">
        <w:rPr>
          <w:color w:val="000000"/>
        </w:rPr>
        <w:t xml:space="preserve">Участие спортсменов города в окружных соревнованиях по различным видам спорта позволило завоевать 583 медали, в том числе золотых – 244, серебряных – 190, бронзовых – 149. </w:t>
      </w:r>
      <w:proofErr w:type="gramStart"/>
      <w:r w:rsidRPr="000B7A47">
        <w:rPr>
          <w:color w:val="000000"/>
        </w:rPr>
        <w:t xml:space="preserve">Среди успешных выступлений можно отметить такие, как Кубок мира по боксу Нефтяных стран (2 место), Чемпионат мира по боксу (2 место), Чемпионат УРФО по легкой атлетике (2 место), Кубок России по легкой атлетике (2 место), Всероссийские спортивные игры по спортивной аэробике (1 место), </w:t>
      </w:r>
      <w:r w:rsidRPr="000B7A47">
        <w:t>Чемпионат ХМАО-Югры по пауэрлифтингу в зачет Параспартакиады ХМАО-Югры (1 место), Чемпионат округа по мини- футболу в зачёт</w:t>
      </w:r>
      <w:proofErr w:type="gramEnd"/>
      <w:r w:rsidRPr="000B7A47">
        <w:t xml:space="preserve"> Х</w:t>
      </w:r>
      <w:proofErr w:type="gramStart"/>
      <w:r w:rsidRPr="000B7A47">
        <w:t>V</w:t>
      </w:r>
      <w:proofErr w:type="gramEnd"/>
      <w:r w:rsidRPr="000B7A47">
        <w:t xml:space="preserve"> Спартакиады среди ветеранов спорта ХМАО – Югры (1 место), Зональный этап школьной баскетбольной лиги </w:t>
      </w:r>
      <w:r w:rsidR="00674A20">
        <w:t>«</w:t>
      </w:r>
      <w:r w:rsidRPr="000B7A47">
        <w:t>КЭС Баскет</w:t>
      </w:r>
      <w:r w:rsidR="00674A20">
        <w:t>»</w:t>
      </w:r>
      <w:r w:rsidRPr="000B7A47">
        <w:t xml:space="preserve"> среди команд девушек (1 место).</w:t>
      </w:r>
    </w:p>
    <w:p w:rsidR="007C39B9" w:rsidRPr="000B7A47" w:rsidRDefault="007C39B9" w:rsidP="00C12D71">
      <w:pPr>
        <w:ind w:firstLine="709"/>
        <w:jc w:val="both"/>
      </w:pPr>
      <w:r w:rsidRPr="000B7A47">
        <w:rPr>
          <w:color w:val="000000"/>
        </w:rPr>
        <w:t xml:space="preserve">3) На участие </w:t>
      </w:r>
      <w:r w:rsidRPr="000B7A47">
        <w:t>в третьей Спартакиаде среди муниципальных служащих Ханты-Мансийского автономного округа - Югры в городе Ханты-Мансийске в сумме 70</w:t>
      </w:r>
      <w:r>
        <w:t>,</w:t>
      </w:r>
      <w:r w:rsidRPr="000B7A47">
        <w:t>3</w:t>
      </w:r>
      <w:r>
        <w:t xml:space="preserve"> тыс.</w:t>
      </w:r>
      <w:r w:rsidRPr="000B7A47">
        <w:t xml:space="preserve"> рублей. Ассигнования освоены в полном объеме.</w:t>
      </w:r>
    </w:p>
    <w:p w:rsidR="007C39B9" w:rsidRPr="000B7A47" w:rsidRDefault="007C39B9" w:rsidP="00C12D71">
      <w:pPr>
        <w:ind w:firstLine="709"/>
        <w:jc w:val="both"/>
      </w:pPr>
    </w:p>
    <w:p w:rsidR="007C39B9" w:rsidRPr="000B7A47" w:rsidRDefault="007C39B9" w:rsidP="00C12D71">
      <w:pPr>
        <w:ind w:firstLine="709"/>
        <w:jc w:val="both"/>
      </w:pPr>
      <w:r w:rsidRPr="000B7A47">
        <w:t>Проведенные мероприятия позволили сформировать у населения устойчивый интерес и потребность в регулярных занятиях физической культурой и массовым спортом, а также обеспечить высокую подготовку спортсменов города к соревнованиям различного уровня.</w:t>
      </w:r>
    </w:p>
    <w:p w:rsidR="007C39B9" w:rsidRDefault="007C39B9" w:rsidP="00D0117D">
      <w:pPr>
        <w:jc w:val="center"/>
        <w:rPr>
          <w:b/>
          <w:bCs/>
          <w:u w:val="single"/>
        </w:rPr>
      </w:pPr>
    </w:p>
    <w:p w:rsidR="007C39B9" w:rsidRDefault="007C39B9" w:rsidP="00D0117D">
      <w:pPr>
        <w:jc w:val="center"/>
        <w:rPr>
          <w:b/>
          <w:bCs/>
          <w:u w:val="single"/>
        </w:rPr>
      </w:pPr>
    </w:p>
    <w:p w:rsidR="007C39B9" w:rsidRPr="000B7A47" w:rsidRDefault="007C39B9" w:rsidP="00D0117D">
      <w:pPr>
        <w:jc w:val="center"/>
        <w:rPr>
          <w:b/>
          <w:bCs/>
        </w:rPr>
      </w:pPr>
      <w:r w:rsidRPr="000B7A47">
        <w:rPr>
          <w:b/>
          <w:bCs/>
          <w:u w:val="single"/>
        </w:rPr>
        <w:t>Раздел 12 00 «Средства массовой информации»</w:t>
      </w:r>
    </w:p>
    <w:p w:rsidR="007C39B9" w:rsidRPr="000B7A47" w:rsidRDefault="007C39B9" w:rsidP="00D0117D">
      <w:pPr>
        <w:jc w:val="both"/>
        <w:rPr>
          <w:b/>
          <w:bCs/>
        </w:rPr>
      </w:pPr>
    </w:p>
    <w:p w:rsidR="007C39B9" w:rsidRPr="000B7A47" w:rsidRDefault="007C39B9" w:rsidP="00D0117D">
      <w:pPr>
        <w:jc w:val="center"/>
        <w:rPr>
          <w:b/>
          <w:bCs/>
          <w:i/>
          <w:iCs/>
          <w:u w:val="single"/>
        </w:rPr>
      </w:pPr>
      <w:r w:rsidRPr="000B7A47">
        <w:rPr>
          <w:b/>
          <w:bCs/>
          <w:i/>
          <w:iCs/>
          <w:u w:val="single"/>
        </w:rPr>
        <w:t>Подраздел 12 02 «Периодическая печать и издательства»</w:t>
      </w:r>
    </w:p>
    <w:p w:rsidR="007C39B9" w:rsidRPr="000B7A47" w:rsidRDefault="007C39B9" w:rsidP="00D0117D">
      <w:pPr>
        <w:jc w:val="both"/>
        <w:rPr>
          <w:b/>
          <w:bCs/>
        </w:rPr>
      </w:pPr>
    </w:p>
    <w:p w:rsidR="007C39B9" w:rsidRPr="000B7A47" w:rsidRDefault="007C39B9" w:rsidP="00D0117D">
      <w:pPr>
        <w:ind w:firstLine="709"/>
        <w:jc w:val="both"/>
      </w:pPr>
      <w:r w:rsidRPr="000B7A47">
        <w:t>Расходы по данному подразделу утверждены в сумме 13</w:t>
      </w:r>
      <w:r>
        <w:t> </w:t>
      </w:r>
      <w:r w:rsidRPr="000B7A47">
        <w:t>903</w:t>
      </w:r>
      <w:r>
        <w:t>,</w:t>
      </w:r>
      <w:r w:rsidRPr="000B7A47">
        <w:t>0</w:t>
      </w:r>
      <w:r>
        <w:t xml:space="preserve"> тыс.</w:t>
      </w:r>
      <w:r w:rsidRPr="000B7A47">
        <w:t xml:space="preserve"> рублей.</w:t>
      </w:r>
    </w:p>
    <w:p w:rsidR="007C39B9" w:rsidRPr="009332F0" w:rsidRDefault="007C39B9" w:rsidP="003A267D">
      <w:pPr>
        <w:ind w:firstLine="709"/>
        <w:jc w:val="both"/>
      </w:pPr>
      <w:r w:rsidRPr="000B7A47">
        <w:t>В ходе исполнения бюджета города в утвержденный план по данному подразделу были внесены изменения в сумме (-) 13</w:t>
      </w:r>
      <w:r>
        <w:t> </w:t>
      </w:r>
      <w:r w:rsidRPr="000B7A47">
        <w:t>903</w:t>
      </w:r>
      <w:r>
        <w:t>,</w:t>
      </w:r>
      <w:r w:rsidRPr="000B7A47">
        <w:t>0</w:t>
      </w:r>
      <w:r>
        <w:t xml:space="preserve"> тыс.</w:t>
      </w:r>
      <w:r w:rsidRPr="000B7A47">
        <w:t xml:space="preserve"> рублей в связи с перемещением бюджетных ассигнований в подраздел 12 04</w:t>
      </w:r>
      <w:r w:rsidRPr="009332F0">
        <w:t>.</w:t>
      </w:r>
    </w:p>
    <w:p w:rsidR="007C39B9" w:rsidRPr="009332F0" w:rsidRDefault="007C39B9" w:rsidP="00D0117D">
      <w:pPr>
        <w:ind w:firstLine="709"/>
        <w:jc w:val="both"/>
      </w:pPr>
      <w:r w:rsidRPr="009332F0">
        <w:t>Уточненная роспись расходов по подразделу составила 0,00 рублей.</w:t>
      </w:r>
    </w:p>
    <w:p w:rsidR="007C39B9" w:rsidRPr="009332F0" w:rsidRDefault="007C39B9" w:rsidP="00D0117D">
      <w:pPr>
        <w:ind w:firstLine="709"/>
        <w:jc w:val="both"/>
      </w:pPr>
    </w:p>
    <w:p w:rsidR="007C39B9" w:rsidRPr="000B7A47" w:rsidRDefault="007C39B9" w:rsidP="00B52B8F">
      <w:pPr>
        <w:ind w:firstLine="709"/>
        <w:jc w:val="center"/>
        <w:rPr>
          <w:b/>
          <w:bCs/>
          <w:i/>
          <w:iCs/>
          <w:u w:val="single"/>
        </w:rPr>
      </w:pPr>
      <w:r w:rsidRPr="000B7A47">
        <w:rPr>
          <w:b/>
          <w:bCs/>
          <w:i/>
          <w:iCs/>
          <w:u w:val="single"/>
        </w:rPr>
        <w:t>Подраздел 12 04 «Другие вопросы в области средств массовой информации»</w:t>
      </w:r>
    </w:p>
    <w:p w:rsidR="007C39B9" w:rsidRPr="000B7A47" w:rsidRDefault="007C39B9" w:rsidP="00D0117D">
      <w:pPr>
        <w:ind w:firstLine="709"/>
        <w:jc w:val="both"/>
        <w:rPr>
          <w:b/>
          <w:bCs/>
          <w:i/>
          <w:iCs/>
          <w:u w:val="single"/>
        </w:rPr>
      </w:pPr>
    </w:p>
    <w:p w:rsidR="007C39B9" w:rsidRPr="000B7A47" w:rsidRDefault="007C39B9" w:rsidP="00B52B8F">
      <w:pPr>
        <w:ind w:firstLine="709"/>
        <w:jc w:val="both"/>
      </w:pPr>
      <w:r w:rsidRPr="000B7A47">
        <w:t>Расходы по данному подразделу утверждены в сумме 0,00 рублей.</w:t>
      </w:r>
    </w:p>
    <w:p w:rsidR="007C39B9" w:rsidRPr="000B7A47" w:rsidRDefault="007C39B9" w:rsidP="005A2CE6">
      <w:pPr>
        <w:ind w:firstLine="709"/>
        <w:jc w:val="both"/>
      </w:pPr>
      <w:r w:rsidRPr="000B7A47">
        <w:t>В ходе исполнения бюджета города в утвержденный план по данному подразделу были внесены изменения в сумме (+) 19</w:t>
      </w:r>
      <w:r>
        <w:t> </w:t>
      </w:r>
      <w:r w:rsidRPr="000B7A47">
        <w:t>507</w:t>
      </w:r>
      <w:r>
        <w:t>,</w:t>
      </w:r>
      <w:r w:rsidRPr="000B7A47">
        <w:t>7</w:t>
      </w:r>
      <w:r>
        <w:t xml:space="preserve"> тыс.</w:t>
      </w:r>
      <w:r w:rsidRPr="000B7A47">
        <w:t xml:space="preserve"> рублей в связи с перемещением бюджетных ассигнований из других подразделов бюджетной классификации.</w:t>
      </w:r>
    </w:p>
    <w:p w:rsidR="007C39B9" w:rsidRPr="000B7A47" w:rsidRDefault="007C39B9" w:rsidP="008141E3">
      <w:pPr>
        <w:ind w:firstLine="709"/>
        <w:jc w:val="both"/>
      </w:pPr>
      <w:r w:rsidRPr="000B7A47">
        <w:t>Расходы исполнены в сумме 19</w:t>
      </w:r>
      <w:r>
        <w:t> </w:t>
      </w:r>
      <w:r w:rsidRPr="000B7A47">
        <w:t>507</w:t>
      </w:r>
      <w:r>
        <w:t>,</w:t>
      </w:r>
      <w:r w:rsidRPr="000B7A47">
        <w:t>7</w:t>
      </w:r>
      <w:r>
        <w:t xml:space="preserve"> тыс.</w:t>
      </w:r>
      <w:r w:rsidRPr="000B7A47">
        <w:t xml:space="preserve"> рублей или на 100,0% к уточненному плану на год.</w:t>
      </w:r>
    </w:p>
    <w:p w:rsidR="007C39B9" w:rsidRPr="000B7A47" w:rsidRDefault="007C39B9" w:rsidP="00C46ED2">
      <w:pPr>
        <w:pStyle w:val="ae"/>
        <w:tabs>
          <w:tab w:val="left" w:pos="0"/>
        </w:tabs>
        <w:ind w:left="0" w:firstLine="709"/>
        <w:jc w:val="both"/>
      </w:pPr>
      <w:r w:rsidRPr="000B7A47">
        <w:t xml:space="preserve">В течение отчетного периода расходование бюджетных ассигнований осуществлялось </w:t>
      </w:r>
      <w:proofErr w:type="gramStart"/>
      <w:r w:rsidRPr="000B7A47">
        <w:t>на</w:t>
      </w:r>
      <w:proofErr w:type="gramEnd"/>
      <w:r w:rsidRPr="000B7A47">
        <w:t>:</w:t>
      </w:r>
    </w:p>
    <w:p w:rsidR="007C39B9" w:rsidRPr="000B7A47" w:rsidRDefault="007C39B9" w:rsidP="00C46ED2">
      <w:pPr>
        <w:pStyle w:val="ae"/>
        <w:tabs>
          <w:tab w:val="left" w:pos="0"/>
        </w:tabs>
        <w:ind w:left="0" w:firstLine="709"/>
        <w:jc w:val="both"/>
      </w:pPr>
      <w:r w:rsidRPr="000B7A47">
        <w:t>1. реализацию ведомственной целевой программы «Информационное сопровождение деятельности администрации города Югорска на 2012-2015 годы», в том числе:</w:t>
      </w:r>
    </w:p>
    <w:p w:rsidR="007C39B9" w:rsidRPr="000B7A47" w:rsidRDefault="007C39B9" w:rsidP="00C46ED2">
      <w:pPr>
        <w:pStyle w:val="ae"/>
        <w:tabs>
          <w:tab w:val="left" w:pos="0"/>
        </w:tabs>
        <w:ind w:left="0" w:firstLine="709"/>
        <w:jc w:val="both"/>
      </w:pPr>
      <w:r w:rsidRPr="000B7A47">
        <w:t>- на предоставление субсидии из бюджета города Югорска МУП «Югорский информационный издательский центр» в целях возмещения недополученных доходов в связи с выпуском периодического печатного средства массовой информации города Югорска газеты «Югорский вестник» в сумме 15</w:t>
      </w:r>
      <w:r>
        <w:t> </w:t>
      </w:r>
      <w:r w:rsidRPr="000B7A47">
        <w:t>607</w:t>
      </w:r>
      <w:r>
        <w:t>,</w:t>
      </w:r>
      <w:r w:rsidRPr="000B7A47">
        <w:t>7</w:t>
      </w:r>
      <w:r>
        <w:t xml:space="preserve"> тыс.</w:t>
      </w:r>
      <w:r w:rsidRPr="000B7A47">
        <w:t xml:space="preserve"> рублей. Исполнение составило 100,0% к уточненному плану на год;</w:t>
      </w:r>
    </w:p>
    <w:p w:rsidR="007C39B9" w:rsidRPr="000B7A47" w:rsidRDefault="007C39B9" w:rsidP="00BA0723">
      <w:pPr>
        <w:ind w:firstLine="709"/>
        <w:jc w:val="both"/>
      </w:pPr>
      <w:r w:rsidRPr="000B7A47">
        <w:lastRenderedPageBreak/>
        <w:t>- на освещение деятельности администрации города Югорска, социально-экономического и культурного развития города Югорска. При уточненном плане 3</w:t>
      </w:r>
      <w:r>
        <w:t> </w:t>
      </w:r>
      <w:r w:rsidRPr="000B7A47">
        <w:t>200</w:t>
      </w:r>
      <w:r>
        <w:t>,</w:t>
      </w:r>
      <w:r w:rsidRPr="000B7A47">
        <w:t>0</w:t>
      </w:r>
      <w:r>
        <w:t xml:space="preserve"> тыс.</w:t>
      </w:r>
      <w:r w:rsidRPr="000B7A47">
        <w:t xml:space="preserve"> рублей исполнено 3</w:t>
      </w:r>
      <w:r>
        <w:t> </w:t>
      </w:r>
      <w:r w:rsidRPr="000B7A47">
        <w:t>200</w:t>
      </w:r>
      <w:r>
        <w:t>,</w:t>
      </w:r>
      <w:r w:rsidRPr="000B7A47">
        <w:t>0</w:t>
      </w:r>
      <w:r>
        <w:t xml:space="preserve"> тыс.</w:t>
      </w:r>
      <w:r w:rsidRPr="000B7A47">
        <w:t xml:space="preserve"> рублей или 100,0%.</w:t>
      </w:r>
    </w:p>
    <w:p w:rsidR="007C39B9" w:rsidRPr="000B7A47" w:rsidRDefault="007C39B9" w:rsidP="00B52B8F">
      <w:pPr>
        <w:ind w:firstLine="709"/>
        <w:jc w:val="both"/>
      </w:pPr>
      <w:r w:rsidRPr="000B7A47">
        <w:t>2. на освещение деятельности Думы и главы города Югорска в рамках реализации ведомственной целевой программы «Функционирование Думы города Югорска и контрольно счетной палаты города Югорска» на 2012-2015 годы». Выделено 700</w:t>
      </w:r>
      <w:r>
        <w:t>,</w:t>
      </w:r>
      <w:r w:rsidRPr="000B7A47">
        <w:t>0</w:t>
      </w:r>
      <w:r>
        <w:t xml:space="preserve"> тыс.</w:t>
      </w:r>
      <w:r w:rsidRPr="000B7A47">
        <w:t xml:space="preserve"> рублей, которые освоены в полном объеме.</w:t>
      </w:r>
    </w:p>
    <w:p w:rsidR="007C39B9" w:rsidRPr="000B7A47" w:rsidRDefault="007C39B9" w:rsidP="00B52B8F">
      <w:pPr>
        <w:ind w:firstLine="709"/>
        <w:jc w:val="both"/>
      </w:pPr>
      <w:proofErr w:type="gramStart"/>
      <w:r w:rsidRPr="000B7A47">
        <w:t>Реализация программ позволила обеспечить информационную открытость главы города Югорска, Думы города Югорска, администрации города Югорска и реализацию права граждан на получение полной и объективной информации об их деятельности, социально-экономическом развитии муниципального образования город Югорск путем опубликования муниципальных правовых актов, официальных материалов и социально значимой информации, авторских материалов о деятельности органов местного самоуправления, обсуждения проектов муниципальных правовых актов по вопросам местного</w:t>
      </w:r>
      <w:proofErr w:type="gramEnd"/>
      <w:r w:rsidRPr="000B7A47">
        <w:t xml:space="preserve"> значения и доведения до сведения жителей города Югорска официальной информации о социально-экономическом и культурном развитии муниципального образования, о развитии его общественной инфраструктуры и иной официальной информации.</w:t>
      </w:r>
    </w:p>
    <w:p w:rsidR="007C39B9" w:rsidRDefault="007C39B9" w:rsidP="008141E3">
      <w:pPr>
        <w:pStyle w:val="ae"/>
        <w:tabs>
          <w:tab w:val="left" w:pos="993"/>
        </w:tabs>
        <w:ind w:left="0"/>
        <w:jc w:val="both"/>
      </w:pPr>
    </w:p>
    <w:p w:rsidR="009332F0" w:rsidRPr="000B7A47" w:rsidRDefault="009332F0" w:rsidP="008141E3">
      <w:pPr>
        <w:pStyle w:val="ae"/>
        <w:tabs>
          <w:tab w:val="left" w:pos="993"/>
        </w:tabs>
        <w:ind w:left="0"/>
        <w:jc w:val="both"/>
      </w:pPr>
    </w:p>
    <w:p w:rsidR="007C39B9" w:rsidRPr="000B7A47" w:rsidRDefault="007C39B9" w:rsidP="00D0117D">
      <w:pPr>
        <w:ind w:firstLine="540"/>
        <w:jc w:val="center"/>
        <w:rPr>
          <w:b/>
          <w:bCs/>
          <w:u w:val="single"/>
        </w:rPr>
      </w:pPr>
      <w:r w:rsidRPr="000B7A47">
        <w:rPr>
          <w:b/>
          <w:bCs/>
          <w:u w:val="single"/>
        </w:rPr>
        <w:t>Раздел 13 00 «Обслуживание государственного и муниципального долга»</w:t>
      </w:r>
    </w:p>
    <w:p w:rsidR="007C39B9" w:rsidRPr="000B7A47" w:rsidRDefault="007C39B9" w:rsidP="00D0117D">
      <w:pPr>
        <w:ind w:firstLine="540"/>
        <w:jc w:val="center"/>
        <w:rPr>
          <w:b/>
          <w:bCs/>
          <w:u w:val="single"/>
        </w:rPr>
      </w:pPr>
    </w:p>
    <w:p w:rsidR="007C39B9" w:rsidRPr="000B7A47" w:rsidRDefault="007C39B9" w:rsidP="00266B42">
      <w:pPr>
        <w:ind w:firstLine="709"/>
        <w:jc w:val="both"/>
      </w:pPr>
      <w:r w:rsidRPr="000B7A47">
        <w:t>Расходы по данному разделу утверждены в рамках реализации ведомственной целевой программы «Реализация долговой политики муниципального образования города Югорск в 2012-2015 годах» в сумме 3</w:t>
      </w:r>
      <w:r>
        <w:t> </w:t>
      </w:r>
      <w:r w:rsidRPr="000B7A47">
        <w:t>000</w:t>
      </w:r>
      <w:r>
        <w:t>,</w:t>
      </w:r>
      <w:r w:rsidRPr="000B7A47">
        <w:t>0</w:t>
      </w:r>
      <w:r>
        <w:t xml:space="preserve"> тыс.</w:t>
      </w:r>
      <w:r w:rsidRPr="000B7A47">
        <w:t xml:space="preserve"> рублей. </w:t>
      </w:r>
    </w:p>
    <w:p w:rsidR="007C39B9" w:rsidRPr="000B7A47" w:rsidRDefault="007C39B9" w:rsidP="00266B42">
      <w:pPr>
        <w:ind w:firstLine="709"/>
        <w:jc w:val="both"/>
      </w:pPr>
      <w:r w:rsidRPr="000B7A47">
        <w:t>Уточненная роспись расходов по разделу составила 1</w:t>
      </w:r>
      <w:r>
        <w:t> </w:t>
      </w:r>
      <w:r w:rsidRPr="000B7A47">
        <w:t>000</w:t>
      </w:r>
      <w:r>
        <w:t>,</w:t>
      </w:r>
      <w:r w:rsidRPr="000B7A47">
        <w:t>0</w:t>
      </w:r>
      <w:r>
        <w:t xml:space="preserve"> тыс.</w:t>
      </w:r>
      <w:r w:rsidRPr="000B7A47">
        <w:t xml:space="preserve"> рублей. Расходы исполнены в </w:t>
      </w:r>
      <w:r>
        <w:t>сумме</w:t>
      </w:r>
      <w:r w:rsidRPr="000B7A47">
        <w:t xml:space="preserve"> 48</w:t>
      </w:r>
      <w:r>
        <w:t>6,0 тыс.</w:t>
      </w:r>
      <w:r w:rsidRPr="000B7A47">
        <w:t xml:space="preserve"> рублей, что составляет 48,6% к уточненному плану на год.</w:t>
      </w:r>
    </w:p>
    <w:p w:rsidR="007C39B9" w:rsidRPr="000B7A47" w:rsidRDefault="007C39B9" w:rsidP="00266B42">
      <w:pPr>
        <w:ind w:firstLine="709"/>
        <w:jc w:val="both"/>
      </w:pPr>
      <w:r w:rsidRPr="000B7A47">
        <w:t>Недовыполнение плана по расходам объясняется досрочным гашением муниципального долга и меньшим объемом взятого кредита.</w:t>
      </w:r>
    </w:p>
    <w:p w:rsidR="007C39B9" w:rsidRDefault="007C39B9" w:rsidP="00D0117D">
      <w:pPr>
        <w:shd w:val="clear" w:color="auto" w:fill="FFFFFF"/>
        <w:autoSpaceDE w:val="0"/>
        <w:autoSpaceDN w:val="0"/>
        <w:adjustRightInd w:val="0"/>
        <w:ind w:firstLine="284"/>
        <w:jc w:val="center"/>
      </w:pPr>
    </w:p>
    <w:p w:rsidR="007C39B9" w:rsidRDefault="007C39B9" w:rsidP="00434F74">
      <w:pPr>
        <w:jc w:val="both"/>
        <w:rPr>
          <w:b/>
          <w:bCs/>
        </w:rPr>
      </w:pPr>
    </w:p>
    <w:p w:rsidR="007C39B9" w:rsidRDefault="007C39B9" w:rsidP="009332F0">
      <w:pPr>
        <w:framePr w:w="10293" w:wrap="auto" w:hAnchor="text"/>
        <w:jc w:val="both"/>
        <w:rPr>
          <w:b/>
          <w:bCs/>
        </w:rPr>
        <w:sectPr w:rsidR="007C39B9" w:rsidSect="00392E4D">
          <w:type w:val="nextColumn"/>
          <w:pgSz w:w="11906" w:h="16838" w:code="9"/>
          <w:pgMar w:top="567" w:right="851" w:bottom="851" w:left="851" w:header="709" w:footer="0" w:gutter="0"/>
          <w:cols w:space="708"/>
          <w:docGrid w:linePitch="360"/>
        </w:sectPr>
      </w:pPr>
    </w:p>
    <w:p w:rsidR="007C39B9" w:rsidRPr="00A0670B" w:rsidRDefault="007C39B9" w:rsidP="003C411B">
      <w:pPr>
        <w:jc w:val="right"/>
        <w:rPr>
          <w:bCs/>
        </w:rPr>
      </w:pPr>
      <w:r w:rsidRPr="00A0670B">
        <w:rPr>
          <w:bCs/>
          <w:sz w:val="22"/>
          <w:szCs w:val="22"/>
        </w:rPr>
        <w:lastRenderedPageBreak/>
        <w:t>Приложение 1</w:t>
      </w:r>
    </w:p>
    <w:p w:rsidR="007C39B9" w:rsidRPr="00A0670B" w:rsidRDefault="007C39B9" w:rsidP="003C411B">
      <w:pPr>
        <w:rPr>
          <w:bCs/>
        </w:rPr>
      </w:pPr>
    </w:p>
    <w:p w:rsidR="007C39B9" w:rsidRPr="00A93555" w:rsidRDefault="007C39B9" w:rsidP="003C411B">
      <w:pPr>
        <w:tabs>
          <w:tab w:val="left" w:pos="1701"/>
        </w:tabs>
        <w:jc w:val="center"/>
        <w:rPr>
          <w:sz w:val="22"/>
          <w:szCs w:val="22"/>
        </w:rPr>
      </w:pPr>
      <w:r w:rsidRPr="00A93555">
        <w:rPr>
          <w:b/>
          <w:bCs/>
        </w:rPr>
        <w:t xml:space="preserve">Анализ исполнения бюджета города Югорска за 2013 год по доходам </w:t>
      </w:r>
      <w:r w:rsidRPr="00A93555">
        <w:rPr>
          <w:b/>
          <w:bCs/>
        </w:rPr>
        <w:br/>
      </w:r>
    </w:p>
    <w:p w:rsidR="007C39B9" w:rsidRPr="00A93555" w:rsidRDefault="007C39B9" w:rsidP="003C411B">
      <w:pPr>
        <w:jc w:val="right"/>
      </w:pPr>
      <w:r w:rsidRPr="00A93555">
        <w:rPr>
          <w:sz w:val="22"/>
          <w:szCs w:val="22"/>
        </w:rPr>
        <w:t>тыс. рублей</w:t>
      </w:r>
    </w:p>
    <w:tbl>
      <w:tblPr>
        <w:tblW w:w="15364"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800"/>
        <w:gridCol w:w="4252"/>
        <w:gridCol w:w="1934"/>
        <w:gridCol w:w="1555"/>
        <w:gridCol w:w="1563"/>
        <w:gridCol w:w="1701"/>
        <w:gridCol w:w="1559"/>
      </w:tblGrid>
      <w:tr w:rsidR="007C39B9" w:rsidRPr="00A93555" w:rsidTr="009332F0">
        <w:trPr>
          <w:trHeight w:val="1275"/>
          <w:tblHeader/>
        </w:trPr>
        <w:tc>
          <w:tcPr>
            <w:tcW w:w="2800" w:type="dxa"/>
            <w:vAlign w:val="center"/>
          </w:tcPr>
          <w:p w:rsidR="007C39B9" w:rsidRPr="00A93555" w:rsidRDefault="007C39B9" w:rsidP="003C411B">
            <w:pPr>
              <w:jc w:val="center"/>
            </w:pPr>
            <w:r w:rsidRPr="00A93555">
              <w:rPr>
                <w:sz w:val="22"/>
                <w:szCs w:val="22"/>
              </w:rPr>
              <w:t>Код доходов бюджетной классификации</w:t>
            </w:r>
          </w:p>
        </w:tc>
        <w:tc>
          <w:tcPr>
            <w:tcW w:w="4252" w:type="dxa"/>
            <w:vAlign w:val="center"/>
          </w:tcPr>
          <w:p w:rsidR="007C39B9" w:rsidRPr="00A93555" w:rsidRDefault="007C39B9" w:rsidP="003C411B">
            <w:pPr>
              <w:jc w:val="center"/>
            </w:pPr>
            <w:r w:rsidRPr="00A93555">
              <w:rPr>
                <w:sz w:val="22"/>
                <w:szCs w:val="22"/>
              </w:rPr>
              <w:t>Наименование показателя</w:t>
            </w:r>
          </w:p>
        </w:tc>
        <w:tc>
          <w:tcPr>
            <w:tcW w:w="1934" w:type="dxa"/>
            <w:vAlign w:val="center"/>
          </w:tcPr>
          <w:p w:rsidR="007C39B9" w:rsidRPr="00A93555" w:rsidRDefault="007C39B9" w:rsidP="003C411B">
            <w:pPr>
              <w:jc w:val="center"/>
            </w:pPr>
            <w:r w:rsidRPr="00A93555">
              <w:rPr>
                <w:sz w:val="22"/>
                <w:szCs w:val="22"/>
              </w:rPr>
              <w:t>Утвержденный план на год по решению Думы от 18.12.2012 № 86</w:t>
            </w:r>
          </w:p>
        </w:tc>
        <w:tc>
          <w:tcPr>
            <w:tcW w:w="1555" w:type="dxa"/>
            <w:vAlign w:val="center"/>
          </w:tcPr>
          <w:p w:rsidR="007C39B9" w:rsidRPr="00A93555" w:rsidRDefault="007C39B9" w:rsidP="003C411B">
            <w:pPr>
              <w:jc w:val="center"/>
            </w:pPr>
            <w:r w:rsidRPr="00A93555">
              <w:rPr>
                <w:sz w:val="22"/>
                <w:szCs w:val="22"/>
              </w:rPr>
              <w:t xml:space="preserve">Уточненный план на год </w:t>
            </w:r>
          </w:p>
        </w:tc>
        <w:tc>
          <w:tcPr>
            <w:tcW w:w="1563" w:type="dxa"/>
            <w:vAlign w:val="center"/>
          </w:tcPr>
          <w:p w:rsidR="007C39B9" w:rsidRPr="00A93555" w:rsidRDefault="007C39B9" w:rsidP="003C411B">
            <w:pPr>
              <w:jc w:val="center"/>
            </w:pPr>
            <w:r w:rsidRPr="00A93555">
              <w:rPr>
                <w:sz w:val="22"/>
                <w:szCs w:val="22"/>
              </w:rPr>
              <w:t xml:space="preserve">Исполнено за 2013 год </w:t>
            </w:r>
          </w:p>
        </w:tc>
        <w:tc>
          <w:tcPr>
            <w:tcW w:w="1701" w:type="dxa"/>
            <w:vAlign w:val="center"/>
          </w:tcPr>
          <w:p w:rsidR="007C39B9" w:rsidRPr="00A93555" w:rsidRDefault="007C39B9" w:rsidP="003C411B">
            <w:pPr>
              <w:jc w:val="center"/>
            </w:pPr>
            <w:r w:rsidRPr="00A93555">
              <w:rPr>
                <w:sz w:val="22"/>
                <w:szCs w:val="22"/>
              </w:rPr>
              <w:t>Процент исполнения к утвержденному плану</w:t>
            </w:r>
          </w:p>
        </w:tc>
        <w:tc>
          <w:tcPr>
            <w:tcW w:w="1559" w:type="dxa"/>
            <w:vAlign w:val="center"/>
          </w:tcPr>
          <w:p w:rsidR="007C39B9" w:rsidRPr="00A93555" w:rsidRDefault="007C39B9" w:rsidP="003C411B">
            <w:pPr>
              <w:jc w:val="center"/>
            </w:pPr>
            <w:r w:rsidRPr="00A93555">
              <w:rPr>
                <w:sz w:val="22"/>
                <w:szCs w:val="22"/>
              </w:rPr>
              <w:t>Процент исполнения к уточненному плану</w:t>
            </w:r>
          </w:p>
        </w:tc>
      </w:tr>
      <w:tr w:rsidR="007C39B9" w:rsidRPr="00A93555" w:rsidTr="009332F0">
        <w:trPr>
          <w:trHeight w:val="300"/>
          <w:tblHeader/>
        </w:trPr>
        <w:tc>
          <w:tcPr>
            <w:tcW w:w="2800" w:type="dxa"/>
            <w:noWrap/>
            <w:vAlign w:val="bottom"/>
          </w:tcPr>
          <w:p w:rsidR="007C39B9" w:rsidRPr="00A93555" w:rsidRDefault="007C39B9" w:rsidP="003C411B">
            <w:pPr>
              <w:jc w:val="center"/>
            </w:pPr>
            <w:r w:rsidRPr="00A93555">
              <w:rPr>
                <w:sz w:val="22"/>
                <w:szCs w:val="22"/>
              </w:rPr>
              <w:t>1</w:t>
            </w:r>
          </w:p>
        </w:tc>
        <w:tc>
          <w:tcPr>
            <w:tcW w:w="4252" w:type="dxa"/>
            <w:vAlign w:val="center"/>
          </w:tcPr>
          <w:p w:rsidR="007C39B9" w:rsidRPr="00A93555" w:rsidRDefault="007C39B9" w:rsidP="003C411B">
            <w:pPr>
              <w:jc w:val="center"/>
            </w:pPr>
            <w:r w:rsidRPr="00A93555">
              <w:rPr>
                <w:sz w:val="22"/>
                <w:szCs w:val="22"/>
              </w:rPr>
              <w:t>2</w:t>
            </w:r>
          </w:p>
        </w:tc>
        <w:tc>
          <w:tcPr>
            <w:tcW w:w="1934" w:type="dxa"/>
            <w:noWrap/>
            <w:vAlign w:val="bottom"/>
          </w:tcPr>
          <w:p w:rsidR="007C39B9" w:rsidRPr="00A93555" w:rsidRDefault="007C39B9" w:rsidP="003C411B">
            <w:pPr>
              <w:jc w:val="center"/>
            </w:pPr>
            <w:r w:rsidRPr="00A93555">
              <w:rPr>
                <w:sz w:val="22"/>
                <w:szCs w:val="22"/>
              </w:rPr>
              <w:t>3</w:t>
            </w:r>
          </w:p>
        </w:tc>
        <w:tc>
          <w:tcPr>
            <w:tcW w:w="1555" w:type="dxa"/>
            <w:vAlign w:val="bottom"/>
          </w:tcPr>
          <w:p w:rsidR="007C39B9" w:rsidRPr="00A93555" w:rsidRDefault="007C39B9" w:rsidP="003C411B">
            <w:pPr>
              <w:jc w:val="center"/>
            </w:pPr>
            <w:r w:rsidRPr="00A93555">
              <w:rPr>
                <w:sz w:val="22"/>
                <w:szCs w:val="22"/>
              </w:rPr>
              <w:t>4</w:t>
            </w:r>
          </w:p>
        </w:tc>
        <w:tc>
          <w:tcPr>
            <w:tcW w:w="1563" w:type="dxa"/>
            <w:noWrap/>
            <w:vAlign w:val="bottom"/>
          </w:tcPr>
          <w:p w:rsidR="007C39B9" w:rsidRPr="00A93555" w:rsidRDefault="007C39B9" w:rsidP="003C411B">
            <w:pPr>
              <w:jc w:val="center"/>
            </w:pPr>
            <w:r w:rsidRPr="00A93555">
              <w:rPr>
                <w:sz w:val="22"/>
                <w:szCs w:val="22"/>
              </w:rPr>
              <w:t>5</w:t>
            </w:r>
          </w:p>
        </w:tc>
        <w:tc>
          <w:tcPr>
            <w:tcW w:w="1701" w:type="dxa"/>
            <w:noWrap/>
            <w:vAlign w:val="bottom"/>
          </w:tcPr>
          <w:p w:rsidR="007C39B9" w:rsidRPr="00A93555" w:rsidRDefault="007C39B9" w:rsidP="003C411B">
            <w:pPr>
              <w:jc w:val="center"/>
            </w:pPr>
            <w:r w:rsidRPr="00A93555">
              <w:rPr>
                <w:sz w:val="22"/>
                <w:szCs w:val="22"/>
              </w:rPr>
              <w:t>6</w:t>
            </w:r>
          </w:p>
        </w:tc>
        <w:tc>
          <w:tcPr>
            <w:tcW w:w="1559" w:type="dxa"/>
            <w:noWrap/>
            <w:vAlign w:val="bottom"/>
          </w:tcPr>
          <w:p w:rsidR="007C39B9" w:rsidRPr="00A93555" w:rsidRDefault="007C39B9" w:rsidP="003C411B">
            <w:pPr>
              <w:jc w:val="center"/>
            </w:pPr>
            <w:r w:rsidRPr="00A93555">
              <w:rPr>
                <w:sz w:val="22"/>
                <w:szCs w:val="22"/>
              </w:rPr>
              <w:t>7</w:t>
            </w:r>
          </w:p>
        </w:tc>
      </w:tr>
      <w:tr w:rsidR="007C39B9" w:rsidRPr="00A93555" w:rsidTr="009332F0">
        <w:trPr>
          <w:trHeight w:val="285"/>
        </w:trPr>
        <w:tc>
          <w:tcPr>
            <w:tcW w:w="2800" w:type="dxa"/>
            <w:noWrap/>
            <w:vAlign w:val="bottom"/>
          </w:tcPr>
          <w:p w:rsidR="007C39B9" w:rsidRPr="00A93555" w:rsidRDefault="007C39B9" w:rsidP="003C411B">
            <w:pPr>
              <w:jc w:val="center"/>
              <w:rPr>
                <w:b/>
                <w:bCs/>
              </w:rPr>
            </w:pPr>
            <w:r w:rsidRPr="00A93555">
              <w:rPr>
                <w:b/>
                <w:bCs/>
                <w:sz w:val="22"/>
                <w:szCs w:val="22"/>
              </w:rPr>
              <w:t>X</w:t>
            </w:r>
          </w:p>
        </w:tc>
        <w:tc>
          <w:tcPr>
            <w:tcW w:w="4252" w:type="dxa"/>
            <w:vAlign w:val="center"/>
          </w:tcPr>
          <w:p w:rsidR="007C39B9" w:rsidRPr="00A93555" w:rsidRDefault="007C39B9" w:rsidP="003C411B">
            <w:pPr>
              <w:rPr>
                <w:b/>
                <w:bCs/>
              </w:rPr>
            </w:pPr>
            <w:r w:rsidRPr="00A93555">
              <w:rPr>
                <w:b/>
                <w:bCs/>
                <w:sz w:val="22"/>
                <w:szCs w:val="22"/>
              </w:rPr>
              <w:t>Доходы бюджета - Всего</w:t>
            </w:r>
          </w:p>
        </w:tc>
        <w:tc>
          <w:tcPr>
            <w:tcW w:w="1934" w:type="dxa"/>
            <w:noWrap/>
            <w:vAlign w:val="center"/>
          </w:tcPr>
          <w:p w:rsidR="007C39B9" w:rsidRPr="00A93555" w:rsidRDefault="007C39B9" w:rsidP="003C411B">
            <w:pPr>
              <w:jc w:val="right"/>
              <w:rPr>
                <w:b/>
                <w:bCs/>
              </w:rPr>
            </w:pPr>
            <w:r w:rsidRPr="00A93555">
              <w:rPr>
                <w:b/>
                <w:bCs/>
                <w:sz w:val="22"/>
                <w:szCs w:val="22"/>
              </w:rPr>
              <w:t>2 313 404,3</w:t>
            </w:r>
          </w:p>
        </w:tc>
        <w:tc>
          <w:tcPr>
            <w:tcW w:w="1555" w:type="dxa"/>
            <w:noWrap/>
            <w:vAlign w:val="center"/>
          </w:tcPr>
          <w:p w:rsidR="007C39B9" w:rsidRPr="00A93555" w:rsidRDefault="007C39B9" w:rsidP="003C411B">
            <w:pPr>
              <w:jc w:val="right"/>
              <w:rPr>
                <w:b/>
                <w:bCs/>
              </w:rPr>
            </w:pPr>
            <w:r w:rsidRPr="00A93555">
              <w:rPr>
                <w:b/>
                <w:bCs/>
                <w:sz w:val="22"/>
                <w:szCs w:val="22"/>
              </w:rPr>
              <w:t>3 750 151,1</w:t>
            </w:r>
          </w:p>
        </w:tc>
        <w:tc>
          <w:tcPr>
            <w:tcW w:w="1563" w:type="dxa"/>
            <w:noWrap/>
            <w:vAlign w:val="center"/>
          </w:tcPr>
          <w:p w:rsidR="007C39B9" w:rsidRPr="00A93555" w:rsidRDefault="007C39B9" w:rsidP="003C411B">
            <w:pPr>
              <w:jc w:val="right"/>
              <w:rPr>
                <w:b/>
                <w:bCs/>
              </w:rPr>
            </w:pPr>
            <w:r w:rsidRPr="00A93555">
              <w:rPr>
                <w:b/>
                <w:bCs/>
                <w:sz w:val="22"/>
                <w:szCs w:val="22"/>
              </w:rPr>
              <w:t>3 805 002,0</w:t>
            </w:r>
          </w:p>
        </w:tc>
        <w:tc>
          <w:tcPr>
            <w:tcW w:w="1701" w:type="dxa"/>
            <w:noWrap/>
            <w:vAlign w:val="center"/>
          </w:tcPr>
          <w:p w:rsidR="007C39B9" w:rsidRPr="00A93555" w:rsidRDefault="007C39B9" w:rsidP="003C411B">
            <w:pPr>
              <w:jc w:val="right"/>
              <w:rPr>
                <w:b/>
                <w:bCs/>
              </w:rPr>
            </w:pPr>
            <w:r w:rsidRPr="00A93555">
              <w:rPr>
                <w:b/>
                <w:bCs/>
                <w:sz w:val="22"/>
                <w:szCs w:val="22"/>
              </w:rPr>
              <w:t>164,5</w:t>
            </w:r>
          </w:p>
        </w:tc>
        <w:tc>
          <w:tcPr>
            <w:tcW w:w="1559" w:type="dxa"/>
            <w:noWrap/>
            <w:vAlign w:val="center"/>
          </w:tcPr>
          <w:p w:rsidR="007C39B9" w:rsidRPr="00A93555" w:rsidRDefault="007C39B9" w:rsidP="003C411B">
            <w:pPr>
              <w:jc w:val="right"/>
              <w:rPr>
                <w:b/>
                <w:bCs/>
              </w:rPr>
            </w:pPr>
            <w:r w:rsidRPr="00A93555">
              <w:rPr>
                <w:b/>
                <w:bCs/>
                <w:sz w:val="22"/>
                <w:szCs w:val="22"/>
              </w:rPr>
              <w:t>101,5</w:t>
            </w:r>
          </w:p>
        </w:tc>
      </w:tr>
      <w:tr w:rsidR="007C39B9" w:rsidRPr="00A93555" w:rsidTr="009332F0">
        <w:trPr>
          <w:trHeight w:val="570"/>
        </w:trPr>
        <w:tc>
          <w:tcPr>
            <w:tcW w:w="2800" w:type="dxa"/>
            <w:noWrap/>
            <w:vAlign w:val="bottom"/>
          </w:tcPr>
          <w:p w:rsidR="007C39B9" w:rsidRPr="00A93555" w:rsidRDefault="007C39B9" w:rsidP="003C411B">
            <w:pPr>
              <w:jc w:val="center"/>
              <w:rPr>
                <w:b/>
                <w:bCs/>
              </w:rPr>
            </w:pPr>
            <w:r w:rsidRPr="00A93555">
              <w:rPr>
                <w:b/>
                <w:bCs/>
                <w:sz w:val="22"/>
                <w:szCs w:val="22"/>
              </w:rPr>
              <w:t>000 1 00 00000 00 0000 000</w:t>
            </w:r>
          </w:p>
        </w:tc>
        <w:tc>
          <w:tcPr>
            <w:tcW w:w="4252" w:type="dxa"/>
            <w:vAlign w:val="center"/>
          </w:tcPr>
          <w:p w:rsidR="007C39B9" w:rsidRPr="00A93555" w:rsidRDefault="007C39B9" w:rsidP="003C411B">
            <w:pPr>
              <w:rPr>
                <w:b/>
                <w:bCs/>
              </w:rPr>
            </w:pPr>
            <w:r w:rsidRPr="00A93555">
              <w:rPr>
                <w:b/>
                <w:bCs/>
                <w:sz w:val="22"/>
                <w:szCs w:val="22"/>
              </w:rPr>
              <w:t>НАЛОГОВЫЕ И НЕНАЛОГОВЫЕ ДОХОДЫ</w:t>
            </w:r>
          </w:p>
        </w:tc>
        <w:tc>
          <w:tcPr>
            <w:tcW w:w="1934" w:type="dxa"/>
            <w:noWrap/>
            <w:vAlign w:val="center"/>
          </w:tcPr>
          <w:p w:rsidR="007C39B9" w:rsidRPr="00A93555" w:rsidRDefault="007C39B9" w:rsidP="003C411B">
            <w:pPr>
              <w:jc w:val="right"/>
              <w:rPr>
                <w:b/>
                <w:bCs/>
              </w:rPr>
            </w:pPr>
            <w:r w:rsidRPr="00A93555">
              <w:rPr>
                <w:b/>
                <w:bCs/>
                <w:sz w:val="22"/>
                <w:szCs w:val="22"/>
              </w:rPr>
              <w:t>1 108 444,0</w:t>
            </w:r>
          </w:p>
        </w:tc>
        <w:tc>
          <w:tcPr>
            <w:tcW w:w="1555" w:type="dxa"/>
            <w:noWrap/>
            <w:vAlign w:val="center"/>
          </w:tcPr>
          <w:p w:rsidR="007C39B9" w:rsidRPr="00A93555" w:rsidRDefault="007C39B9" w:rsidP="003C411B">
            <w:pPr>
              <w:jc w:val="right"/>
              <w:rPr>
                <w:b/>
                <w:bCs/>
              </w:rPr>
            </w:pPr>
            <w:r w:rsidRPr="00A93555">
              <w:rPr>
                <w:b/>
                <w:bCs/>
                <w:sz w:val="22"/>
                <w:szCs w:val="22"/>
              </w:rPr>
              <w:t>1 361 559,8</w:t>
            </w:r>
          </w:p>
        </w:tc>
        <w:tc>
          <w:tcPr>
            <w:tcW w:w="1563" w:type="dxa"/>
            <w:noWrap/>
            <w:vAlign w:val="center"/>
          </w:tcPr>
          <w:p w:rsidR="007C39B9" w:rsidRPr="00A93555" w:rsidRDefault="007C39B9" w:rsidP="003C411B">
            <w:pPr>
              <w:jc w:val="right"/>
              <w:rPr>
                <w:b/>
                <w:bCs/>
              </w:rPr>
            </w:pPr>
            <w:r w:rsidRPr="00A93555">
              <w:rPr>
                <w:b/>
                <w:bCs/>
                <w:sz w:val="22"/>
                <w:szCs w:val="22"/>
              </w:rPr>
              <w:t>1 418 101,6</w:t>
            </w:r>
          </w:p>
        </w:tc>
        <w:tc>
          <w:tcPr>
            <w:tcW w:w="1701" w:type="dxa"/>
            <w:noWrap/>
            <w:vAlign w:val="center"/>
          </w:tcPr>
          <w:p w:rsidR="007C39B9" w:rsidRPr="00A93555" w:rsidRDefault="007C39B9" w:rsidP="003C411B">
            <w:pPr>
              <w:jc w:val="right"/>
              <w:rPr>
                <w:b/>
                <w:bCs/>
              </w:rPr>
            </w:pPr>
            <w:r w:rsidRPr="00A93555">
              <w:rPr>
                <w:b/>
                <w:bCs/>
                <w:sz w:val="22"/>
                <w:szCs w:val="22"/>
              </w:rPr>
              <w:t>127,9</w:t>
            </w:r>
          </w:p>
        </w:tc>
        <w:tc>
          <w:tcPr>
            <w:tcW w:w="1559" w:type="dxa"/>
            <w:noWrap/>
            <w:vAlign w:val="center"/>
          </w:tcPr>
          <w:p w:rsidR="007C39B9" w:rsidRPr="00A93555" w:rsidRDefault="007C39B9" w:rsidP="003C411B">
            <w:pPr>
              <w:jc w:val="right"/>
              <w:rPr>
                <w:b/>
                <w:bCs/>
              </w:rPr>
            </w:pPr>
            <w:r w:rsidRPr="00A93555">
              <w:rPr>
                <w:b/>
                <w:bCs/>
                <w:sz w:val="22"/>
                <w:szCs w:val="22"/>
              </w:rPr>
              <w:t>104,2</w:t>
            </w:r>
          </w:p>
        </w:tc>
      </w:tr>
      <w:tr w:rsidR="007C39B9" w:rsidRPr="00A93555" w:rsidTr="00526B25">
        <w:trPr>
          <w:trHeight w:val="177"/>
        </w:trPr>
        <w:tc>
          <w:tcPr>
            <w:tcW w:w="2800" w:type="dxa"/>
            <w:noWrap/>
            <w:vAlign w:val="bottom"/>
          </w:tcPr>
          <w:p w:rsidR="007C39B9" w:rsidRPr="00A93555" w:rsidRDefault="007C39B9" w:rsidP="003C411B">
            <w:pPr>
              <w:jc w:val="center"/>
              <w:rPr>
                <w:b/>
                <w:bCs/>
              </w:rPr>
            </w:pPr>
            <w:r w:rsidRPr="00A93555">
              <w:rPr>
                <w:b/>
                <w:bCs/>
                <w:sz w:val="22"/>
                <w:szCs w:val="22"/>
              </w:rPr>
              <w:t>000 1 01 00000 00 0000 000</w:t>
            </w:r>
          </w:p>
        </w:tc>
        <w:tc>
          <w:tcPr>
            <w:tcW w:w="4252" w:type="dxa"/>
            <w:vAlign w:val="center"/>
          </w:tcPr>
          <w:p w:rsidR="007C39B9" w:rsidRPr="00A93555" w:rsidRDefault="007C39B9" w:rsidP="003C411B">
            <w:pPr>
              <w:rPr>
                <w:b/>
                <w:bCs/>
              </w:rPr>
            </w:pPr>
            <w:r w:rsidRPr="00A93555">
              <w:rPr>
                <w:b/>
                <w:bCs/>
                <w:sz w:val="22"/>
                <w:szCs w:val="22"/>
              </w:rPr>
              <w:t>НАЛОГИ НА ПРИБЫЛЬ, ДОХОДЫ</w:t>
            </w:r>
          </w:p>
        </w:tc>
        <w:tc>
          <w:tcPr>
            <w:tcW w:w="1934" w:type="dxa"/>
            <w:noWrap/>
            <w:vAlign w:val="center"/>
          </w:tcPr>
          <w:p w:rsidR="007C39B9" w:rsidRPr="00A93555" w:rsidRDefault="007C39B9" w:rsidP="003C411B">
            <w:pPr>
              <w:jc w:val="right"/>
              <w:rPr>
                <w:b/>
                <w:bCs/>
              </w:rPr>
            </w:pPr>
            <w:r w:rsidRPr="00A93555">
              <w:rPr>
                <w:b/>
                <w:bCs/>
                <w:sz w:val="22"/>
                <w:szCs w:val="22"/>
              </w:rPr>
              <w:t>865 613,8</w:t>
            </w:r>
          </w:p>
        </w:tc>
        <w:tc>
          <w:tcPr>
            <w:tcW w:w="1555" w:type="dxa"/>
            <w:noWrap/>
            <w:vAlign w:val="center"/>
          </w:tcPr>
          <w:p w:rsidR="007C39B9" w:rsidRPr="00A93555" w:rsidRDefault="007C39B9" w:rsidP="003C411B">
            <w:pPr>
              <w:jc w:val="right"/>
              <w:rPr>
                <w:b/>
                <w:bCs/>
              </w:rPr>
            </w:pPr>
            <w:r w:rsidRPr="00A93555">
              <w:rPr>
                <w:b/>
                <w:bCs/>
                <w:sz w:val="22"/>
                <w:szCs w:val="22"/>
              </w:rPr>
              <w:t>901 572,7</w:t>
            </w:r>
          </w:p>
        </w:tc>
        <w:tc>
          <w:tcPr>
            <w:tcW w:w="1563" w:type="dxa"/>
            <w:noWrap/>
            <w:vAlign w:val="center"/>
          </w:tcPr>
          <w:p w:rsidR="007C39B9" w:rsidRPr="00A93555" w:rsidRDefault="007C39B9" w:rsidP="003C411B">
            <w:pPr>
              <w:jc w:val="right"/>
              <w:rPr>
                <w:b/>
                <w:bCs/>
              </w:rPr>
            </w:pPr>
            <w:r w:rsidRPr="00A93555">
              <w:rPr>
                <w:b/>
                <w:bCs/>
                <w:sz w:val="22"/>
                <w:szCs w:val="22"/>
              </w:rPr>
              <w:t>944 037,0</w:t>
            </w:r>
          </w:p>
        </w:tc>
        <w:tc>
          <w:tcPr>
            <w:tcW w:w="1701" w:type="dxa"/>
            <w:noWrap/>
            <w:vAlign w:val="center"/>
          </w:tcPr>
          <w:p w:rsidR="007C39B9" w:rsidRPr="00A93555" w:rsidRDefault="007C39B9" w:rsidP="003C411B">
            <w:pPr>
              <w:jc w:val="right"/>
              <w:rPr>
                <w:b/>
                <w:bCs/>
              </w:rPr>
            </w:pPr>
            <w:r w:rsidRPr="00A93555">
              <w:rPr>
                <w:b/>
                <w:bCs/>
                <w:sz w:val="22"/>
                <w:szCs w:val="22"/>
              </w:rPr>
              <w:t>109,1</w:t>
            </w:r>
          </w:p>
        </w:tc>
        <w:tc>
          <w:tcPr>
            <w:tcW w:w="1559" w:type="dxa"/>
            <w:noWrap/>
            <w:vAlign w:val="center"/>
          </w:tcPr>
          <w:p w:rsidR="007C39B9" w:rsidRPr="00A93555" w:rsidRDefault="007C39B9" w:rsidP="003C411B">
            <w:pPr>
              <w:jc w:val="right"/>
              <w:rPr>
                <w:b/>
                <w:bCs/>
              </w:rPr>
            </w:pPr>
            <w:r w:rsidRPr="00A93555">
              <w:rPr>
                <w:b/>
                <w:bCs/>
                <w:sz w:val="22"/>
                <w:szCs w:val="22"/>
              </w:rPr>
              <w:t>104,7</w:t>
            </w:r>
          </w:p>
        </w:tc>
      </w:tr>
      <w:tr w:rsidR="007C39B9" w:rsidRPr="00A93555" w:rsidTr="009332F0">
        <w:trPr>
          <w:trHeight w:val="300"/>
        </w:trPr>
        <w:tc>
          <w:tcPr>
            <w:tcW w:w="2800" w:type="dxa"/>
            <w:noWrap/>
            <w:vAlign w:val="bottom"/>
          </w:tcPr>
          <w:p w:rsidR="007C39B9" w:rsidRPr="00A93555" w:rsidRDefault="007C39B9" w:rsidP="003C411B">
            <w:pPr>
              <w:jc w:val="center"/>
            </w:pPr>
            <w:r w:rsidRPr="00A93555">
              <w:rPr>
                <w:sz w:val="22"/>
                <w:szCs w:val="22"/>
              </w:rPr>
              <w:t>000 1 01 02000 01 0000 110</w:t>
            </w:r>
          </w:p>
        </w:tc>
        <w:tc>
          <w:tcPr>
            <w:tcW w:w="4252" w:type="dxa"/>
            <w:vAlign w:val="center"/>
          </w:tcPr>
          <w:p w:rsidR="007C39B9" w:rsidRPr="00A93555" w:rsidRDefault="007C39B9" w:rsidP="003C411B">
            <w:r w:rsidRPr="00A93555">
              <w:rPr>
                <w:sz w:val="22"/>
                <w:szCs w:val="22"/>
              </w:rPr>
              <w:t>Налог на доходы физических лиц</w:t>
            </w:r>
          </w:p>
        </w:tc>
        <w:tc>
          <w:tcPr>
            <w:tcW w:w="1934" w:type="dxa"/>
            <w:noWrap/>
            <w:vAlign w:val="center"/>
          </w:tcPr>
          <w:p w:rsidR="007C39B9" w:rsidRPr="00A93555" w:rsidRDefault="007C39B9" w:rsidP="003C411B">
            <w:pPr>
              <w:jc w:val="right"/>
            </w:pPr>
            <w:r w:rsidRPr="00A93555">
              <w:rPr>
                <w:sz w:val="22"/>
                <w:szCs w:val="22"/>
              </w:rPr>
              <w:t>865 613,8</w:t>
            </w:r>
          </w:p>
        </w:tc>
        <w:tc>
          <w:tcPr>
            <w:tcW w:w="1555" w:type="dxa"/>
            <w:vAlign w:val="center"/>
          </w:tcPr>
          <w:p w:rsidR="007C39B9" w:rsidRPr="00A93555" w:rsidRDefault="007C39B9" w:rsidP="003C411B">
            <w:pPr>
              <w:jc w:val="right"/>
            </w:pPr>
            <w:r w:rsidRPr="00A93555">
              <w:rPr>
                <w:sz w:val="22"/>
                <w:szCs w:val="22"/>
              </w:rPr>
              <w:t>901 572,7</w:t>
            </w:r>
          </w:p>
        </w:tc>
        <w:tc>
          <w:tcPr>
            <w:tcW w:w="1563" w:type="dxa"/>
            <w:noWrap/>
            <w:vAlign w:val="center"/>
          </w:tcPr>
          <w:p w:rsidR="007C39B9" w:rsidRPr="00A93555" w:rsidRDefault="007C39B9" w:rsidP="003C411B">
            <w:pPr>
              <w:jc w:val="right"/>
            </w:pPr>
            <w:r w:rsidRPr="00A93555">
              <w:rPr>
                <w:sz w:val="22"/>
                <w:szCs w:val="22"/>
              </w:rPr>
              <w:t>944 037,0</w:t>
            </w:r>
          </w:p>
        </w:tc>
        <w:tc>
          <w:tcPr>
            <w:tcW w:w="1701" w:type="dxa"/>
            <w:noWrap/>
            <w:vAlign w:val="center"/>
          </w:tcPr>
          <w:p w:rsidR="007C39B9" w:rsidRPr="00A93555" w:rsidRDefault="007C39B9" w:rsidP="003C411B">
            <w:pPr>
              <w:jc w:val="right"/>
            </w:pPr>
            <w:r w:rsidRPr="00A93555">
              <w:rPr>
                <w:sz w:val="22"/>
                <w:szCs w:val="22"/>
              </w:rPr>
              <w:t>109,1</w:t>
            </w:r>
          </w:p>
        </w:tc>
        <w:tc>
          <w:tcPr>
            <w:tcW w:w="1559" w:type="dxa"/>
            <w:noWrap/>
            <w:vAlign w:val="center"/>
          </w:tcPr>
          <w:p w:rsidR="007C39B9" w:rsidRPr="00A93555" w:rsidRDefault="007C39B9" w:rsidP="003C411B">
            <w:pPr>
              <w:jc w:val="right"/>
            </w:pPr>
            <w:r w:rsidRPr="00A93555">
              <w:rPr>
                <w:sz w:val="22"/>
                <w:szCs w:val="22"/>
              </w:rPr>
              <w:t>104,7</w:t>
            </w:r>
          </w:p>
        </w:tc>
      </w:tr>
      <w:tr w:rsidR="007C39B9" w:rsidRPr="00A93555" w:rsidTr="009332F0">
        <w:trPr>
          <w:trHeight w:val="290"/>
        </w:trPr>
        <w:tc>
          <w:tcPr>
            <w:tcW w:w="2800" w:type="dxa"/>
            <w:noWrap/>
            <w:vAlign w:val="bottom"/>
          </w:tcPr>
          <w:p w:rsidR="007C39B9" w:rsidRPr="00A93555" w:rsidRDefault="007C39B9" w:rsidP="003C411B">
            <w:pPr>
              <w:jc w:val="center"/>
              <w:rPr>
                <w:b/>
                <w:bCs/>
              </w:rPr>
            </w:pPr>
            <w:r w:rsidRPr="00A93555">
              <w:rPr>
                <w:b/>
                <w:bCs/>
                <w:sz w:val="22"/>
                <w:szCs w:val="22"/>
              </w:rPr>
              <w:t>000 1 05 00000 00 0000 000</w:t>
            </w:r>
          </w:p>
        </w:tc>
        <w:tc>
          <w:tcPr>
            <w:tcW w:w="4252" w:type="dxa"/>
            <w:vAlign w:val="center"/>
          </w:tcPr>
          <w:p w:rsidR="007C39B9" w:rsidRPr="00A93555" w:rsidRDefault="007C39B9" w:rsidP="003C411B">
            <w:pPr>
              <w:rPr>
                <w:b/>
                <w:bCs/>
              </w:rPr>
            </w:pPr>
            <w:r w:rsidRPr="00A93555">
              <w:rPr>
                <w:b/>
                <w:bCs/>
                <w:sz w:val="22"/>
                <w:szCs w:val="22"/>
              </w:rPr>
              <w:t>НАЛОГИ НА СОВОКУПНЫЙ ДОХОД</w:t>
            </w:r>
          </w:p>
        </w:tc>
        <w:tc>
          <w:tcPr>
            <w:tcW w:w="1934" w:type="dxa"/>
            <w:noWrap/>
            <w:vAlign w:val="center"/>
          </w:tcPr>
          <w:p w:rsidR="007C39B9" w:rsidRPr="00A93555" w:rsidRDefault="007C39B9" w:rsidP="003C411B">
            <w:pPr>
              <w:jc w:val="right"/>
              <w:rPr>
                <w:b/>
                <w:bCs/>
              </w:rPr>
            </w:pPr>
            <w:r w:rsidRPr="00A93555">
              <w:rPr>
                <w:b/>
                <w:bCs/>
                <w:sz w:val="22"/>
                <w:szCs w:val="22"/>
              </w:rPr>
              <w:t>84 359,0</w:t>
            </w:r>
          </w:p>
        </w:tc>
        <w:tc>
          <w:tcPr>
            <w:tcW w:w="1555" w:type="dxa"/>
            <w:noWrap/>
            <w:vAlign w:val="center"/>
          </w:tcPr>
          <w:p w:rsidR="007C39B9" w:rsidRPr="00A93555" w:rsidRDefault="007C39B9" w:rsidP="003C411B">
            <w:pPr>
              <w:jc w:val="right"/>
              <w:rPr>
                <w:b/>
                <w:bCs/>
              </w:rPr>
            </w:pPr>
            <w:r w:rsidRPr="00A93555">
              <w:rPr>
                <w:b/>
                <w:bCs/>
                <w:sz w:val="22"/>
                <w:szCs w:val="22"/>
              </w:rPr>
              <w:t>90 699,1</w:t>
            </w:r>
          </w:p>
        </w:tc>
        <w:tc>
          <w:tcPr>
            <w:tcW w:w="1563" w:type="dxa"/>
            <w:noWrap/>
            <w:vAlign w:val="center"/>
          </w:tcPr>
          <w:p w:rsidR="007C39B9" w:rsidRPr="00A93555" w:rsidRDefault="007C39B9" w:rsidP="003C411B">
            <w:pPr>
              <w:jc w:val="right"/>
              <w:rPr>
                <w:b/>
                <w:bCs/>
              </w:rPr>
            </w:pPr>
            <w:r w:rsidRPr="00A93555">
              <w:rPr>
                <w:b/>
                <w:bCs/>
                <w:sz w:val="22"/>
                <w:szCs w:val="22"/>
              </w:rPr>
              <w:t>90 567,2</w:t>
            </w:r>
          </w:p>
        </w:tc>
        <w:tc>
          <w:tcPr>
            <w:tcW w:w="1701" w:type="dxa"/>
            <w:noWrap/>
            <w:vAlign w:val="center"/>
          </w:tcPr>
          <w:p w:rsidR="007C39B9" w:rsidRPr="00A93555" w:rsidRDefault="007C39B9" w:rsidP="003C411B">
            <w:pPr>
              <w:jc w:val="right"/>
              <w:rPr>
                <w:b/>
                <w:bCs/>
              </w:rPr>
            </w:pPr>
            <w:r w:rsidRPr="00A93555">
              <w:rPr>
                <w:b/>
                <w:bCs/>
                <w:sz w:val="22"/>
                <w:szCs w:val="22"/>
              </w:rPr>
              <w:t>107,4</w:t>
            </w:r>
          </w:p>
        </w:tc>
        <w:tc>
          <w:tcPr>
            <w:tcW w:w="1559" w:type="dxa"/>
            <w:noWrap/>
            <w:vAlign w:val="center"/>
          </w:tcPr>
          <w:p w:rsidR="007C39B9" w:rsidRPr="00A93555" w:rsidRDefault="007C39B9" w:rsidP="003C411B">
            <w:pPr>
              <w:jc w:val="right"/>
              <w:rPr>
                <w:b/>
                <w:bCs/>
              </w:rPr>
            </w:pPr>
            <w:r w:rsidRPr="00A93555">
              <w:rPr>
                <w:b/>
                <w:bCs/>
                <w:sz w:val="22"/>
                <w:szCs w:val="22"/>
              </w:rPr>
              <w:t>99,9</w:t>
            </w:r>
          </w:p>
        </w:tc>
      </w:tr>
      <w:tr w:rsidR="007C39B9" w:rsidRPr="00A93555" w:rsidTr="009332F0">
        <w:trPr>
          <w:trHeight w:val="407"/>
        </w:trPr>
        <w:tc>
          <w:tcPr>
            <w:tcW w:w="2800" w:type="dxa"/>
            <w:noWrap/>
            <w:vAlign w:val="bottom"/>
          </w:tcPr>
          <w:p w:rsidR="007C39B9" w:rsidRPr="00A93555" w:rsidRDefault="007C39B9" w:rsidP="003C411B">
            <w:pPr>
              <w:jc w:val="center"/>
            </w:pPr>
            <w:r w:rsidRPr="00A93555">
              <w:rPr>
                <w:sz w:val="22"/>
                <w:szCs w:val="22"/>
              </w:rPr>
              <w:t>000 1 05 01000 00 0000 110</w:t>
            </w:r>
          </w:p>
        </w:tc>
        <w:tc>
          <w:tcPr>
            <w:tcW w:w="4252" w:type="dxa"/>
            <w:vAlign w:val="center"/>
          </w:tcPr>
          <w:p w:rsidR="007C39B9" w:rsidRPr="00A93555" w:rsidRDefault="007C39B9" w:rsidP="003C411B">
            <w:r w:rsidRPr="00A93555">
              <w:rPr>
                <w:sz w:val="22"/>
                <w:szCs w:val="22"/>
              </w:rPr>
              <w:t>Налог, взимаемый в связи с применением упрощенной системы налогообложения</w:t>
            </w:r>
          </w:p>
        </w:tc>
        <w:tc>
          <w:tcPr>
            <w:tcW w:w="1934" w:type="dxa"/>
            <w:noWrap/>
            <w:vAlign w:val="center"/>
          </w:tcPr>
          <w:p w:rsidR="007C39B9" w:rsidRPr="00A93555" w:rsidRDefault="007C39B9" w:rsidP="003C411B">
            <w:pPr>
              <w:jc w:val="right"/>
            </w:pPr>
            <w:r w:rsidRPr="00A93555">
              <w:rPr>
                <w:sz w:val="22"/>
                <w:szCs w:val="22"/>
              </w:rPr>
              <w:t>43 416,0</w:t>
            </w:r>
          </w:p>
        </w:tc>
        <w:tc>
          <w:tcPr>
            <w:tcW w:w="1555" w:type="dxa"/>
            <w:vAlign w:val="center"/>
          </w:tcPr>
          <w:p w:rsidR="007C39B9" w:rsidRPr="00A93555" w:rsidRDefault="007C39B9" w:rsidP="003C411B">
            <w:pPr>
              <w:jc w:val="right"/>
            </w:pPr>
            <w:r w:rsidRPr="00A93555">
              <w:rPr>
                <w:sz w:val="22"/>
                <w:szCs w:val="22"/>
              </w:rPr>
              <w:t>48 490,7</w:t>
            </w:r>
          </w:p>
        </w:tc>
        <w:tc>
          <w:tcPr>
            <w:tcW w:w="1563" w:type="dxa"/>
            <w:noWrap/>
            <w:vAlign w:val="center"/>
          </w:tcPr>
          <w:p w:rsidR="007C39B9" w:rsidRPr="00A93555" w:rsidRDefault="007C39B9" w:rsidP="003C411B">
            <w:pPr>
              <w:jc w:val="right"/>
            </w:pPr>
            <w:r w:rsidRPr="00A93555">
              <w:rPr>
                <w:sz w:val="22"/>
                <w:szCs w:val="22"/>
              </w:rPr>
              <w:t>48 549,0</w:t>
            </w:r>
          </w:p>
        </w:tc>
        <w:tc>
          <w:tcPr>
            <w:tcW w:w="1701" w:type="dxa"/>
            <w:noWrap/>
            <w:vAlign w:val="center"/>
          </w:tcPr>
          <w:p w:rsidR="007C39B9" w:rsidRPr="00A93555" w:rsidRDefault="007C39B9" w:rsidP="003C411B">
            <w:pPr>
              <w:jc w:val="right"/>
            </w:pPr>
            <w:r w:rsidRPr="00A93555">
              <w:rPr>
                <w:sz w:val="22"/>
                <w:szCs w:val="22"/>
              </w:rPr>
              <w:t>111,8</w:t>
            </w:r>
          </w:p>
        </w:tc>
        <w:tc>
          <w:tcPr>
            <w:tcW w:w="1559" w:type="dxa"/>
            <w:noWrap/>
            <w:vAlign w:val="center"/>
          </w:tcPr>
          <w:p w:rsidR="007C39B9" w:rsidRPr="00A93555" w:rsidRDefault="007C39B9" w:rsidP="003C411B">
            <w:pPr>
              <w:jc w:val="right"/>
            </w:pPr>
            <w:r w:rsidRPr="00A93555">
              <w:rPr>
                <w:sz w:val="22"/>
                <w:szCs w:val="22"/>
              </w:rPr>
              <w:t>100,1</w:t>
            </w:r>
          </w:p>
        </w:tc>
      </w:tr>
      <w:tr w:rsidR="007C39B9" w:rsidRPr="00A93555" w:rsidTr="009332F0">
        <w:trPr>
          <w:trHeight w:val="600"/>
        </w:trPr>
        <w:tc>
          <w:tcPr>
            <w:tcW w:w="2800" w:type="dxa"/>
            <w:noWrap/>
            <w:vAlign w:val="bottom"/>
          </w:tcPr>
          <w:p w:rsidR="007C39B9" w:rsidRPr="00A93555" w:rsidRDefault="007C39B9" w:rsidP="003C411B">
            <w:pPr>
              <w:jc w:val="center"/>
            </w:pPr>
            <w:r w:rsidRPr="00A93555">
              <w:rPr>
                <w:sz w:val="22"/>
                <w:szCs w:val="22"/>
              </w:rPr>
              <w:t>000 1 05 02000 02 0000 110</w:t>
            </w:r>
          </w:p>
        </w:tc>
        <w:tc>
          <w:tcPr>
            <w:tcW w:w="4252" w:type="dxa"/>
            <w:vAlign w:val="center"/>
          </w:tcPr>
          <w:p w:rsidR="007C39B9" w:rsidRPr="00A93555" w:rsidRDefault="007C39B9" w:rsidP="003C411B">
            <w:r w:rsidRPr="00A93555">
              <w:rPr>
                <w:sz w:val="22"/>
                <w:szCs w:val="22"/>
              </w:rPr>
              <w:t>Единый налог на вмененный доход для отдельных видов деятельности</w:t>
            </w:r>
          </w:p>
        </w:tc>
        <w:tc>
          <w:tcPr>
            <w:tcW w:w="1934" w:type="dxa"/>
            <w:noWrap/>
            <w:vAlign w:val="center"/>
          </w:tcPr>
          <w:p w:rsidR="007C39B9" w:rsidRPr="00A93555" w:rsidRDefault="007C39B9" w:rsidP="003C411B">
            <w:pPr>
              <w:jc w:val="right"/>
            </w:pPr>
            <w:r w:rsidRPr="00A93555">
              <w:rPr>
                <w:sz w:val="22"/>
                <w:szCs w:val="22"/>
              </w:rPr>
              <w:t>40 900,0</w:t>
            </w:r>
          </w:p>
        </w:tc>
        <w:tc>
          <w:tcPr>
            <w:tcW w:w="1555" w:type="dxa"/>
            <w:vAlign w:val="center"/>
          </w:tcPr>
          <w:p w:rsidR="007C39B9" w:rsidRPr="00A93555" w:rsidRDefault="007C39B9" w:rsidP="003C411B">
            <w:pPr>
              <w:jc w:val="right"/>
            </w:pPr>
            <w:r w:rsidRPr="00A93555">
              <w:rPr>
                <w:sz w:val="22"/>
                <w:szCs w:val="22"/>
              </w:rPr>
              <w:t>41 007,0</w:t>
            </w:r>
          </w:p>
        </w:tc>
        <w:tc>
          <w:tcPr>
            <w:tcW w:w="1563" w:type="dxa"/>
            <w:noWrap/>
            <w:vAlign w:val="center"/>
          </w:tcPr>
          <w:p w:rsidR="007C39B9" w:rsidRPr="00A93555" w:rsidRDefault="007C39B9" w:rsidP="003C411B">
            <w:pPr>
              <w:jc w:val="right"/>
            </w:pPr>
            <w:r w:rsidRPr="00A93555">
              <w:rPr>
                <w:sz w:val="22"/>
                <w:szCs w:val="22"/>
              </w:rPr>
              <w:t>40 636,7</w:t>
            </w:r>
          </w:p>
        </w:tc>
        <w:tc>
          <w:tcPr>
            <w:tcW w:w="1701" w:type="dxa"/>
            <w:noWrap/>
            <w:vAlign w:val="center"/>
          </w:tcPr>
          <w:p w:rsidR="007C39B9" w:rsidRPr="00A93555" w:rsidRDefault="007C39B9" w:rsidP="003C411B">
            <w:pPr>
              <w:jc w:val="right"/>
            </w:pPr>
            <w:r w:rsidRPr="00A93555">
              <w:rPr>
                <w:sz w:val="22"/>
                <w:szCs w:val="22"/>
              </w:rPr>
              <w:t>99,4</w:t>
            </w:r>
          </w:p>
        </w:tc>
        <w:tc>
          <w:tcPr>
            <w:tcW w:w="1559" w:type="dxa"/>
            <w:noWrap/>
            <w:vAlign w:val="center"/>
          </w:tcPr>
          <w:p w:rsidR="007C39B9" w:rsidRPr="00A93555" w:rsidRDefault="007C39B9" w:rsidP="003C411B">
            <w:pPr>
              <w:jc w:val="right"/>
            </w:pPr>
            <w:r w:rsidRPr="00A93555">
              <w:rPr>
                <w:sz w:val="22"/>
                <w:szCs w:val="22"/>
              </w:rPr>
              <w:t>99,1</w:t>
            </w:r>
          </w:p>
        </w:tc>
      </w:tr>
      <w:tr w:rsidR="007C39B9" w:rsidRPr="00A93555" w:rsidTr="009332F0">
        <w:trPr>
          <w:trHeight w:val="300"/>
        </w:trPr>
        <w:tc>
          <w:tcPr>
            <w:tcW w:w="2800" w:type="dxa"/>
            <w:noWrap/>
            <w:vAlign w:val="bottom"/>
          </w:tcPr>
          <w:p w:rsidR="007C39B9" w:rsidRPr="00A93555" w:rsidRDefault="007C39B9" w:rsidP="003C411B">
            <w:pPr>
              <w:jc w:val="center"/>
            </w:pPr>
            <w:r w:rsidRPr="00A93555">
              <w:rPr>
                <w:sz w:val="22"/>
                <w:szCs w:val="22"/>
              </w:rPr>
              <w:t>000 1 05 03000 01 0000 110</w:t>
            </w:r>
          </w:p>
        </w:tc>
        <w:tc>
          <w:tcPr>
            <w:tcW w:w="4252" w:type="dxa"/>
            <w:vAlign w:val="center"/>
          </w:tcPr>
          <w:p w:rsidR="007C39B9" w:rsidRPr="00A93555" w:rsidRDefault="007C39B9" w:rsidP="003C411B">
            <w:r w:rsidRPr="00A93555">
              <w:rPr>
                <w:sz w:val="22"/>
                <w:szCs w:val="22"/>
              </w:rPr>
              <w:t>Единый сельскохозяйственный налог</w:t>
            </w:r>
          </w:p>
        </w:tc>
        <w:tc>
          <w:tcPr>
            <w:tcW w:w="1934" w:type="dxa"/>
            <w:noWrap/>
            <w:vAlign w:val="center"/>
          </w:tcPr>
          <w:p w:rsidR="007C39B9" w:rsidRPr="00A93555" w:rsidRDefault="007C39B9" w:rsidP="003C411B">
            <w:pPr>
              <w:jc w:val="right"/>
            </w:pPr>
            <w:r w:rsidRPr="00A93555">
              <w:rPr>
                <w:sz w:val="22"/>
                <w:szCs w:val="22"/>
              </w:rPr>
              <w:t>43,0</w:t>
            </w:r>
          </w:p>
        </w:tc>
        <w:tc>
          <w:tcPr>
            <w:tcW w:w="1555" w:type="dxa"/>
            <w:vAlign w:val="center"/>
          </w:tcPr>
          <w:p w:rsidR="007C39B9" w:rsidRPr="00A93555" w:rsidRDefault="007C39B9" w:rsidP="003C411B">
            <w:pPr>
              <w:jc w:val="right"/>
            </w:pPr>
            <w:r w:rsidRPr="00A93555">
              <w:rPr>
                <w:sz w:val="22"/>
                <w:szCs w:val="22"/>
              </w:rPr>
              <w:t>616,5</w:t>
            </w:r>
          </w:p>
        </w:tc>
        <w:tc>
          <w:tcPr>
            <w:tcW w:w="1563" w:type="dxa"/>
            <w:noWrap/>
            <w:vAlign w:val="center"/>
          </w:tcPr>
          <w:p w:rsidR="007C39B9" w:rsidRPr="00A93555" w:rsidRDefault="007C39B9" w:rsidP="003C411B">
            <w:pPr>
              <w:jc w:val="right"/>
            </w:pPr>
            <w:r w:rsidRPr="00A93555">
              <w:rPr>
                <w:sz w:val="22"/>
                <w:szCs w:val="22"/>
              </w:rPr>
              <w:t>653,3</w:t>
            </w:r>
          </w:p>
        </w:tc>
        <w:tc>
          <w:tcPr>
            <w:tcW w:w="1701" w:type="dxa"/>
            <w:noWrap/>
            <w:vAlign w:val="center"/>
          </w:tcPr>
          <w:p w:rsidR="007C39B9" w:rsidRPr="00A93555" w:rsidRDefault="007C39B9" w:rsidP="003C411B">
            <w:pPr>
              <w:jc w:val="right"/>
            </w:pPr>
            <w:r w:rsidRPr="00A93555">
              <w:rPr>
                <w:sz w:val="22"/>
                <w:szCs w:val="22"/>
              </w:rPr>
              <w:t>свыше 100</w:t>
            </w:r>
          </w:p>
        </w:tc>
        <w:tc>
          <w:tcPr>
            <w:tcW w:w="1559" w:type="dxa"/>
            <w:noWrap/>
            <w:vAlign w:val="center"/>
          </w:tcPr>
          <w:p w:rsidR="007C39B9" w:rsidRPr="00A93555" w:rsidRDefault="007C39B9" w:rsidP="003C411B">
            <w:pPr>
              <w:jc w:val="right"/>
            </w:pPr>
            <w:r w:rsidRPr="00A93555">
              <w:rPr>
                <w:sz w:val="22"/>
                <w:szCs w:val="22"/>
              </w:rPr>
              <w:t>106,0</w:t>
            </w:r>
          </w:p>
        </w:tc>
      </w:tr>
      <w:tr w:rsidR="007C39B9" w:rsidRPr="00A93555" w:rsidTr="009332F0">
        <w:trPr>
          <w:trHeight w:val="281"/>
        </w:trPr>
        <w:tc>
          <w:tcPr>
            <w:tcW w:w="2800" w:type="dxa"/>
            <w:noWrap/>
            <w:vAlign w:val="bottom"/>
          </w:tcPr>
          <w:p w:rsidR="007C39B9" w:rsidRPr="00A93555" w:rsidRDefault="007C39B9" w:rsidP="003C411B">
            <w:pPr>
              <w:jc w:val="center"/>
            </w:pPr>
            <w:r w:rsidRPr="00A93555">
              <w:rPr>
                <w:sz w:val="22"/>
                <w:szCs w:val="22"/>
              </w:rPr>
              <w:t>000 1 05 04000 02 0000 110</w:t>
            </w:r>
          </w:p>
        </w:tc>
        <w:tc>
          <w:tcPr>
            <w:tcW w:w="4252" w:type="dxa"/>
            <w:vAlign w:val="center"/>
          </w:tcPr>
          <w:p w:rsidR="007C39B9" w:rsidRPr="00A93555" w:rsidRDefault="007C39B9" w:rsidP="003C411B">
            <w:r w:rsidRPr="00A93555">
              <w:rPr>
                <w:sz w:val="22"/>
                <w:szCs w:val="22"/>
              </w:rPr>
              <w:t>Налог, взимаемый в связи с применением патентной системы налогообложения</w:t>
            </w:r>
          </w:p>
        </w:tc>
        <w:tc>
          <w:tcPr>
            <w:tcW w:w="1934" w:type="dxa"/>
            <w:noWrap/>
            <w:vAlign w:val="center"/>
          </w:tcPr>
          <w:p w:rsidR="007C39B9" w:rsidRPr="00A93555" w:rsidRDefault="007C39B9" w:rsidP="003C411B">
            <w:pPr>
              <w:jc w:val="right"/>
            </w:pPr>
            <w:r w:rsidRPr="00A93555">
              <w:rPr>
                <w:sz w:val="22"/>
                <w:szCs w:val="22"/>
              </w:rPr>
              <w:t>0,0</w:t>
            </w:r>
          </w:p>
        </w:tc>
        <w:tc>
          <w:tcPr>
            <w:tcW w:w="1555" w:type="dxa"/>
            <w:vAlign w:val="center"/>
          </w:tcPr>
          <w:p w:rsidR="007C39B9" w:rsidRPr="00A93555" w:rsidRDefault="007C39B9" w:rsidP="003C411B">
            <w:pPr>
              <w:jc w:val="right"/>
            </w:pPr>
            <w:r w:rsidRPr="00A93555">
              <w:rPr>
                <w:sz w:val="22"/>
                <w:szCs w:val="22"/>
              </w:rPr>
              <w:t>584,9</w:t>
            </w:r>
          </w:p>
        </w:tc>
        <w:tc>
          <w:tcPr>
            <w:tcW w:w="1563" w:type="dxa"/>
            <w:noWrap/>
            <w:vAlign w:val="center"/>
          </w:tcPr>
          <w:p w:rsidR="007C39B9" w:rsidRPr="00A93555" w:rsidRDefault="007C39B9" w:rsidP="003C411B">
            <w:pPr>
              <w:jc w:val="right"/>
            </w:pPr>
            <w:r w:rsidRPr="00A93555">
              <w:rPr>
                <w:sz w:val="22"/>
                <w:szCs w:val="22"/>
              </w:rPr>
              <w:t>728,2</w:t>
            </w:r>
          </w:p>
        </w:tc>
        <w:tc>
          <w:tcPr>
            <w:tcW w:w="1701" w:type="dxa"/>
            <w:noWrap/>
            <w:vAlign w:val="center"/>
          </w:tcPr>
          <w:p w:rsidR="007C39B9" w:rsidRPr="00A93555" w:rsidRDefault="007C39B9" w:rsidP="003C411B">
            <w:pPr>
              <w:jc w:val="right"/>
            </w:pPr>
            <w:r w:rsidRPr="00A93555">
              <w:rPr>
                <w:sz w:val="22"/>
                <w:szCs w:val="22"/>
              </w:rPr>
              <w:t>0,0</w:t>
            </w:r>
          </w:p>
        </w:tc>
        <w:tc>
          <w:tcPr>
            <w:tcW w:w="1559" w:type="dxa"/>
            <w:noWrap/>
            <w:vAlign w:val="center"/>
          </w:tcPr>
          <w:p w:rsidR="007C39B9" w:rsidRPr="00A93555" w:rsidRDefault="007C39B9" w:rsidP="003C411B">
            <w:pPr>
              <w:jc w:val="right"/>
            </w:pPr>
            <w:r w:rsidRPr="00A93555">
              <w:rPr>
                <w:sz w:val="22"/>
                <w:szCs w:val="22"/>
              </w:rPr>
              <w:t>124,5</w:t>
            </w:r>
          </w:p>
        </w:tc>
      </w:tr>
      <w:tr w:rsidR="007C39B9" w:rsidRPr="00A93555" w:rsidTr="009332F0">
        <w:trPr>
          <w:trHeight w:val="285"/>
        </w:trPr>
        <w:tc>
          <w:tcPr>
            <w:tcW w:w="2800" w:type="dxa"/>
            <w:noWrap/>
            <w:vAlign w:val="bottom"/>
          </w:tcPr>
          <w:p w:rsidR="007C39B9" w:rsidRPr="00A93555" w:rsidRDefault="007C39B9" w:rsidP="003C411B">
            <w:pPr>
              <w:jc w:val="center"/>
              <w:rPr>
                <w:b/>
                <w:bCs/>
              </w:rPr>
            </w:pPr>
            <w:r w:rsidRPr="00A93555">
              <w:rPr>
                <w:b/>
                <w:bCs/>
                <w:sz w:val="22"/>
                <w:szCs w:val="22"/>
              </w:rPr>
              <w:t>000 1 06 00000 00 0000 000</w:t>
            </w:r>
          </w:p>
        </w:tc>
        <w:tc>
          <w:tcPr>
            <w:tcW w:w="4252" w:type="dxa"/>
            <w:vAlign w:val="center"/>
          </w:tcPr>
          <w:p w:rsidR="007C39B9" w:rsidRPr="00A93555" w:rsidRDefault="007C39B9" w:rsidP="003C411B">
            <w:pPr>
              <w:rPr>
                <w:b/>
                <w:bCs/>
              </w:rPr>
            </w:pPr>
            <w:r w:rsidRPr="00A93555">
              <w:rPr>
                <w:b/>
                <w:bCs/>
                <w:sz w:val="22"/>
                <w:szCs w:val="22"/>
              </w:rPr>
              <w:t>НАЛОГИ НА ИМУЩЕСТВО</w:t>
            </w:r>
          </w:p>
        </w:tc>
        <w:tc>
          <w:tcPr>
            <w:tcW w:w="1934" w:type="dxa"/>
            <w:noWrap/>
            <w:vAlign w:val="center"/>
          </w:tcPr>
          <w:p w:rsidR="007C39B9" w:rsidRPr="00A93555" w:rsidRDefault="007C39B9" w:rsidP="003C411B">
            <w:pPr>
              <w:jc w:val="right"/>
              <w:rPr>
                <w:b/>
                <w:bCs/>
              </w:rPr>
            </w:pPr>
            <w:r w:rsidRPr="00A93555">
              <w:rPr>
                <w:b/>
                <w:bCs/>
                <w:sz w:val="22"/>
                <w:szCs w:val="22"/>
              </w:rPr>
              <w:t>77 115,4</w:t>
            </w:r>
          </w:p>
        </w:tc>
        <w:tc>
          <w:tcPr>
            <w:tcW w:w="1555" w:type="dxa"/>
            <w:noWrap/>
            <w:vAlign w:val="center"/>
          </w:tcPr>
          <w:p w:rsidR="007C39B9" w:rsidRPr="00A93555" w:rsidRDefault="007C39B9" w:rsidP="003C411B">
            <w:pPr>
              <w:jc w:val="right"/>
              <w:rPr>
                <w:b/>
                <w:bCs/>
              </w:rPr>
            </w:pPr>
            <w:r w:rsidRPr="00A93555">
              <w:rPr>
                <w:b/>
                <w:bCs/>
                <w:sz w:val="22"/>
                <w:szCs w:val="22"/>
              </w:rPr>
              <w:t>81 753,3</w:t>
            </w:r>
          </w:p>
        </w:tc>
        <w:tc>
          <w:tcPr>
            <w:tcW w:w="1563" w:type="dxa"/>
            <w:noWrap/>
            <w:vAlign w:val="center"/>
          </w:tcPr>
          <w:p w:rsidR="007C39B9" w:rsidRPr="00A93555" w:rsidRDefault="007C39B9" w:rsidP="003C411B">
            <w:pPr>
              <w:jc w:val="right"/>
              <w:rPr>
                <w:b/>
                <w:bCs/>
              </w:rPr>
            </w:pPr>
            <w:r w:rsidRPr="00A93555">
              <w:rPr>
                <w:b/>
                <w:bCs/>
                <w:sz w:val="22"/>
                <w:szCs w:val="22"/>
              </w:rPr>
              <w:t>85 202,4</w:t>
            </w:r>
          </w:p>
        </w:tc>
        <w:tc>
          <w:tcPr>
            <w:tcW w:w="1701" w:type="dxa"/>
            <w:noWrap/>
            <w:vAlign w:val="center"/>
          </w:tcPr>
          <w:p w:rsidR="007C39B9" w:rsidRPr="00A93555" w:rsidRDefault="007C39B9" w:rsidP="003C411B">
            <w:pPr>
              <w:jc w:val="right"/>
              <w:rPr>
                <w:b/>
                <w:bCs/>
              </w:rPr>
            </w:pPr>
            <w:r w:rsidRPr="00A93555">
              <w:rPr>
                <w:b/>
                <w:bCs/>
                <w:sz w:val="22"/>
                <w:szCs w:val="22"/>
              </w:rPr>
              <w:t>110,5</w:t>
            </w:r>
          </w:p>
        </w:tc>
        <w:tc>
          <w:tcPr>
            <w:tcW w:w="1559" w:type="dxa"/>
            <w:noWrap/>
            <w:vAlign w:val="center"/>
          </w:tcPr>
          <w:p w:rsidR="007C39B9" w:rsidRPr="00A93555" w:rsidRDefault="007C39B9" w:rsidP="003C411B">
            <w:pPr>
              <w:jc w:val="right"/>
              <w:rPr>
                <w:b/>
                <w:bCs/>
              </w:rPr>
            </w:pPr>
            <w:r w:rsidRPr="00A93555">
              <w:rPr>
                <w:b/>
                <w:bCs/>
                <w:sz w:val="22"/>
                <w:szCs w:val="22"/>
              </w:rPr>
              <w:t>104,2</w:t>
            </w:r>
          </w:p>
        </w:tc>
      </w:tr>
      <w:tr w:rsidR="007C39B9" w:rsidRPr="00A93555" w:rsidTr="009332F0">
        <w:trPr>
          <w:trHeight w:val="300"/>
        </w:trPr>
        <w:tc>
          <w:tcPr>
            <w:tcW w:w="2800" w:type="dxa"/>
            <w:noWrap/>
            <w:vAlign w:val="bottom"/>
          </w:tcPr>
          <w:p w:rsidR="007C39B9" w:rsidRPr="00A93555" w:rsidRDefault="007C39B9" w:rsidP="003C411B">
            <w:pPr>
              <w:jc w:val="center"/>
            </w:pPr>
            <w:r w:rsidRPr="00A93555">
              <w:rPr>
                <w:sz w:val="22"/>
                <w:szCs w:val="22"/>
              </w:rPr>
              <w:t>000 1 06 01000 00 0000 110</w:t>
            </w:r>
          </w:p>
        </w:tc>
        <w:tc>
          <w:tcPr>
            <w:tcW w:w="4252" w:type="dxa"/>
            <w:vAlign w:val="center"/>
          </w:tcPr>
          <w:p w:rsidR="007C39B9" w:rsidRPr="00A93555" w:rsidRDefault="007C39B9" w:rsidP="003C411B">
            <w:r w:rsidRPr="00A93555">
              <w:rPr>
                <w:sz w:val="22"/>
                <w:szCs w:val="22"/>
              </w:rPr>
              <w:t>Налог на имущество физических лиц</w:t>
            </w:r>
          </w:p>
        </w:tc>
        <w:tc>
          <w:tcPr>
            <w:tcW w:w="1934" w:type="dxa"/>
            <w:noWrap/>
            <w:vAlign w:val="center"/>
          </w:tcPr>
          <w:p w:rsidR="007C39B9" w:rsidRPr="00A93555" w:rsidRDefault="007C39B9" w:rsidP="003C411B">
            <w:pPr>
              <w:jc w:val="right"/>
            </w:pPr>
            <w:r w:rsidRPr="00A93555">
              <w:rPr>
                <w:sz w:val="22"/>
                <w:szCs w:val="22"/>
              </w:rPr>
              <w:t>10 600,0</w:t>
            </w:r>
          </w:p>
        </w:tc>
        <w:tc>
          <w:tcPr>
            <w:tcW w:w="1555" w:type="dxa"/>
            <w:vAlign w:val="center"/>
          </w:tcPr>
          <w:p w:rsidR="007C39B9" w:rsidRPr="00A93555" w:rsidRDefault="007C39B9" w:rsidP="003C411B">
            <w:pPr>
              <w:jc w:val="right"/>
            </w:pPr>
            <w:r w:rsidRPr="00A93555">
              <w:rPr>
                <w:sz w:val="22"/>
                <w:szCs w:val="22"/>
              </w:rPr>
              <w:t>10 200,0</w:t>
            </w:r>
          </w:p>
        </w:tc>
        <w:tc>
          <w:tcPr>
            <w:tcW w:w="1563" w:type="dxa"/>
            <w:noWrap/>
            <w:vAlign w:val="center"/>
          </w:tcPr>
          <w:p w:rsidR="007C39B9" w:rsidRPr="00A93555" w:rsidRDefault="007C39B9" w:rsidP="003C411B">
            <w:pPr>
              <w:jc w:val="right"/>
            </w:pPr>
            <w:r w:rsidRPr="00A93555">
              <w:rPr>
                <w:sz w:val="22"/>
                <w:szCs w:val="22"/>
              </w:rPr>
              <w:t>10 760,9</w:t>
            </w:r>
          </w:p>
        </w:tc>
        <w:tc>
          <w:tcPr>
            <w:tcW w:w="1701" w:type="dxa"/>
            <w:noWrap/>
            <w:vAlign w:val="center"/>
          </w:tcPr>
          <w:p w:rsidR="007C39B9" w:rsidRPr="00A93555" w:rsidRDefault="007C39B9" w:rsidP="003C411B">
            <w:pPr>
              <w:jc w:val="right"/>
            </w:pPr>
            <w:r w:rsidRPr="00A93555">
              <w:rPr>
                <w:sz w:val="22"/>
                <w:szCs w:val="22"/>
              </w:rPr>
              <w:t>101,5</w:t>
            </w:r>
          </w:p>
        </w:tc>
        <w:tc>
          <w:tcPr>
            <w:tcW w:w="1559" w:type="dxa"/>
            <w:noWrap/>
            <w:vAlign w:val="center"/>
          </w:tcPr>
          <w:p w:rsidR="007C39B9" w:rsidRPr="00A93555" w:rsidRDefault="007C39B9" w:rsidP="003C411B">
            <w:pPr>
              <w:jc w:val="right"/>
            </w:pPr>
            <w:r w:rsidRPr="00A93555">
              <w:rPr>
                <w:sz w:val="22"/>
                <w:szCs w:val="22"/>
              </w:rPr>
              <w:t>105,5</w:t>
            </w:r>
          </w:p>
        </w:tc>
      </w:tr>
      <w:tr w:rsidR="007C39B9" w:rsidRPr="00A93555" w:rsidTr="009332F0">
        <w:trPr>
          <w:trHeight w:val="300"/>
        </w:trPr>
        <w:tc>
          <w:tcPr>
            <w:tcW w:w="2800" w:type="dxa"/>
            <w:noWrap/>
            <w:vAlign w:val="bottom"/>
          </w:tcPr>
          <w:p w:rsidR="007C39B9" w:rsidRPr="00A93555" w:rsidRDefault="007C39B9" w:rsidP="003C411B">
            <w:pPr>
              <w:jc w:val="center"/>
            </w:pPr>
            <w:r w:rsidRPr="00A93555">
              <w:rPr>
                <w:sz w:val="22"/>
                <w:szCs w:val="22"/>
              </w:rPr>
              <w:t>000 1 06 04000 02 0000 110</w:t>
            </w:r>
          </w:p>
        </w:tc>
        <w:tc>
          <w:tcPr>
            <w:tcW w:w="4252" w:type="dxa"/>
            <w:vAlign w:val="center"/>
          </w:tcPr>
          <w:p w:rsidR="007C39B9" w:rsidRPr="00A93555" w:rsidRDefault="007C39B9" w:rsidP="003C411B">
            <w:r w:rsidRPr="00A93555">
              <w:rPr>
                <w:sz w:val="22"/>
                <w:szCs w:val="22"/>
              </w:rPr>
              <w:t>Транспортный налог</w:t>
            </w:r>
          </w:p>
        </w:tc>
        <w:tc>
          <w:tcPr>
            <w:tcW w:w="1934" w:type="dxa"/>
            <w:noWrap/>
            <w:vAlign w:val="center"/>
          </w:tcPr>
          <w:p w:rsidR="007C39B9" w:rsidRPr="00A93555" w:rsidRDefault="007C39B9" w:rsidP="003C411B">
            <w:pPr>
              <w:jc w:val="right"/>
            </w:pPr>
            <w:r w:rsidRPr="00A93555">
              <w:rPr>
                <w:sz w:val="22"/>
                <w:szCs w:val="22"/>
              </w:rPr>
              <w:t>36 047,0</w:t>
            </w:r>
          </w:p>
        </w:tc>
        <w:tc>
          <w:tcPr>
            <w:tcW w:w="1555" w:type="dxa"/>
            <w:noWrap/>
            <w:vAlign w:val="center"/>
          </w:tcPr>
          <w:p w:rsidR="007C39B9" w:rsidRPr="00A93555" w:rsidRDefault="007C39B9" w:rsidP="003C411B">
            <w:pPr>
              <w:jc w:val="right"/>
            </w:pPr>
            <w:r w:rsidRPr="00A93555">
              <w:rPr>
                <w:sz w:val="22"/>
                <w:szCs w:val="22"/>
              </w:rPr>
              <w:t>46 184,9</w:t>
            </w:r>
          </w:p>
        </w:tc>
        <w:tc>
          <w:tcPr>
            <w:tcW w:w="1563" w:type="dxa"/>
            <w:noWrap/>
            <w:vAlign w:val="center"/>
          </w:tcPr>
          <w:p w:rsidR="007C39B9" w:rsidRPr="00A93555" w:rsidRDefault="007C39B9" w:rsidP="003C411B">
            <w:pPr>
              <w:jc w:val="right"/>
            </w:pPr>
            <w:r w:rsidRPr="00A93555">
              <w:rPr>
                <w:sz w:val="22"/>
                <w:szCs w:val="22"/>
              </w:rPr>
              <w:t>48 520,0</w:t>
            </w:r>
          </w:p>
        </w:tc>
        <w:tc>
          <w:tcPr>
            <w:tcW w:w="1701" w:type="dxa"/>
            <w:noWrap/>
            <w:vAlign w:val="center"/>
          </w:tcPr>
          <w:p w:rsidR="007C39B9" w:rsidRPr="00A93555" w:rsidRDefault="007C39B9" w:rsidP="003C411B">
            <w:pPr>
              <w:jc w:val="right"/>
            </w:pPr>
            <w:r w:rsidRPr="00A93555">
              <w:rPr>
                <w:sz w:val="22"/>
                <w:szCs w:val="22"/>
              </w:rPr>
              <w:t>134,6</w:t>
            </w:r>
          </w:p>
        </w:tc>
        <w:tc>
          <w:tcPr>
            <w:tcW w:w="1559" w:type="dxa"/>
            <w:noWrap/>
            <w:vAlign w:val="center"/>
          </w:tcPr>
          <w:p w:rsidR="007C39B9" w:rsidRPr="00A93555" w:rsidRDefault="007C39B9" w:rsidP="003C411B">
            <w:pPr>
              <w:jc w:val="right"/>
            </w:pPr>
            <w:r w:rsidRPr="00A93555">
              <w:rPr>
                <w:sz w:val="22"/>
                <w:szCs w:val="22"/>
              </w:rPr>
              <w:t>105,1</w:t>
            </w:r>
          </w:p>
        </w:tc>
      </w:tr>
      <w:tr w:rsidR="007C39B9" w:rsidRPr="00A93555" w:rsidTr="009332F0">
        <w:trPr>
          <w:trHeight w:val="300"/>
        </w:trPr>
        <w:tc>
          <w:tcPr>
            <w:tcW w:w="2800" w:type="dxa"/>
            <w:noWrap/>
            <w:vAlign w:val="bottom"/>
          </w:tcPr>
          <w:p w:rsidR="007C39B9" w:rsidRPr="00A93555" w:rsidRDefault="007C39B9" w:rsidP="003C411B">
            <w:pPr>
              <w:jc w:val="center"/>
            </w:pPr>
            <w:r w:rsidRPr="00A93555">
              <w:rPr>
                <w:sz w:val="22"/>
                <w:szCs w:val="22"/>
              </w:rPr>
              <w:t>000 1 06 04011 02 0000 110</w:t>
            </w:r>
          </w:p>
        </w:tc>
        <w:tc>
          <w:tcPr>
            <w:tcW w:w="4252" w:type="dxa"/>
            <w:vAlign w:val="center"/>
          </w:tcPr>
          <w:p w:rsidR="007C39B9" w:rsidRPr="00A93555" w:rsidRDefault="007C39B9" w:rsidP="003C411B">
            <w:r w:rsidRPr="00A93555">
              <w:rPr>
                <w:sz w:val="22"/>
                <w:szCs w:val="22"/>
              </w:rPr>
              <w:t>Транспортный налог с организаций</w:t>
            </w:r>
          </w:p>
        </w:tc>
        <w:tc>
          <w:tcPr>
            <w:tcW w:w="1934" w:type="dxa"/>
            <w:noWrap/>
            <w:vAlign w:val="center"/>
          </w:tcPr>
          <w:p w:rsidR="007C39B9" w:rsidRPr="00A93555" w:rsidRDefault="007C39B9" w:rsidP="003C411B">
            <w:pPr>
              <w:jc w:val="right"/>
            </w:pPr>
            <w:r w:rsidRPr="00A93555">
              <w:rPr>
                <w:sz w:val="22"/>
                <w:szCs w:val="22"/>
              </w:rPr>
              <w:t>22 501,0</w:t>
            </w:r>
          </w:p>
        </w:tc>
        <w:tc>
          <w:tcPr>
            <w:tcW w:w="1555" w:type="dxa"/>
            <w:vAlign w:val="center"/>
          </w:tcPr>
          <w:p w:rsidR="007C39B9" w:rsidRPr="00A93555" w:rsidRDefault="007C39B9" w:rsidP="003C411B">
            <w:pPr>
              <w:jc w:val="right"/>
            </w:pPr>
            <w:r w:rsidRPr="00A93555">
              <w:rPr>
                <w:sz w:val="22"/>
                <w:szCs w:val="22"/>
              </w:rPr>
              <w:t>25 501,0</w:t>
            </w:r>
          </w:p>
        </w:tc>
        <w:tc>
          <w:tcPr>
            <w:tcW w:w="1563" w:type="dxa"/>
            <w:noWrap/>
            <w:vAlign w:val="center"/>
          </w:tcPr>
          <w:p w:rsidR="007C39B9" w:rsidRPr="00A93555" w:rsidRDefault="007C39B9" w:rsidP="003C411B">
            <w:pPr>
              <w:jc w:val="right"/>
            </w:pPr>
            <w:r w:rsidRPr="00A93555">
              <w:rPr>
                <w:sz w:val="22"/>
                <w:szCs w:val="22"/>
              </w:rPr>
              <w:t>25 890,1</w:t>
            </w:r>
          </w:p>
        </w:tc>
        <w:tc>
          <w:tcPr>
            <w:tcW w:w="1701" w:type="dxa"/>
            <w:noWrap/>
            <w:vAlign w:val="center"/>
          </w:tcPr>
          <w:p w:rsidR="007C39B9" w:rsidRPr="00A93555" w:rsidRDefault="007C39B9" w:rsidP="003C411B">
            <w:pPr>
              <w:jc w:val="right"/>
            </w:pPr>
            <w:r w:rsidRPr="00A93555">
              <w:rPr>
                <w:sz w:val="22"/>
                <w:szCs w:val="22"/>
              </w:rPr>
              <w:t>115,1</w:t>
            </w:r>
          </w:p>
        </w:tc>
        <w:tc>
          <w:tcPr>
            <w:tcW w:w="1559" w:type="dxa"/>
            <w:noWrap/>
            <w:vAlign w:val="center"/>
          </w:tcPr>
          <w:p w:rsidR="007C39B9" w:rsidRPr="00A93555" w:rsidRDefault="007C39B9" w:rsidP="003C411B">
            <w:pPr>
              <w:jc w:val="right"/>
            </w:pPr>
            <w:r w:rsidRPr="00A93555">
              <w:rPr>
                <w:sz w:val="22"/>
                <w:szCs w:val="22"/>
              </w:rPr>
              <w:t>101,5</w:t>
            </w:r>
          </w:p>
        </w:tc>
      </w:tr>
      <w:tr w:rsidR="007C39B9" w:rsidRPr="00A93555" w:rsidTr="009332F0">
        <w:trPr>
          <w:trHeight w:val="300"/>
        </w:trPr>
        <w:tc>
          <w:tcPr>
            <w:tcW w:w="2800" w:type="dxa"/>
            <w:noWrap/>
            <w:vAlign w:val="bottom"/>
          </w:tcPr>
          <w:p w:rsidR="007C39B9" w:rsidRPr="00A93555" w:rsidRDefault="007C39B9" w:rsidP="003C411B">
            <w:pPr>
              <w:jc w:val="center"/>
            </w:pPr>
            <w:r w:rsidRPr="00A93555">
              <w:rPr>
                <w:sz w:val="22"/>
                <w:szCs w:val="22"/>
              </w:rPr>
              <w:t>000 1 06 04012 02 0000 110</w:t>
            </w:r>
          </w:p>
        </w:tc>
        <w:tc>
          <w:tcPr>
            <w:tcW w:w="4252" w:type="dxa"/>
            <w:vAlign w:val="center"/>
          </w:tcPr>
          <w:p w:rsidR="007C39B9" w:rsidRPr="00A93555" w:rsidRDefault="007C39B9" w:rsidP="003C411B">
            <w:r w:rsidRPr="00A93555">
              <w:rPr>
                <w:sz w:val="22"/>
                <w:szCs w:val="22"/>
              </w:rPr>
              <w:t>Транспортный налог с физических лиц</w:t>
            </w:r>
          </w:p>
        </w:tc>
        <w:tc>
          <w:tcPr>
            <w:tcW w:w="1934" w:type="dxa"/>
            <w:noWrap/>
            <w:vAlign w:val="center"/>
          </w:tcPr>
          <w:p w:rsidR="007C39B9" w:rsidRPr="00A93555" w:rsidRDefault="007C39B9" w:rsidP="003C411B">
            <w:pPr>
              <w:jc w:val="right"/>
            </w:pPr>
            <w:r w:rsidRPr="00A93555">
              <w:rPr>
                <w:sz w:val="22"/>
                <w:szCs w:val="22"/>
              </w:rPr>
              <w:t>13 546,0</w:t>
            </w:r>
          </w:p>
        </w:tc>
        <w:tc>
          <w:tcPr>
            <w:tcW w:w="1555" w:type="dxa"/>
            <w:vAlign w:val="center"/>
          </w:tcPr>
          <w:p w:rsidR="007C39B9" w:rsidRPr="00A93555" w:rsidRDefault="007C39B9" w:rsidP="003C411B">
            <w:pPr>
              <w:jc w:val="right"/>
            </w:pPr>
            <w:r w:rsidRPr="00A93555">
              <w:rPr>
                <w:sz w:val="22"/>
                <w:szCs w:val="22"/>
              </w:rPr>
              <w:t>20 683,9</w:t>
            </w:r>
          </w:p>
        </w:tc>
        <w:tc>
          <w:tcPr>
            <w:tcW w:w="1563" w:type="dxa"/>
            <w:noWrap/>
            <w:vAlign w:val="center"/>
          </w:tcPr>
          <w:p w:rsidR="007C39B9" w:rsidRPr="00A93555" w:rsidRDefault="007C39B9" w:rsidP="003C411B">
            <w:pPr>
              <w:jc w:val="right"/>
            </w:pPr>
            <w:r w:rsidRPr="00A93555">
              <w:rPr>
                <w:sz w:val="22"/>
                <w:szCs w:val="22"/>
              </w:rPr>
              <w:t>22 629,9</w:t>
            </w:r>
          </w:p>
        </w:tc>
        <w:tc>
          <w:tcPr>
            <w:tcW w:w="1701" w:type="dxa"/>
            <w:noWrap/>
            <w:vAlign w:val="center"/>
          </w:tcPr>
          <w:p w:rsidR="007C39B9" w:rsidRPr="00A93555" w:rsidRDefault="007C39B9" w:rsidP="003C411B">
            <w:pPr>
              <w:jc w:val="right"/>
            </w:pPr>
            <w:r w:rsidRPr="00A93555">
              <w:rPr>
                <w:sz w:val="22"/>
                <w:szCs w:val="22"/>
              </w:rPr>
              <w:t>167,1</w:t>
            </w:r>
          </w:p>
        </w:tc>
        <w:tc>
          <w:tcPr>
            <w:tcW w:w="1559" w:type="dxa"/>
            <w:noWrap/>
            <w:vAlign w:val="center"/>
          </w:tcPr>
          <w:p w:rsidR="007C39B9" w:rsidRPr="00A93555" w:rsidRDefault="007C39B9" w:rsidP="003C411B">
            <w:pPr>
              <w:jc w:val="right"/>
            </w:pPr>
            <w:r w:rsidRPr="00A93555">
              <w:rPr>
                <w:sz w:val="22"/>
                <w:szCs w:val="22"/>
              </w:rPr>
              <w:t>109,4</w:t>
            </w:r>
          </w:p>
        </w:tc>
      </w:tr>
      <w:tr w:rsidR="007C39B9" w:rsidRPr="00A93555" w:rsidTr="009332F0">
        <w:trPr>
          <w:trHeight w:val="300"/>
        </w:trPr>
        <w:tc>
          <w:tcPr>
            <w:tcW w:w="2800" w:type="dxa"/>
            <w:noWrap/>
            <w:vAlign w:val="bottom"/>
          </w:tcPr>
          <w:p w:rsidR="007C39B9" w:rsidRPr="00A93555" w:rsidRDefault="007C39B9" w:rsidP="003C411B">
            <w:pPr>
              <w:jc w:val="center"/>
            </w:pPr>
            <w:r w:rsidRPr="00A93555">
              <w:rPr>
                <w:sz w:val="22"/>
                <w:szCs w:val="22"/>
              </w:rPr>
              <w:t>000 1 06 06000 00 0000 110</w:t>
            </w:r>
          </w:p>
        </w:tc>
        <w:tc>
          <w:tcPr>
            <w:tcW w:w="4252" w:type="dxa"/>
            <w:vAlign w:val="center"/>
          </w:tcPr>
          <w:p w:rsidR="007C39B9" w:rsidRPr="00A93555" w:rsidRDefault="007C39B9" w:rsidP="003C411B">
            <w:r w:rsidRPr="00A93555">
              <w:rPr>
                <w:sz w:val="22"/>
                <w:szCs w:val="22"/>
              </w:rPr>
              <w:t>Земельный налог</w:t>
            </w:r>
          </w:p>
        </w:tc>
        <w:tc>
          <w:tcPr>
            <w:tcW w:w="1934" w:type="dxa"/>
            <w:noWrap/>
            <w:vAlign w:val="center"/>
          </w:tcPr>
          <w:p w:rsidR="007C39B9" w:rsidRPr="00A93555" w:rsidRDefault="007C39B9" w:rsidP="003C411B">
            <w:pPr>
              <w:jc w:val="right"/>
            </w:pPr>
            <w:r w:rsidRPr="00A93555">
              <w:rPr>
                <w:sz w:val="22"/>
                <w:szCs w:val="22"/>
              </w:rPr>
              <w:t>30 468,4</w:t>
            </w:r>
          </w:p>
        </w:tc>
        <w:tc>
          <w:tcPr>
            <w:tcW w:w="1555" w:type="dxa"/>
            <w:vAlign w:val="center"/>
          </w:tcPr>
          <w:p w:rsidR="007C39B9" w:rsidRPr="00A93555" w:rsidRDefault="007C39B9" w:rsidP="003C411B">
            <w:pPr>
              <w:jc w:val="right"/>
            </w:pPr>
            <w:r w:rsidRPr="00A93555">
              <w:rPr>
                <w:sz w:val="22"/>
                <w:szCs w:val="22"/>
              </w:rPr>
              <w:t>25 368,4</w:t>
            </w:r>
          </w:p>
        </w:tc>
        <w:tc>
          <w:tcPr>
            <w:tcW w:w="1563" w:type="dxa"/>
            <w:noWrap/>
            <w:vAlign w:val="center"/>
          </w:tcPr>
          <w:p w:rsidR="007C39B9" w:rsidRPr="00A93555" w:rsidRDefault="007C39B9" w:rsidP="003C411B">
            <w:pPr>
              <w:jc w:val="right"/>
            </w:pPr>
            <w:r w:rsidRPr="00A93555">
              <w:rPr>
                <w:sz w:val="22"/>
                <w:szCs w:val="22"/>
              </w:rPr>
              <w:t>25 921,5</w:t>
            </w:r>
          </w:p>
        </w:tc>
        <w:tc>
          <w:tcPr>
            <w:tcW w:w="1701" w:type="dxa"/>
            <w:noWrap/>
            <w:vAlign w:val="center"/>
          </w:tcPr>
          <w:p w:rsidR="007C39B9" w:rsidRPr="00A93555" w:rsidRDefault="007C39B9" w:rsidP="003C411B">
            <w:pPr>
              <w:jc w:val="right"/>
            </w:pPr>
            <w:r w:rsidRPr="00A93555">
              <w:rPr>
                <w:sz w:val="22"/>
                <w:szCs w:val="22"/>
              </w:rPr>
              <w:t>85,1</w:t>
            </w:r>
          </w:p>
        </w:tc>
        <w:tc>
          <w:tcPr>
            <w:tcW w:w="1559" w:type="dxa"/>
            <w:noWrap/>
            <w:vAlign w:val="center"/>
          </w:tcPr>
          <w:p w:rsidR="007C39B9" w:rsidRPr="00A93555" w:rsidRDefault="007C39B9" w:rsidP="003C411B">
            <w:pPr>
              <w:jc w:val="right"/>
            </w:pPr>
            <w:r w:rsidRPr="00A93555">
              <w:rPr>
                <w:sz w:val="22"/>
                <w:szCs w:val="22"/>
              </w:rPr>
              <w:t>102,2</w:t>
            </w:r>
          </w:p>
        </w:tc>
      </w:tr>
      <w:tr w:rsidR="007C39B9" w:rsidRPr="00A93555" w:rsidTr="009332F0">
        <w:trPr>
          <w:trHeight w:val="64"/>
        </w:trPr>
        <w:tc>
          <w:tcPr>
            <w:tcW w:w="2800" w:type="dxa"/>
            <w:noWrap/>
            <w:vAlign w:val="bottom"/>
          </w:tcPr>
          <w:p w:rsidR="007C39B9" w:rsidRPr="00A93555" w:rsidRDefault="007C39B9" w:rsidP="003C411B">
            <w:pPr>
              <w:jc w:val="center"/>
              <w:rPr>
                <w:b/>
                <w:bCs/>
              </w:rPr>
            </w:pPr>
            <w:r w:rsidRPr="00A93555">
              <w:rPr>
                <w:b/>
                <w:bCs/>
                <w:sz w:val="22"/>
                <w:szCs w:val="22"/>
              </w:rPr>
              <w:t>000 1 08 00000 00 0000 000</w:t>
            </w:r>
          </w:p>
        </w:tc>
        <w:tc>
          <w:tcPr>
            <w:tcW w:w="4252" w:type="dxa"/>
            <w:vAlign w:val="center"/>
          </w:tcPr>
          <w:p w:rsidR="007C39B9" w:rsidRPr="00A93555" w:rsidRDefault="007C39B9" w:rsidP="003C411B">
            <w:pPr>
              <w:rPr>
                <w:b/>
                <w:bCs/>
              </w:rPr>
            </w:pPr>
            <w:r w:rsidRPr="00A93555">
              <w:rPr>
                <w:b/>
                <w:bCs/>
                <w:sz w:val="22"/>
                <w:szCs w:val="22"/>
              </w:rPr>
              <w:t>ГОСУДАРСТВЕННАЯ ПОШЛИНА</w:t>
            </w:r>
          </w:p>
        </w:tc>
        <w:tc>
          <w:tcPr>
            <w:tcW w:w="1934" w:type="dxa"/>
            <w:noWrap/>
            <w:vAlign w:val="center"/>
          </w:tcPr>
          <w:p w:rsidR="007C39B9" w:rsidRPr="00A93555" w:rsidRDefault="007C39B9" w:rsidP="003C411B">
            <w:pPr>
              <w:jc w:val="right"/>
              <w:rPr>
                <w:b/>
                <w:bCs/>
              </w:rPr>
            </w:pPr>
            <w:r w:rsidRPr="00A93555">
              <w:rPr>
                <w:b/>
                <w:bCs/>
                <w:sz w:val="22"/>
                <w:szCs w:val="22"/>
              </w:rPr>
              <w:t>4 150,0</w:t>
            </w:r>
          </w:p>
        </w:tc>
        <w:tc>
          <w:tcPr>
            <w:tcW w:w="1555" w:type="dxa"/>
            <w:noWrap/>
            <w:vAlign w:val="center"/>
          </w:tcPr>
          <w:p w:rsidR="007C39B9" w:rsidRPr="00A93555" w:rsidRDefault="007C39B9" w:rsidP="003C411B">
            <w:pPr>
              <w:jc w:val="right"/>
              <w:rPr>
                <w:b/>
                <w:bCs/>
              </w:rPr>
            </w:pPr>
            <w:r w:rsidRPr="00A93555">
              <w:rPr>
                <w:b/>
                <w:bCs/>
                <w:sz w:val="22"/>
                <w:szCs w:val="22"/>
              </w:rPr>
              <w:t>3 943,0</w:t>
            </w:r>
          </w:p>
        </w:tc>
        <w:tc>
          <w:tcPr>
            <w:tcW w:w="1563" w:type="dxa"/>
            <w:noWrap/>
            <w:vAlign w:val="center"/>
          </w:tcPr>
          <w:p w:rsidR="007C39B9" w:rsidRPr="00A93555" w:rsidRDefault="007C39B9" w:rsidP="003C411B">
            <w:pPr>
              <w:jc w:val="right"/>
              <w:rPr>
                <w:b/>
                <w:bCs/>
              </w:rPr>
            </w:pPr>
            <w:r w:rsidRPr="00A93555">
              <w:rPr>
                <w:b/>
                <w:bCs/>
                <w:sz w:val="22"/>
                <w:szCs w:val="22"/>
              </w:rPr>
              <w:t>4 284,0</w:t>
            </w:r>
          </w:p>
        </w:tc>
        <w:tc>
          <w:tcPr>
            <w:tcW w:w="1701" w:type="dxa"/>
            <w:noWrap/>
            <w:vAlign w:val="center"/>
          </w:tcPr>
          <w:p w:rsidR="007C39B9" w:rsidRPr="00A93555" w:rsidRDefault="007C39B9" w:rsidP="003C411B">
            <w:pPr>
              <w:jc w:val="right"/>
              <w:rPr>
                <w:b/>
                <w:bCs/>
              </w:rPr>
            </w:pPr>
            <w:r w:rsidRPr="00A93555">
              <w:rPr>
                <w:b/>
                <w:bCs/>
                <w:sz w:val="22"/>
                <w:szCs w:val="22"/>
              </w:rPr>
              <w:t>103,2</w:t>
            </w:r>
          </w:p>
        </w:tc>
        <w:tc>
          <w:tcPr>
            <w:tcW w:w="1559" w:type="dxa"/>
            <w:noWrap/>
            <w:vAlign w:val="center"/>
          </w:tcPr>
          <w:p w:rsidR="007C39B9" w:rsidRPr="00A93555" w:rsidRDefault="007C39B9" w:rsidP="003C411B">
            <w:pPr>
              <w:jc w:val="right"/>
              <w:rPr>
                <w:b/>
                <w:bCs/>
              </w:rPr>
            </w:pPr>
            <w:r w:rsidRPr="00A93555">
              <w:rPr>
                <w:b/>
                <w:bCs/>
                <w:sz w:val="22"/>
                <w:szCs w:val="22"/>
              </w:rPr>
              <w:t>108,6</w:t>
            </w:r>
          </w:p>
        </w:tc>
      </w:tr>
      <w:tr w:rsidR="007C39B9" w:rsidRPr="00A93555" w:rsidTr="009332F0">
        <w:trPr>
          <w:trHeight w:val="515"/>
        </w:trPr>
        <w:tc>
          <w:tcPr>
            <w:tcW w:w="2800" w:type="dxa"/>
            <w:noWrap/>
            <w:vAlign w:val="bottom"/>
          </w:tcPr>
          <w:p w:rsidR="007C39B9" w:rsidRPr="00A93555" w:rsidRDefault="007C39B9" w:rsidP="003C411B">
            <w:pPr>
              <w:jc w:val="center"/>
            </w:pPr>
            <w:r w:rsidRPr="00A93555">
              <w:rPr>
                <w:sz w:val="22"/>
                <w:szCs w:val="22"/>
              </w:rPr>
              <w:t>000 1 08 03000 01 0000 110</w:t>
            </w:r>
          </w:p>
        </w:tc>
        <w:tc>
          <w:tcPr>
            <w:tcW w:w="4252" w:type="dxa"/>
            <w:vAlign w:val="center"/>
          </w:tcPr>
          <w:p w:rsidR="007C39B9" w:rsidRPr="00A93555" w:rsidRDefault="007C39B9" w:rsidP="003C411B">
            <w:r w:rsidRPr="00A93555">
              <w:rPr>
                <w:sz w:val="22"/>
                <w:szCs w:val="22"/>
              </w:rPr>
              <w:t>Государственная пошлина по делам, рассматриваемым в судах общей юрисдикции, мировыми судьями</w:t>
            </w:r>
          </w:p>
        </w:tc>
        <w:tc>
          <w:tcPr>
            <w:tcW w:w="1934" w:type="dxa"/>
            <w:noWrap/>
            <w:vAlign w:val="center"/>
          </w:tcPr>
          <w:p w:rsidR="007C39B9" w:rsidRPr="00A93555" w:rsidRDefault="007C39B9" w:rsidP="003C411B">
            <w:pPr>
              <w:jc w:val="right"/>
            </w:pPr>
            <w:r w:rsidRPr="00A93555">
              <w:rPr>
                <w:sz w:val="22"/>
                <w:szCs w:val="22"/>
              </w:rPr>
              <w:t>1 984,0</w:t>
            </w:r>
          </w:p>
        </w:tc>
        <w:tc>
          <w:tcPr>
            <w:tcW w:w="1555" w:type="dxa"/>
            <w:noWrap/>
            <w:vAlign w:val="center"/>
          </w:tcPr>
          <w:p w:rsidR="007C39B9" w:rsidRPr="00A93555" w:rsidRDefault="007C39B9" w:rsidP="003C411B">
            <w:pPr>
              <w:jc w:val="right"/>
            </w:pPr>
            <w:r w:rsidRPr="00A93555">
              <w:rPr>
                <w:sz w:val="22"/>
                <w:szCs w:val="22"/>
              </w:rPr>
              <w:t>2 894,0</w:t>
            </w:r>
          </w:p>
        </w:tc>
        <w:tc>
          <w:tcPr>
            <w:tcW w:w="1563" w:type="dxa"/>
            <w:noWrap/>
            <w:vAlign w:val="center"/>
          </w:tcPr>
          <w:p w:rsidR="007C39B9" w:rsidRPr="00A93555" w:rsidRDefault="007C39B9" w:rsidP="003C411B">
            <w:pPr>
              <w:jc w:val="right"/>
            </w:pPr>
            <w:r w:rsidRPr="00A93555">
              <w:rPr>
                <w:sz w:val="22"/>
                <w:szCs w:val="22"/>
              </w:rPr>
              <w:t>3 235,0</w:t>
            </w:r>
          </w:p>
        </w:tc>
        <w:tc>
          <w:tcPr>
            <w:tcW w:w="1701" w:type="dxa"/>
            <w:noWrap/>
            <w:vAlign w:val="center"/>
          </w:tcPr>
          <w:p w:rsidR="007C39B9" w:rsidRPr="00A93555" w:rsidRDefault="007C39B9" w:rsidP="003C411B">
            <w:pPr>
              <w:jc w:val="right"/>
            </w:pPr>
            <w:r w:rsidRPr="00A93555">
              <w:rPr>
                <w:sz w:val="22"/>
                <w:szCs w:val="22"/>
              </w:rPr>
              <w:t>163,1</w:t>
            </w:r>
          </w:p>
        </w:tc>
        <w:tc>
          <w:tcPr>
            <w:tcW w:w="1559" w:type="dxa"/>
            <w:noWrap/>
            <w:vAlign w:val="center"/>
          </w:tcPr>
          <w:p w:rsidR="007C39B9" w:rsidRPr="00A93555" w:rsidRDefault="007C39B9" w:rsidP="003C411B">
            <w:pPr>
              <w:jc w:val="right"/>
            </w:pPr>
            <w:r w:rsidRPr="00A93555">
              <w:rPr>
                <w:sz w:val="22"/>
                <w:szCs w:val="22"/>
              </w:rPr>
              <w:t>111,8</w:t>
            </w:r>
          </w:p>
        </w:tc>
      </w:tr>
      <w:tr w:rsidR="007C39B9" w:rsidRPr="00A93555" w:rsidTr="009332F0">
        <w:trPr>
          <w:trHeight w:val="1198"/>
        </w:trPr>
        <w:tc>
          <w:tcPr>
            <w:tcW w:w="2800" w:type="dxa"/>
            <w:noWrap/>
            <w:vAlign w:val="bottom"/>
          </w:tcPr>
          <w:p w:rsidR="007C39B9" w:rsidRPr="00A93555" w:rsidRDefault="007C39B9" w:rsidP="003C411B">
            <w:pPr>
              <w:jc w:val="center"/>
            </w:pPr>
            <w:r w:rsidRPr="00A93555">
              <w:rPr>
                <w:sz w:val="22"/>
                <w:szCs w:val="22"/>
              </w:rPr>
              <w:lastRenderedPageBreak/>
              <w:t>000 1 08 03010 01 0000 110</w:t>
            </w:r>
          </w:p>
        </w:tc>
        <w:tc>
          <w:tcPr>
            <w:tcW w:w="4252" w:type="dxa"/>
            <w:vAlign w:val="center"/>
          </w:tcPr>
          <w:p w:rsidR="007C39B9" w:rsidRPr="00A93555" w:rsidRDefault="007C39B9" w:rsidP="003C411B">
            <w:r w:rsidRPr="00A93555">
              <w:rPr>
                <w:sz w:val="22"/>
                <w:szCs w:val="22"/>
              </w:rPr>
              <w:t>Государственная пошлина по делам, рассматриваемым в судах общей юрисдикции, мировыми судьями (за исключением Верховного Суда Российской Федерации)</w:t>
            </w:r>
          </w:p>
        </w:tc>
        <w:tc>
          <w:tcPr>
            <w:tcW w:w="1934" w:type="dxa"/>
            <w:noWrap/>
            <w:vAlign w:val="center"/>
          </w:tcPr>
          <w:p w:rsidR="007C39B9" w:rsidRPr="00A93555" w:rsidRDefault="007C39B9" w:rsidP="003C411B">
            <w:pPr>
              <w:jc w:val="right"/>
            </w:pPr>
            <w:r w:rsidRPr="00A93555">
              <w:rPr>
                <w:sz w:val="22"/>
                <w:szCs w:val="22"/>
              </w:rPr>
              <w:t>1 984,0</w:t>
            </w:r>
          </w:p>
        </w:tc>
        <w:tc>
          <w:tcPr>
            <w:tcW w:w="1555" w:type="dxa"/>
            <w:vAlign w:val="center"/>
          </w:tcPr>
          <w:p w:rsidR="007C39B9" w:rsidRPr="00A93555" w:rsidRDefault="007C39B9" w:rsidP="003C411B">
            <w:pPr>
              <w:jc w:val="right"/>
            </w:pPr>
            <w:r w:rsidRPr="00A93555">
              <w:rPr>
                <w:sz w:val="22"/>
                <w:szCs w:val="22"/>
              </w:rPr>
              <w:t>2 894,0</w:t>
            </w:r>
          </w:p>
        </w:tc>
        <w:tc>
          <w:tcPr>
            <w:tcW w:w="1563" w:type="dxa"/>
            <w:noWrap/>
            <w:vAlign w:val="center"/>
          </w:tcPr>
          <w:p w:rsidR="007C39B9" w:rsidRPr="00A93555" w:rsidRDefault="007C39B9" w:rsidP="003C411B">
            <w:pPr>
              <w:jc w:val="right"/>
            </w:pPr>
            <w:r w:rsidRPr="00A93555">
              <w:rPr>
                <w:sz w:val="22"/>
                <w:szCs w:val="22"/>
              </w:rPr>
              <w:t>3 235,0</w:t>
            </w:r>
          </w:p>
        </w:tc>
        <w:tc>
          <w:tcPr>
            <w:tcW w:w="1701" w:type="dxa"/>
            <w:noWrap/>
            <w:vAlign w:val="center"/>
          </w:tcPr>
          <w:p w:rsidR="007C39B9" w:rsidRPr="00A93555" w:rsidRDefault="007C39B9" w:rsidP="003C411B">
            <w:pPr>
              <w:jc w:val="right"/>
            </w:pPr>
            <w:r w:rsidRPr="00A93555">
              <w:rPr>
                <w:sz w:val="22"/>
                <w:szCs w:val="22"/>
              </w:rPr>
              <w:t>163,1</w:t>
            </w:r>
          </w:p>
        </w:tc>
        <w:tc>
          <w:tcPr>
            <w:tcW w:w="1559" w:type="dxa"/>
            <w:noWrap/>
            <w:vAlign w:val="center"/>
          </w:tcPr>
          <w:p w:rsidR="007C39B9" w:rsidRPr="00A93555" w:rsidRDefault="007C39B9" w:rsidP="003C411B">
            <w:pPr>
              <w:jc w:val="right"/>
            </w:pPr>
            <w:r w:rsidRPr="00A93555">
              <w:rPr>
                <w:sz w:val="22"/>
                <w:szCs w:val="22"/>
              </w:rPr>
              <w:t>111,8</w:t>
            </w:r>
          </w:p>
        </w:tc>
      </w:tr>
      <w:tr w:rsidR="007C39B9" w:rsidRPr="00A93555" w:rsidTr="00526B25">
        <w:trPr>
          <w:trHeight w:val="533"/>
        </w:trPr>
        <w:tc>
          <w:tcPr>
            <w:tcW w:w="2800" w:type="dxa"/>
            <w:noWrap/>
            <w:vAlign w:val="bottom"/>
          </w:tcPr>
          <w:p w:rsidR="007C39B9" w:rsidRPr="00A93555" w:rsidRDefault="007C39B9" w:rsidP="003C411B">
            <w:pPr>
              <w:jc w:val="center"/>
            </w:pPr>
            <w:r w:rsidRPr="00A93555">
              <w:rPr>
                <w:sz w:val="22"/>
                <w:szCs w:val="22"/>
              </w:rPr>
              <w:t>000 1 08 07000 01 0000 110</w:t>
            </w:r>
          </w:p>
        </w:tc>
        <w:tc>
          <w:tcPr>
            <w:tcW w:w="4252" w:type="dxa"/>
            <w:vAlign w:val="center"/>
          </w:tcPr>
          <w:p w:rsidR="007C39B9" w:rsidRPr="00A93555" w:rsidRDefault="007C39B9" w:rsidP="003C411B">
            <w:r w:rsidRPr="00A93555">
              <w:rPr>
                <w:sz w:val="22"/>
                <w:szCs w:val="22"/>
              </w:rPr>
              <w:t>Государственная пошлина за государственную регистрацию, а также за совершение прочих юридически значимых действий</w:t>
            </w:r>
          </w:p>
        </w:tc>
        <w:tc>
          <w:tcPr>
            <w:tcW w:w="1934" w:type="dxa"/>
            <w:noWrap/>
            <w:vAlign w:val="center"/>
          </w:tcPr>
          <w:p w:rsidR="007C39B9" w:rsidRPr="00A93555" w:rsidRDefault="007C39B9" w:rsidP="003C411B">
            <w:pPr>
              <w:jc w:val="right"/>
            </w:pPr>
            <w:r w:rsidRPr="00A93555">
              <w:rPr>
                <w:sz w:val="22"/>
                <w:szCs w:val="22"/>
              </w:rPr>
              <w:t>2 166,0</w:t>
            </w:r>
          </w:p>
        </w:tc>
        <w:tc>
          <w:tcPr>
            <w:tcW w:w="1555" w:type="dxa"/>
            <w:noWrap/>
            <w:vAlign w:val="center"/>
          </w:tcPr>
          <w:p w:rsidR="007C39B9" w:rsidRPr="00A93555" w:rsidRDefault="007C39B9" w:rsidP="003C411B">
            <w:pPr>
              <w:jc w:val="right"/>
            </w:pPr>
            <w:r w:rsidRPr="00A93555">
              <w:rPr>
                <w:sz w:val="22"/>
                <w:szCs w:val="22"/>
              </w:rPr>
              <w:t>1 049,0</w:t>
            </w:r>
          </w:p>
        </w:tc>
        <w:tc>
          <w:tcPr>
            <w:tcW w:w="1563" w:type="dxa"/>
            <w:noWrap/>
            <w:vAlign w:val="center"/>
          </w:tcPr>
          <w:p w:rsidR="007C39B9" w:rsidRPr="00A93555" w:rsidRDefault="007C39B9" w:rsidP="003C411B">
            <w:pPr>
              <w:jc w:val="right"/>
            </w:pPr>
            <w:r w:rsidRPr="00A93555">
              <w:rPr>
                <w:sz w:val="22"/>
                <w:szCs w:val="22"/>
              </w:rPr>
              <w:t>1 049,0</w:t>
            </w:r>
          </w:p>
        </w:tc>
        <w:tc>
          <w:tcPr>
            <w:tcW w:w="1701" w:type="dxa"/>
            <w:noWrap/>
            <w:vAlign w:val="center"/>
          </w:tcPr>
          <w:p w:rsidR="007C39B9" w:rsidRPr="00A93555" w:rsidRDefault="007C39B9" w:rsidP="003C411B">
            <w:pPr>
              <w:jc w:val="right"/>
            </w:pPr>
            <w:r w:rsidRPr="00A93555">
              <w:rPr>
                <w:sz w:val="22"/>
                <w:szCs w:val="22"/>
              </w:rPr>
              <w:t>48,4</w:t>
            </w:r>
          </w:p>
        </w:tc>
        <w:tc>
          <w:tcPr>
            <w:tcW w:w="1559" w:type="dxa"/>
            <w:noWrap/>
            <w:vAlign w:val="center"/>
          </w:tcPr>
          <w:p w:rsidR="007C39B9" w:rsidRPr="00A93555" w:rsidRDefault="007C39B9" w:rsidP="003C411B">
            <w:pPr>
              <w:jc w:val="right"/>
            </w:pPr>
            <w:r w:rsidRPr="00A93555">
              <w:rPr>
                <w:sz w:val="22"/>
                <w:szCs w:val="22"/>
              </w:rPr>
              <w:t>100,0</w:t>
            </w:r>
          </w:p>
        </w:tc>
      </w:tr>
      <w:tr w:rsidR="007C39B9" w:rsidRPr="00A93555" w:rsidTr="00526B25">
        <w:trPr>
          <w:trHeight w:val="774"/>
        </w:trPr>
        <w:tc>
          <w:tcPr>
            <w:tcW w:w="2800" w:type="dxa"/>
            <w:noWrap/>
            <w:vAlign w:val="bottom"/>
          </w:tcPr>
          <w:p w:rsidR="007C39B9" w:rsidRPr="00A93555" w:rsidRDefault="007C39B9" w:rsidP="003C411B">
            <w:pPr>
              <w:jc w:val="center"/>
            </w:pPr>
            <w:r w:rsidRPr="00A93555">
              <w:rPr>
                <w:sz w:val="22"/>
                <w:szCs w:val="22"/>
              </w:rPr>
              <w:t>000 1 08 07080 01 0000 110</w:t>
            </w:r>
          </w:p>
        </w:tc>
        <w:tc>
          <w:tcPr>
            <w:tcW w:w="4252" w:type="dxa"/>
            <w:vAlign w:val="center"/>
          </w:tcPr>
          <w:p w:rsidR="007C39B9" w:rsidRPr="00A93555" w:rsidRDefault="007C39B9" w:rsidP="003C411B">
            <w:r w:rsidRPr="00A93555">
              <w:rPr>
                <w:sz w:val="22"/>
                <w:szCs w:val="22"/>
              </w:rPr>
              <w:t>Государственная пошлина за совершение действий, связанных с лицензированием, с проведением аттестации в случаях, если такая аттестация предусмотрена законодательством Российской Федерации</w:t>
            </w:r>
          </w:p>
        </w:tc>
        <w:tc>
          <w:tcPr>
            <w:tcW w:w="1934" w:type="dxa"/>
            <w:noWrap/>
            <w:vAlign w:val="center"/>
          </w:tcPr>
          <w:p w:rsidR="007C39B9" w:rsidRPr="00A93555" w:rsidRDefault="007C39B9" w:rsidP="003C411B">
            <w:pPr>
              <w:jc w:val="right"/>
            </w:pPr>
            <w:r w:rsidRPr="00A93555">
              <w:rPr>
                <w:sz w:val="22"/>
                <w:szCs w:val="22"/>
              </w:rPr>
              <w:t>2 147,0</w:t>
            </w:r>
          </w:p>
        </w:tc>
        <w:tc>
          <w:tcPr>
            <w:tcW w:w="1555" w:type="dxa"/>
            <w:vAlign w:val="center"/>
          </w:tcPr>
          <w:p w:rsidR="007C39B9" w:rsidRPr="00A93555" w:rsidRDefault="007C39B9" w:rsidP="003C411B">
            <w:pPr>
              <w:jc w:val="right"/>
            </w:pPr>
            <w:r w:rsidRPr="00A93555">
              <w:rPr>
                <w:sz w:val="22"/>
                <w:szCs w:val="22"/>
              </w:rPr>
              <w:t>980,0</w:t>
            </w:r>
          </w:p>
        </w:tc>
        <w:tc>
          <w:tcPr>
            <w:tcW w:w="1563" w:type="dxa"/>
            <w:noWrap/>
            <w:vAlign w:val="center"/>
          </w:tcPr>
          <w:p w:rsidR="007C39B9" w:rsidRPr="00A93555" w:rsidRDefault="007C39B9" w:rsidP="003C411B">
            <w:pPr>
              <w:jc w:val="right"/>
            </w:pPr>
            <w:r w:rsidRPr="00A93555">
              <w:rPr>
                <w:sz w:val="22"/>
                <w:szCs w:val="22"/>
              </w:rPr>
              <w:t>980,0</w:t>
            </w:r>
          </w:p>
        </w:tc>
        <w:tc>
          <w:tcPr>
            <w:tcW w:w="1701" w:type="dxa"/>
            <w:noWrap/>
            <w:vAlign w:val="center"/>
          </w:tcPr>
          <w:p w:rsidR="007C39B9" w:rsidRPr="00A93555" w:rsidRDefault="007C39B9" w:rsidP="003C411B">
            <w:pPr>
              <w:jc w:val="right"/>
            </w:pPr>
            <w:r w:rsidRPr="00A93555">
              <w:rPr>
                <w:sz w:val="22"/>
                <w:szCs w:val="22"/>
              </w:rPr>
              <w:t>45,6</w:t>
            </w:r>
          </w:p>
        </w:tc>
        <w:tc>
          <w:tcPr>
            <w:tcW w:w="1559" w:type="dxa"/>
            <w:noWrap/>
            <w:vAlign w:val="center"/>
          </w:tcPr>
          <w:p w:rsidR="007C39B9" w:rsidRPr="00A93555" w:rsidRDefault="007C39B9" w:rsidP="003C411B">
            <w:pPr>
              <w:jc w:val="right"/>
            </w:pPr>
            <w:r w:rsidRPr="00A93555">
              <w:rPr>
                <w:sz w:val="22"/>
                <w:szCs w:val="22"/>
              </w:rPr>
              <w:t>100,0</w:t>
            </w:r>
          </w:p>
        </w:tc>
      </w:tr>
      <w:tr w:rsidR="007C39B9" w:rsidRPr="00A93555" w:rsidTr="009332F0">
        <w:trPr>
          <w:trHeight w:val="447"/>
        </w:trPr>
        <w:tc>
          <w:tcPr>
            <w:tcW w:w="2800" w:type="dxa"/>
            <w:noWrap/>
            <w:vAlign w:val="bottom"/>
          </w:tcPr>
          <w:p w:rsidR="007C39B9" w:rsidRPr="00A93555" w:rsidRDefault="007C39B9" w:rsidP="003C411B">
            <w:pPr>
              <w:jc w:val="center"/>
            </w:pPr>
            <w:r w:rsidRPr="00A93555">
              <w:rPr>
                <w:sz w:val="22"/>
                <w:szCs w:val="22"/>
              </w:rPr>
              <w:t>000 1 08 07150 01 0000 110</w:t>
            </w:r>
          </w:p>
        </w:tc>
        <w:tc>
          <w:tcPr>
            <w:tcW w:w="4252" w:type="dxa"/>
            <w:vAlign w:val="center"/>
          </w:tcPr>
          <w:p w:rsidR="007C39B9" w:rsidRPr="00A93555" w:rsidRDefault="007C39B9" w:rsidP="003C411B">
            <w:r w:rsidRPr="00A93555">
              <w:rPr>
                <w:sz w:val="22"/>
                <w:szCs w:val="22"/>
              </w:rPr>
              <w:t>Государственная пошлина за выдачу разрешения на установку рекламной конструкции</w:t>
            </w:r>
          </w:p>
        </w:tc>
        <w:tc>
          <w:tcPr>
            <w:tcW w:w="1934" w:type="dxa"/>
            <w:noWrap/>
            <w:vAlign w:val="center"/>
          </w:tcPr>
          <w:p w:rsidR="007C39B9" w:rsidRPr="00A93555" w:rsidRDefault="007C39B9" w:rsidP="003C411B">
            <w:pPr>
              <w:jc w:val="right"/>
            </w:pPr>
            <w:r w:rsidRPr="00A93555">
              <w:rPr>
                <w:sz w:val="22"/>
                <w:szCs w:val="22"/>
              </w:rPr>
              <w:t>19,0</w:t>
            </w:r>
          </w:p>
        </w:tc>
        <w:tc>
          <w:tcPr>
            <w:tcW w:w="1555" w:type="dxa"/>
            <w:vAlign w:val="center"/>
          </w:tcPr>
          <w:p w:rsidR="007C39B9" w:rsidRPr="00A93555" w:rsidRDefault="007C39B9" w:rsidP="003C411B">
            <w:pPr>
              <w:jc w:val="right"/>
            </w:pPr>
            <w:r w:rsidRPr="00A93555">
              <w:rPr>
                <w:sz w:val="22"/>
                <w:szCs w:val="22"/>
              </w:rPr>
              <w:t>69,0</w:t>
            </w:r>
          </w:p>
        </w:tc>
        <w:tc>
          <w:tcPr>
            <w:tcW w:w="1563" w:type="dxa"/>
            <w:noWrap/>
            <w:vAlign w:val="center"/>
          </w:tcPr>
          <w:p w:rsidR="007C39B9" w:rsidRPr="00A93555" w:rsidRDefault="007C39B9" w:rsidP="003C411B">
            <w:pPr>
              <w:jc w:val="right"/>
            </w:pPr>
            <w:r w:rsidRPr="00A93555">
              <w:rPr>
                <w:sz w:val="22"/>
                <w:szCs w:val="22"/>
              </w:rPr>
              <w:t>69,0</w:t>
            </w:r>
          </w:p>
        </w:tc>
        <w:tc>
          <w:tcPr>
            <w:tcW w:w="1701" w:type="dxa"/>
            <w:noWrap/>
            <w:vAlign w:val="center"/>
          </w:tcPr>
          <w:p w:rsidR="007C39B9" w:rsidRPr="00A93555" w:rsidRDefault="007C39B9" w:rsidP="003C411B">
            <w:pPr>
              <w:jc w:val="right"/>
            </w:pPr>
            <w:r w:rsidRPr="00A93555">
              <w:rPr>
                <w:sz w:val="22"/>
                <w:szCs w:val="22"/>
              </w:rPr>
              <w:t>свыше 100</w:t>
            </w:r>
          </w:p>
        </w:tc>
        <w:tc>
          <w:tcPr>
            <w:tcW w:w="1559" w:type="dxa"/>
            <w:noWrap/>
            <w:vAlign w:val="center"/>
          </w:tcPr>
          <w:p w:rsidR="007C39B9" w:rsidRPr="00A93555" w:rsidRDefault="007C39B9" w:rsidP="003C411B">
            <w:pPr>
              <w:jc w:val="right"/>
            </w:pPr>
            <w:r w:rsidRPr="00A93555">
              <w:rPr>
                <w:sz w:val="22"/>
                <w:szCs w:val="22"/>
              </w:rPr>
              <w:t>100,0</w:t>
            </w:r>
          </w:p>
        </w:tc>
      </w:tr>
      <w:tr w:rsidR="007C39B9" w:rsidRPr="00A93555" w:rsidTr="009332F0">
        <w:trPr>
          <w:trHeight w:val="996"/>
        </w:trPr>
        <w:tc>
          <w:tcPr>
            <w:tcW w:w="2800" w:type="dxa"/>
            <w:noWrap/>
            <w:vAlign w:val="bottom"/>
          </w:tcPr>
          <w:p w:rsidR="007C39B9" w:rsidRPr="00A93555" w:rsidRDefault="007C39B9" w:rsidP="003C411B">
            <w:pPr>
              <w:jc w:val="center"/>
              <w:rPr>
                <w:b/>
                <w:bCs/>
              </w:rPr>
            </w:pPr>
            <w:r w:rsidRPr="00A93555">
              <w:rPr>
                <w:b/>
                <w:bCs/>
                <w:sz w:val="22"/>
                <w:szCs w:val="22"/>
              </w:rPr>
              <w:t>000 1 09 00000 00 0000 000</w:t>
            </w:r>
          </w:p>
        </w:tc>
        <w:tc>
          <w:tcPr>
            <w:tcW w:w="4252" w:type="dxa"/>
            <w:vAlign w:val="center"/>
          </w:tcPr>
          <w:p w:rsidR="007C39B9" w:rsidRPr="00A93555" w:rsidRDefault="007C39B9" w:rsidP="003C411B">
            <w:pPr>
              <w:rPr>
                <w:b/>
                <w:bCs/>
                <w:sz w:val="20"/>
                <w:szCs w:val="20"/>
              </w:rPr>
            </w:pPr>
            <w:r w:rsidRPr="00A93555">
              <w:rPr>
                <w:b/>
                <w:bCs/>
                <w:sz w:val="20"/>
                <w:szCs w:val="20"/>
              </w:rPr>
              <w:t>ЗАДОЛЖЕННОСТЬ И ПЕРЕРАСЧЕТЫ ПО ОТМЕНЕННЫМ НАЛОГАМ, СБОРАМ И ИНЫМ ОБЯЗАТЕЛЬНЫМ ПЛАТЕЖАМ</w:t>
            </w:r>
          </w:p>
        </w:tc>
        <w:tc>
          <w:tcPr>
            <w:tcW w:w="1934" w:type="dxa"/>
            <w:noWrap/>
            <w:vAlign w:val="center"/>
          </w:tcPr>
          <w:p w:rsidR="007C39B9" w:rsidRPr="00A93555" w:rsidRDefault="007C39B9" w:rsidP="003C411B">
            <w:pPr>
              <w:jc w:val="right"/>
              <w:rPr>
                <w:b/>
                <w:bCs/>
              </w:rPr>
            </w:pPr>
            <w:r w:rsidRPr="00A93555">
              <w:rPr>
                <w:b/>
                <w:bCs/>
                <w:sz w:val="22"/>
                <w:szCs w:val="22"/>
              </w:rPr>
              <w:t>0,0</w:t>
            </w:r>
          </w:p>
        </w:tc>
        <w:tc>
          <w:tcPr>
            <w:tcW w:w="1555" w:type="dxa"/>
            <w:vAlign w:val="center"/>
          </w:tcPr>
          <w:p w:rsidR="007C39B9" w:rsidRPr="00A93555" w:rsidRDefault="007C39B9" w:rsidP="003C411B">
            <w:pPr>
              <w:jc w:val="right"/>
              <w:rPr>
                <w:b/>
                <w:bCs/>
              </w:rPr>
            </w:pPr>
            <w:r w:rsidRPr="00A93555">
              <w:rPr>
                <w:b/>
                <w:bCs/>
                <w:sz w:val="22"/>
                <w:szCs w:val="22"/>
              </w:rPr>
              <w:t>0,1</w:t>
            </w:r>
          </w:p>
        </w:tc>
        <w:tc>
          <w:tcPr>
            <w:tcW w:w="1563" w:type="dxa"/>
            <w:noWrap/>
            <w:vAlign w:val="center"/>
          </w:tcPr>
          <w:p w:rsidR="007C39B9" w:rsidRPr="00A93555" w:rsidRDefault="007C39B9" w:rsidP="003C411B">
            <w:pPr>
              <w:jc w:val="right"/>
              <w:rPr>
                <w:b/>
                <w:bCs/>
              </w:rPr>
            </w:pPr>
            <w:r w:rsidRPr="00A93555">
              <w:rPr>
                <w:b/>
                <w:bCs/>
                <w:sz w:val="22"/>
                <w:szCs w:val="22"/>
              </w:rPr>
              <w:t>0,1</w:t>
            </w:r>
          </w:p>
        </w:tc>
        <w:tc>
          <w:tcPr>
            <w:tcW w:w="1701" w:type="dxa"/>
            <w:noWrap/>
            <w:vAlign w:val="center"/>
          </w:tcPr>
          <w:p w:rsidR="007C39B9" w:rsidRPr="00A93555" w:rsidRDefault="007C39B9" w:rsidP="003C411B">
            <w:pPr>
              <w:jc w:val="right"/>
              <w:rPr>
                <w:b/>
                <w:bCs/>
              </w:rPr>
            </w:pPr>
            <w:r w:rsidRPr="00A93555">
              <w:rPr>
                <w:b/>
                <w:bCs/>
                <w:sz w:val="22"/>
                <w:szCs w:val="22"/>
              </w:rPr>
              <w:t>0,0</w:t>
            </w:r>
          </w:p>
        </w:tc>
        <w:tc>
          <w:tcPr>
            <w:tcW w:w="1559" w:type="dxa"/>
            <w:noWrap/>
            <w:vAlign w:val="center"/>
          </w:tcPr>
          <w:p w:rsidR="007C39B9" w:rsidRPr="00A93555" w:rsidRDefault="007C39B9" w:rsidP="003C411B">
            <w:pPr>
              <w:jc w:val="right"/>
              <w:rPr>
                <w:b/>
                <w:bCs/>
              </w:rPr>
            </w:pPr>
            <w:r w:rsidRPr="00A93555">
              <w:rPr>
                <w:b/>
                <w:bCs/>
                <w:sz w:val="22"/>
                <w:szCs w:val="22"/>
              </w:rPr>
              <w:t>100,0</w:t>
            </w:r>
          </w:p>
        </w:tc>
      </w:tr>
      <w:tr w:rsidR="007C39B9" w:rsidRPr="00A93555" w:rsidTr="009332F0">
        <w:trPr>
          <w:trHeight w:val="1110"/>
        </w:trPr>
        <w:tc>
          <w:tcPr>
            <w:tcW w:w="2800" w:type="dxa"/>
            <w:noWrap/>
            <w:vAlign w:val="bottom"/>
          </w:tcPr>
          <w:p w:rsidR="007C39B9" w:rsidRPr="00A93555" w:rsidRDefault="007C39B9" w:rsidP="003C411B">
            <w:pPr>
              <w:jc w:val="center"/>
              <w:rPr>
                <w:b/>
                <w:bCs/>
              </w:rPr>
            </w:pPr>
            <w:r w:rsidRPr="00A93555">
              <w:rPr>
                <w:b/>
                <w:bCs/>
                <w:sz w:val="22"/>
                <w:szCs w:val="22"/>
              </w:rPr>
              <w:t>000 1 11 00000 00 0000 000</w:t>
            </w:r>
          </w:p>
        </w:tc>
        <w:tc>
          <w:tcPr>
            <w:tcW w:w="4252" w:type="dxa"/>
            <w:vAlign w:val="center"/>
          </w:tcPr>
          <w:p w:rsidR="007C39B9" w:rsidRPr="00A93555" w:rsidRDefault="007C39B9" w:rsidP="003C411B">
            <w:pPr>
              <w:rPr>
                <w:b/>
                <w:bCs/>
                <w:sz w:val="20"/>
                <w:szCs w:val="20"/>
              </w:rPr>
            </w:pPr>
            <w:r w:rsidRPr="00A93555">
              <w:rPr>
                <w:b/>
                <w:bCs/>
                <w:sz w:val="20"/>
                <w:szCs w:val="20"/>
              </w:rPr>
              <w:t>ДОХОДЫ ОТ ИСПОЛЬЗОВАНИЯ ИМУЩЕСТВА, НАХОДЯЩЕГОСЯ В ГОСУДАРСТВЕННОЙ И МУНИЦИПАЛЬНОЙ СОБСТВЕННОСТИ</w:t>
            </w:r>
          </w:p>
        </w:tc>
        <w:tc>
          <w:tcPr>
            <w:tcW w:w="1934" w:type="dxa"/>
            <w:noWrap/>
            <w:vAlign w:val="center"/>
          </w:tcPr>
          <w:p w:rsidR="007C39B9" w:rsidRPr="00A93555" w:rsidRDefault="007C39B9" w:rsidP="003C411B">
            <w:pPr>
              <w:jc w:val="right"/>
              <w:rPr>
                <w:b/>
                <w:bCs/>
              </w:rPr>
            </w:pPr>
            <w:r w:rsidRPr="00A93555">
              <w:rPr>
                <w:b/>
                <w:bCs/>
                <w:sz w:val="22"/>
                <w:szCs w:val="22"/>
              </w:rPr>
              <w:t>59 405,0</w:t>
            </w:r>
          </w:p>
        </w:tc>
        <w:tc>
          <w:tcPr>
            <w:tcW w:w="1555" w:type="dxa"/>
            <w:noWrap/>
            <w:vAlign w:val="center"/>
          </w:tcPr>
          <w:p w:rsidR="007C39B9" w:rsidRPr="00A93555" w:rsidRDefault="007C39B9" w:rsidP="003C411B">
            <w:pPr>
              <w:jc w:val="right"/>
              <w:rPr>
                <w:b/>
                <w:bCs/>
              </w:rPr>
            </w:pPr>
            <w:r w:rsidRPr="00A93555">
              <w:rPr>
                <w:b/>
                <w:bCs/>
                <w:sz w:val="22"/>
                <w:szCs w:val="22"/>
              </w:rPr>
              <w:t>106 574,5</w:t>
            </w:r>
          </w:p>
        </w:tc>
        <w:tc>
          <w:tcPr>
            <w:tcW w:w="1563" w:type="dxa"/>
            <w:noWrap/>
            <w:vAlign w:val="center"/>
          </w:tcPr>
          <w:p w:rsidR="007C39B9" w:rsidRPr="00A93555" w:rsidRDefault="007C39B9" w:rsidP="003C411B">
            <w:pPr>
              <w:jc w:val="right"/>
              <w:rPr>
                <w:b/>
                <w:bCs/>
              </w:rPr>
            </w:pPr>
            <w:r w:rsidRPr="00A93555">
              <w:rPr>
                <w:b/>
                <w:bCs/>
                <w:sz w:val="22"/>
                <w:szCs w:val="22"/>
              </w:rPr>
              <w:t>112 003,2</w:t>
            </w:r>
          </w:p>
        </w:tc>
        <w:tc>
          <w:tcPr>
            <w:tcW w:w="1701" w:type="dxa"/>
            <w:noWrap/>
            <w:vAlign w:val="center"/>
          </w:tcPr>
          <w:p w:rsidR="007C39B9" w:rsidRPr="00A93555" w:rsidRDefault="007C39B9" w:rsidP="003C411B">
            <w:pPr>
              <w:jc w:val="right"/>
              <w:rPr>
                <w:b/>
                <w:bCs/>
              </w:rPr>
            </w:pPr>
            <w:r w:rsidRPr="00A93555">
              <w:rPr>
                <w:b/>
                <w:bCs/>
                <w:sz w:val="22"/>
                <w:szCs w:val="22"/>
              </w:rPr>
              <w:t>188,5</w:t>
            </w:r>
          </w:p>
        </w:tc>
        <w:tc>
          <w:tcPr>
            <w:tcW w:w="1559" w:type="dxa"/>
            <w:noWrap/>
            <w:vAlign w:val="center"/>
          </w:tcPr>
          <w:p w:rsidR="007C39B9" w:rsidRPr="00A93555" w:rsidRDefault="007C39B9" w:rsidP="003C411B">
            <w:pPr>
              <w:jc w:val="right"/>
              <w:rPr>
                <w:b/>
                <w:bCs/>
              </w:rPr>
            </w:pPr>
            <w:r w:rsidRPr="00A93555">
              <w:rPr>
                <w:b/>
                <w:bCs/>
                <w:sz w:val="22"/>
                <w:szCs w:val="22"/>
              </w:rPr>
              <w:t>105,1</w:t>
            </w:r>
          </w:p>
        </w:tc>
      </w:tr>
      <w:tr w:rsidR="007C39B9" w:rsidRPr="00A93555" w:rsidTr="00526B25">
        <w:trPr>
          <w:trHeight w:val="656"/>
        </w:trPr>
        <w:tc>
          <w:tcPr>
            <w:tcW w:w="2800" w:type="dxa"/>
            <w:noWrap/>
            <w:vAlign w:val="bottom"/>
          </w:tcPr>
          <w:p w:rsidR="007C39B9" w:rsidRPr="00A93555" w:rsidRDefault="007C39B9" w:rsidP="003C411B">
            <w:pPr>
              <w:jc w:val="center"/>
            </w:pPr>
            <w:r w:rsidRPr="00A93555">
              <w:rPr>
                <w:sz w:val="22"/>
                <w:szCs w:val="22"/>
              </w:rPr>
              <w:t>000 1 11 01000 00 0000 120</w:t>
            </w:r>
          </w:p>
        </w:tc>
        <w:tc>
          <w:tcPr>
            <w:tcW w:w="4252" w:type="dxa"/>
            <w:vAlign w:val="center"/>
          </w:tcPr>
          <w:p w:rsidR="007C39B9" w:rsidRPr="00A93555" w:rsidRDefault="007C39B9" w:rsidP="003C411B">
            <w:r w:rsidRPr="00A93555">
              <w:rPr>
                <w:sz w:val="22"/>
                <w:szCs w:val="22"/>
              </w:rPr>
              <w:t xml:space="preserve">Доходы в виде прибыли, приходящейся на доли в уставных (складочных) капиталах хозяйственных товариществ и обществ, или дивидендов по акциям, </w:t>
            </w:r>
            <w:r w:rsidRPr="00A93555">
              <w:rPr>
                <w:sz w:val="22"/>
                <w:szCs w:val="22"/>
              </w:rPr>
              <w:lastRenderedPageBreak/>
              <w:t>принадлежащим Российской Федерации, субъектам Российской Федерации или муниципальным образованиям</w:t>
            </w:r>
          </w:p>
        </w:tc>
        <w:tc>
          <w:tcPr>
            <w:tcW w:w="1934" w:type="dxa"/>
            <w:noWrap/>
            <w:vAlign w:val="center"/>
          </w:tcPr>
          <w:p w:rsidR="007C39B9" w:rsidRPr="00A93555" w:rsidRDefault="007C39B9" w:rsidP="003C411B">
            <w:pPr>
              <w:jc w:val="right"/>
            </w:pPr>
            <w:r w:rsidRPr="00A93555">
              <w:rPr>
                <w:sz w:val="22"/>
                <w:szCs w:val="22"/>
              </w:rPr>
              <w:lastRenderedPageBreak/>
              <w:t>200,0</w:t>
            </w:r>
          </w:p>
        </w:tc>
        <w:tc>
          <w:tcPr>
            <w:tcW w:w="1555" w:type="dxa"/>
            <w:vAlign w:val="center"/>
          </w:tcPr>
          <w:p w:rsidR="007C39B9" w:rsidRPr="00A93555" w:rsidRDefault="007C39B9" w:rsidP="003C411B">
            <w:pPr>
              <w:jc w:val="right"/>
            </w:pPr>
            <w:r w:rsidRPr="00A93555">
              <w:rPr>
                <w:sz w:val="22"/>
                <w:szCs w:val="22"/>
              </w:rPr>
              <w:t>354,6</w:t>
            </w:r>
          </w:p>
        </w:tc>
        <w:tc>
          <w:tcPr>
            <w:tcW w:w="1563" w:type="dxa"/>
            <w:noWrap/>
            <w:vAlign w:val="center"/>
          </w:tcPr>
          <w:p w:rsidR="007C39B9" w:rsidRPr="00A93555" w:rsidRDefault="007C39B9" w:rsidP="003C411B">
            <w:pPr>
              <w:jc w:val="right"/>
            </w:pPr>
            <w:r w:rsidRPr="00A93555">
              <w:rPr>
                <w:sz w:val="22"/>
                <w:szCs w:val="22"/>
              </w:rPr>
              <w:t>354,6</w:t>
            </w:r>
          </w:p>
        </w:tc>
        <w:tc>
          <w:tcPr>
            <w:tcW w:w="1701" w:type="dxa"/>
            <w:noWrap/>
            <w:vAlign w:val="center"/>
          </w:tcPr>
          <w:p w:rsidR="007C39B9" w:rsidRPr="00A93555" w:rsidRDefault="007C39B9" w:rsidP="003C411B">
            <w:pPr>
              <w:jc w:val="right"/>
            </w:pPr>
            <w:r w:rsidRPr="00A93555">
              <w:rPr>
                <w:sz w:val="22"/>
                <w:szCs w:val="22"/>
              </w:rPr>
              <w:t>177,3</w:t>
            </w:r>
          </w:p>
        </w:tc>
        <w:tc>
          <w:tcPr>
            <w:tcW w:w="1559" w:type="dxa"/>
            <w:noWrap/>
            <w:vAlign w:val="center"/>
          </w:tcPr>
          <w:p w:rsidR="007C39B9" w:rsidRPr="00A93555" w:rsidRDefault="007C39B9" w:rsidP="003C411B">
            <w:pPr>
              <w:jc w:val="right"/>
            </w:pPr>
            <w:r w:rsidRPr="00A93555">
              <w:rPr>
                <w:sz w:val="22"/>
                <w:szCs w:val="22"/>
              </w:rPr>
              <w:t>100,0</w:t>
            </w:r>
          </w:p>
        </w:tc>
      </w:tr>
      <w:tr w:rsidR="007C39B9" w:rsidRPr="00A93555" w:rsidTr="009332F0">
        <w:trPr>
          <w:trHeight w:val="1679"/>
        </w:trPr>
        <w:tc>
          <w:tcPr>
            <w:tcW w:w="2800" w:type="dxa"/>
            <w:noWrap/>
            <w:vAlign w:val="bottom"/>
          </w:tcPr>
          <w:p w:rsidR="007C39B9" w:rsidRPr="00A93555" w:rsidRDefault="007C39B9" w:rsidP="003C411B">
            <w:pPr>
              <w:jc w:val="center"/>
            </w:pPr>
            <w:r w:rsidRPr="00A93555">
              <w:rPr>
                <w:sz w:val="22"/>
                <w:szCs w:val="22"/>
              </w:rPr>
              <w:lastRenderedPageBreak/>
              <w:t>000 1 11 05000 00 0000 120</w:t>
            </w:r>
          </w:p>
        </w:tc>
        <w:tc>
          <w:tcPr>
            <w:tcW w:w="4252" w:type="dxa"/>
            <w:vAlign w:val="center"/>
          </w:tcPr>
          <w:p w:rsidR="007C39B9" w:rsidRPr="00A93555" w:rsidRDefault="007C39B9" w:rsidP="003C411B">
            <w:r w:rsidRPr="00A93555">
              <w:rPr>
                <w:sz w:val="22"/>
                <w:szCs w:val="22"/>
              </w:rPr>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934" w:type="dxa"/>
            <w:noWrap/>
            <w:vAlign w:val="center"/>
          </w:tcPr>
          <w:p w:rsidR="007C39B9" w:rsidRPr="00A93555" w:rsidRDefault="007C39B9" w:rsidP="003C411B">
            <w:pPr>
              <w:jc w:val="right"/>
            </w:pPr>
            <w:r w:rsidRPr="00A93555">
              <w:rPr>
                <w:sz w:val="22"/>
                <w:szCs w:val="22"/>
              </w:rPr>
              <w:t>44 205,0</w:t>
            </w:r>
          </w:p>
        </w:tc>
        <w:tc>
          <w:tcPr>
            <w:tcW w:w="1555" w:type="dxa"/>
            <w:noWrap/>
            <w:vAlign w:val="center"/>
          </w:tcPr>
          <w:p w:rsidR="007C39B9" w:rsidRPr="00A93555" w:rsidRDefault="007C39B9" w:rsidP="003C411B">
            <w:pPr>
              <w:jc w:val="right"/>
            </w:pPr>
            <w:r w:rsidRPr="00A93555">
              <w:rPr>
                <w:sz w:val="22"/>
                <w:szCs w:val="22"/>
              </w:rPr>
              <w:t>83 366,9</w:t>
            </w:r>
          </w:p>
        </w:tc>
        <w:tc>
          <w:tcPr>
            <w:tcW w:w="1563" w:type="dxa"/>
            <w:noWrap/>
            <w:vAlign w:val="center"/>
          </w:tcPr>
          <w:p w:rsidR="007C39B9" w:rsidRPr="00A93555" w:rsidRDefault="007C39B9" w:rsidP="003C411B">
            <w:pPr>
              <w:jc w:val="right"/>
            </w:pPr>
            <w:r w:rsidRPr="00A93555">
              <w:rPr>
                <w:sz w:val="22"/>
                <w:szCs w:val="22"/>
              </w:rPr>
              <w:t>83 708,1</w:t>
            </w:r>
          </w:p>
        </w:tc>
        <w:tc>
          <w:tcPr>
            <w:tcW w:w="1701" w:type="dxa"/>
            <w:noWrap/>
            <w:vAlign w:val="center"/>
          </w:tcPr>
          <w:p w:rsidR="007C39B9" w:rsidRPr="00A93555" w:rsidRDefault="007C39B9" w:rsidP="003C411B">
            <w:pPr>
              <w:jc w:val="right"/>
            </w:pPr>
            <w:r w:rsidRPr="00A93555">
              <w:rPr>
                <w:sz w:val="22"/>
                <w:szCs w:val="22"/>
              </w:rPr>
              <w:t>189,4</w:t>
            </w:r>
          </w:p>
        </w:tc>
        <w:tc>
          <w:tcPr>
            <w:tcW w:w="1559" w:type="dxa"/>
            <w:noWrap/>
            <w:vAlign w:val="center"/>
          </w:tcPr>
          <w:p w:rsidR="007C39B9" w:rsidRPr="00A93555" w:rsidRDefault="007C39B9" w:rsidP="003C411B">
            <w:pPr>
              <w:jc w:val="right"/>
            </w:pPr>
            <w:r w:rsidRPr="00A93555">
              <w:rPr>
                <w:sz w:val="22"/>
                <w:szCs w:val="22"/>
              </w:rPr>
              <w:t>100,4</w:t>
            </w:r>
          </w:p>
        </w:tc>
      </w:tr>
      <w:tr w:rsidR="007C39B9" w:rsidRPr="00A93555" w:rsidTr="009332F0">
        <w:trPr>
          <w:trHeight w:val="1088"/>
        </w:trPr>
        <w:tc>
          <w:tcPr>
            <w:tcW w:w="2800" w:type="dxa"/>
            <w:noWrap/>
            <w:vAlign w:val="bottom"/>
          </w:tcPr>
          <w:p w:rsidR="007C39B9" w:rsidRPr="00A93555" w:rsidRDefault="007C39B9" w:rsidP="003C411B">
            <w:pPr>
              <w:jc w:val="center"/>
            </w:pPr>
            <w:r w:rsidRPr="00A93555">
              <w:rPr>
                <w:sz w:val="22"/>
                <w:szCs w:val="22"/>
              </w:rPr>
              <w:t>000 1 11 05010 00 0000 120</w:t>
            </w:r>
          </w:p>
        </w:tc>
        <w:tc>
          <w:tcPr>
            <w:tcW w:w="4252" w:type="dxa"/>
            <w:vAlign w:val="center"/>
          </w:tcPr>
          <w:p w:rsidR="007C39B9" w:rsidRPr="00A93555" w:rsidRDefault="007C39B9" w:rsidP="003C411B">
            <w:r w:rsidRPr="00A93555">
              <w:rPr>
                <w:sz w:val="22"/>
                <w:szCs w:val="22"/>
              </w:rPr>
              <w:t>Доходы, получаемые в виде арендной платы за земельные участки, государственная собственность на которые не разграничена, а также средства от продажи права на заключение договоров аренды указанных земельных участков</w:t>
            </w:r>
          </w:p>
        </w:tc>
        <w:tc>
          <w:tcPr>
            <w:tcW w:w="1934" w:type="dxa"/>
            <w:noWrap/>
            <w:vAlign w:val="center"/>
          </w:tcPr>
          <w:p w:rsidR="007C39B9" w:rsidRPr="00A93555" w:rsidRDefault="007C39B9" w:rsidP="003C411B">
            <w:pPr>
              <w:jc w:val="right"/>
            </w:pPr>
            <w:r w:rsidRPr="00A93555">
              <w:rPr>
                <w:sz w:val="22"/>
                <w:szCs w:val="22"/>
              </w:rPr>
              <w:t>42 900,0</w:t>
            </w:r>
          </w:p>
        </w:tc>
        <w:tc>
          <w:tcPr>
            <w:tcW w:w="1555" w:type="dxa"/>
            <w:vAlign w:val="center"/>
          </w:tcPr>
          <w:p w:rsidR="007C39B9" w:rsidRPr="00A93555" w:rsidRDefault="007C39B9" w:rsidP="003C411B">
            <w:pPr>
              <w:jc w:val="right"/>
            </w:pPr>
            <w:r w:rsidRPr="00A93555">
              <w:rPr>
                <w:sz w:val="22"/>
                <w:szCs w:val="22"/>
              </w:rPr>
              <w:t>81 640,7</w:t>
            </w:r>
          </w:p>
        </w:tc>
        <w:tc>
          <w:tcPr>
            <w:tcW w:w="1563" w:type="dxa"/>
            <w:noWrap/>
            <w:vAlign w:val="center"/>
          </w:tcPr>
          <w:p w:rsidR="007C39B9" w:rsidRPr="00A93555" w:rsidRDefault="007C39B9" w:rsidP="003C411B">
            <w:pPr>
              <w:jc w:val="right"/>
            </w:pPr>
            <w:r w:rsidRPr="00A93555">
              <w:rPr>
                <w:sz w:val="22"/>
                <w:szCs w:val="22"/>
              </w:rPr>
              <w:t>81 980,9</w:t>
            </w:r>
          </w:p>
        </w:tc>
        <w:tc>
          <w:tcPr>
            <w:tcW w:w="1701" w:type="dxa"/>
            <w:noWrap/>
            <w:vAlign w:val="center"/>
          </w:tcPr>
          <w:p w:rsidR="007C39B9" w:rsidRPr="00A93555" w:rsidRDefault="007C39B9" w:rsidP="003C411B">
            <w:pPr>
              <w:jc w:val="right"/>
            </w:pPr>
            <w:r w:rsidRPr="00A93555">
              <w:rPr>
                <w:sz w:val="22"/>
                <w:szCs w:val="22"/>
              </w:rPr>
              <w:t>191,1</w:t>
            </w:r>
          </w:p>
        </w:tc>
        <w:tc>
          <w:tcPr>
            <w:tcW w:w="1559" w:type="dxa"/>
            <w:noWrap/>
            <w:vAlign w:val="center"/>
          </w:tcPr>
          <w:p w:rsidR="007C39B9" w:rsidRPr="00A93555" w:rsidRDefault="007C39B9" w:rsidP="003C411B">
            <w:pPr>
              <w:jc w:val="right"/>
            </w:pPr>
            <w:r w:rsidRPr="00A93555">
              <w:rPr>
                <w:sz w:val="22"/>
                <w:szCs w:val="22"/>
              </w:rPr>
              <w:t>100,4</w:t>
            </w:r>
          </w:p>
        </w:tc>
      </w:tr>
      <w:tr w:rsidR="007C39B9" w:rsidRPr="00A93555" w:rsidTr="00526B25">
        <w:trPr>
          <w:trHeight w:val="515"/>
        </w:trPr>
        <w:tc>
          <w:tcPr>
            <w:tcW w:w="2800" w:type="dxa"/>
            <w:noWrap/>
            <w:vAlign w:val="bottom"/>
          </w:tcPr>
          <w:p w:rsidR="007C39B9" w:rsidRPr="00A93555" w:rsidRDefault="007C39B9" w:rsidP="003C411B">
            <w:pPr>
              <w:jc w:val="center"/>
            </w:pPr>
            <w:r w:rsidRPr="00A93555">
              <w:rPr>
                <w:sz w:val="22"/>
                <w:szCs w:val="22"/>
              </w:rPr>
              <w:t>000 1 11 05020 00 0000 120</w:t>
            </w:r>
          </w:p>
        </w:tc>
        <w:tc>
          <w:tcPr>
            <w:tcW w:w="4252" w:type="dxa"/>
            <w:vAlign w:val="center"/>
          </w:tcPr>
          <w:p w:rsidR="007C39B9" w:rsidRPr="00A93555" w:rsidRDefault="007C39B9" w:rsidP="003C411B">
            <w:proofErr w:type="gramStart"/>
            <w:r w:rsidRPr="00A93555">
              <w:rPr>
                <w:sz w:val="22"/>
                <w:szCs w:val="22"/>
              </w:rPr>
              <w:t>Доходы, получаемые в виде арендной платы за земли после разграничения государственной собственности на землю, а также средства от продажи права на заключение договоров аренды указанных земельных участков (за исключением земельных участков бюджетных и автономных учреждений)</w:t>
            </w:r>
            <w:proofErr w:type="gramEnd"/>
          </w:p>
        </w:tc>
        <w:tc>
          <w:tcPr>
            <w:tcW w:w="1934" w:type="dxa"/>
            <w:noWrap/>
            <w:vAlign w:val="center"/>
          </w:tcPr>
          <w:p w:rsidR="007C39B9" w:rsidRPr="00A93555" w:rsidRDefault="007C39B9" w:rsidP="003C411B">
            <w:pPr>
              <w:jc w:val="right"/>
            </w:pPr>
            <w:r w:rsidRPr="00A93555">
              <w:rPr>
                <w:sz w:val="22"/>
                <w:szCs w:val="22"/>
              </w:rPr>
              <w:t>5,0</w:t>
            </w:r>
          </w:p>
        </w:tc>
        <w:tc>
          <w:tcPr>
            <w:tcW w:w="1555" w:type="dxa"/>
            <w:vAlign w:val="center"/>
          </w:tcPr>
          <w:p w:rsidR="007C39B9" w:rsidRPr="00A93555" w:rsidRDefault="007C39B9" w:rsidP="003C411B">
            <w:pPr>
              <w:jc w:val="right"/>
            </w:pPr>
            <w:r w:rsidRPr="00A93555">
              <w:rPr>
                <w:sz w:val="22"/>
                <w:szCs w:val="22"/>
              </w:rPr>
              <w:t>7,7</w:t>
            </w:r>
          </w:p>
        </w:tc>
        <w:tc>
          <w:tcPr>
            <w:tcW w:w="1563" w:type="dxa"/>
            <w:noWrap/>
            <w:vAlign w:val="center"/>
          </w:tcPr>
          <w:p w:rsidR="007C39B9" w:rsidRPr="00A93555" w:rsidRDefault="007C39B9" w:rsidP="003C411B">
            <w:pPr>
              <w:jc w:val="right"/>
            </w:pPr>
            <w:r w:rsidRPr="00A93555">
              <w:rPr>
                <w:sz w:val="22"/>
                <w:szCs w:val="22"/>
              </w:rPr>
              <w:t>8,6</w:t>
            </w:r>
          </w:p>
        </w:tc>
        <w:tc>
          <w:tcPr>
            <w:tcW w:w="1701" w:type="dxa"/>
            <w:noWrap/>
            <w:vAlign w:val="center"/>
          </w:tcPr>
          <w:p w:rsidR="007C39B9" w:rsidRPr="00A93555" w:rsidRDefault="007C39B9" w:rsidP="003C411B">
            <w:pPr>
              <w:jc w:val="right"/>
            </w:pPr>
            <w:r w:rsidRPr="00A93555">
              <w:rPr>
                <w:sz w:val="22"/>
                <w:szCs w:val="22"/>
              </w:rPr>
              <w:t>172,0</w:t>
            </w:r>
          </w:p>
        </w:tc>
        <w:tc>
          <w:tcPr>
            <w:tcW w:w="1559" w:type="dxa"/>
            <w:noWrap/>
            <w:vAlign w:val="center"/>
          </w:tcPr>
          <w:p w:rsidR="007C39B9" w:rsidRPr="00A93555" w:rsidRDefault="007C39B9" w:rsidP="003C411B">
            <w:pPr>
              <w:jc w:val="right"/>
            </w:pPr>
            <w:r w:rsidRPr="00A93555">
              <w:rPr>
                <w:sz w:val="22"/>
                <w:szCs w:val="22"/>
              </w:rPr>
              <w:t>111,7</w:t>
            </w:r>
          </w:p>
        </w:tc>
      </w:tr>
      <w:tr w:rsidR="007C39B9" w:rsidRPr="00A93555" w:rsidTr="00526B25">
        <w:trPr>
          <w:trHeight w:val="1699"/>
        </w:trPr>
        <w:tc>
          <w:tcPr>
            <w:tcW w:w="2800" w:type="dxa"/>
            <w:noWrap/>
            <w:vAlign w:val="bottom"/>
          </w:tcPr>
          <w:p w:rsidR="007C39B9" w:rsidRPr="00A93555" w:rsidRDefault="007C39B9" w:rsidP="003C411B">
            <w:pPr>
              <w:jc w:val="center"/>
            </w:pPr>
            <w:r w:rsidRPr="00A93555">
              <w:rPr>
                <w:sz w:val="22"/>
                <w:szCs w:val="22"/>
              </w:rPr>
              <w:lastRenderedPageBreak/>
              <w:t>000 1 11 05030 00 0000 120</w:t>
            </w:r>
          </w:p>
        </w:tc>
        <w:tc>
          <w:tcPr>
            <w:tcW w:w="4252" w:type="dxa"/>
            <w:vAlign w:val="center"/>
          </w:tcPr>
          <w:p w:rsidR="007C39B9" w:rsidRPr="00A93555" w:rsidRDefault="007C39B9" w:rsidP="003C411B">
            <w:r w:rsidRPr="00A93555">
              <w:rPr>
                <w:sz w:val="22"/>
                <w:szCs w:val="22"/>
              </w:rPr>
              <w:t>Доходы от сдачи в аренду имущества, находящегося в оперативном управлении органов государственной власти, органов местного самоуправления, государственных внебюджетных фондов и созданных ими учреждений (за исключением имущества бюджетных и автономных учреждений)</w:t>
            </w:r>
          </w:p>
        </w:tc>
        <w:tc>
          <w:tcPr>
            <w:tcW w:w="1934" w:type="dxa"/>
            <w:noWrap/>
            <w:vAlign w:val="center"/>
          </w:tcPr>
          <w:p w:rsidR="007C39B9" w:rsidRPr="00A93555" w:rsidRDefault="007C39B9" w:rsidP="003C411B">
            <w:pPr>
              <w:jc w:val="right"/>
            </w:pPr>
            <w:r w:rsidRPr="00A93555">
              <w:rPr>
                <w:sz w:val="22"/>
                <w:szCs w:val="22"/>
              </w:rPr>
              <w:t>1 300,0</w:t>
            </w:r>
          </w:p>
        </w:tc>
        <w:tc>
          <w:tcPr>
            <w:tcW w:w="1555" w:type="dxa"/>
            <w:vAlign w:val="center"/>
          </w:tcPr>
          <w:p w:rsidR="007C39B9" w:rsidRPr="00A93555" w:rsidRDefault="007C39B9" w:rsidP="003C411B">
            <w:pPr>
              <w:jc w:val="right"/>
            </w:pPr>
            <w:r w:rsidRPr="00A93555">
              <w:rPr>
                <w:sz w:val="22"/>
                <w:szCs w:val="22"/>
              </w:rPr>
              <w:t>1 718,5</w:t>
            </w:r>
          </w:p>
        </w:tc>
        <w:tc>
          <w:tcPr>
            <w:tcW w:w="1563" w:type="dxa"/>
            <w:noWrap/>
            <w:vAlign w:val="center"/>
          </w:tcPr>
          <w:p w:rsidR="007C39B9" w:rsidRPr="00A93555" w:rsidRDefault="007C39B9" w:rsidP="003C411B">
            <w:pPr>
              <w:jc w:val="right"/>
            </w:pPr>
            <w:r w:rsidRPr="00A93555">
              <w:rPr>
                <w:sz w:val="22"/>
                <w:szCs w:val="22"/>
              </w:rPr>
              <w:t>1 718,6</w:t>
            </w:r>
          </w:p>
        </w:tc>
        <w:tc>
          <w:tcPr>
            <w:tcW w:w="1701" w:type="dxa"/>
            <w:noWrap/>
            <w:vAlign w:val="center"/>
          </w:tcPr>
          <w:p w:rsidR="007C39B9" w:rsidRPr="00A93555" w:rsidRDefault="007C39B9" w:rsidP="003C411B">
            <w:pPr>
              <w:jc w:val="right"/>
            </w:pPr>
            <w:r w:rsidRPr="00A93555">
              <w:rPr>
                <w:sz w:val="22"/>
                <w:szCs w:val="22"/>
              </w:rPr>
              <w:t>132,2</w:t>
            </w:r>
          </w:p>
        </w:tc>
        <w:tc>
          <w:tcPr>
            <w:tcW w:w="1559" w:type="dxa"/>
            <w:noWrap/>
            <w:vAlign w:val="center"/>
          </w:tcPr>
          <w:p w:rsidR="007C39B9" w:rsidRPr="00A93555" w:rsidRDefault="007C39B9" w:rsidP="003C411B">
            <w:pPr>
              <w:jc w:val="right"/>
            </w:pPr>
            <w:r w:rsidRPr="00A93555">
              <w:rPr>
                <w:sz w:val="22"/>
                <w:szCs w:val="22"/>
              </w:rPr>
              <w:t>100,0</w:t>
            </w:r>
          </w:p>
        </w:tc>
      </w:tr>
      <w:tr w:rsidR="007C39B9" w:rsidRPr="00A93555" w:rsidTr="009332F0">
        <w:trPr>
          <w:trHeight w:val="1979"/>
        </w:trPr>
        <w:tc>
          <w:tcPr>
            <w:tcW w:w="2800" w:type="dxa"/>
            <w:noWrap/>
            <w:vAlign w:val="bottom"/>
          </w:tcPr>
          <w:p w:rsidR="007C39B9" w:rsidRPr="00A93555" w:rsidRDefault="007C39B9" w:rsidP="003C411B">
            <w:pPr>
              <w:jc w:val="center"/>
            </w:pPr>
            <w:r w:rsidRPr="00A93555">
              <w:rPr>
                <w:sz w:val="22"/>
                <w:szCs w:val="22"/>
              </w:rPr>
              <w:t>000 1 11 09000 00 0000 120</w:t>
            </w:r>
          </w:p>
        </w:tc>
        <w:tc>
          <w:tcPr>
            <w:tcW w:w="4252" w:type="dxa"/>
            <w:vAlign w:val="center"/>
          </w:tcPr>
          <w:p w:rsidR="007C39B9" w:rsidRPr="00A93555" w:rsidRDefault="007C39B9" w:rsidP="003C411B">
            <w:r w:rsidRPr="00A93555">
              <w:rPr>
                <w:sz w:val="22"/>
                <w:szCs w:val="22"/>
              </w:rPr>
              <w:t>Прочие доходы от использования имущества и прав, находящихся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934" w:type="dxa"/>
            <w:noWrap/>
            <w:vAlign w:val="center"/>
          </w:tcPr>
          <w:p w:rsidR="007C39B9" w:rsidRPr="00A93555" w:rsidRDefault="007C39B9" w:rsidP="003C411B">
            <w:pPr>
              <w:jc w:val="right"/>
            </w:pPr>
            <w:r w:rsidRPr="00A93555">
              <w:rPr>
                <w:sz w:val="22"/>
                <w:szCs w:val="22"/>
              </w:rPr>
              <w:t>15 000,0</w:t>
            </w:r>
          </w:p>
        </w:tc>
        <w:tc>
          <w:tcPr>
            <w:tcW w:w="1555" w:type="dxa"/>
            <w:vAlign w:val="center"/>
          </w:tcPr>
          <w:p w:rsidR="007C39B9" w:rsidRPr="00A93555" w:rsidRDefault="007C39B9" w:rsidP="003C411B">
            <w:pPr>
              <w:jc w:val="right"/>
            </w:pPr>
            <w:r w:rsidRPr="00A93555">
              <w:rPr>
                <w:sz w:val="22"/>
                <w:szCs w:val="22"/>
              </w:rPr>
              <w:t>22 853,0</w:t>
            </w:r>
          </w:p>
        </w:tc>
        <w:tc>
          <w:tcPr>
            <w:tcW w:w="1563" w:type="dxa"/>
            <w:noWrap/>
            <w:vAlign w:val="center"/>
          </w:tcPr>
          <w:p w:rsidR="007C39B9" w:rsidRPr="00A93555" w:rsidRDefault="007C39B9" w:rsidP="003C411B">
            <w:pPr>
              <w:jc w:val="right"/>
            </w:pPr>
            <w:r w:rsidRPr="00A93555">
              <w:rPr>
                <w:sz w:val="22"/>
                <w:szCs w:val="22"/>
              </w:rPr>
              <w:t>27 940,5</w:t>
            </w:r>
          </w:p>
        </w:tc>
        <w:tc>
          <w:tcPr>
            <w:tcW w:w="1701" w:type="dxa"/>
            <w:noWrap/>
            <w:vAlign w:val="center"/>
          </w:tcPr>
          <w:p w:rsidR="007C39B9" w:rsidRPr="00A93555" w:rsidRDefault="007C39B9" w:rsidP="003C411B">
            <w:pPr>
              <w:jc w:val="right"/>
            </w:pPr>
            <w:r w:rsidRPr="00A93555">
              <w:rPr>
                <w:sz w:val="22"/>
                <w:szCs w:val="22"/>
              </w:rPr>
              <w:t>186,3</w:t>
            </w:r>
          </w:p>
        </w:tc>
        <w:tc>
          <w:tcPr>
            <w:tcW w:w="1559" w:type="dxa"/>
            <w:noWrap/>
            <w:vAlign w:val="center"/>
          </w:tcPr>
          <w:p w:rsidR="007C39B9" w:rsidRPr="00A93555" w:rsidRDefault="007C39B9" w:rsidP="003C411B">
            <w:pPr>
              <w:jc w:val="right"/>
            </w:pPr>
            <w:r w:rsidRPr="00A93555">
              <w:rPr>
                <w:sz w:val="22"/>
                <w:szCs w:val="22"/>
              </w:rPr>
              <w:t>122,3</w:t>
            </w:r>
          </w:p>
        </w:tc>
      </w:tr>
      <w:tr w:rsidR="007C39B9" w:rsidRPr="00A93555" w:rsidTr="009332F0">
        <w:trPr>
          <w:trHeight w:val="570"/>
        </w:trPr>
        <w:tc>
          <w:tcPr>
            <w:tcW w:w="2800" w:type="dxa"/>
            <w:noWrap/>
            <w:vAlign w:val="bottom"/>
          </w:tcPr>
          <w:p w:rsidR="007C39B9" w:rsidRPr="00A93555" w:rsidRDefault="007C39B9" w:rsidP="003C411B">
            <w:pPr>
              <w:jc w:val="center"/>
              <w:rPr>
                <w:b/>
                <w:bCs/>
              </w:rPr>
            </w:pPr>
            <w:r w:rsidRPr="00A93555">
              <w:rPr>
                <w:b/>
                <w:bCs/>
                <w:sz w:val="22"/>
                <w:szCs w:val="22"/>
              </w:rPr>
              <w:t>000 1 12 00000 00 0000 000</w:t>
            </w:r>
          </w:p>
        </w:tc>
        <w:tc>
          <w:tcPr>
            <w:tcW w:w="4252" w:type="dxa"/>
            <w:vAlign w:val="center"/>
          </w:tcPr>
          <w:p w:rsidR="007C39B9" w:rsidRPr="00A93555" w:rsidRDefault="007C39B9" w:rsidP="003C411B">
            <w:pPr>
              <w:rPr>
                <w:b/>
                <w:bCs/>
              </w:rPr>
            </w:pPr>
            <w:r w:rsidRPr="00A93555">
              <w:rPr>
                <w:b/>
                <w:bCs/>
                <w:sz w:val="22"/>
                <w:szCs w:val="22"/>
              </w:rPr>
              <w:t>ПЛАТЕЖИ ПРИ ПОЛЬЗОВАНИИ ПРИРОДНЫМИ РЕСУРСАМИ</w:t>
            </w:r>
          </w:p>
        </w:tc>
        <w:tc>
          <w:tcPr>
            <w:tcW w:w="1934" w:type="dxa"/>
            <w:noWrap/>
            <w:vAlign w:val="center"/>
          </w:tcPr>
          <w:p w:rsidR="007C39B9" w:rsidRPr="00A93555" w:rsidRDefault="007C39B9" w:rsidP="003C411B">
            <w:pPr>
              <w:jc w:val="right"/>
              <w:rPr>
                <w:b/>
                <w:bCs/>
              </w:rPr>
            </w:pPr>
            <w:r w:rsidRPr="00A93555">
              <w:rPr>
                <w:b/>
                <w:bCs/>
                <w:sz w:val="22"/>
                <w:szCs w:val="22"/>
              </w:rPr>
              <w:t>2 470,8</w:t>
            </w:r>
          </w:p>
        </w:tc>
        <w:tc>
          <w:tcPr>
            <w:tcW w:w="1555" w:type="dxa"/>
            <w:noWrap/>
            <w:vAlign w:val="center"/>
          </w:tcPr>
          <w:p w:rsidR="007C39B9" w:rsidRPr="00A93555" w:rsidRDefault="007C39B9" w:rsidP="003C411B">
            <w:pPr>
              <w:jc w:val="right"/>
              <w:rPr>
                <w:b/>
                <w:bCs/>
              </w:rPr>
            </w:pPr>
            <w:r w:rsidRPr="00A93555">
              <w:rPr>
                <w:b/>
                <w:bCs/>
                <w:sz w:val="22"/>
                <w:szCs w:val="22"/>
              </w:rPr>
              <w:t>2 570,8</w:t>
            </w:r>
          </w:p>
        </w:tc>
        <w:tc>
          <w:tcPr>
            <w:tcW w:w="1563" w:type="dxa"/>
            <w:noWrap/>
            <w:vAlign w:val="center"/>
          </w:tcPr>
          <w:p w:rsidR="007C39B9" w:rsidRPr="00A93555" w:rsidRDefault="007C39B9" w:rsidP="003C411B">
            <w:pPr>
              <w:jc w:val="right"/>
              <w:rPr>
                <w:b/>
                <w:bCs/>
              </w:rPr>
            </w:pPr>
            <w:r w:rsidRPr="00A93555">
              <w:rPr>
                <w:b/>
                <w:bCs/>
                <w:sz w:val="22"/>
                <w:szCs w:val="22"/>
              </w:rPr>
              <w:t>2 675,4</w:t>
            </w:r>
          </w:p>
        </w:tc>
        <w:tc>
          <w:tcPr>
            <w:tcW w:w="1701" w:type="dxa"/>
            <w:noWrap/>
            <w:vAlign w:val="center"/>
          </w:tcPr>
          <w:p w:rsidR="007C39B9" w:rsidRPr="00A93555" w:rsidRDefault="007C39B9" w:rsidP="003C411B">
            <w:pPr>
              <w:jc w:val="right"/>
              <w:rPr>
                <w:b/>
                <w:bCs/>
              </w:rPr>
            </w:pPr>
            <w:r w:rsidRPr="00A93555">
              <w:rPr>
                <w:b/>
                <w:bCs/>
                <w:sz w:val="22"/>
                <w:szCs w:val="22"/>
              </w:rPr>
              <w:t>108,3</w:t>
            </w:r>
          </w:p>
        </w:tc>
        <w:tc>
          <w:tcPr>
            <w:tcW w:w="1559" w:type="dxa"/>
            <w:noWrap/>
            <w:vAlign w:val="center"/>
          </w:tcPr>
          <w:p w:rsidR="007C39B9" w:rsidRPr="00A93555" w:rsidRDefault="007C39B9" w:rsidP="003C411B">
            <w:pPr>
              <w:jc w:val="right"/>
              <w:rPr>
                <w:b/>
                <w:bCs/>
              </w:rPr>
            </w:pPr>
            <w:r w:rsidRPr="00A93555">
              <w:rPr>
                <w:b/>
                <w:bCs/>
                <w:sz w:val="22"/>
                <w:szCs w:val="22"/>
              </w:rPr>
              <w:t>104,1</w:t>
            </w:r>
          </w:p>
        </w:tc>
      </w:tr>
      <w:tr w:rsidR="007C39B9" w:rsidRPr="00A93555" w:rsidTr="009332F0">
        <w:trPr>
          <w:trHeight w:val="600"/>
        </w:trPr>
        <w:tc>
          <w:tcPr>
            <w:tcW w:w="2800" w:type="dxa"/>
            <w:noWrap/>
            <w:vAlign w:val="bottom"/>
          </w:tcPr>
          <w:p w:rsidR="007C39B9" w:rsidRPr="00A93555" w:rsidRDefault="007C39B9" w:rsidP="003C411B">
            <w:pPr>
              <w:jc w:val="center"/>
            </w:pPr>
            <w:r w:rsidRPr="00A93555">
              <w:rPr>
                <w:sz w:val="22"/>
                <w:szCs w:val="22"/>
              </w:rPr>
              <w:t>000 1 12 01000 01 0000 120</w:t>
            </w:r>
          </w:p>
        </w:tc>
        <w:tc>
          <w:tcPr>
            <w:tcW w:w="4252" w:type="dxa"/>
            <w:vAlign w:val="center"/>
          </w:tcPr>
          <w:p w:rsidR="007C39B9" w:rsidRPr="00A93555" w:rsidRDefault="007C39B9" w:rsidP="003C411B">
            <w:r w:rsidRPr="00A93555">
              <w:rPr>
                <w:sz w:val="22"/>
                <w:szCs w:val="22"/>
              </w:rPr>
              <w:t>Плата за негативное воздействие на окружающую среду</w:t>
            </w:r>
          </w:p>
        </w:tc>
        <w:tc>
          <w:tcPr>
            <w:tcW w:w="1934" w:type="dxa"/>
            <w:noWrap/>
            <w:vAlign w:val="center"/>
          </w:tcPr>
          <w:p w:rsidR="007C39B9" w:rsidRPr="00A93555" w:rsidRDefault="007C39B9" w:rsidP="003C411B">
            <w:pPr>
              <w:jc w:val="right"/>
            </w:pPr>
            <w:r w:rsidRPr="00A93555">
              <w:rPr>
                <w:sz w:val="22"/>
                <w:szCs w:val="22"/>
              </w:rPr>
              <w:t>2 470,8</w:t>
            </w:r>
          </w:p>
        </w:tc>
        <w:tc>
          <w:tcPr>
            <w:tcW w:w="1555" w:type="dxa"/>
            <w:vAlign w:val="center"/>
          </w:tcPr>
          <w:p w:rsidR="007C39B9" w:rsidRPr="00A93555" w:rsidRDefault="007C39B9" w:rsidP="003C411B">
            <w:pPr>
              <w:jc w:val="right"/>
            </w:pPr>
            <w:r w:rsidRPr="00A93555">
              <w:rPr>
                <w:sz w:val="22"/>
                <w:szCs w:val="22"/>
              </w:rPr>
              <w:t>2 570,8</w:t>
            </w:r>
          </w:p>
        </w:tc>
        <w:tc>
          <w:tcPr>
            <w:tcW w:w="1563" w:type="dxa"/>
            <w:noWrap/>
            <w:vAlign w:val="center"/>
          </w:tcPr>
          <w:p w:rsidR="007C39B9" w:rsidRPr="00A93555" w:rsidRDefault="007C39B9" w:rsidP="003C411B">
            <w:pPr>
              <w:jc w:val="right"/>
            </w:pPr>
            <w:r w:rsidRPr="00A93555">
              <w:rPr>
                <w:sz w:val="22"/>
                <w:szCs w:val="22"/>
              </w:rPr>
              <w:t>2 675,4</w:t>
            </w:r>
          </w:p>
        </w:tc>
        <w:tc>
          <w:tcPr>
            <w:tcW w:w="1701" w:type="dxa"/>
            <w:noWrap/>
            <w:vAlign w:val="center"/>
          </w:tcPr>
          <w:p w:rsidR="007C39B9" w:rsidRPr="00A93555" w:rsidRDefault="007C39B9" w:rsidP="003C411B">
            <w:pPr>
              <w:jc w:val="right"/>
            </w:pPr>
            <w:r w:rsidRPr="00A93555">
              <w:rPr>
                <w:sz w:val="22"/>
                <w:szCs w:val="22"/>
              </w:rPr>
              <w:t>108,3</w:t>
            </w:r>
          </w:p>
        </w:tc>
        <w:tc>
          <w:tcPr>
            <w:tcW w:w="1559" w:type="dxa"/>
            <w:noWrap/>
            <w:vAlign w:val="center"/>
          </w:tcPr>
          <w:p w:rsidR="007C39B9" w:rsidRPr="00A93555" w:rsidRDefault="007C39B9" w:rsidP="003C411B">
            <w:pPr>
              <w:jc w:val="right"/>
            </w:pPr>
            <w:r w:rsidRPr="00A93555">
              <w:rPr>
                <w:sz w:val="22"/>
                <w:szCs w:val="22"/>
              </w:rPr>
              <w:t>104,1</w:t>
            </w:r>
          </w:p>
        </w:tc>
      </w:tr>
      <w:tr w:rsidR="007C39B9" w:rsidRPr="00A93555" w:rsidTr="009332F0">
        <w:trPr>
          <w:trHeight w:val="710"/>
        </w:trPr>
        <w:tc>
          <w:tcPr>
            <w:tcW w:w="2800" w:type="dxa"/>
            <w:noWrap/>
            <w:vAlign w:val="bottom"/>
          </w:tcPr>
          <w:p w:rsidR="007C39B9" w:rsidRPr="00A93555" w:rsidRDefault="007C39B9" w:rsidP="003C411B">
            <w:pPr>
              <w:jc w:val="center"/>
              <w:rPr>
                <w:b/>
                <w:bCs/>
              </w:rPr>
            </w:pPr>
            <w:r w:rsidRPr="00A93555">
              <w:rPr>
                <w:b/>
                <w:bCs/>
                <w:sz w:val="22"/>
                <w:szCs w:val="22"/>
              </w:rPr>
              <w:t>000 1 13 00000 00 0000 000</w:t>
            </w:r>
          </w:p>
        </w:tc>
        <w:tc>
          <w:tcPr>
            <w:tcW w:w="4252" w:type="dxa"/>
            <w:vAlign w:val="center"/>
          </w:tcPr>
          <w:p w:rsidR="007C39B9" w:rsidRPr="00A93555" w:rsidRDefault="007C39B9" w:rsidP="003C411B">
            <w:pPr>
              <w:rPr>
                <w:b/>
                <w:bCs/>
              </w:rPr>
            </w:pPr>
            <w:r w:rsidRPr="00A93555">
              <w:rPr>
                <w:b/>
                <w:bCs/>
                <w:sz w:val="22"/>
                <w:szCs w:val="22"/>
              </w:rPr>
              <w:t>ДОХОДЫ ОТ ОКАЗАНИЯ ПЛАТНЫХ УСЛУГ (РАБОТ) И КОМПЕНСАЦИИ ЗАТРАТ ГОСУДАРСТВА</w:t>
            </w:r>
          </w:p>
        </w:tc>
        <w:tc>
          <w:tcPr>
            <w:tcW w:w="1934" w:type="dxa"/>
            <w:noWrap/>
            <w:vAlign w:val="center"/>
          </w:tcPr>
          <w:p w:rsidR="007C39B9" w:rsidRPr="00A93555" w:rsidRDefault="007C39B9" w:rsidP="003C411B">
            <w:pPr>
              <w:jc w:val="right"/>
              <w:rPr>
                <w:b/>
                <w:bCs/>
              </w:rPr>
            </w:pPr>
            <w:r w:rsidRPr="00A93555">
              <w:rPr>
                <w:b/>
                <w:bCs/>
                <w:sz w:val="22"/>
                <w:szCs w:val="22"/>
              </w:rPr>
              <w:t>250,0</w:t>
            </w:r>
          </w:p>
        </w:tc>
        <w:tc>
          <w:tcPr>
            <w:tcW w:w="1555" w:type="dxa"/>
            <w:vAlign w:val="center"/>
          </w:tcPr>
          <w:p w:rsidR="007C39B9" w:rsidRPr="00A93555" w:rsidRDefault="007C39B9" w:rsidP="003C411B">
            <w:pPr>
              <w:jc w:val="right"/>
              <w:rPr>
                <w:b/>
                <w:bCs/>
              </w:rPr>
            </w:pPr>
            <w:r w:rsidRPr="00A93555">
              <w:rPr>
                <w:b/>
                <w:bCs/>
                <w:sz w:val="22"/>
                <w:szCs w:val="22"/>
              </w:rPr>
              <w:t>999,3</w:t>
            </w:r>
          </w:p>
        </w:tc>
        <w:tc>
          <w:tcPr>
            <w:tcW w:w="1563" w:type="dxa"/>
            <w:noWrap/>
            <w:vAlign w:val="center"/>
          </w:tcPr>
          <w:p w:rsidR="007C39B9" w:rsidRPr="00A93555" w:rsidRDefault="007C39B9" w:rsidP="003C411B">
            <w:pPr>
              <w:jc w:val="right"/>
              <w:rPr>
                <w:b/>
                <w:bCs/>
              </w:rPr>
            </w:pPr>
            <w:r w:rsidRPr="00A93555">
              <w:rPr>
                <w:b/>
                <w:bCs/>
                <w:sz w:val="22"/>
                <w:szCs w:val="22"/>
              </w:rPr>
              <w:t>999,6</w:t>
            </w:r>
          </w:p>
        </w:tc>
        <w:tc>
          <w:tcPr>
            <w:tcW w:w="1701" w:type="dxa"/>
            <w:noWrap/>
            <w:vAlign w:val="center"/>
          </w:tcPr>
          <w:p w:rsidR="007C39B9" w:rsidRPr="00A93555" w:rsidRDefault="007C39B9" w:rsidP="003C411B">
            <w:pPr>
              <w:jc w:val="right"/>
              <w:rPr>
                <w:b/>
                <w:bCs/>
              </w:rPr>
            </w:pPr>
            <w:r w:rsidRPr="00A93555">
              <w:rPr>
                <w:b/>
                <w:bCs/>
                <w:sz w:val="22"/>
                <w:szCs w:val="22"/>
              </w:rPr>
              <w:t>свыше 100</w:t>
            </w:r>
          </w:p>
        </w:tc>
        <w:tc>
          <w:tcPr>
            <w:tcW w:w="1559" w:type="dxa"/>
            <w:noWrap/>
            <w:vAlign w:val="center"/>
          </w:tcPr>
          <w:p w:rsidR="007C39B9" w:rsidRPr="00A93555" w:rsidRDefault="007C39B9" w:rsidP="003C411B">
            <w:pPr>
              <w:jc w:val="right"/>
              <w:rPr>
                <w:b/>
                <w:bCs/>
              </w:rPr>
            </w:pPr>
            <w:r w:rsidRPr="00A93555">
              <w:rPr>
                <w:b/>
                <w:bCs/>
                <w:sz w:val="22"/>
                <w:szCs w:val="22"/>
              </w:rPr>
              <w:t>100,0</w:t>
            </w:r>
          </w:p>
        </w:tc>
      </w:tr>
      <w:tr w:rsidR="007C39B9" w:rsidRPr="00A93555" w:rsidTr="009332F0">
        <w:trPr>
          <w:trHeight w:val="855"/>
        </w:trPr>
        <w:tc>
          <w:tcPr>
            <w:tcW w:w="2800" w:type="dxa"/>
            <w:noWrap/>
            <w:vAlign w:val="bottom"/>
          </w:tcPr>
          <w:p w:rsidR="007C39B9" w:rsidRPr="00A93555" w:rsidRDefault="007C39B9" w:rsidP="003C411B">
            <w:pPr>
              <w:jc w:val="center"/>
              <w:rPr>
                <w:b/>
                <w:bCs/>
              </w:rPr>
            </w:pPr>
            <w:r w:rsidRPr="00A93555">
              <w:rPr>
                <w:b/>
                <w:bCs/>
                <w:sz w:val="22"/>
                <w:szCs w:val="22"/>
              </w:rPr>
              <w:t>000 1 14 00000 00 0000 000</w:t>
            </w:r>
          </w:p>
        </w:tc>
        <w:tc>
          <w:tcPr>
            <w:tcW w:w="4252" w:type="dxa"/>
            <w:vAlign w:val="center"/>
          </w:tcPr>
          <w:p w:rsidR="007C39B9" w:rsidRPr="00A93555" w:rsidRDefault="007C39B9" w:rsidP="003C411B">
            <w:pPr>
              <w:rPr>
                <w:b/>
                <w:bCs/>
              </w:rPr>
            </w:pPr>
            <w:r w:rsidRPr="00A93555">
              <w:rPr>
                <w:b/>
                <w:bCs/>
                <w:sz w:val="22"/>
                <w:szCs w:val="22"/>
              </w:rPr>
              <w:t>ДОХОДЫ ОТ ПРОДАЖИ МАТЕРИАЛЬНЫХ И НЕМАТЕРИАЛЬНЫХ АКТИВОВ</w:t>
            </w:r>
          </w:p>
        </w:tc>
        <w:tc>
          <w:tcPr>
            <w:tcW w:w="1934" w:type="dxa"/>
            <w:noWrap/>
            <w:vAlign w:val="center"/>
          </w:tcPr>
          <w:p w:rsidR="007C39B9" w:rsidRPr="00A93555" w:rsidRDefault="007C39B9" w:rsidP="003C411B">
            <w:pPr>
              <w:jc w:val="right"/>
              <w:rPr>
                <w:b/>
                <w:bCs/>
              </w:rPr>
            </w:pPr>
            <w:r w:rsidRPr="00A93555">
              <w:rPr>
                <w:b/>
                <w:bCs/>
                <w:sz w:val="22"/>
                <w:szCs w:val="22"/>
              </w:rPr>
              <w:t>13 450,0</w:t>
            </w:r>
          </w:p>
        </w:tc>
        <w:tc>
          <w:tcPr>
            <w:tcW w:w="1555" w:type="dxa"/>
            <w:noWrap/>
            <w:vAlign w:val="center"/>
          </w:tcPr>
          <w:p w:rsidR="007C39B9" w:rsidRPr="00A93555" w:rsidRDefault="007C39B9" w:rsidP="003C411B">
            <w:pPr>
              <w:jc w:val="right"/>
              <w:rPr>
                <w:b/>
                <w:bCs/>
              </w:rPr>
            </w:pPr>
            <w:r w:rsidRPr="00A93555">
              <w:rPr>
                <w:b/>
                <w:bCs/>
                <w:sz w:val="22"/>
                <w:szCs w:val="22"/>
              </w:rPr>
              <w:t>164 406,0</w:t>
            </w:r>
          </w:p>
        </w:tc>
        <w:tc>
          <w:tcPr>
            <w:tcW w:w="1563" w:type="dxa"/>
            <w:noWrap/>
            <w:vAlign w:val="center"/>
          </w:tcPr>
          <w:p w:rsidR="007C39B9" w:rsidRPr="00A93555" w:rsidRDefault="007C39B9" w:rsidP="003C411B">
            <w:pPr>
              <w:jc w:val="right"/>
              <w:rPr>
                <w:b/>
                <w:bCs/>
              </w:rPr>
            </w:pPr>
            <w:r w:rsidRPr="00A93555">
              <w:rPr>
                <w:b/>
                <w:bCs/>
                <w:sz w:val="22"/>
                <w:szCs w:val="22"/>
              </w:rPr>
              <w:t>168 578,2</w:t>
            </w:r>
          </w:p>
        </w:tc>
        <w:tc>
          <w:tcPr>
            <w:tcW w:w="1701" w:type="dxa"/>
            <w:noWrap/>
            <w:vAlign w:val="center"/>
          </w:tcPr>
          <w:p w:rsidR="007C39B9" w:rsidRPr="00A93555" w:rsidRDefault="007C39B9" w:rsidP="003C411B">
            <w:pPr>
              <w:jc w:val="right"/>
              <w:rPr>
                <w:b/>
                <w:bCs/>
              </w:rPr>
            </w:pPr>
            <w:r w:rsidRPr="00A93555">
              <w:rPr>
                <w:b/>
                <w:bCs/>
                <w:sz w:val="22"/>
                <w:szCs w:val="22"/>
              </w:rPr>
              <w:t>свыше 100</w:t>
            </w:r>
          </w:p>
        </w:tc>
        <w:tc>
          <w:tcPr>
            <w:tcW w:w="1559" w:type="dxa"/>
            <w:noWrap/>
            <w:vAlign w:val="center"/>
          </w:tcPr>
          <w:p w:rsidR="007C39B9" w:rsidRPr="00A93555" w:rsidRDefault="007C39B9" w:rsidP="003C411B">
            <w:pPr>
              <w:jc w:val="right"/>
              <w:rPr>
                <w:b/>
                <w:bCs/>
              </w:rPr>
            </w:pPr>
            <w:r w:rsidRPr="00A93555">
              <w:rPr>
                <w:b/>
                <w:bCs/>
                <w:sz w:val="22"/>
                <w:szCs w:val="22"/>
              </w:rPr>
              <w:t>102,5</w:t>
            </w:r>
          </w:p>
        </w:tc>
      </w:tr>
      <w:tr w:rsidR="007C39B9" w:rsidRPr="00A93555" w:rsidTr="009332F0">
        <w:trPr>
          <w:trHeight w:val="300"/>
        </w:trPr>
        <w:tc>
          <w:tcPr>
            <w:tcW w:w="2800" w:type="dxa"/>
            <w:noWrap/>
            <w:vAlign w:val="bottom"/>
          </w:tcPr>
          <w:p w:rsidR="007C39B9" w:rsidRPr="00A93555" w:rsidRDefault="007C39B9" w:rsidP="003C411B">
            <w:pPr>
              <w:jc w:val="center"/>
            </w:pPr>
            <w:r w:rsidRPr="00A93555">
              <w:rPr>
                <w:sz w:val="22"/>
                <w:szCs w:val="22"/>
              </w:rPr>
              <w:t>000 1 14 01000 00 0000 410</w:t>
            </w:r>
          </w:p>
        </w:tc>
        <w:tc>
          <w:tcPr>
            <w:tcW w:w="4252" w:type="dxa"/>
            <w:vAlign w:val="center"/>
          </w:tcPr>
          <w:p w:rsidR="007C39B9" w:rsidRPr="00A93555" w:rsidRDefault="007C39B9" w:rsidP="003C411B">
            <w:r w:rsidRPr="00A93555">
              <w:rPr>
                <w:sz w:val="22"/>
                <w:szCs w:val="22"/>
              </w:rPr>
              <w:t>Доходы от продажи квартир</w:t>
            </w:r>
          </w:p>
        </w:tc>
        <w:tc>
          <w:tcPr>
            <w:tcW w:w="1934" w:type="dxa"/>
            <w:noWrap/>
            <w:vAlign w:val="center"/>
          </w:tcPr>
          <w:p w:rsidR="007C39B9" w:rsidRPr="00A93555" w:rsidRDefault="007C39B9" w:rsidP="003C411B">
            <w:pPr>
              <w:jc w:val="right"/>
            </w:pPr>
            <w:r w:rsidRPr="00A93555">
              <w:rPr>
                <w:sz w:val="22"/>
                <w:szCs w:val="22"/>
              </w:rPr>
              <w:t>8 400,0</w:t>
            </w:r>
          </w:p>
        </w:tc>
        <w:tc>
          <w:tcPr>
            <w:tcW w:w="1555" w:type="dxa"/>
            <w:vAlign w:val="center"/>
          </w:tcPr>
          <w:p w:rsidR="007C39B9" w:rsidRPr="00A93555" w:rsidRDefault="007C39B9" w:rsidP="003C411B">
            <w:pPr>
              <w:jc w:val="right"/>
            </w:pPr>
            <w:r w:rsidRPr="00A93555">
              <w:rPr>
                <w:sz w:val="22"/>
                <w:szCs w:val="22"/>
              </w:rPr>
              <w:t>34 800,0</w:t>
            </w:r>
          </w:p>
        </w:tc>
        <w:tc>
          <w:tcPr>
            <w:tcW w:w="1563" w:type="dxa"/>
            <w:noWrap/>
            <w:vAlign w:val="center"/>
          </w:tcPr>
          <w:p w:rsidR="007C39B9" w:rsidRPr="00A93555" w:rsidRDefault="007C39B9" w:rsidP="003C411B">
            <w:pPr>
              <w:jc w:val="right"/>
            </w:pPr>
            <w:r w:rsidRPr="00A93555">
              <w:rPr>
                <w:sz w:val="22"/>
                <w:szCs w:val="22"/>
              </w:rPr>
              <w:t>38 417,1</w:t>
            </w:r>
          </w:p>
        </w:tc>
        <w:tc>
          <w:tcPr>
            <w:tcW w:w="1701" w:type="dxa"/>
            <w:noWrap/>
            <w:vAlign w:val="center"/>
          </w:tcPr>
          <w:p w:rsidR="007C39B9" w:rsidRPr="00A93555" w:rsidRDefault="007C39B9" w:rsidP="003C411B">
            <w:pPr>
              <w:jc w:val="right"/>
            </w:pPr>
            <w:r w:rsidRPr="00A93555">
              <w:rPr>
                <w:sz w:val="22"/>
                <w:szCs w:val="22"/>
              </w:rPr>
              <w:t>свыше 100</w:t>
            </w:r>
          </w:p>
        </w:tc>
        <w:tc>
          <w:tcPr>
            <w:tcW w:w="1559" w:type="dxa"/>
            <w:noWrap/>
            <w:vAlign w:val="center"/>
          </w:tcPr>
          <w:p w:rsidR="007C39B9" w:rsidRPr="00A93555" w:rsidRDefault="007C39B9" w:rsidP="003C411B">
            <w:pPr>
              <w:jc w:val="right"/>
            </w:pPr>
            <w:r w:rsidRPr="00A93555">
              <w:rPr>
                <w:sz w:val="22"/>
                <w:szCs w:val="22"/>
              </w:rPr>
              <w:t>110,4</w:t>
            </w:r>
          </w:p>
        </w:tc>
      </w:tr>
      <w:tr w:rsidR="007C39B9" w:rsidRPr="00A93555" w:rsidTr="009332F0">
        <w:trPr>
          <w:trHeight w:val="415"/>
        </w:trPr>
        <w:tc>
          <w:tcPr>
            <w:tcW w:w="2800" w:type="dxa"/>
            <w:noWrap/>
            <w:vAlign w:val="bottom"/>
          </w:tcPr>
          <w:p w:rsidR="007C39B9" w:rsidRPr="00A93555" w:rsidRDefault="007C39B9" w:rsidP="003C411B">
            <w:pPr>
              <w:jc w:val="center"/>
            </w:pPr>
            <w:r w:rsidRPr="00A93555">
              <w:rPr>
                <w:sz w:val="22"/>
                <w:szCs w:val="22"/>
              </w:rPr>
              <w:t>000 1 14 02000 00 0000 000</w:t>
            </w:r>
          </w:p>
        </w:tc>
        <w:tc>
          <w:tcPr>
            <w:tcW w:w="4252" w:type="dxa"/>
            <w:vAlign w:val="center"/>
          </w:tcPr>
          <w:p w:rsidR="007C39B9" w:rsidRPr="00A93555" w:rsidRDefault="007C39B9" w:rsidP="003C411B">
            <w:r w:rsidRPr="00A93555">
              <w:rPr>
                <w:sz w:val="22"/>
                <w:szCs w:val="22"/>
              </w:rPr>
              <w:t xml:space="preserve">Доходы от реализации имущества, </w:t>
            </w:r>
            <w:r w:rsidRPr="00A93555">
              <w:rPr>
                <w:sz w:val="22"/>
                <w:szCs w:val="22"/>
              </w:rPr>
              <w:lastRenderedPageBreak/>
              <w:t>находящегося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934" w:type="dxa"/>
            <w:noWrap/>
            <w:vAlign w:val="center"/>
          </w:tcPr>
          <w:p w:rsidR="007C39B9" w:rsidRPr="00A93555" w:rsidRDefault="007C39B9" w:rsidP="003C411B">
            <w:pPr>
              <w:jc w:val="right"/>
            </w:pPr>
            <w:r w:rsidRPr="00A93555">
              <w:rPr>
                <w:sz w:val="22"/>
                <w:szCs w:val="22"/>
              </w:rPr>
              <w:lastRenderedPageBreak/>
              <w:t>250,0</w:t>
            </w:r>
          </w:p>
        </w:tc>
        <w:tc>
          <w:tcPr>
            <w:tcW w:w="1555" w:type="dxa"/>
            <w:vAlign w:val="center"/>
          </w:tcPr>
          <w:p w:rsidR="007C39B9" w:rsidRPr="00A93555" w:rsidRDefault="007C39B9" w:rsidP="003C411B">
            <w:pPr>
              <w:jc w:val="right"/>
            </w:pPr>
            <w:r w:rsidRPr="00A93555">
              <w:rPr>
                <w:sz w:val="22"/>
                <w:szCs w:val="22"/>
              </w:rPr>
              <w:t>107 806,0</w:t>
            </w:r>
          </w:p>
        </w:tc>
        <w:tc>
          <w:tcPr>
            <w:tcW w:w="1563" w:type="dxa"/>
            <w:noWrap/>
            <w:vAlign w:val="center"/>
          </w:tcPr>
          <w:p w:rsidR="007C39B9" w:rsidRPr="00A93555" w:rsidRDefault="007C39B9" w:rsidP="003C411B">
            <w:pPr>
              <w:jc w:val="right"/>
            </w:pPr>
            <w:r w:rsidRPr="00A93555">
              <w:rPr>
                <w:sz w:val="22"/>
                <w:szCs w:val="22"/>
              </w:rPr>
              <w:t>107 808,0</w:t>
            </w:r>
          </w:p>
        </w:tc>
        <w:tc>
          <w:tcPr>
            <w:tcW w:w="1701" w:type="dxa"/>
            <w:noWrap/>
            <w:vAlign w:val="center"/>
          </w:tcPr>
          <w:p w:rsidR="007C39B9" w:rsidRPr="00A93555" w:rsidRDefault="007C39B9" w:rsidP="003C411B">
            <w:pPr>
              <w:jc w:val="right"/>
            </w:pPr>
            <w:r w:rsidRPr="00A93555">
              <w:rPr>
                <w:sz w:val="22"/>
                <w:szCs w:val="22"/>
              </w:rPr>
              <w:t>свыше 100</w:t>
            </w:r>
          </w:p>
        </w:tc>
        <w:tc>
          <w:tcPr>
            <w:tcW w:w="1559" w:type="dxa"/>
            <w:noWrap/>
            <w:vAlign w:val="center"/>
          </w:tcPr>
          <w:p w:rsidR="007C39B9" w:rsidRPr="00A93555" w:rsidRDefault="007C39B9" w:rsidP="003C411B">
            <w:pPr>
              <w:jc w:val="right"/>
            </w:pPr>
            <w:r w:rsidRPr="00A93555">
              <w:rPr>
                <w:sz w:val="22"/>
                <w:szCs w:val="22"/>
              </w:rPr>
              <w:t>100,0</w:t>
            </w:r>
          </w:p>
        </w:tc>
      </w:tr>
      <w:tr w:rsidR="007C39B9" w:rsidRPr="00A93555" w:rsidTr="00526B25">
        <w:trPr>
          <w:trHeight w:val="582"/>
        </w:trPr>
        <w:tc>
          <w:tcPr>
            <w:tcW w:w="2800" w:type="dxa"/>
            <w:noWrap/>
            <w:vAlign w:val="bottom"/>
          </w:tcPr>
          <w:p w:rsidR="007C39B9" w:rsidRPr="00A93555" w:rsidRDefault="007C39B9" w:rsidP="003C411B">
            <w:pPr>
              <w:jc w:val="center"/>
            </w:pPr>
            <w:r w:rsidRPr="00A93555">
              <w:rPr>
                <w:sz w:val="22"/>
                <w:szCs w:val="22"/>
              </w:rPr>
              <w:lastRenderedPageBreak/>
              <w:t>000 1 14 06000 00 0000 430</w:t>
            </w:r>
          </w:p>
        </w:tc>
        <w:tc>
          <w:tcPr>
            <w:tcW w:w="4252" w:type="dxa"/>
            <w:vAlign w:val="center"/>
          </w:tcPr>
          <w:p w:rsidR="007C39B9" w:rsidRPr="00A93555" w:rsidRDefault="007C39B9" w:rsidP="003C411B">
            <w:r w:rsidRPr="00A93555">
              <w:rPr>
                <w:sz w:val="22"/>
                <w:szCs w:val="22"/>
              </w:rPr>
              <w:t>Доходы</w:t>
            </w:r>
            <w:r>
              <w:rPr>
                <w:sz w:val="22"/>
                <w:szCs w:val="22"/>
              </w:rPr>
              <w:t xml:space="preserve"> </w:t>
            </w:r>
            <w:r w:rsidRPr="00A93555">
              <w:rPr>
                <w:sz w:val="22"/>
                <w:szCs w:val="22"/>
              </w:rPr>
              <w:t>от</w:t>
            </w:r>
            <w:r>
              <w:rPr>
                <w:sz w:val="22"/>
                <w:szCs w:val="22"/>
              </w:rPr>
              <w:t xml:space="preserve"> </w:t>
            </w:r>
            <w:r w:rsidRPr="00A93555">
              <w:rPr>
                <w:sz w:val="22"/>
                <w:szCs w:val="22"/>
              </w:rPr>
              <w:t>продажи</w:t>
            </w:r>
            <w:r>
              <w:rPr>
                <w:sz w:val="22"/>
                <w:szCs w:val="22"/>
              </w:rPr>
              <w:t xml:space="preserve"> </w:t>
            </w:r>
            <w:r w:rsidRPr="00A93555">
              <w:rPr>
                <w:sz w:val="22"/>
                <w:szCs w:val="22"/>
              </w:rPr>
              <w:t>земельных</w:t>
            </w:r>
            <w:r>
              <w:rPr>
                <w:sz w:val="22"/>
                <w:szCs w:val="22"/>
              </w:rPr>
              <w:t xml:space="preserve"> </w:t>
            </w:r>
            <w:r w:rsidRPr="00A93555">
              <w:rPr>
                <w:sz w:val="22"/>
                <w:szCs w:val="22"/>
              </w:rPr>
              <w:t>участков, находящихся в государственной и муниципальной собственности (за исключением земельных участков бюджетных и автономных учреждений)</w:t>
            </w:r>
          </w:p>
        </w:tc>
        <w:tc>
          <w:tcPr>
            <w:tcW w:w="1934" w:type="dxa"/>
            <w:noWrap/>
            <w:vAlign w:val="center"/>
          </w:tcPr>
          <w:p w:rsidR="007C39B9" w:rsidRPr="00A93555" w:rsidRDefault="007C39B9" w:rsidP="003C411B">
            <w:pPr>
              <w:jc w:val="right"/>
            </w:pPr>
            <w:r w:rsidRPr="00A93555">
              <w:rPr>
                <w:sz w:val="22"/>
                <w:szCs w:val="22"/>
              </w:rPr>
              <w:t>4 800,0</w:t>
            </w:r>
          </w:p>
        </w:tc>
        <w:tc>
          <w:tcPr>
            <w:tcW w:w="1555" w:type="dxa"/>
            <w:noWrap/>
            <w:vAlign w:val="center"/>
          </w:tcPr>
          <w:p w:rsidR="007C39B9" w:rsidRPr="00A93555" w:rsidRDefault="007C39B9" w:rsidP="003C411B">
            <w:pPr>
              <w:jc w:val="right"/>
            </w:pPr>
            <w:r w:rsidRPr="00A93555">
              <w:rPr>
                <w:sz w:val="22"/>
                <w:szCs w:val="22"/>
              </w:rPr>
              <w:t>21 800,0</w:t>
            </w:r>
          </w:p>
        </w:tc>
        <w:tc>
          <w:tcPr>
            <w:tcW w:w="1563" w:type="dxa"/>
            <w:noWrap/>
            <w:vAlign w:val="center"/>
          </w:tcPr>
          <w:p w:rsidR="007C39B9" w:rsidRPr="00A93555" w:rsidRDefault="007C39B9" w:rsidP="003C411B">
            <w:pPr>
              <w:jc w:val="right"/>
            </w:pPr>
            <w:r w:rsidRPr="00A93555">
              <w:rPr>
                <w:sz w:val="22"/>
                <w:szCs w:val="22"/>
              </w:rPr>
              <w:t>22 353,1</w:t>
            </w:r>
          </w:p>
        </w:tc>
        <w:tc>
          <w:tcPr>
            <w:tcW w:w="1701" w:type="dxa"/>
            <w:noWrap/>
            <w:vAlign w:val="center"/>
          </w:tcPr>
          <w:p w:rsidR="007C39B9" w:rsidRPr="00A93555" w:rsidRDefault="007C39B9" w:rsidP="003C411B">
            <w:pPr>
              <w:jc w:val="right"/>
            </w:pPr>
            <w:r w:rsidRPr="00A93555">
              <w:rPr>
                <w:sz w:val="22"/>
                <w:szCs w:val="22"/>
              </w:rPr>
              <w:t>свыше 100</w:t>
            </w:r>
          </w:p>
        </w:tc>
        <w:tc>
          <w:tcPr>
            <w:tcW w:w="1559" w:type="dxa"/>
            <w:noWrap/>
            <w:vAlign w:val="center"/>
          </w:tcPr>
          <w:p w:rsidR="007C39B9" w:rsidRPr="00A93555" w:rsidRDefault="007C39B9" w:rsidP="003C411B">
            <w:pPr>
              <w:jc w:val="right"/>
            </w:pPr>
            <w:r w:rsidRPr="00A93555">
              <w:rPr>
                <w:sz w:val="22"/>
                <w:szCs w:val="22"/>
              </w:rPr>
              <w:t>102,5</w:t>
            </w:r>
          </w:p>
        </w:tc>
      </w:tr>
      <w:tr w:rsidR="007C39B9" w:rsidRPr="00A93555" w:rsidTr="00526B25">
        <w:trPr>
          <w:trHeight w:val="431"/>
        </w:trPr>
        <w:tc>
          <w:tcPr>
            <w:tcW w:w="2800" w:type="dxa"/>
            <w:noWrap/>
            <w:vAlign w:val="bottom"/>
          </w:tcPr>
          <w:p w:rsidR="007C39B9" w:rsidRPr="00A93555" w:rsidRDefault="007C39B9" w:rsidP="003C411B">
            <w:pPr>
              <w:jc w:val="center"/>
            </w:pPr>
            <w:r w:rsidRPr="00A93555">
              <w:rPr>
                <w:sz w:val="22"/>
                <w:szCs w:val="22"/>
              </w:rPr>
              <w:t>000 1 14 06010 00 0000 430</w:t>
            </w:r>
          </w:p>
        </w:tc>
        <w:tc>
          <w:tcPr>
            <w:tcW w:w="4252" w:type="dxa"/>
            <w:vAlign w:val="center"/>
          </w:tcPr>
          <w:p w:rsidR="007C39B9" w:rsidRPr="00A93555" w:rsidRDefault="007C39B9" w:rsidP="002F4139">
            <w:r w:rsidRPr="00A93555">
              <w:rPr>
                <w:sz w:val="22"/>
                <w:szCs w:val="22"/>
              </w:rPr>
              <w:t>Доходы</w:t>
            </w:r>
            <w:r>
              <w:rPr>
                <w:sz w:val="22"/>
                <w:szCs w:val="22"/>
              </w:rPr>
              <w:t xml:space="preserve"> </w:t>
            </w:r>
            <w:r w:rsidRPr="00A93555">
              <w:rPr>
                <w:sz w:val="22"/>
                <w:szCs w:val="22"/>
              </w:rPr>
              <w:t>от</w:t>
            </w:r>
            <w:r>
              <w:rPr>
                <w:sz w:val="22"/>
                <w:szCs w:val="22"/>
              </w:rPr>
              <w:t xml:space="preserve"> </w:t>
            </w:r>
            <w:r w:rsidRPr="00A93555">
              <w:rPr>
                <w:sz w:val="22"/>
                <w:szCs w:val="22"/>
              </w:rPr>
              <w:t>продажи</w:t>
            </w:r>
            <w:r>
              <w:rPr>
                <w:sz w:val="22"/>
                <w:szCs w:val="22"/>
              </w:rPr>
              <w:t xml:space="preserve"> </w:t>
            </w:r>
            <w:r w:rsidRPr="00A93555">
              <w:rPr>
                <w:sz w:val="22"/>
                <w:szCs w:val="22"/>
              </w:rPr>
              <w:t>земельных</w:t>
            </w:r>
            <w:r>
              <w:rPr>
                <w:sz w:val="22"/>
                <w:szCs w:val="22"/>
              </w:rPr>
              <w:t xml:space="preserve"> </w:t>
            </w:r>
            <w:r w:rsidRPr="00A93555">
              <w:rPr>
                <w:sz w:val="22"/>
                <w:szCs w:val="22"/>
              </w:rPr>
              <w:t>участков,</w:t>
            </w:r>
            <w:r>
              <w:rPr>
                <w:sz w:val="22"/>
                <w:szCs w:val="22"/>
              </w:rPr>
              <w:t xml:space="preserve"> </w:t>
            </w:r>
            <w:r w:rsidRPr="00A93555">
              <w:rPr>
                <w:sz w:val="22"/>
                <w:szCs w:val="22"/>
              </w:rPr>
              <w:t>государственная</w:t>
            </w:r>
            <w:r>
              <w:rPr>
                <w:sz w:val="22"/>
                <w:szCs w:val="22"/>
              </w:rPr>
              <w:t xml:space="preserve"> </w:t>
            </w:r>
            <w:r w:rsidRPr="00A93555">
              <w:rPr>
                <w:sz w:val="22"/>
                <w:szCs w:val="22"/>
              </w:rPr>
              <w:t>собственность</w:t>
            </w:r>
            <w:r>
              <w:rPr>
                <w:sz w:val="22"/>
                <w:szCs w:val="22"/>
              </w:rPr>
              <w:t xml:space="preserve"> </w:t>
            </w:r>
            <w:r w:rsidRPr="00A93555">
              <w:rPr>
                <w:sz w:val="22"/>
                <w:szCs w:val="22"/>
              </w:rPr>
              <w:t>на</w:t>
            </w:r>
            <w:r>
              <w:rPr>
                <w:sz w:val="22"/>
                <w:szCs w:val="22"/>
              </w:rPr>
              <w:t xml:space="preserve"> </w:t>
            </w:r>
            <w:r w:rsidRPr="00A93555">
              <w:rPr>
                <w:sz w:val="22"/>
                <w:szCs w:val="22"/>
              </w:rPr>
              <w:t>которые не</w:t>
            </w:r>
            <w:r>
              <w:rPr>
                <w:sz w:val="22"/>
                <w:szCs w:val="22"/>
              </w:rPr>
              <w:t xml:space="preserve"> </w:t>
            </w:r>
            <w:r w:rsidRPr="00A93555">
              <w:rPr>
                <w:sz w:val="22"/>
                <w:szCs w:val="22"/>
              </w:rPr>
              <w:t>разграничена</w:t>
            </w:r>
          </w:p>
        </w:tc>
        <w:tc>
          <w:tcPr>
            <w:tcW w:w="1934" w:type="dxa"/>
            <w:noWrap/>
            <w:vAlign w:val="center"/>
          </w:tcPr>
          <w:p w:rsidR="007C39B9" w:rsidRPr="00A93555" w:rsidRDefault="007C39B9" w:rsidP="003C411B">
            <w:pPr>
              <w:jc w:val="right"/>
            </w:pPr>
            <w:r w:rsidRPr="00A93555">
              <w:rPr>
                <w:sz w:val="22"/>
                <w:szCs w:val="22"/>
              </w:rPr>
              <w:t>4 800,0</w:t>
            </w:r>
          </w:p>
        </w:tc>
        <w:tc>
          <w:tcPr>
            <w:tcW w:w="1555" w:type="dxa"/>
            <w:vAlign w:val="center"/>
          </w:tcPr>
          <w:p w:rsidR="007C39B9" w:rsidRPr="00A93555" w:rsidRDefault="007C39B9" w:rsidP="003C411B">
            <w:pPr>
              <w:jc w:val="right"/>
            </w:pPr>
            <w:r w:rsidRPr="00A93555">
              <w:rPr>
                <w:sz w:val="22"/>
                <w:szCs w:val="22"/>
              </w:rPr>
              <w:t>18 688,0</w:t>
            </w:r>
          </w:p>
        </w:tc>
        <w:tc>
          <w:tcPr>
            <w:tcW w:w="1563" w:type="dxa"/>
            <w:noWrap/>
            <w:vAlign w:val="center"/>
          </w:tcPr>
          <w:p w:rsidR="007C39B9" w:rsidRPr="00A93555" w:rsidRDefault="007C39B9" w:rsidP="003C411B">
            <w:pPr>
              <w:jc w:val="right"/>
            </w:pPr>
            <w:r w:rsidRPr="00A93555">
              <w:rPr>
                <w:sz w:val="22"/>
                <w:szCs w:val="22"/>
              </w:rPr>
              <w:t>18 960,1</w:t>
            </w:r>
          </w:p>
        </w:tc>
        <w:tc>
          <w:tcPr>
            <w:tcW w:w="1701" w:type="dxa"/>
            <w:noWrap/>
            <w:vAlign w:val="center"/>
          </w:tcPr>
          <w:p w:rsidR="007C39B9" w:rsidRPr="00A93555" w:rsidRDefault="007C39B9" w:rsidP="003C411B">
            <w:pPr>
              <w:jc w:val="right"/>
            </w:pPr>
            <w:r w:rsidRPr="00A93555">
              <w:rPr>
                <w:sz w:val="22"/>
                <w:szCs w:val="22"/>
              </w:rPr>
              <w:t>свыше 100</w:t>
            </w:r>
          </w:p>
        </w:tc>
        <w:tc>
          <w:tcPr>
            <w:tcW w:w="1559" w:type="dxa"/>
            <w:noWrap/>
            <w:vAlign w:val="center"/>
          </w:tcPr>
          <w:p w:rsidR="007C39B9" w:rsidRPr="00A93555" w:rsidRDefault="007C39B9" w:rsidP="003C411B">
            <w:pPr>
              <w:jc w:val="right"/>
            </w:pPr>
            <w:r w:rsidRPr="00A93555">
              <w:rPr>
                <w:sz w:val="22"/>
                <w:szCs w:val="22"/>
              </w:rPr>
              <w:t>101,5</w:t>
            </w:r>
          </w:p>
        </w:tc>
      </w:tr>
      <w:tr w:rsidR="007C39B9" w:rsidRPr="00A93555" w:rsidTr="00526B25">
        <w:trPr>
          <w:trHeight w:val="912"/>
        </w:trPr>
        <w:tc>
          <w:tcPr>
            <w:tcW w:w="2800" w:type="dxa"/>
            <w:noWrap/>
            <w:vAlign w:val="bottom"/>
          </w:tcPr>
          <w:p w:rsidR="007C39B9" w:rsidRPr="00A93555" w:rsidRDefault="007C39B9" w:rsidP="003C411B">
            <w:pPr>
              <w:jc w:val="center"/>
            </w:pPr>
            <w:r w:rsidRPr="00A93555">
              <w:rPr>
                <w:sz w:val="22"/>
                <w:szCs w:val="22"/>
              </w:rPr>
              <w:t>000 1 14 06020 00 0000 430</w:t>
            </w:r>
          </w:p>
        </w:tc>
        <w:tc>
          <w:tcPr>
            <w:tcW w:w="4252" w:type="dxa"/>
            <w:vAlign w:val="center"/>
          </w:tcPr>
          <w:p w:rsidR="007C39B9" w:rsidRPr="00A93555" w:rsidRDefault="007C39B9" w:rsidP="003C411B">
            <w:r w:rsidRPr="00A93555">
              <w:rPr>
                <w:sz w:val="22"/>
                <w:szCs w:val="22"/>
              </w:rPr>
              <w:t>Доходы от продажи земельных участков, государственная собственность на которые разграничена (за исключением земельных участков бюджетных и автономных учреждений)</w:t>
            </w:r>
          </w:p>
        </w:tc>
        <w:tc>
          <w:tcPr>
            <w:tcW w:w="1934" w:type="dxa"/>
            <w:noWrap/>
            <w:vAlign w:val="center"/>
          </w:tcPr>
          <w:p w:rsidR="007C39B9" w:rsidRPr="00A93555" w:rsidRDefault="007C39B9" w:rsidP="003C411B">
            <w:pPr>
              <w:jc w:val="right"/>
            </w:pPr>
            <w:r w:rsidRPr="00A93555">
              <w:rPr>
                <w:sz w:val="22"/>
                <w:szCs w:val="22"/>
              </w:rPr>
              <w:t>0,0</w:t>
            </w:r>
          </w:p>
        </w:tc>
        <w:tc>
          <w:tcPr>
            <w:tcW w:w="1555" w:type="dxa"/>
            <w:vAlign w:val="center"/>
          </w:tcPr>
          <w:p w:rsidR="007C39B9" w:rsidRPr="00A93555" w:rsidRDefault="007C39B9" w:rsidP="003C411B">
            <w:pPr>
              <w:jc w:val="right"/>
            </w:pPr>
            <w:r w:rsidRPr="00A93555">
              <w:rPr>
                <w:sz w:val="22"/>
                <w:szCs w:val="22"/>
              </w:rPr>
              <w:t>3 112,0</w:t>
            </w:r>
          </w:p>
        </w:tc>
        <w:tc>
          <w:tcPr>
            <w:tcW w:w="1563" w:type="dxa"/>
            <w:noWrap/>
            <w:vAlign w:val="center"/>
          </w:tcPr>
          <w:p w:rsidR="007C39B9" w:rsidRPr="00A93555" w:rsidRDefault="007C39B9" w:rsidP="003C411B">
            <w:pPr>
              <w:jc w:val="right"/>
            </w:pPr>
            <w:r w:rsidRPr="00A93555">
              <w:rPr>
                <w:sz w:val="22"/>
                <w:szCs w:val="22"/>
              </w:rPr>
              <w:t>3 393,0</w:t>
            </w:r>
          </w:p>
        </w:tc>
        <w:tc>
          <w:tcPr>
            <w:tcW w:w="1701" w:type="dxa"/>
            <w:noWrap/>
            <w:vAlign w:val="center"/>
          </w:tcPr>
          <w:p w:rsidR="007C39B9" w:rsidRPr="00A93555" w:rsidRDefault="007C39B9" w:rsidP="003C411B">
            <w:pPr>
              <w:jc w:val="right"/>
              <w:rPr>
                <w:b/>
                <w:bCs/>
              </w:rPr>
            </w:pPr>
            <w:r w:rsidRPr="00A93555">
              <w:rPr>
                <w:b/>
                <w:bCs/>
                <w:sz w:val="22"/>
                <w:szCs w:val="22"/>
              </w:rPr>
              <w:t>0,0</w:t>
            </w:r>
          </w:p>
        </w:tc>
        <w:tc>
          <w:tcPr>
            <w:tcW w:w="1559" w:type="dxa"/>
            <w:noWrap/>
            <w:vAlign w:val="center"/>
          </w:tcPr>
          <w:p w:rsidR="007C39B9" w:rsidRPr="00A93555" w:rsidRDefault="007C39B9" w:rsidP="003C411B">
            <w:pPr>
              <w:jc w:val="right"/>
            </w:pPr>
            <w:r w:rsidRPr="00A93555">
              <w:rPr>
                <w:sz w:val="22"/>
                <w:szCs w:val="22"/>
              </w:rPr>
              <w:t>109,0</w:t>
            </w:r>
          </w:p>
        </w:tc>
      </w:tr>
      <w:tr w:rsidR="007C39B9" w:rsidRPr="00A93555" w:rsidTr="009332F0">
        <w:trPr>
          <w:trHeight w:val="570"/>
        </w:trPr>
        <w:tc>
          <w:tcPr>
            <w:tcW w:w="2800" w:type="dxa"/>
            <w:noWrap/>
            <w:vAlign w:val="bottom"/>
          </w:tcPr>
          <w:p w:rsidR="007C39B9" w:rsidRPr="00A93555" w:rsidRDefault="007C39B9" w:rsidP="003C411B">
            <w:pPr>
              <w:jc w:val="center"/>
              <w:rPr>
                <w:b/>
                <w:bCs/>
              </w:rPr>
            </w:pPr>
            <w:r w:rsidRPr="00A93555">
              <w:rPr>
                <w:b/>
                <w:bCs/>
                <w:sz w:val="22"/>
                <w:szCs w:val="22"/>
              </w:rPr>
              <w:t>000 1 15 00000 00 0000 000</w:t>
            </w:r>
          </w:p>
        </w:tc>
        <w:tc>
          <w:tcPr>
            <w:tcW w:w="4252" w:type="dxa"/>
            <w:vAlign w:val="center"/>
          </w:tcPr>
          <w:p w:rsidR="007C39B9" w:rsidRPr="00A93555" w:rsidRDefault="007C39B9" w:rsidP="003C411B">
            <w:pPr>
              <w:rPr>
                <w:b/>
                <w:bCs/>
              </w:rPr>
            </w:pPr>
            <w:r w:rsidRPr="00A93555">
              <w:rPr>
                <w:b/>
                <w:bCs/>
                <w:sz w:val="22"/>
                <w:szCs w:val="22"/>
              </w:rPr>
              <w:t>АДМИНИСТРАТИВНЫЕ ПЛАТЕЖИ И СБОРЫ</w:t>
            </w:r>
          </w:p>
        </w:tc>
        <w:tc>
          <w:tcPr>
            <w:tcW w:w="1934" w:type="dxa"/>
            <w:noWrap/>
            <w:vAlign w:val="center"/>
          </w:tcPr>
          <w:p w:rsidR="007C39B9" w:rsidRPr="00A93555" w:rsidRDefault="007C39B9" w:rsidP="003C411B">
            <w:pPr>
              <w:jc w:val="right"/>
              <w:rPr>
                <w:b/>
                <w:bCs/>
              </w:rPr>
            </w:pPr>
            <w:r w:rsidRPr="00A93555">
              <w:rPr>
                <w:b/>
                <w:bCs/>
                <w:sz w:val="22"/>
                <w:szCs w:val="22"/>
              </w:rPr>
              <w:t>10,0</w:t>
            </w:r>
          </w:p>
        </w:tc>
        <w:tc>
          <w:tcPr>
            <w:tcW w:w="1555" w:type="dxa"/>
            <w:noWrap/>
            <w:vAlign w:val="center"/>
          </w:tcPr>
          <w:p w:rsidR="007C39B9" w:rsidRPr="00A93555" w:rsidRDefault="007C39B9" w:rsidP="003C411B">
            <w:pPr>
              <w:jc w:val="right"/>
              <w:rPr>
                <w:b/>
                <w:bCs/>
              </w:rPr>
            </w:pPr>
            <w:r w:rsidRPr="00A93555">
              <w:rPr>
                <w:b/>
                <w:bCs/>
                <w:sz w:val="22"/>
                <w:szCs w:val="22"/>
              </w:rPr>
              <w:t>2,3</w:t>
            </w:r>
          </w:p>
        </w:tc>
        <w:tc>
          <w:tcPr>
            <w:tcW w:w="1563" w:type="dxa"/>
            <w:noWrap/>
            <w:vAlign w:val="center"/>
          </w:tcPr>
          <w:p w:rsidR="007C39B9" w:rsidRPr="00A93555" w:rsidRDefault="007C39B9" w:rsidP="003C411B">
            <w:pPr>
              <w:jc w:val="right"/>
              <w:rPr>
                <w:b/>
                <w:bCs/>
              </w:rPr>
            </w:pPr>
            <w:r w:rsidRPr="00A93555">
              <w:rPr>
                <w:b/>
                <w:bCs/>
                <w:sz w:val="22"/>
                <w:szCs w:val="22"/>
              </w:rPr>
              <w:t>2,3</w:t>
            </w:r>
          </w:p>
        </w:tc>
        <w:tc>
          <w:tcPr>
            <w:tcW w:w="1701" w:type="dxa"/>
            <w:noWrap/>
            <w:vAlign w:val="center"/>
          </w:tcPr>
          <w:p w:rsidR="007C39B9" w:rsidRPr="00A93555" w:rsidRDefault="007C39B9" w:rsidP="003C411B">
            <w:pPr>
              <w:jc w:val="right"/>
              <w:rPr>
                <w:b/>
                <w:bCs/>
              </w:rPr>
            </w:pPr>
            <w:r w:rsidRPr="00A93555">
              <w:rPr>
                <w:b/>
                <w:bCs/>
                <w:sz w:val="22"/>
                <w:szCs w:val="22"/>
              </w:rPr>
              <w:t>23,0</w:t>
            </w:r>
          </w:p>
        </w:tc>
        <w:tc>
          <w:tcPr>
            <w:tcW w:w="1559" w:type="dxa"/>
            <w:noWrap/>
            <w:vAlign w:val="center"/>
          </w:tcPr>
          <w:p w:rsidR="007C39B9" w:rsidRPr="00A93555" w:rsidRDefault="007C39B9" w:rsidP="003C411B">
            <w:pPr>
              <w:jc w:val="right"/>
              <w:rPr>
                <w:b/>
                <w:bCs/>
              </w:rPr>
            </w:pPr>
            <w:r w:rsidRPr="00A93555">
              <w:rPr>
                <w:b/>
                <w:bCs/>
                <w:sz w:val="22"/>
                <w:szCs w:val="22"/>
              </w:rPr>
              <w:t>100,0</w:t>
            </w:r>
          </w:p>
        </w:tc>
      </w:tr>
      <w:tr w:rsidR="007C39B9" w:rsidRPr="00A93555" w:rsidTr="009332F0">
        <w:trPr>
          <w:trHeight w:val="874"/>
        </w:trPr>
        <w:tc>
          <w:tcPr>
            <w:tcW w:w="2800" w:type="dxa"/>
            <w:noWrap/>
            <w:vAlign w:val="bottom"/>
          </w:tcPr>
          <w:p w:rsidR="007C39B9" w:rsidRPr="00A93555" w:rsidRDefault="007C39B9" w:rsidP="003C411B">
            <w:pPr>
              <w:jc w:val="center"/>
            </w:pPr>
            <w:r w:rsidRPr="00A93555">
              <w:rPr>
                <w:sz w:val="22"/>
                <w:szCs w:val="22"/>
              </w:rPr>
              <w:t>000 1 15 02040 04 0000 140</w:t>
            </w:r>
          </w:p>
        </w:tc>
        <w:tc>
          <w:tcPr>
            <w:tcW w:w="4252" w:type="dxa"/>
            <w:vAlign w:val="center"/>
          </w:tcPr>
          <w:p w:rsidR="007C39B9" w:rsidRPr="00A93555" w:rsidRDefault="007C39B9" w:rsidP="003C411B">
            <w:r w:rsidRPr="00A93555">
              <w:rPr>
                <w:sz w:val="22"/>
                <w:szCs w:val="22"/>
              </w:rPr>
              <w:t>Платежи, взимаемые органами местного самоуправления (организациями) городских округов за выполнение определенных функций</w:t>
            </w:r>
          </w:p>
        </w:tc>
        <w:tc>
          <w:tcPr>
            <w:tcW w:w="1934" w:type="dxa"/>
            <w:noWrap/>
            <w:vAlign w:val="center"/>
          </w:tcPr>
          <w:p w:rsidR="007C39B9" w:rsidRPr="00A93555" w:rsidRDefault="007C39B9" w:rsidP="003C411B">
            <w:pPr>
              <w:jc w:val="right"/>
            </w:pPr>
            <w:r w:rsidRPr="00A93555">
              <w:rPr>
                <w:sz w:val="22"/>
                <w:szCs w:val="22"/>
              </w:rPr>
              <w:t>10,0</w:t>
            </w:r>
          </w:p>
        </w:tc>
        <w:tc>
          <w:tcPr>
            <w:tcW w:w="1555" w:type="dxa"/>
            <w:vAlign w:val="center"/>
          </w:tcPr>
          <w:p w:rsidR="007C39B9" w:rsidRPr="00A93555" w:rsidRDefault="007C39B9" w:rsidP="003C411B">
            <w:pPr>
              <w:jc w:val="right"/>
            </w:pPr>
            <w:r w:rsidRPr="00A93555">
              <w:rPr>
                <w:sz w:val="22"/>
                <w:szCs w:val="22"/>
              </w:rPr>
              <w:t>2,3</w:t>
            </w:r>
          </w:p>
        </w:tc>
        <w:tc>
          <w:tcPr>
            <w:tcW w:w="1563" w:type="dxa"/>
            <w:noWrap/>
            <w:vAlign w:val="center"/>
          </w:tcPr>
          <w:p w:rsidR="007C39B9" w:rsidRPr="00A93555" w:rsidRDefault="007C39B9" w:rsidP="003C411B">
            <w:pPr>
              <w:jc w:val="right"/>
            </w:pPr>
            <w:r w:rsidRPr="00A93555">
              <w:rPr>
                <w:sz w:val="22"/>
                <w:szCs w:val="22"/>
              </w:rPr>
              <w:t>2,3</w:t>
            </w:r>
          </w:p>
        </w:tc>
        <w:tc>
          <w:tcPr>
            <w:tcW w:w="1701" w:type="dxa"/>
            <w:noWrap/>
            <w:vAlign w:val="center"/>
          </w:tcPr>
          <w:p w:rsidR="007C39B9" w:rsidRPr="00A93555" w:rsidRDefault="007C39B9" w:rsidP="003C411B">
            <w:pPr>
              <w:jc w:val="right"/>
            </w:pPr>
            <w:r w:rsidRPr="00A93555">
              <w:rPr>
                <w:sz w:val="22"/>
                <w:szCs w:val="22"/>
              </w:rPr>
              <w:t>23,0</w:t>
            </w:r>
          </w:p>
        </w:tc>
        <w:tc>
          <w:tcPr>
            <w:tcW w:w="1559" w:type="dxa"/>
            <w:noWrap/>
            <w:vAlign w:val="center"/>
          </w:tcPr>
          <w:p w:rsidR="007C39B9" w:rsidRPr="00A93555" w:rsidRDefault="007C39B9" w:rsidP="003C411B">
            <w:pPr>
              <w:jc w:val="right"/>
            </w:pPr>
            <w:r w:rsidRPr="00A93555">
              <w:rPr>
                <w:sz w:val="22"/>
                <w:szCs w:val="22"/>
              </w:rPr>
              <w:t>100,0</w:t>
            </w:r>
          </w:p>
        </w:tc>
      </w:tr>
      <w:tr w:rsidR="007C39B9" w:rsidRPr="00A93555" w:rsidTr="009332F0">
        <w:trPr>
          <w:trHeight w:val="570"/>
        </w:trPr>
        <w:tc>
          <w:tcPr>
            <w:tcW w:w="2800" w:type="dxa"/>
            <w:noWrap/>
            <w:vAlign w:val="bottom"/>
          </w:tcPr>
          <w:p w:rsidR="007C39B9" w:rsidRPr="00A93555" w:rsidRDefault="007C39B9" w:rsidP="003C411B">
            <w:pPr>
              <w:jc w:val="center"/>
              <w:rPr>
                <w:b/>
                <w:bCs/>
              </w:rPr>
            </w:pPr>
            <w:r w:rsidRPr="00A93555">
              <w:rPr>
                <w:b/>
                <w:bCs/>
                <w:sz w:val="22"/>
                <w:szCs w:val="22"/>
              </w:rPr>
              <w:t>000 1 16 00000 00 0000 000</w:t>
            </w:r>
          </w:p>
        </w:tc>
        <w:tc>
          <w:tcPr>
            <w:tcW w:w="4252" w:type="dxa"/>
            <w:vAlign w:val="center"/>
          </w:tcPr>
          <w:p w:rsidR="007C39B9" w:rsidRPr="00A93555" w:rsidRDefault="007C39B9" w:rsidP="003C411B">
            <w:pPr>
              <w:rPr>
                <w:b/>
                <w:bCs/>
              </w:rPr>
            </w:pPr>
            <w:r w:rsidRPr="00A93555">
              <w:rPr>
                <w:b/>
                <w:bCs/>
                <w:sz w:val="22"/>
                <w:szCs w:val="22"/>
              </w:rPr>
              <w:t>ШТРАФЫ, САНКЦИИ, ВОЗМЕЩЕНИЕ УЩЕРБА</w:t>
            </w:r>
          </w:p>
        </w:tc>
        <w:tc>
          <w:tcPr>
            <w:tcW w:w="1934" w:type="dxa"/>
            <w:noWrap/>
            <w:vAlign w:val="center"/>
          </w:tcPr>
          <w:p w:rsidR="007C39B9" w:rsidRPr="00A93555" w:rsidRDefault="007C39B9" w:rsidP="003C411B">
            <w:pPr>
              <w:jc w:val="right"/>
              <w:rPr>
                <w:b/>
                <w:bCs/>
              </w:rPr>
            </w:pPr>
            <w:r w:rsidRPr="00A93555">
              <w:rPr>
                <w:b/>
                <w:bCs/>
                <w:sz w:val="22"/>
                <w:szCs w:val="22"/>
              </w:rPr>
              <w:t>1 620,0</w:t>
            </w:r>
          </w:p>
        </w:tc>
        <w:tc>
          <w:tcPr>
            <w:tcW w:w="1555" w:type="dxa"/>
            <w:noWrap/>
            <w:vAlign w:val="center"/>
          </w:tcPr>
          <w:p w:rsidR="007C39B9" w:rsidRPr="00A93555" w:rsidRDefault="007C39B9" w:rsidP="003C411B">
            <w:pPr>
              <w:jc w:val="right"/>
              <w:rPr>
                <w:b/>
                <w:bCs/>
              </w:rPr>
            </w:pPr>
            <w:r w:rsidRPr="00A93555">
              <w:rPr>
                <w:b/>
                <w:bCs/>
                <w:sz w:val="22"/>
                <w:szCs w:val="22"/>
              </w:rPr>
              <w:t>9 100,0</w:t>
            </w:r>
          </w:p>
        </w:tc>
        <w:tc>
          <w:tcPr>
            <w:tcW w:w="1563" w:type="dxa"/>
            <w:noWrap/>
            <w:vAlign w:val="center"/>
          </w:tcPr>
          <w:p w:rsidR="007C39B9" w:rsidRPr="00A93555" w:rsidRDefault="007C39B9" w:rsidP="003C411B">
            <w:pPr>
              <w:jc w:val="right"/>
              <w:rPr>
                <w:b/>
                <w:bCs/>
              </w:rPr>
            </w:pPr>
            <w:r w:rsidRPr="00A93555">
              <w:rPr>
                <w:b/>
                <w:bCs/>
                <w:sz w:val="22"/>
                <w:szCs w:val="22"/>
              </w:rPr>
              <w:t>9 813,5</w:t>
            </w:r>
          </w:p>
        </w:tc>
        <w:tc>
          <w:tcPr>
            <w:tcW w:w="1701" w:type="dxa"/>
            <w:noWrap/>
            <w:vAlign w:val="center"/>
          </w:tcPr>
          <w:p w:rsidR="007C39B9" w:rsidRPr="00A93555" w:rsidRDefault="007C39B9" w:rsidP="003C411B">
            <w:pPr>
              <w:jc w:val="right"/>
              <w:rPr>
                <w:b/>
                <w:bCs/>
              </w:rPr>
            </w:pPr>
            <w:r w:rsidRPr="00A93555">
              <w:rPr>
                <w:b/>
                <w:bCs/>
                <w:sz w:val="22"/>
                <w:szCs w:val="22"/>
              </w:rPr>
              <w:t>свыше 100</w:t>
            </w:r>
          </w:p>
        </w:tc>
        <w:tc>
          <w:tcPr>
            <w:tcW w:w="1559" w:type="dxa"/>
            <w:noWrap/>
            <w:vAlign w:val="center"/>
          </w:tcPr>
          <w:p w:rsidR="007C39B9" w:rsidRPr="00A93555" w:rsidRDefault="007C39B9" w:rsidP="003C411B">
            <w:pPr>
              <w:jc w:val="right"/>
              <w:rPr>
                <w:b/>
                <w:bCs/>
              </w:rPr>
            </w:pPr>
            <w:r w:rsidRPr="00A93555">
              <w:rPr>
                <w:b/>
                <w:bCs/>
                <w:sz w:val="22"/>
                <w:szCs w:val="22"/>
              </w:rPr>
              <w:t>107,8</w:t>
            </w:r>
          </w:p>
        </w:tc>
      </w:tr>
      <w:tr w:rsidR="007C39B9" w:rsidRPr="00A93555" w:rsidTr="00526B25">
        <w:trPr>
          <w:trHeight w:val="231"/>
        </w:trPr>
        <w:tc>
          <w:tcPr>
            <w:tcW w:w="2800" w:type="dxa"/>
            <w:noWrap/>
            <w:vAlign w:val="bottom"/>
          </w:tcPr>
          <w:p w:rsidR="007C39B9" w:rsidRPr="00A93555" w:rsidRDefault="007C39B9" w:rsidP="003C411B">
            <w:pPr>
              <w:jc w:val="center"/>
            </w:pPr>
            <w:r w:rsidRPr="00A93555">
              <w:rPr>
                <w:sz w:val="22"/>
                <w:szCs w:val="22"/>
              </w:rPr>
              <w:t>000 1 16 03000 00 0000 140</w:t>
            </w:r>
          </w:p>
        </w:tc>
        <w:tc>
          <w:tcPr>
            <w:tcW w:w="4252" w:type="dxa"/>
            <w:vAlign w:val="center"/>
          </w:tcPr>
          <w:p w:rsidR="007C39B9" w:rsidRPr="00A93555" w:rsidRDefault="007C39B9" w:rsidP="003C411B">
            <w:r w:rsidRPr="00A93555">
              <w:rPr>
                <w:sz w:val="22"/>
                <w:szCs w:val="22"/>
              </w:rPr>
              <w:t xml:space="preserve">Денежные взыскания (штрафы) за нарушение законодательства о налогах и </w:t>
            </w:r>
            <w:r w:rsidRPr="00A93555">
              <w:rPr>
                <w:sz w:val="22"/>
                <w:szCs w:val="22"/>
              </w:rPr>
              <w:lastRenderedPageBreak/>
              <w:t>сборах</w:t>
            </w:r>
          </w:p>
        </w:tc>
        <w:tc>
          <w:tcPr>
            <w:tcW w:w="1934" w:type="dxa"/>
            <w:noWrap/>
            <w:vAlign w:val="center"/>
          </w:tcPr>
          <w:p w:rsidR="007C39B9" w:rsidRPr="00A93555" w:rsidRDefault="007C39B9" w:rsidP="003C411B">
            <w:pPr>
              <w:jc w:val="right"/>
            </w:pPr>
            <w:r w:rsidRPr="00A93555">
              <w:rPr>
                <w:sz w:val="22"/>
                <w:szCs w:val="22"/>
              </w:rPr>
              <w:lastRenderedPageBreak/>
              <w:t>171,0</w:t>
            </w:r>
          </w:p>
        </w:tc>
        <w:tc>
          <w:tcPr>
            <w:tcW w:w="1555" w:type="dxa"/>
            <w:vAlign w:val="center"/>
          </w:tcPr>
          <w:p w:rsidR="007C39B9" w:rsidRPr="00A93555" w:rsidRDefault="007C39B9" w:rsidP="003C411B">
            <w:pPr>
              <w:jc w:val="right"/>
            </w:pPr>
            <w:r w:rsidRPr="00A93555">
              <w:rPr>
                <w:sz w:val="22"/>
                <w:szCs w:val="22"/>
              </w:rPr>
              <w:t>374,0</w:t>
            </w:r>
          </w:p>
        </w:tc>
        <w:tc>
          <w:tcPr>
            <w:tcW w:w="1563" w:type="dxa"/>
            <w:noWrap/>
            <w:vAlign w:val="center"/>
          </w:tcPr>
          <w:p w:rsidR="007C39B9" w:rsidRPr="00A93555" w:rsidRDefault="007C39B9" w:rsidP="003C411B">
            <w:pPr>
              <w:jc w:val="right"/>
            </w:pPr>
            <w:r w:rsidRPr="00A93555">
              <w:rPr>
                <w:sz w:val="22"/>
                <w:szCs w:val="22"/>
              </w:rPr>
              <w:t>400,7</w:t>
            </w:r>
          </w:p>
        </w:tc>
        <w:tc>
          <w:tcPr>
            <w:tcW w:w="1701" w:type="dxa"/>
            <w:noWrap/>
            <w:vAlign w:val="center"/>
          </w:tcPr>
          <w:p w:rsidR="007C39B9" w:rsidRPr="00A93555" w:rsidRDefault="007C39B9" w:rsidP="003C411B">
            <w:pPr>
              <w:jc w:val="right"/>
            </w:pPr>
            <w:r w:rsidRPr="00A93555">
              <w:rPr>
                <w:sz w:val="22"/>
                <w:szCs w:val="22"/>
              </w:rPr>
              <w:t>свыше 100</w:t>
            </w:r>
          </w:p>
        </w:tc>
        <w:tc>
          <w:tcPr>
            <w:tcW w:w="1559" w:type="dxa"/>
            <w:noWrap/>
            <w:vAlign w:val="center"/>
          </w:tcPr>
          <w:p w:rsidR="007C39B9" w:rsidRPr="00A93555" w:rsidRDefault="007C39B9" w:rsidP="003C411B">
            <w:pPr>
              <w:jc w:val="right"/>
            </w:pPr>
            <w:r w:rsidRPr="00A93555">
              <w:rPr>
                <w:sz w:val="22"/>
                <w:szCs w:val="22"/>
              </w:rPr>
              <w:t>107,1</w:t>
            </w:r>
          </w:p>
        </w:tc>
      </w:tr>
      <w:tr w:rsidR="007C39B9" w:rsidRPr="00A93555" w:rsidTr="009332F0">
        <w:trPr>
          <w:trHeight w:val="1433"/>
        </w:trPr>
        <w:tc>
          <w:tcPr>
            <w:tcW w:w="2800" w:type="dxa"/>
            <w:noWrap/>
            <w:vAlign w:val="bottom"/>
          </w:tcPr>
          <w:p w:rsidR="007C39B9" w:rsidRPr="00A93555" w:rsidRDefault="007C39B9" w:rsidP="003C411B">
            <w:pPr>
              <w:jc w:val="center"/>
            </w:pPr>
            <w:r w:rsidRPr="00A93555">
              <w:rPr>
                <w:sz w:val="22"/>
                <w:szCs w:val="22"/>
              </w:rPr>
              <w:lastRenderedPageBreak/>
              <w:t>000 1 16 06000 01 0000 140</w:t>
            </w:r>
          </w:p>
        </w:tc>
        <w:tc>
          <w:tcPr>
            <w:tcW w:w="4252" w:type="dxa"/>
            <w:vAlign w:val="center"/>
          </w:tcPr>
          <w:p w:rsidR="007C39B9" w:rsidRPr="00A93555" w:rsidRDefault="007C39B9" w:rsidP="003C411B">
            <w:r w:rsidRPr="00A93555">
              <w:rPr>
                <w:sz w:val="22"/>
                <w:szCs w:val="22"/>
              </w:rPr>
              <w:t>Денежные взыскания (штрафы) за нарушение законодательства о применении контрольно-кассовой техники при осуществлении наличных денежных расчетов и (или) расчетов с использованием платежных карт</w:t>
            </w:r>
          </w:p>
        </w:tc>
        <w:tc>
          <w:tcPr>
            <w:tcW w:w="1934" w:type="dxa"/>
            <w:noWrap/>
            <w:vAlign w:val="center"/>
          </w:tcPr>
          <w:p w:rsidR="007C39B9" w:rsidRPr="00A93555" w:rsidRDefault="007C39B9" w:rsidP="003C411B">
            <w:pPr>
              <w:jc w:val="right"/>
            </w:pPr>
            <w:r w:rsidRPr="00A93555">
              <w:rPr>
                <w:sz w:val="22"/>
                <w:szCs w:val="22"/>
              </w:rPr>
              <w:t>38,0</w:t>
            </w:r>
          </w:p>
        </w:tc>
        <w:tc>
          <w:tcPr>
            <w:tcW w:w="1555" w:type="dxa"/>
            <w:vAlign w:val="center"/>
          </w:tcPr>
          <w:p w:rsidR="007C39B9" w:rsidRPr="00A93555" w:rsidRDefault="007C39B9" w:rsidP="003C411B">
            <w:pPr>
              <w:jc w:val="right"/>
            </w:pPr>
            <w:r w:rsidRPr="00A93555">
              <w:rPr>
                <w:sz w:val="22"/>
                <w:szCs w:val="22"/>
              </w:rPr>
              <w:t>252,0</w:t>
            </w:r>
          </w:p>
        </w:tc>
        <w:tc>
          <w:tcPr>
            <w:tcW w:w="1563" w:type="dxa"/>
            <w:noWrap/>
            <w:vAlign w:val="center"/>
          </w:tcPr>
          <w:p w:rsidR="007C39B9" w:rsidRPr="00A93555" w:rsidRDefault="007C39B9" w:rsidP="003C411B">
            <w:pPr>
              <w:jc w:val="right"/>
            </w:pPr>
            <w:r w:rsidRPr="00A93555">
              <w:rPr>
                <w:sz w:val="22"/>
                <w:szCs w:val="22"/>
              </w:rPr>
              <w:t>259,7</w:t>
            </w:r>
          </w:p>
        </w:tc>
        <w:tc>
          <w:tcPr>
            <w:tcW w:w="1701" w:type="dxa"/>
            <w:noWrap/>
            <w:vAlign w:val="center"/>
          </w:tcPr>
          <w:p w:rsidR="007C39B9" w:rsidRPr="00A93555" w:rsidRDefault="007C39B9" w:rsidP="003C411B">
            <w:pPr>
              <w:jc w:val="right"/>
            </w:pPr>
            <w:r w:rsidRPr="00A93555">
              <w:rPr>
                <w:sz w:val="22"/>
                <w:szCs w:val="22"/>
              </w:rPr>
              <w:t>свыше 100</w:t>
            </w:r>
          </w:p>
        </w:tc>
        <w:tc>
          <w:tcPr>
            <w:tcW w:w="1559" w:type="dxa"/>
            <w:noWrap/>
            <w:vAlign w:val="center"/>
          </w:tcPr>
          <w:p w:rsidR="007C39B9" w:rsidRPr="00A93555" w:rsidRDefault="007C39B9" w:rsidP="003C411B">
            <w:pPr>
              <w:jc w:val="right"/>
            </w:pPr>
            <w:r w:rsidRPr="00A93555">
              <w:rPr>
                <w:sz w:val="22"/>
                <w:szCs w:val="22"/>
              </w:rPr>
              <w:t>103,1</w:t>
            </w:r>
          </w:p>
        </w:tc>
      </w:tr>
      <w:tr w:rsidR="007C39B9" w:rsidRPr="00A93555" w:rsidTr="009332F0">
        <w:trPr>
          <w:trHeight w:val="1611"/>
        </w:trPr>
        <w:tc>
          <w:tcPr>
            <w:tcW w:w="2800" w:type="dxa"/>
            <w:noWrap/>
            <w:vAlign w:val="bottom"/>
          </w:tcPr>
          <w:p w:rsidR="007C39B9" w:rsidRPr="00A93555" w:rsidRDefault="007C39B9" w:rsidP="003C411B">
            <w:pPr>
              <w:jc w:val="center"/>
            </w:pPr>
            <w:r w:rsidRPr="00A93555">
              <w:rPr>
                <w:sz w:val="22"/>
                <w:szCs w:val="22"/>
              </w:rPr>
              <w:t>000 1 16 08000 01 0000 140</w:t>
            </w:r>
          </w:p>
        </w:tc>
        <w:tc>
          <w:tcPr>
            <w:tcW w:w="4252" w:type="dxa"/>
            <w:vAlign w:val="center"/>
          </w:tcPr>
          <w:p w:rsidR="007C39B9" w:rsidRPr="00A93555" w:rsidRDefault="007C39B9" w:rsidP="003C411B">
            <w:r w:rsidRPr="00A93555">
              <w:rPr>
                <w:sz w:val="22"/>
                <w:szCs w:val="22"/>
              </w:rPr>
              <w:t>Денежные взыскания (штрафы) за административные правонарушения в области государственного регулирования производства и оборота этилового спирта, алкогольной, спиртосодержащей и табачной продукции</w:t>
            </w:r>
          </w:p>
        </w:tc>
        <w:tc>
          <w:tcPr>
            <w:tcW w:w="1934" w:type="dxa"/>
            <w:noWrap/>
            <w:vAlign w:val="center"/>
          </w:tcPr>
          <w:p w:rsidR="007C39B9" w:rsidRPr="00A93555" w:rsidRDefault="007C39B9" w:rsidP="003C411B">
            <w:pPr>
              <w:jc w:val="right"/>
            </w:pPr>
            <w:r w:rsidRPr="00A93555">
              <w:rPr>
                <w:sz w:val="22"/>
                <w:szCs w:val="22"/>
              </w:rPr>
              <w:t>20,0</w:t>
            </w:r>
          </w:p>
        </w:tc>
        <w:tc>
          <w:tcPr>
            <w:tcW w:w="1555" w:type="dxa"/>
            <w:vAlign w:val="center"/>
          </w:tcPr>
          <w:p w:rsidR="007C39B9" w:rsidRPr="00A93555" w:rsidRDefault="007C39B9" w:rsidP="003C411B">
            <w:pPr>
              <w:jc w:val="right"/>
            </w:pPr>
            <w:r w:rsidRPr="00A93555">
              <w:rPr>
                <w:sz w:val="22"/>
                <w:szCs w:val="22"/>
              </w:rPr>
              <w:t>15,0</w:t>
            </w:r>
          </w:p>
        </w:tc>
        <w:tc>
          <w:tcPr>
            <w:tcW w:w="1563" w:type="dxa"/>
            <w:noWrap/>
            <w:vAlign w:val="center"/>
          </w:tcPr>
          <w:p w:rsidR="007C39B9" w:rsidRPr="00A93555" w:rsidRDefault="007C39B9" w:rsidP="003C411B">
            <w:pPr>
              <w:jc w:val="right"/>
            </w:pPr>
            <w:r w:rsidRPr="00A93555">
              <w:rPr>
                <w:sz w:val="22"/>
                <w:szCs w:val="22"/>
              </w:rPr>
              <w:t>15,0</w:t>
            </w:r>
          </w:p>
        </w:tc>
        <w:tc>
          <w:tcPr>
            <w:tcW w:w="1701" w:type="dxa"/>
            <w:noWrap/>
            <w:vAlign w:val="center"/>
          </w:tcPr>
          <w:p w:rsidR="007C39B9" w:rsidRPr="00A93555" w:rsidRDefault="007C39B9" w:rsidP="003C411B">
            <w:pPr>
              <w:jc w:val="right"/>
            </w:pPr>
            <w:r w:rsidRPr="00A93555">
              <w:rPr>
                <w:sz w:val="22"/>
                <w:szCs w:val="22"/>
              </w:rPr>
              <w:t>75,0</w:t>
            </w:r>
          </w:p>
        </w:tc>
        <w:tc>
          <w:tcPr>
            <w:tcW w:w="1559" w:type="dxa"/>
            <w:noWrap/>
            <w:vAlign w:val="center"/>
          </w:tcPr>
          <w:p w:rsidR="007C39B9" w:rsidRPr="00A93555" w:rsidRDefault="007C39B9" w:rsidP="003C411B">
            <w:pPr>
              <w:jc w:val="right"/>
            </w:pPr>
            <w:r w:rsidRPr="00A93555">
              <w:rPr>
                <w:sz w:val="22"/>
                <w:szCs w:val="22"/>
              </w:rPr>
              <w:t>100,0</w:t>
            </w:r>
          </w:p>
        </w:tc>
      </w:tr>
      <w:tr w:rsidR="007C39B9" w:rsidRPr="00A93555" w:rsidTr="009332F0">
        <w:trPr>
          <w:trHeight w:val="760"/>
        </w:trPr>
        <w:tc>
          <w:tcPr>
            <w:tcW w:w="2800" w:type="dxa"/>
            <w:noWrap/>
            <w:vAlign w:val="bottom"/>
          </w:tcPr>
          <w:p w:rsidR="007C39B9" w:rsidRPr="00A93555" w:rsidRDefault="007C39B9" w:rsidP="003C411B">
            <w:pPr>
              <w:jc w:val="center"/>
            </w:pPr>
            <w:r w:rsidRPr="00A93555">
              <w:rPr>
                <w:sz w:val="22"/>
                <w:szCs w:val="22"/>
              </w:rPr>
              <w:t>000 1 16 21000 00 0000 140</w:t>
            </w:r>
          </w:p>
        </w:tc>
        <w:tc>
          <w:tcPr>
            <w:tcW w:w="4252" w:type="dxa"/>
            <w:vAlign w:val="center"/>
          </w:tcPr>
          <w:p w:rsidR="007C39B9" w:rsidRPr="00A93555" w:rsidRDefault="007C39B9" w:rsidP="003C411B">
            <w:r w:rsidRPr="00A93555">
              <w:rPr>
                <w:sz w:val="22"/>
                <w:szCs w:val="22"/>
              </w:rPr>
              <w:t>Денежные взыскания (штрафы) и иные суммы, взыскиваемые с лиц, виновных в совершении преступлений, и в возмещение ущерба имуществу</w:t>
            </w:r>
          </w:p>
        </w:tc>
        <w:tc>
          <w:tcPr>
            <w:tcW w:w="1934" w:type="dxa"/>
            <w:noWrap/>
            <w:vAlign w:val="center"/>
          </w:tcPr>
          <w:p w:rsidR="007C39B9" w:rsidRPr="00A93555" w:rsidRDefault="007C39B9" w:rsidP="003C411B">
            <w:pPr>
              <w:jc w:val="right"/>
            </w:pPr>
            <w:r w:rsidRPr="00A93555">
              <w:rPr>
                <w:sz w:val="22"/>
                <w:szCs w:val="22"/>
              </w:rPr>
              <w:t>41,0</w:t>
            </w:r>
          </w:p>
        </w:tc>
        <w:tc>
          <w:tcPr>
            <w:tcW w:w="1555" w:type="dxa"/>
            <w:vAlign w:val="center"/>
          </w:tcPr>
          <w:p w:rsidR="007C39B9" w:rsidRPr="00A93555" w:rsidRDefault="007C39B9" w:rsidP="003C411B">
            <w:pPr>
              <w:jc w:val="right"/>
            </w:pPr>
            <w:r w:rsidRPr="00A93555">
              <w:rPr>
                <w:sz w:val="22"/>
                <w:szCs w:val="22"/>
              </w:rPr>
              <w:t>1 442,7</w:t>
            </w:r>
          </w:p>
        </w:tc>
        <w:tc>
          <w:tcPr>
            <w:tcW w:w="1563" w:type="dxa"/>
            <w:noWrap/>
            <w:vAlign w:val="center"/>
          </w:tcPr>
          <w:p w:rsidR="007C39B9" w:rsidRPr="00A93555" w:rsidRDefault="007C39B9" w:rsidP="003C411B">
            <w:pPr>
              <w:jc w:val="right"/>
            </w:pPr>
            <w:r w:rsidRPr="00A93555">
              <w:rPr>
                <w:sz w:val="22"/>
                <w:szCs w:val="22"/>
              </w:rPr>
              <w:t>1 678,9</w:t>
            </w:r>
          </w:p>
        </w:tc>
        <w:tc>
          <w:tcPr>
            <w:tcW w:w="1701" w:type="dxa"/>
            <w:noWrap/>
            <w:vAlign w:val="center"/>
          </w:tcPr>
          <w:p w:rsidR="007C39B9" w:rsidRPr="00A93555" w:rsidRDefault="007C39B9" w:rsidP="003C411B">
            <w:pPr>
              <w:jc w:val="right"/>
            </w:pPr>
            <w:r w:rsidRPr="00A93555">
              <w:rPr>
                <w:sz w:val="22"/>
                <w:szCs w:val="22"/>
              </w:rPr>
              <w:t>свыше 100</w:t>
            </w:r>
          </w:p>
        </w:tc>
        <w:tc>
          <w:tcPr>
            <w:tcW w:w="1559" w:type="dxa"/>
            <w:noWrap/>
            <w:vAlign w:val="center"/>
          </w:tcPr>
          <w:p w:rsidR="007C39B9" w:rsidRPr="00A93555" w:rsidRDefault="007C39B9" w:rsidP="003C411B">
            <w:pPr>
              <w:jc w:val="right"/>
            </w:pPr>
            <w:r w:rsidRPr="00A93555">
              <w:rPr>
                <w:sz w:val="22"/>
                <w:szCs w:val="22"/>
              </w:rPr>
              <w:t>116,4</w:t>
            </w:r>
          </w:p>
        </w:tc>
      </w:tr>
      <w:tr w:rsidR="007C39B9" w:rsidRPr="00A93555" w:rsidTr="009332F0">
        <w:trPr>
          <w:trHeight w:val="600"/>
        </w:trPr>
        <w:tc>
          <w:tcPr>
            <w:tcW w:w="2800" w:type="dxa"/>
            <w:noWrap/>
            <w:vAlign w:val="bottom"/>
          </w:tcPr>
          <w:p w:rsidR="007C39B9" w:rsidRPr="00A93555" w:rsidRDefault="007C39B9" w:rsidP="003C411B">
            <w:pPr>
              <w:jc w:val="center"/>
            </w:pPr>
            <w:r w:rsidRPr="00A93555">
              <w:rPr>
                <w:sz w:val="22"/>
                <w:szCs w:val="22"/>
              </w:rPr>
              <w:t>000 1 16 23000 00 0000 140</w:t>
            </w:r>
          </w:p>
        </w:tc>
        <w:tc>
          <w:tcPr>
            <w:tcW w:w="4252" w:type="dxa"/>
            <w:vAlign w:val="center"/>
          </w:tcPr>
          <w:p w:rsidR="007C39B9" w:rsidRPr="00A93555" w:rsidRDefault="007C39B9" w:rsidP="003C411B">
            <w:r w:rsidRPr="00A93555">
              <w:rPr>
                <w:sz w:val="22"/>
                <w:szCs w:val="22"/>
              </w:rPr>
              <w:t>Доходы от возмещения ущерба при возникновении страховых случаев</w:t>
            </w:r>
          </w:p>
        </w:tc>
        <w:tc>
          <w:tcPr>
            <w:tcW w:w="1934" w:type="dxa"/>
            <w:noWrap/>
            <w:vAlign w:val="center"/>
          </w:tcPr>
          <w:p w:rsidR="007C39B9" w:rsidRPr="00A93555" w:rsidRDefault="007C39B9" w:rsidP="003C411B">
            <w:pPr>
              <w:jc w:val="right"/>
            </w:pPr>
            <w:r w:rsidRPr="00A93555">
              <w:rPr>
                <w:sz w:val="22"/>
                <w:szCs w:val="22"/>
              </w:rPr>
              <w:t>49,0</w:t>
            </w:r>
          </w:p>
        </w:tc>
        <w:tc>
          <w:tcPr>
            <w:tcW w:w="1555" w:type="dxa"/>
            <w:vAlign w:val="center"/>
          </w:tcPr>
          <w:p w:rsidR="007C39B9" w:rsidRPr="00A93555" w:rsidRDefault="007C39B9" w:rsidP="003C411B">
            <w:pPr>
              <w:jc w:val="right"/>
            </w:pPr>
            <w:r w:rsidRPr="00A93555">
              <w:rPr>
                <w:sz w:val="22"/>
                <w:szCs w:val="22"/>
              </w:rPr>
              <w:t>758,0</w:t>
            </w:r>
          </w:p>
        </w:tc>
        <w:tc>
          <w:tcPr>
            <w:tcW w:w="1563" w:type="dxa"/>
            <w:noWrap/>
            <w:vAlign w:val="center"/>
          </w:tcPr>
          <w:p w:rsidR="007C39B9" w:rsidRPr="00A93555" w:rsidRDefault="007C39B9" w:rsidP="003C411B">
            <w:pPr>
              <w:jc w:val="right"/>
            </w:pPr>
            <w:r w:rsidRPr="00A93555">
              <w:rPr>
                <w:sz w:val="22"/>
                <w:szCs w:val="22"/>
              </w:rPr>
              <w:t>757,7</w:t>
            </w:r>
          </w:p>
        </w:tc>
        <w:tc>
          <w:tcPr>
            <w:tcW w:w="1701" w:type="dxa"/>
            <w:noWrap/>
            <w:vAlign w:val="center"/>
          </w:tcPr>
          <w:p w:rsidR="007C39B9" w:rsidRPr="00A93555" w:rsidRDefault="007C39B9" w:rsidP="003C411B">
            <w:pPr>
              <w:jc w:val="right"/>
            </w:pPr>
            <w:r w:rsidRPr="00A93555">
              <w:rPr>
                <w:sz w:val="22"/>
                <w:szCs w:val="22"/>
              </w:rPr>
              <w:t>свыше 100</w:t>
            </w:r>
          </w:p>
        </w:tc>
        <w:tc>
          <w:tcPr>
            <w:tcW w:w="1559" w:type="dxa"/>
            <w:noWrap/>
            <w:vAlign w:val="center"/>
          </w:tcPr>
          <w:p w:rsidR="007C39B9" w:rsidRPr="00A93555" w:rsidRDefault="007C39B9" w:rsidP="003C411B">
            <w:pPr>
              <w:jc w:val="right"/>
            </w:pPr>
            <w:r w:rsidRPr="00A93555">
              <w:rPr>
                <w:sz w:val="22"/>
                <w:szCs w:val="22"/>
              </w:rPr>
              <w:t>100,0</w:t>
            </w:r>
          </w:p>
        </w:tc>
      </w:tr>
      <w:tr w:rsidR="007C39B9" w:rsidRPr="00A93555" w:rsidTr="00526B25">
        <w:trPr>
          <w:trHeight w:val="870"/>
        </w:trPr>
        <w:tc>
          <w:tcPr>
            <w:tcW w:w="2800" w:type="dxa"/>
            <w:noWrap/>
            <w:vAlign w:val="bottom"/>
          </w:tcPr>
          <w:p w:rsidR="007C39B9" w:rsidRPr="00A93555" w:rsidRDefault="007C39B9" w:rsidP="003C411B">
            <w:pPr>
              <w:jc w:val="center"/>
            </w:pPr>
            <w:r w:rsidRPr="00A93555">
              <w:rPr>
                <w:sz w:val="22"/>
                <w:szCs w:val="22"/>
              </w:rPr>
              <w:t>000 1 16 25000 00 0000 140</w:t>
            </w:r>
          </w:p>
        </w:tc>
        <w:tc>
          <w:tcPr>
            <w:tcW w:w="4252" w:type="dxa"/>
            <w:vAlign w:val="center"/>
          </w:tcPr>
          <w:p w:rsidR="007C39B9" w:rsidRPr="00A93555" w:rsidRDefault="007C39B9" w:rsidP="003C411B">
            <w:r w:rsidRPr="00A93555">
              <w:rPr>
                <w:sz w:val="22"/>
                <w:szCs w:val="22"/>
              </w:rPr>
              <w:t>Денежные взыскания (штрафы) за нарушение законодательства Российской Федерации о недрах, об особо охраняемых природных территориях, об охране и использовании животного мира, об экологической экспертизе, в области охраны окружающей среды, земельного законодательства, лесного законодательства, водного законодательства</w:t>
            </w:r>
          </w:p>
        </w:tc>
        <w:tc>
          <w:tcPr>
            <w:tcW w:w="1934" w:type="dxa"/>
            <w:noWrap/>
            <w:vAlign w:val="center"/>
          </w:tcPr>
          <w:p w:rsidR="007C39B9" w:rsidRPr="00A93555" w:rsidRDefault="007C39B9" w:rsidP="003C411B">
            <w:pPr>
              <w:jc w:val="right"/>
            </w:pPr>
            <w:r w:rsidRPr="00A93555">
              <w:rPr>
                <w:sz w:val="22"/>
                <w:szCs w:val="22"/>
              </w:rPr>
              <w:t>9,0</w:t>
            </w:r>
          </w:p>
        </w:tc>
        <w:tc>
          <w:tcPr>
            <w:tcW w:w="1555" w:type="dxa"/>
            <w:vAlign w:val="center"/>
          </w:tcPr>
          <w:p w:rsidR="007C39B9" w:rsidRPr="00A93555" w:rsidRDefault="007C39B9" w:rsidP="003C411B">
            <w:pPr>
              <w:jc w:val="right"/>
            </w:pPr>
            <w:r w:rsidRPr="00A93555">
              <w:rPr>
                <w:sz w:val="22"/>
                <w:szCs w:val="22"/>
              </w:rPr>
              <w:t>190,0</w:t>
            </w:r>
          </w:p>
        </w:tc>
        <w:tc>
          <w:tcPr>
            <w:tcW w:w="1563" w:type="dxa"/>
            <w:noWrap/>
            <w:vAlign w:val="center"/>
          </w:tcPr>
          <w:p w:rsidR="007C39B9" w:rsidRPr="00A93555" w:rsidRDefault="007C39B9" w:rsidP="003C411B">
            <w:pPr>
              <w:jc w:val="right"/>
            </w:pPr>
            <w:r w:rsidRPr="00A93555">
              <w:rPr>
                <w:sz w:val="22"/>
                <w:szCs w:val="22"/>
              </w:rPr>
              <w:t>220,4</w:t>
            </w:r>
          </w:p>
        </w:tc>
        <w:tc>
          <w:tcPr>
            <w:tcW w:w="1701" w:type="dxa"/>
            <w:noWrap/>
            <w:vAlign w:val="center"/>
          </w:tcPr>
          <w:p w:rsidR="007C39B9" w:rsidRPr="00A93555" w:rsidRDefault="007C39B9" w:rsidP="003C411B">
            <w:pPr>
              <w:jc w:val="right"/>
            </w:pPr>
            <w:r w:rsidRPr="00A93555">
              <w:rPr>
                <w:sz w:val="22"/>
                <w:szCs w:val="22"/>
              </w:rPr>
              <w:t>свыше 100</w:t>
            </w:r>
          </w:p>
        </w:tc>
        <w:tc>
          <w:tcPr>
            <w:tcW w:w="1559" w:type="dxa"/>
            <w:noWrap/>
            <w:vAlign w:val="center"/>
          </w:tcPr>
          <w:p w:rsidR="007C39B9" w:rsidRPr="00A93555" w:rsidRDefault="007C39B9" w:rsidP="003C411B">
            <w:pPr>
              <w:jc w:val="right"/>
            </w:pPr>
            <w:r w:rsidRPr="00A93555">
              <w:rPr>
                <w:sz w:val="22"/>
                <w:szCs w:val="22"/>
              </w:rPr>
              <w:t>116,0</w:t>
            </w:r>
          </w:p>
        </w:tc>
      </w:tr>
      <w:tr w:rsidR="007C39B9" w:rsidRPr="00A93555" w:rsidTr="009332F0">
        <w:trPr>
          <w:trHeight w:val="1224"/>
        </w:trPr>
        <w:tc>
          <w:tcPr>
            <w:tcW w:w="2800" w:type="dxa"/>
            <w:noWrap/>
            <w:vAlign w:val="bottom"/>
          </w:tcPr>
          <w:p w:rsidR="007C39B9" w:rsidRPr="00A93555" w:rsidRDefault="007C39B9" w:rsidP="003C411B">
            <w:pPr>
              <w:jc w:val="center"/>
            </w:pPr>
            <w:r w:rsidRPr="00A93555">
              <w:rPr>
                <w:sz w:val="22"/>
                <w:szCs w:val="22"/>
              </w:rPr>
              <w:lastRenderedPageBreak/>
              <w:t>000 1 16 28000 01 0000 140</w:t>
            </w:r>
          </w:p>
        </w:tc>
        <w:tc>
          <w:tcPr>
            <w:tcW w:w="4252" w:type="dxa"/>
            <w:vAlign w:val="center"/>
          </w:tcPr>
          <w:p w:rsidR="007C39B9" w:rsidRPr="00A93555" w:rsidRDefault="007C39B9" w:rsidP="003C411B">
            <w:r w:rsidRPr="00A93555">
              <w:rPr>
                <w:sz w:val="22"/>
                <w:szCs w:val="22"/>
              </w:rPr>
              <w:t>Денежные взыскания (штрафы) за нарушение законодательства в области обеспечения санитарно-эпидемиологического благополучия человека и законодательства в сфере защиты прав потребителей</w:t>
            </w:r>
          </w:p>
        </w:tc>
        <w:tc>
          <w:tcPr>
            <w:tcW w:w="1934" w:type="dxa"/>
            <w:noWrap/>
            <w:vAlign w:val="center"/>
          </w:tcPr>
          <w:p w:rsidR="007C39B9" w:rsidRPr="00A93555" w:rsidRDefault="007C39B9" w:rsidP="003C411B">
            <w:pPr>
              <w:jc w:val="right"/>
            </w:pPr>
            <w:r w:rsidRPr="00A93555">
              <w:rPr>
                <w:sz w:val="22"/>
                <w:szCs w:val="22"/>
              </w:rPr>
              <w:t>67,0</w:t>
            </w:r>
          </w:p>
        </w:tc>
        <w:tc>
          <w:tcPr>
            <w:tcW w:w="1555" w:type="dxa"/>
            <w:vAlign w:val="center"/>
          </w:tcPr>
          <w:p w:rsidR="007C39B9" w:rsidRPr="00A93555" w:rsidRDefault="007C39B9" w:rsidP="003C411B">
            <w:pPr>
              <w:jc w:val="right"/>
            </w:pPr>
            <w:r w:rsidRPr="00A93555">
              <w:rPr>
                <w:sz w:val="22"/>
                <w:szCs w:val="22"/>
              </w:rPr>
              <w:t>294,5</w:t>
            </w:r>
          </w:p>
        </w:tc>
        <w:tc>
          <w:tcPr>
            <w:tcW w:w="1563" w:type="dxa"/>
            <w:noWrap/>
            <w:vAlign w:val="center"/>
          </w:tcPr>
          <w:p w:rsidR="007C39B9" w:rsidRPr="00A93555" w:rsidRDefault="007C39B9" w:rsidP="003C411B">
            <w:pPr>
              <w:jc w:val="right"/>
            </w:pPr>
            <w:r w:rsidRPr="00A93555">
              <w:rPr>
                <w:sz w:val="22"/>
                <w:szCs w:val="22"/>
              </w:rPr>
              <w:t>488,3</w:t>
            </w:r>
          </w:p>
        </w:tc>
        <w:tc>
          <w:tcPr>
            <w:tcW w:w="1701" w:type="dxa"/>
            <w:noWrap/>
            <w:vAlign w:val="center"/>
          </w:tcPr>
          <w:p w:rsidR="007C39B9" w:rsidRPr="00A93555" w:rsidRDefault="007C39B9" w:rsidP="003C411B">
            <w:pPr>
              <w:jc w:val="right"/>
            </w:pPr>
            <w:r w:rsidRPr="00A93555">
              <w:rPr>
                <w:sz w:val="22"/>
                <w:szCs w:val="22"/>
              </w:rPr>
              <w:t>свыше 100</w:t>
            </w:r>
          </w:p>
        </w:tc>
        <w:tc>
          <w:tcPr>
            <w:tcW w:w="1559" w:type="dxa"/>
            <w:noWrap/>
            <w:vAlign w:val="center"/>
          </w:tcPr>
          <w:p w:rsidR="007C39B9" w:rsidRPr="00A93555" w:rsidRDefault="007C39B9" w:rsidP="003C411B">
            <w:pPr>
              <w:jc w:val="right"/>
            </w:pPr>
            <w:r w:rsidRPr="00A93555">
              <w:rPr>
                <w:sz w:val="22"/>
                <w:szCs w:val="22"/>
              </w:rPr>
              <w:t>165,8</w:t>
            </w:r>
          </w:p>
        </w:tc>
      </w:tr>
      <w:tr w:rsidR="007C39B9" w:rsidRPr="00A93555" w:rsidTr="009332F0">
        <w:trPr>
          <w:trHeight w:val="409"/>
        </w:trPr>
        <w:tc>
          <w:tcPr>
            <w:tcW w:w="2800" w:type="dxa"/>
            <w:noWrap/>
            <w:vAlign w:val="bottom"/>
          </w:tcPr>
          <w:p w:rsidR="007C39B9" w:rsidRPr="00A93555" w:rsidRDefault="007C39B9" w:rsidP="003C411B">
            <w:pPr>
              <w:jc w:val="center"/>
            </w:pPr>
            <w:r w:rsidRPr="00A93555">
              <w:rPr>
                <w:sz w:val="22"/>
                <w:szCs w:val="22"/>
              </w:rPr>
              <w:t>000 1 16 30000 01 0000 140</w:t>
            </w:r>
          </w:p>
        </w:tc>
        <w:tc>
          <w:tcPr>
            <w:tcW w:w="4252" w:type="dxa"/>
            <w:vAlign w:val="center"/>
          </w:tcPr>
          <w:p w:rsidR="007C39B9" w:rsidRPr="00A93555" w:rsidRDefault="007C39B9" w:rsidP="003C411B">
            <w:r w:rsidRPr="00A93555">
              <w:rPr>
                <w:sz w:val="22"/>
                <w:szCs w:val="22"/>
              </w:rPr>
              <w:t>Денежные взыскания (штрафы) за правонарушения в области дорожного движения</w:t>
            </w:r>
          </w:p>
        </w:tc>
        <w:tc>
          <w:tcPr>
            <w:tcW w:w="1934" w:type="dxa"/>
            <w:noWrap/>
            <w:vAlign w:val="center"/>
          </w:tcPr>
          <w:p w:rsidR="007C39B9" w:rsidRPr="00A93555" w:rsidRDefault="007C39B9" w:rsidP="003C411B">
            <w:pPr>
              <w:jc w:val="right"/>
            </w:pPr>
            <w:r w:rsidRPr="00A93555">
              <w:rPr>
                <w:sz w:val="22"/>
                <w:szCs w:val="22"/>
              </w:rPr>
              <w:t>13,0</w:t>
            </w:r>
          </w:p>
        </w:tc>
        <w:tc>
          <w:tcPr>
            <w:tcW w:w="1555" w:type="dxa"/>
            <w:vAlign w:val="center"/>
          </w:tcPr>
          <w:p w:rsidR="007C39B9" w:rsidRPr="00A93555" w:rsidRDefault="007C39B9" w:rsidP="003C411B">
            <w:pPr>
              <w:jc w:val="right"/>
            </w:pPr>
            <w:r w:rsidRPr="00A93555">
              <w:rPr>
                <w:sz w:val="22"/>
                <w:szCs w:val="22"/>
              </w:rPr>
              <w:t>14,0</w:t>
            </w:r>
          </w:p>
        </w:tc>
        <w:tc>
          <w:tcPr>
            <w:tcW w:w="1563" w:type="dxa"/>
            <w:noWrap/>
            <w:vAlign w:val="center"/>
          </w:tcPr>
          <w:p w:rsidR="007C39B9" w:rsidRPr="00A93555" w:rsidRDefault="007C39B9" w:rsidP="003C411B">
            <w:pPr>
              <w:jc w:val="right"/>
            </w:pPr>
            <w:r w:rsidRPr="00A93555">
              <w:rPr>
                <w:sz w:val="22"/>
                <w:szCs w:val="22"/>
              </w:rPr>
              <w:t>12,6</w:t>
            </w:r>
          </w:p>
        </w:tc>
        <w:tc>
          <w:tcPr>
            <w:tcW w:w="1701" w:type="dxa"/>
            <w:noWrap/>
            <w:vAlign w:val="center"/>
          </w:tcPr>
          <w:p w:rsidR="007C39B9" w:rsidRPr="00A93555" w:rsidRDefault="007C39B9" w:rsidP="003C411B">
            <w:pPr>
              <w:jc w:val="right"/>
            </w:pPr>
            <w:r w:rsidRPr="00A93555">
              <w:rPr>
                <w:sz w:val="22"/>
                <w:szCs w:val="22"/>
              </w:rPr>
              <w:t>96,9</w:t>
            </w:r>
          </w:p>
        </w:tc>
        <w:tc>
          <w:tcPr>
            <w:tcW w:w="1559" w:type="dxa"/>
            <w:noWrap/>
            <w:vAlign w:val="center"/>
          </w:tcPr>
          <w:p w:rsidR="007C39B9" w:rsidRPr="00A93555" w:rsidRDefault="007C39B9" w:rsidP="003C411B">
            <w:pPr>
              <w:jc w:val="right"/>
            </w:pPr>
            <w:r w:rsidRPr="00A93555">
              <w:rPr>
                <w:sz w:val="22"/>
                <w:szCs w:val="22"/>
              </w:rPr>
              <w:t>90,0</w:t>
            </w:r>
          </w:p>
        </w:tc>
      </w:tr>
      <w:tr w:rsidR="007C39B9" w:rsidRPr="00A93555" w:rsidTr="009332F0">
        <w:trPr>
          <w:trHeight w:val="922"/>
        </w:trPr>
        <w:tc>
          <w:tcPr>
            <w:tcW w:w="2800" w:type="dxa"/>
            <w:noWrap/>
            <w:vAlign w:val="bottom"/>
          </w:tcPr>
          <w:p w:rsidR="007C39B9" w:rsidRPr="00A93555" w:rsidRDefault="007C39B9" w:rsidP="003C411B">
            <w:pPr>
              <w:jc w:val="center"/>
            </w:pPr>
            <w:r w:rsidRPr="00A93555">
              <w:rPr>
                <w:sz w:val="22"/>
                <w:szCs w:val="22"/>
              </w:rPr>
              <w:t>000 1 16 30010 01 0000 140</w:t>
            </w:r>
          </w:p>
        </w:tc>
        <w:tc>
          <w:tcPr>
            <w:tcW w:w="4252" w:type="dxa"/>
            <w:vAlign w:val="center"/>
          </w:tcPr>
          <w:p w:rsidR="007C39B9" w:rsidRPr="00A93555" w:rsidRDefault="007C39B9" w:rsidP="003C411B">
            <w:r w:rsidRPr="00A93555">
              <w:rPr>
                <w:sz w:val="22"/>
                <w:szCs w:val="22"/>
              </w:rPr>
              <w:t>Денежные взыскания (штрафы) за нарушение правил перевозки крупногабаритных и тяжеловесных грузов по автомобильным дорогам общего пользования</w:t>
            </w:r>
          </w:p>
        </w:tc>
        <w:tc>
          <w:tcPr>
            <w:tcW w:w="1934" w:type="dxa"/>
            <w:noWrap/>
            <w:vAlign w:val="center"/>
          </w:tcPr>
          <w:p w:rsidR="007C39B9" w:rsidRPr="00A93555" w:rsidRDefault="007C39B9" w:rsidP="003C411B">
            <w:pPr>
              <w:jc w:val="right"/>
            </w:pPr>
            <w:r w:rsidRPr="00A93555">
              <w:rPr>
                <w:sz w:val="22"/>
                <w:szCs w:val="22"/>
              </w:rPr>
              <w:t>7,0</w:t>
            </w:r>
          </w:p>
        </w:tc>
        <w:tc>
          <w:tcPr>
            <w:tcW w:w="1555" w:type="dxa"/>
            <w:vAlign w:val="center"/>
          </w:tcPr>
          <w:p w:rsidR="007C39B9" w:rsidRPr="00A93555" w:rsidRDefault="007C39B9" w:rsidP="003C411B">
            <w:pPr>
              <w:jc w:val="right"/>
            </w:pPr>
            <w:r w:rsidRPr="00A93555">
              <w:rPr>
                <w:sz w:val="22"/>
                <w:szCs w:val="22"/>
              </w:rPr>
              <w:t>22,0</w:t>
            </w:r>
          </w:p>
        </w:tc>
        <w:tc>
          <w:tcPr>
            <w:tcW w:w="1563" w:type="dxa"/>
            <w:noWrap/>
            <w:vAlign w:val="center"/>
          </w:tcPr>
          <w:p w:rsidR="007C39B9" w:rsidRPr="00A93555" w:rsidRDefault="007C39B9" w:rsidP="003C411B">
            <w:pPr>
              <w:jc w:val="right"/>
            </w:pPr>
            <w:r w:rsidRPr="00A93555">
              <w:rPr>
                <w:sz w:val="22"/>
                <w:szCs w:val="22"/>
              </w:rPr>
              <w:t>20,6</w:t>
            </w:r>
          </w:p>
        </w:tc>
        <w:tc>
          <w:tcPr>
            <w:tcW w:w="1701" w:type="dxa"/>
            <w:noWrap/>
            <w:vAlign w:val="center"/>
          </w:tcPr>
          <w:p w:rsidR="007C39B9" w:rsidRPr="00A93555" w:rsidRDefault="007C39B9" w:rsidP="003C411B">
            <w:pPr>
              <w:jc w:val="right"/>
            </w:pPr>
            <w:r w:rsidRPr="00A93555">
              <w:rPr>
                <w:sz w:val="22"/>
                <w:szCs w:val="22"/>
              </w:rPr>
              <w:t>свыше 100</w:t>
            </w:r>
          </w:p>
        </w:tc>
        <w:tc>
          <w:tcPr>
            <w:tcW w:w="1559" w:type="dxa"/>
            <w:noWrap/>
            <w:vAlign w:val="center"/>
          </w:tcPr>
          <w:p w:rsidR="007C39B9" w:rsidRPr="00A93555" w:rsidRDefault="007C39B9" w:rsidP="003C411B">
            <w:pPr>
              <w:jc w:val="right"/>
            </w:pPr>
            <w:r w:rsidRPr="00A93555">
              <w:rPr>
                <w:sz w:val="22"/>
                <w:szCs w:val="22"/>
              </w:rPr>
              <w:t>93,6</w:t>
            </w:r>
          </w:p>
        </w:tc>
      </w:tr>
      <w:tr w:rsidR="007C39B9" w:rsidRPr="00A93555" w:rsidTr="009332F0">
        <w:trPr>
          <w:trHeight w:val="689"/>
        </w:trPr>
        <w:tc>
          <w:tcPr>
            <w:tcW w:w="2800" w:type="dxa"/>
            <w:noWrap/>
            <w:vAlign w:val="bottom"/>
          </w:tcPr>
          <w:p w:rsidR="007C39B9" w:rsidRPr="00A93555" w:rsidRDefault="007C39B9" w:rsidP="003C411B">
            <w:pPr>
              <w:jc w:val="center"/>
            </w:pPr>
            <w:r w:rsidRPr="00A93555">
              <w:rPr>
                <w:sz w:val="22"/>
                <w:szCs w:val="22"/>
              </w:rPr>
              <w:t>000 1 16 30030 01 0000 140</w:t>
            </w:r>
          </w:p>
        </w:tc>
        <w:tc>
          <w:tcPr>
            <w:tcW w:w="4252" w:type="dxa"/>
            <w:vAlign w:val="center"/>
          </w:tcPr>
          <w:p w:rsidR="007C39B9" w:rsidRPr="00A93555" w:rsidRDefault="007C39B9" w:rsidP="003C411B">
            <w:r w:rsidRPr="00A93555">
              <w:rPr>
                <w:sz w:val="22"/>
                <w:szCs w:val="22"/>
              </w:rPr>
              <w:t>Прочие денежные взыскания (штрафы) за правонарушения в области дорожного движения</w:t>
            </w:r>
          </w:p>
        </w:tc>
        <w:tc>
          <w:tcPr>
            <w:tcW w:w="1934" w:type="dxa"/>
            <w:noWrap/>
            <w:vAlign w:val="center"/>
          </w:tcPr>
          <w:p w:rsidR="007C39B9" w:rsidRPr="00A93555" w:rsidRDefault="007C39B9" w:rsidP="003C411B">
            <w:pPr>
              <w:jc w:val="right"/>
            </w:pPr>
            <w:r w:rsidRPr="00A93555">
              <w:rPr>
                <w:sz w:val="22"/>
                <w:szCs w:val="22"/>
              </w:rPr>
              <w:t>6,0</w:t>
            </w:r>
          </w:p>
        </w:tc>
        <w:tc>
          <w:tcPr>
            <w:tcW w:w="1555" w:type="dxa"/>
            <w:vAlign w:val="center"/>
          </w:tcPr>
          <w:p w:rsidR="007C39B9" w:rsidRPr="00A93555" w:rsidRDefault="007C39B9" w:rsidP="003C411B">
            <w:pPr>
              <w:jc w:val="right"/>
            </w:pPr>
            <w:r w:rsidRPr="00A93555">
              <w:rPr>
                <w:sz w:val="22"/>
                <w:szCs w:val="22"/>
              </w:rPr>
              <w:t>-8,0</w:t>
            </w:r>
          </w:p>
        </w:tc>
        <w:tc>
          <w:tcPr>
            <w:tcW w:w="1563" w:type="dxa"/>
            <w:noWrap/>
            <w:vAlign w:val="center"/>
          </w:tcPr>
          <w:p w:rsidR="007C39B9" w:rsidRPr="00A93555" w:rsidRDefault="007C39B9" w:rsidP="003C411B">
            <w:pPr>
              <w:jc w:val="right"/>
            </w:pPr>
            <w:r w:rsidRPr="00A93555">
              <w:rPr>
                <w:sz w:val="22"/>
                <w:szCs w:val="22"/>
              </w:rPr>
              <w:t>-8,0</w:t>
            </w:r>
          </w:p>
        </w:tc>
        <w:tc>
          <w:tcPr>
            <w:tcW w:w="1701" w:type="dxa"/>
            <w:noWrap/>
            <w:vAlign w:val="center"/>
          </w:tcPr>
          <w:p w:rsidR="007C39B9" w:rsidRPr="00A93555" w:rsidRDefault="007C39B9" w:rsidP="003C411B">
            <w:pPr>
              <w:jc w:val="right"/>
            </w:pPr>
            <w:r w:rsidRPr="00A93555">
              <w:rPr>
                <w:sz w:val="22"/>
                <w:szCs w:val="22"/>
              </w:rPr>
              <w:t>0,0</w:t>
            </w:r>
          </w:p>
        </w:tc>
        <w:tc>
          <w:tcPr>
            <w:tcW w:w="1559" w:type="dxa"/>
            <w:noWrap/>
            <w:vAlign w:val="center"/>
          </w:tcPr>
          <w:p w:rsidR="007C39B9" w:rsidRPr="00A93555" w:rsidRDefault="007C39B9" w:rsidP="003C411B">
            <w:pPr>
              <w:jc w:val="right"/>
            </w:pPr>
            <w:r w:rsidRPr="00A93555">
              <w:rPr>
                <w:sz w:val="22"/>
                <w:szCs w:val="22"/>
              </w:rPr>
              <w:t>100,0</w:t>
            </w:r>
          </w:p>
        </w:tc>
      </w:tr>
      <w:tr w:rsidR="007C39B9" w:rsidRPr="00A93555" w:rsidTr="009332F0">
        <w:trPr>
          <w:trHeight w:val="1198"/>
        </w:trPr>
        <w:tc>
          <w:tcPr>
            <w:tcW w:w="2800" w:type="dxa"/>
            <w:noWrap/>
            <w:vAlign w:val="bottom"/>
          </w:tcPr>
          <w:p w:rsidR="007C39B9" w:rsidRPr="00A93555" w:rsidRDefault="007C39B9" w:rsidP="003C411B">
            <w:pPr>
              <w:jc w:val="center"/>
            </w:pPr>
            <w:r w:rsidRPr="00A93555">
              <w:rPr>
                <w:sz w:val="22"/>
                <w:szCs w:val="22"/>
              </w:rPr>
              <w:t>000 1 16 33000 00 0000 140</w:t>
            </w:r>
          </w:p>
        </w:tc>
        <w:tc>
          <w:tcPr>
            <w:tcW w:w="4252" w:type="dxa"/>
            <w:vAlign w:val="center"/>
          </w:tcPr>
          <w:p w:rsidR="007C39B9" w:rsidRPr="00A93555" w:rsidRDefault="007C39B9" w:rsidP="003C411B">
            <w:r w:rsidRPr="00A93555">
              <w:rPr>
                <w:sz w:val="22"/>
                <w:szCs w:val="22"/>
              </w:rPr>
              <w:t>Денежные взыскания (штрафы) за нарушение законодательства Российской Федерации о размещении заказов на поставки товаров, выполнение работ, оказание услуг</w:t>
            </w:r>
          </w:p>
        </w:tc>
        <w:tc>
          <w:tcPr>
            <w:tcW w:w="1934" w:type="dxa"/>
            <w:noWrap/>
            <w:vAlign w:val="center"/>
          </w:tcPr>
          <w:p w:rsidR="007C39B9" w:rsidRPr="00A93555" w:rsidRDefault="007C39B9" w:rsidP="003C411B">
            <w:pPr>
              <w:jc w:val="right"/>
            </w:pPr>
            <w:r w:rsidRPr="00A93555">
              <w:rPr>
                <w:sz w:val="22"/>
                <w:szCs w:val="22"/>
              </w:rPr>
              <w:t>0,0</w:t>
            </w:r>
          </w:p>
        </w:tc>
        <w:tc>
          <w:tcPr>
            <w:tcW w:w="1555" w:type="dxa"/>
            <w:vAlign w:val="center"/>
          </w:tcPr>
          <w:p w:rsidR="007C39B9" w:rsidRPr="00A93555" w:rsidRDefault="007C39B9" w:rsidP="003C411B">
            <w:pPr>
              <w:jc w:val="right"/>
            </w:pPr>
            <w:r w:rsidRPr="00A93555">
              <w:rPr>
                <w:sz w:val="22"/>
                <w:szCs w:val="22"/>
              </w:rPr>
              <w:t>574,0</w:t>
            </w:r>
          </w:p>
        </w:tc>
        <w:tc>
          <w:tcPr>
            <w:tcW w:w="1563" w:type="dxa"/>
            <w:noWrap/>
            <w:vAlign w:val="center"/>
          </w:tcPr>
          <w:p w:rsidR="007C39B9" w:rsidRPr="00A93555" w:rsidRDefault="007C39B9" w:rsidP="003C411B">
            <w:pPr>
              <w:jc w:val="right"/>
            </w:pPr>
            <w:r w:rsidRPr="00A93555">
              <w:rPr>
                <w:sz w:val="22"/>
                <w:szCs w:val="22"/>
              </w:rPr>
              <w:t>577,9</w:t>
            </w:r>
          </w:p>
        </w:tc>
        <w:tc>
          <w:tcPr>
            <w:tcW w:w="1701" w:type="dxa"/>
            <w:noWrap/>
            <w:vAlign w:val="center"/>
          </w:tcPr>
          <w:p w:rsidR="007C39B9" w:rsidRPr="00A93555" w:rsidRDefault="007C39B9" w:rsidP="003C411B">
            <w:pPr>
              <w:jc w:val="right"/>
            </w:pPr>
            <w:r w:rsidRPr="00A93555">
              <w:rPr>
                <w:sz w:val="22"/>
                <w:szCs w:val="22"/>
              </w:rPr>
              <w:t>0,0</w:t>
            </w:r>
          </w:p>
        </w:tc>
        <w:tc>
          <w:tcPr>
            <w:tcW w:w="1559" w:type="dxa"/>
            <w:noWrap/>
            <w:vAlign w:val="center"/>
          </w:tcPr>
          <w:p w:rsidR="007C39B9" w:rsidRPr="00A93555" w:rsidRDefault="007C39B9" w:rsidP="003C411B">
            <w:pPr>
              <w:jc w:val="right"/>
            </w:pPr>
            <w:r w:rsidRPr="00A93555">
              <w:rPr>
                <w:sz w:val="22"/>
                <w:szCs w:val="22"/>
              </w:rPr>
              <w:t>100,7</w:t>
            </w:r>
          </w:p>
        </w:tc>
      </w:tr>
      <w:tr w:rsidR="007C39B9" w:rsidRPr="00A93555" w:rsidTr="009332F0">
        <w:trPr>
          <w:trHeight w:val="809"/>
        </w:trPr>
        <w:tc>
          <w:tcPr>
            <w:tcW w:w="2800" w:type="dxa"/>
            <w:noWrap/>
            <w:vAlign w:val="bottom"/>
          </w:tcPr>
          <w:p w:rsidR="007C39B9" w:rsidRPr="00A93555" w:rsidRDefault="007C39B9" w:rsidP="003C411B">
            <w:pPr>
              <w:jc w:val="center"/>
            </w:pPr>
            <w:r w:rsidRPr="00A93555">
              <w:rPr>
                <w:sz w:val="22"/>
                <w:szCs w:val="22"/>
              </w:rPr>
              <w:t>000 1 16 41000 01 0000 140</w:t>
            </w:r>
          </w:p>
        </w:tc>
        <w:tc>
          <w:tcPr>
            <w:tcW w:w="4252" w:type="dxa"/>
            <w:vAlign w:val="center"/>
          </w:tcPr>
          <w:p w:rsidR="007C39B9" w:rsidRPr="00A93555" w:rsidRDefault="007C39B9" w:rsidP="003C411B">
            <w:r w:rsidRPr="00A93555">
              <w:rPr>
                <w:sz w:val="22"/>
                <w:szCs w:val="22"/>
              </w:rPr>
              <w:t>Денежные взыскания (штрафы) за нарушение законодательства Российской Федерации об электроэнергетике</w:t>
            </w:r>
          </w:p>
        </w:tc>
        <w:tc>
          <w:tcPr>
            <w:tcW w:w="1934" w:type="dxa"/>
            <w:noWrap/>
            <w:vAlign w:val="center"/>
          </w:tcPr>
          <w:p w:rsidR="007C39B9" w:rsidRPr="00A93555" w:rsidRDefault="007C39B9" w:rsidP="003C411B">
            <w:pPr>
              <w:jc w:val="right"/>
            </w:pPr>
            <w:r w:rsidRPr="00A93555">
              <w:rPr>
                <w:sz w:val="22"/>
                <w:szCs w:val="22"/>
              </w:rPr>
              <w:t>0,0</w:t>
            </w:r>
          </w:p>
        </w:tc>
        <w:tc>
          <w:tcPr>
            <w:tcW w:w="1555" w:type="dxa"/>
            <w:vAlign w:val="center"/>
          </w:tcPr>
          <w:p w:rsidR="007C39B9" w:rsidRPr="00A93555" w:rsidRDefault="007C39B9" w:rsidP="003C411B">
            <w:pPr>
              <w:jc w:val="right"/>
            </w:pPr>
            <w:r w:rsidRPr="00A93555">
              <w:rPr>
                <w:sz w:val="22"/>
                <w:szCs w:val="22"/>
              </w:rPr>
              <w:t>223,0</w:t>
            </w:r>
          </w:p>
        </w:tc>
        <w:tc>
          <w:tcPr>
            <w:tcW w:w="1563" w:type="dxa"/>
            <w:noWrap/>
            <w:vAlign w:val="center"/>
          </w:tcPr>
          <w:p w:rsidR="007C39B9" w:rsidRPr="00A93555" w:rsidRDefault="007C39B9" w:rsidP="003C411B">
            <w:pPr>
              <w:jc w:val="right"/>
            </w:pPr>
            <w:r w:rsidRPr="00A93555">
              <w:rPr>
                <w:sz w:val="22"/>
                <w:szCs w:val="22"/>
              </w:rPr>
              <w:t>269,5</w:t>
            </w:r>
          </w:p>
        </w:tc>
        <w:tc>
          <w:tcPr>
            <w:tcW w:w="1701" w:type="dxa"/>
            <w:noWrap/>
            <w:vAlign w:val="center"/>
          </w:tcPr>
          <w:p w:rsidR="007C39B9" w:rsidRPr="00A93555" w:rsidRDefault="007C39B9" w:rsidP="003C411B">
            <w:pPr>
              <w:jc w:val="right"/>
            </w:pPr>
            <w:r w:rsidRPr="00A93555">
              <w:rPr>
                <w:sz w:val="22"/>
                <w:szCs w:val="22"/>
              </w:rPr>
              <w:t>0,0</w:t>
            </w:r>
          </w:p>
        </w:tc>
        <w:tc>
          <w:tcPr>
            <w:tcW w:w="1559" w:type="dxa"/>
            <w:noWrap/>
            <w:vAlign w:val="center"/>
          </w:tcPr>
          <w:p w:rsidR="007C39B9" w:rsidRPr="00A93555" w:rsidRDefault="007C39B9" w:rsidP="003C411B">
            <w:pPr>
              <w:jc w:val="right"/>
            </w:pPr>
            <w:r w:rsidRPr="00A93555">
              <w:rPr>
                <w:sz w:val="22"/>
                <w:szCs w:val="22"/>
              </w:rPr>
              <w:t>120,9</w:t>
            </w:r>
          </w:p>
        </w:tc>
      </w:tr>
      <w:tr w:rsidR="007C39B9" w:rsidRPr="00A93555" w:rsidTr="009332F0">
        <w:trPr>
          <w:trHeight w:val="1764"/>
        </w:trPr>
        <w:tc>
          <w:tcPr>
            <w:tcW w:w="2800" w:type="dxa"/>
            <w:noWrap/>
            <w:vAlign w:val="bottom"/>
          </w:tcPr>
          <w:p w:rsidR="007C39B9" w:rsidRPr="00A93555" w:rsidRDefault="007C39B9" w:rsidP="003C411B">
            <w:pPr>
              <w:jc w:val="center"/>
            </w:pPr>
            <w:r w:rsidRPr="00A93555">
              <w:rPr>
                <w:sz w:val="22"/>
                <w:szCs w:val="22"/>
              </w:rPr>
              <w:lastRenderedPageBreak/>
              <w:t>000 1 16 43000 01 0000 140</w:t>
            </w:r>
          </w:p>
        </w:tc>
        <w:tc>
          <w:tcPr>
            <w:tcW w:w="4252" w:type="dxa"/>
            <w:vAlign w:val="center"/>
          </w:tcPr>
          <w:p w:rsidR="007C39B9" w:rsidRPr="00A93555" w:rsidRDefault="007C39B9" w:rsidP="003C411B">
            <w:r w:rsidRPr="00A93555">
              <w:rPr>
                <w:sz w:val="22"/>
                <w:szCs w:val="22"/>
              </w:rPr>
              <w:t>Денежные взыскания (штрафы) за нарушение законодательства Российской Федерации об административных правонарушениях, предусмотренные статьей 20.25 Кодекса Российской Федерации об административных правонарушениях</w:t>
            </w:r>
          </w:p>
        </w:tc>
        <w:tc>
          <w:tcPr>
            <w:tcW w:w="1934" w:type="dxa"/>
            <w:noWrap/>
            <w:vAlign w:val="center"/>
          </w:tcPr>
          <w:p w:rsidR="007C39B9" w:rsidRPr="00A93555" w:rsidRDefault="007C39B9" w:rsidP="003C411B">
            <w:pPr>
              <w:jc w:val="right"/>
            </w:pPr>
            <w:r w:rsidRPr="00A93555">
              <w:rPr>
                <w:sz w:val="22"/>
                <w:szCs w:val="22"/>
              </w:rPr>
              <w:t>25,0</w:t>
            </w:r>
          </w:p>
        </w:tc>
        <w:tc>
          <w:tcPr>
            <w:tcW w:w="1555" w:type="dxa"/>
            <w:vAlign w:val="center"/>
          </w:tcPr>
          <w:p w:rsidR="007C39B9" w:rsidRPr="00A93555" w:rsidRDefault="007C39B9" w:rsidP="003C411B">
            <w:pPr>
              <w:jc w:val="right"/>
            </w:pPr>
            <w:r w:rsidRPr="00A93555">
              <w:rPr>
                <w:sz w:val="22"/>
                <w:szCs w:val="22"/>
              </w:rPr>
              <w:t>256,0</w:t>
            </w:r>
          </w:p>
        </w:tc>
        <w:tc>
          <w:tcPr>
            <w:tcW w:w="1563" w:type="dxa"/>
            <w:noWrap/>
            <w:vAlign w:val="center"/>
          </w:tcPr>
          <w:p w:rsidR="007C39B9" w:rsidRPr="00A93555" w:rsidRDefault="007C39B9" w:rsidP="003C411B">
            <w:pPr>
              <w:jc w:val="right"/>
            </w:pPr>
            <w:r w:rsidRPr="00A93555">
              <w:rPr>
                <w:sz w:val="22"/>
                <w:szCs w:val="22"/>
              </w:rPr>
              <w:t>270,2</w:t>
            </w:r>
          </w:p>
        </w:tc>
        <w:tc>
          <w:tcPr>
            <w:tcW w:w="1701" w:type="dxa"/>
            <w:noWrap/>
            <w:vAlign w:val="center"/>
          </w:tcPr>
          <w:p w:rsidR="007C39B9" w:rsidRPr="00A93555" w:rsidRDefault="007C39B9" w:rsidP="003C411B">
            <w:pPr>
              <w:jc w:val="right"/>
            </w:pPr>
            <w:r w:rsidRPr="00A93555">
              <w:rPr>
                <w:sz w:val="22"/>
                <w:szCs w:val="22"/>
              </w:rPr>
              <w:t>свыше 100</w:t>
            </w:r>
          </w:p>
        </w:tc>
        <w:tc>
          <w:tcPr>
            <w:tcW w:w="1559" w:type="dxa"/>
            <w:noWrap/>
            <w:vAlign w:val="center"/>
          </w:tcPr>
          <w:p w:rsidR="007C39B9" w:rsidRPr="00A93555" w:rsidRDefault="007C39B9" w:rsidP="003C411B">
            <w:pPr>
              <w:jc w:val="right"/>
            </w:pPr>
            <w:r w:rsidRPr="00A93555">
              <w:rPr>
                <w:sz w:val="22"/>
                <w:szCs w:val="22"/>
              </w:rPr>
              <w:t>105,5</w:t>
            </w:r>
          </w:p>
        </w:tc>
      </w:tr>
      <w:tr w:rsidR="007C39B9" w:rsidRPr="00A93555" w:rsidTr="009332F0">
        <w:trPr>
          <w:trHeight w:val="656"/>
        </w:trPr>
        <w:tc>
          <w:tcPr>
            <w:tcW w:w="2800" w:type="dxa"/>
            <w:noWrap/>
            <w:vAlign w:val="bottom"/>
          </w:tcPr>
          <w:p w:rsidR="007C39B9" w:rsidRPr="00A93555" w:rsidRDefault="007C39B9" w:rsidP="003C411B">
            <w:pPr>
              <w:jc w:val="center"/>
            </w:pPr>
            <w:r w:rsidRPr="00A93555">
              <w:rPr>
                <w:sz w:val="22"/>
                <w:szCs w:val="22"/>
              </w:rPr>
              <w:t>000 1 16 90000 00 0000 140</w:t>
            </w:r>
          </w:p>
        </w:tc>
        <w:tc>
          <w:tcPr>
            <w:tcW w:w="4252" w:type="dxa"/>
            <w:vAlign w:val="center"/>
          </w:tcPr>
          <w:p w:rsidR="007C39B9" w:rsidRPr="00A93555" w:rsidRDefault="007C39B9" w:rsidP="003C411B">
            <w:r w:rsidRPr="00A93555">
              <w:rPr>
                <w:sz w:val="22"/>
                <w:szCs w:val="22"/>
              </w:rPr>
              <w:t>Прочие поступления от денежных взысканий (штрафов) и иных сумм в возмещение ущерба</w:t>
            </w:r>
          </w:p>
        </w:tc>
        <w:tc>
          <w:tcPr>
            <w:tcW w:w="1934" w:type="dxa"/>
            <w:noWrap/>
            <w:vAlign w:val="center"/>
          </w:tcPr>
          <w:p w:rsidR="007C39B9" w:rsidRPr="00A93555" w:rsidRDefault="007C39B9" w:rsidP="003C411B">
            <w:pPr>
              <w:jc w:val="right"/>
            </w:pPr>
            <w:r w:rsidRPr="00A93555">
              <w:rPr>
                <w:sz w:val="22"/>
                <w:szCs w:val="22"/>
              </w:rPr>
              <w:t>1 187,0</w:t>
            </w:r>
          </w:p>
        </w:tc>
        <w:tc>
          <w:tcPr>
            <w:tcW w:w="1555" w:type="dxa"/>
            <w:vAlign w:val="center"/>
          </w:tcPr>
          <w:p w:rsidR="007C39B9" w:rsidRPr="00A93555" w:rsidRDefault="007C39B9" w:rsidP="003C411B">
            <w:pPr>
              <w:jc w:val="right"/>
            </w:pPr>
            <w:r w:rsidRPr="00A93555">
              <w:rPr>
                <w:sz w:val="22"/>
                <w:szCs w:val="22"/>
              </w:rPr>
              <w:t>4 706,8</w:t>
            </w:r>
          </w:p>
        </w:tc>
        <w:tc>
          <w:tcPr>
            <w:tcW w:w="1563" w:type="dxa"/>
            <w:noWrap/>
            <w:vAlign w:val="center"/>
          </w:tcPr>
          <w:p w:rsidR="007C39B9" w:rsidRPr="00A93555" w:rsidRDefault="007C39B9" w:rsidP="003C411B">
            <w:pPr>
              <w:jc w:val="right"/>
            </w:pPr>
            <w:r w:rsidRPr="00A93555">
              <w:rPr>
                <w:sz w:val="22"/>
                <w:szCs w:val="22"/>
              </w:rPr>
              <w:t>4 862,6</w:t>
            </w:r>
          </w:p>
        </w:tc>
        <w:tc>
          <w:tcPr>
            <w:tcW w:w="1701" w:type="dxa"/>
            <w:noWrap/>
            <w:vAlign w:val="center"/>
          </w:tcPr>
          <w:p w:rsidR="007C39B9" w:rsidRPr="00A93555" w:rsidRDefault="007C39B9" w:rsidP="003C411B">
            <w:pPr>
              <w:jc w:val="right"/>
            </w:pPr>
            <w:r w:rsidRPr="00A93555">
              <w:rPr>
                <w:sz w:val="22"/>
                <w:szCs w:val="22"/>
              </w:rPr>
              <w:t>свыше 100</w:t>
            </w:r>
          </w:p>
        </w:tc>
        <w:tc>
          <w:tcPr>
            <w:tcW w:w="1559" w:type="dxa"/>
            <w:noWrap/>
            <w:vAlign w:val="center"/>
          </w:tcPr>
          <w:p w:rsidR="007C39B9" w:rsidRPr="00A93555" w:rsidRDefault="007C39B9" w:rsidP="003C411B">
            <w:pPr>
              <w:jc w:val="right"/>
            </w:pPr>
            <w:r w:rsidRPr="00A93555">
              <w:rPr>
                <w:sz w:val="22"/>
                <w:szCs w:val="22"/>
              </w:rPr>
              <w:t>103,3</w:t>
            </w:r>
          </w:p>
        </w:tc>
      </w:tr>
      <w:tr w:rsidR="007C39B9" w:rsidRPr="00A93555" w:rsidTr="009332F0">
        <w:trPr>
          <w:trHeight w:val="950"/>
        </w:trPr>
        <w:tc>
          <w:tcPr>
            <w:tcW w:w="2800" w:type="dxa"/>
            <w:noWrap/>
            <w:vAlign w:val="bottom"/>
          </w:tcPr>
          <w:p w:rsidR="007C39B9" w:rsidRPr="00A93555" w:rsidRDefault="007C39B9" w:rsidP="003C411B">
            <w:pPr>
              <w:jc w:val="center"/>
            </w:pPr>
            <w:r w:rsidRPr="00A93555">
              <w:rPr>
                <w:sz w:val="22"/>
                <w:szCs w:val="22"/>
              </w:rPr>
              <w:t>000 1 16 90040 04 0000 140</w:t>
            </w:r>
          </w:p>
        </w:tc>
        <w:tc>
          <w:tcPr>
            <w:tcW w:w="4252" w:type="dxa"/>
            <w:vAlign w:val="center"/>
          </w:tcPr>
          <w:p w:rsidR="007C39B9" w:rsidRPr="00A93555" w:rsidRDefault="007C39B9" w:rsidP="003C411B">
            <w:r w:rsidRPr="00A93555">
              <w:rPr>
                <w:sz w:val="22"/>
                <w:szCs w:val="22"/>
              </w:rPr>
              <w:t>Прочие поступления от денежных взысканий (штрафов) и иных сумм в возмещение ущерба, зачисляемые в бюджеты городских округов</w:t>
            </w:r>
          </w:p>
        </w:tc>
        <w:tc>
          <w:tcPr>
            <w:tcW w:w="1934" w:type="dxa"/>
            <w:noWrap/>
            <w:vAlign w:val="center"/>
          </w:tcPr>
          <w:p w:rsidR="007C39B9" w:rsidRPr="00A93555" w:rsidRDefault="007C39B9" w:rsidP="003C411B">
            <w:pPr>
              <w:jc w:val="right"/>
            </w:pPr>
            <w:r w:rsidRPr="00A93555">
              <w:rPr>
                <w:sz w:val="22"/>
                <w:szCs w:val="22"/>
              </w:rPr>
              <w:t>1 187,0</w:t>
            </w:r>
          </w:p>
        </w:tc>
        <w:tc>
          <w:tcPr>
            <w:tcW w:w="1555" w:type="dxa"/>
            <w:vAlign w:val="center"/>
          </w:tcPr>
          <w:p w:rsidR="007C39B9" w:rsidRPr="00A93555" w:rsidRDefault="007C39B9" w:rsidP="003C411B">
            <w:pPr>
              <w:jc w:val="right"/>
            </w:pPr>
            <w:r w:rsidRPr="00A93555">
              <w:rPr>
                <w:sz w:val="22"/>
                <w:szCs w:val="22"/>
              </w:rPr>
              <w:t>4 706,8</w:t>
            </w:r>
          </w:p>
        </w:tc>
        <w:tc>
          <w:tcPr>
            <w:tcW w:w="1563" w:type="dxa"/>
            <w:noWrap/>
            <w:vAlign w:val="center"/>
          </w:tcPr>
          <w:p w:rsidR="007C39B9" w:rsidRPr="00A93555" w:rsidRDefault="007C39B9" w:rsidP="003C411B">
            <w:pPr>
              <w:jc w:val="right"/>
            </w:pPr>
            <w:r w:rsidRPr="00A93555">
              <w:rPr>
                <w:sz w:val="22"/>
                <w:szCs w:val="22"/>
              </w:rPr>
              <w:t>4 862,6</w:t>
            </w:r>
          </w:p>
        </w:tc>
        <w:tc>
          <w:tcPr>
            <w:tcW w:w="1701" w:type="dxa"/>
            <w:noWrap/>
            <w:vAlign w:val="center"/>
          </w:tcPr>
          <w:p w:rsidR="007C39B9" w:rsidRPr="00A93555" w:rsidRDefault="007C39B9" w:rsidP="003C411B">
            <w:pPr>
              <w:jc w:val="right"/>
            </w:pPr>
            <w:r w:rsidRPr="00A93555">
              <w:rPr>
                <w:sz w:val="22"/>
                <w:szCs w:val="22"/>
              </w:rPr>
              <w:t>свыше 100</w:t>
            </w:r>
          </w:p>
        </w:tc>
        <w:tc>
          <w:tcPr>
            <w:tcW w:w="1559" w:type="dxa"/>
            <w:noWrap/>
            <w:vAlign w:val="center"/>
          </w:tcPr>
          <w:p w:rsidR="007C39B9" w:rsidRPr="00A93555" w:rsidRDefault="007C39B9" w:rsidP="003C411B">
            <w:pPr>
              <w:jc w:val="right"/>
            </w:pPr>
            <w:r w:rsidRPr="00A93555">
              <w:rPr>
                <w:sz w:val="22"/>
                <w:szCs w:val="22"/>
              </w:rPr>
              <w:t>103,3</w:t>
            </w:r>
          </w:p>
        </w:tc>
      </w:tr>
      <w:tr w:rsidR="007C39B9" w:rsidRPr="00A93555" w:rsidTr="00526B25">
        <w:trPr>
          <w:trHeight w:val="70"/>
        </w:trPr>
        <w:tc>
          <w:tcPr>
            <w:tcW w:w="2800" w:type="dxa"/>
            <w:noWrap/>
            <w:vAlign w:val="bottom"/>
          </w:tcPr>
          <w:p w:rsidR="007C39B9" w:rsidRPr="00A93555" w:rsidRDefault="007C39B9" w:rsidP="003C411B">
            <w:pPr>
              <w:jc w:val="center"/>
              <w:rPr>
                <w:b/>
                <w:bCs/>
              </w:rPr>
            </w:pPr>
            <w:r w:rsidRPr="00A93555">
              <w:rPr>
                <w:b/>
                <w:bCs/>
                <w:sz w:val="22"/>
                <w:szCs w:val="22"/>
              </w:rPr>
              <w:t>000 1 17 00000 00 0000 000</w:t>
            </w:r>
          </w:p>
        </w:tc>
        <w:tc>
          <w:tcPr>
            <w:tcW w:w="4252" w:type="dxa"/>
            <w:vAlign w:val="center"/>
          </w:tcPr>
          <w:p w:rsidR="007C39B9" w:rsidRPr="00A93555" w:rsidRDefault="007C39B9" w:rsidP="003C411B">
            <w:pPr>
              <w:rPr>
                <w:b/>
                <w:bCs/>
              </w:rPr>
            </w:pPr>
            <w:r w:rsidRPr="00A93555">
              <w:rPr>
                <w:b/>
                <w:bCs/>
                <w:sz w:val="22"/>
                <w:szCs w:val="22"/>
              </w:rPr>
              <w:t>ПРОЧИЕ НЕНАЛОГОВЫЕ ДОХОДЫ</w:t>
            </w:r>
          </w:p>
        </w:tc>
        <w:tc>
          <w:tcPr>
            <w:tcW w:w="1934" w:type="dxa"/>
            <w:noWrap/>
            <w:vAlign w:val="center"/>
          </w:tcPr>
          <w:p w:rsidR="007C39B9" w:rsidRPr="00A93555" w:rsidRDefault="007C39B9" w:rsidP="003C411B">
            <w:pPr>
              <w:jc w:val="right"/>
              <w:rPr>
                <w:b/>
                <w:bCs/>
              </w:rPr>
            </w:pPr>
            <w:r w:rsidRPr="00A93555">
              <w:rPr>
                <w:b/>
                <w:bCs/>
                <w:sz w:val="22"/>
                <w:szCs w:val="22"/>
              </w:rPr>
              <w:t>0,0</w:t>
            </w:r>
          </w:p>
        </w:tc>
        <w:tc>
          <w:tcPr>
            <w:tcW w:w="1555" w:type="dxa"/>
            <w:noWrap/>
            <w:vAlign w:val="center"/>
          </w:tcPr>
          <w:p w:rsidR="007C39B9" w:rsidRPr="00A93555" w:rsidRDefault="007C39B9" w:rsidP="003C411B">
            <w:pPr>
              <w:jc w:val="right"/>
              <w:rPr>
                <w:b/>
                <w:bCs/>
              </w:rPr>
            </w:pPr>
            <w:r w:rsidRPr="00A93555">
              <w:rPr>
                <w:b/>
                <w:bCs/>
                <w:sz w:val="22"/>
                <w:szCs w:val="22"/>
              </w:rPr>
              <w:t>-61,3</w:t>
            </w:r>
          </w:p>
        </w:tc>
        <w:tc>
          <w:tcPr>
            <w:tcW w:w="1563" w:type="dxa"/>
            <w:noWrap/>
            <w:vAlign w:val="center"/>
          </w:tcPr>
          <w:p w:rsidR="007C39B9" w:rsidRPr="00A93555" w:rsidRDefault="007C39B9" w:rsidP="003C411B">
            <w:pPr>
              <w:jc w:val="right"/>
              <w:rPr>
                <w:b/>
                <w:bCs/>
              </w:rPr>
            </w:pPr>
            <w:r w:rsidRPr="00A93555">
              <w:rPr>
                <w:b/>
                <w:bCs/>
                <w:sz w:val="22"/>
                <w:szCs w:val="22"/>
              </w:rPr>
              <w:t>-61,3</w:t>
            </w:r>
          </w:p>
        </w:tc>
        <w:tc>
          <w:tcPr>
            <w:tcW w:w="1701" w:type="dxa"/>
            <w:noWrap/>
            <w:vAlign w:val="center"/>
          </w:tcPr>
          <w:p w:rsidR="007C39B9" w:rsidRPr="00A93555" w:rsidRDefault="007C39B9" w:rsidP="003C411B">
            <w:pPr>
              <w:jc w:val="right"/>
              <w:rPr>
                <w:b/>
                <w:bCs/>
              </w:rPr>
            </w:pPr>
            <w:r w:rsidRPr="00A93555">
              <w:rPr>
                <w:b/>
                <w:bCs/>
                <w:sz w:val="22"/>
                <w:szCs w:val="22"/>
              </w:rPr>
              <w:t>0,0</w:t>
            </w:r>
          </w:p>
        </w:tc>
        <w:tc>
          <w:tcPr>
            <w:tcW w:w="1559" w:type="dxa"/>
            <w:noWrap/>
            <w:vAlign w:val="center"/>
          </w:tcPr>
          <w:p w:rsidR="007C39B9" w:rsidRPr="00A93555" w:rsidRDefault="007C39B9" w:rsidP="003C411B">
            <w:pPr>
              <w:jc w:val="right"/>
              <w:rPr>
                <w:b/>
                <w:bCs/>
              </w:rPr>
            </w:pPr>
            <w:r w:rsidRPr="00A93555">
              <w:rPr>
                <w:b/>
                <w:bCs/>
                <w:sz w:val="22"/>
                <w:szCs w:val="22"/>
              </w:rPr>
              <w:t>100,0</w:t>
            </w:r>
          </w:p>
        </w:tc>
      </w:tr>
      <w:tr w:rsidR="007C39B9" w:rsidRPr="00A93555" w:rsidTr="009332F0">
        <w:trPr>
          <w:trHeight w:val="421"/>
        </w:trPr>
        <w:tc>
          <w:tcPr>
            <w:tcW w:w="2800" w:type="dxa"/>
            <w:noWrap/>
            <w:vAlign w:val="bottom"/>
          </w:tcPr>
          <w:p w:rsidR="007C39B9" w:rsidRPr="00A93555" w:rsidRDefault="007C39B9" w:rsidP="003C411B">
            <w:pPr>
              <w:jc w:val="center"/>
            </w:pPr>
            <w:r w:rsidRPr="00A93555">
              <w:rPr>
                <w:sz w:val="22"/>
                <w:szCs w:val="22"/>
              </w:rPr>
              <w:t>000 1 17 01040 04 0000 180</w:t>
            </w:r>
          </w:p>
        </w:tc>
        <w:tc>
          <w:tcPr>
            <w:tcW w:w="4252" w:type="dxa"/>
            <w:vAlign w:val="center"/>
          </w:tcPr>
          <w:p w:rsidR="007C39B9" w:rsidRPr="00A93555" w:rsidRDefault="007C39B9" w:rsidP="003C411B">
            <w:r w:rsidRPr="00A93555">
              <w:rPr>
                <w:sz w:val="22"/>
                <w:szCs w:val="22"/>
              </w:rPr>
              <w:t>Невыясненные поступления, зачисляемые в бюджеты городских округов</w:t>
            </w:r>
          </w:p>
        </w:tc>
        <w:tc>
          <w:tcPr>
            <w:tcW w:w="1934" w:type="dxa"/>
            <w:noWrap/>
            <w:vAlign w:val="center"/>
          </w:tcPr>
          <w:p w:rsidR="007C39B9" w:rsidRPr="00A93555" w:rsidRDefault="007C39B9" w:rsidP="003C411B">
            <w:pPr>
              <w:jc w:val="right"/>
            </w:pPr>
            <w:r w:rsidRPr="00A93555">
              <w:rPr>
                <w:sz w:val="22"/>
                <w:szCs w:val="22"/>
              </w:rPr>
              <w:t>0,0</w:t>
            </w:r>
          </w:p>
        </w:tc>
        <w:tc>
          <w:tcPr>
            <w:tcW w:w="1555" w:type="dxa"/>
            <w:vAlign w:val="center"/>
          </w:tcPr>
          <w:p w:rsidR="007C39B9" w:rsidRPr="00A93555" w:rsidRDefault="007C39B9" w:rsidP="003C411B">
            <w:pPr>
              <w:jc w:val="right"/>
            </w:pPr>
            <w:r w:rsidRPr="00A93555">
              <w:rPr>
                <w:sz w:val="22"/>
                <w:szCs w:val="22"/>
              </w:rPr>
              <w:t>-61,3</w:t>
            </w:r>
          </w:p>
        </w:tc>
        <w:tc>
          <w:tcPr>
            <w:tcW w:w="1563" w:type="dxa"/>
            <w:noWrap/>
            <w:vAlign w:val="center"/>
          </w:tcPr>
          <w:p w:rsidR="007C39B9" w:rsidRPr="00A93555" w:rsidRDefault="007C39B9" w:rsidP="003C411B">
            <w:pPr>
              <w:jc w:val="right"/>
            </w:pPr>
            <w:r w:rsidRPr="00A93555">
              <w:rPr>
                <w:sz w:val="22"/>
                <w:szCs w:val="22"/>
              </w:rPr>
              <w:t>-61,3</w:t>
            </w:r>
          </w:p>
        </w:tc>
        <w:tc>
          <w:tcPr>
            <w:tcW w:w="1701" w:type="dxa"/>
            <w:noWrap/>
            <w:vAlign w:val="center"/>
          </w:tcPr>
          <w:p w:rsidR="007C39B9" w:rsidRPr="00A93555" w:rsidRDefault="007C39B9" w:rsidP="003C411B">
            <w:pPr>
              <w:jc w:val="right"/>
            </w:pPr>
            <w:r w:rsidRPr="00A93555">
              <w:rPr>
                <w:sz w:val="22"/>
                <w:szCs w:val="22"/>
              </w:rPr>
              <w:t>0,0</w:t>
            </w:r>
          </w:p>
        </w:tc>
        <w:tc>
          <w:tcPr>
            <w:tcW w:w="1559" w:type="dxa"/>
            <w:noWrap/>
            <w:vAlign w:val="center"/>
          </w:tcPr>
          <w:p w:rsidR="007C39B9" w:rsidRPr="00A93555" w:rsidRDefault="007C39B9" w:rsidP="003C411B">
            <w:pPr>
              <w:jc w:val="right"/>
            </w:pPr>
            <w:r w:rsidRPr="00A93555">
              <w:rPr>
                <w:sz w:val="22"/>
                <w:szCs w:val="22"/>
              </w:rPr>
              <w:t>100,0</w:t>
            </w:r>
          </w:p>
        </w:tc>
      </w:tr>
      <w:tr w:rsidR="007C39B9" w:rsidRPr="00A93555" w:rsidTr="00526B25">
        <w:trPr>
          <w:trHeight w:val="60"/>
        </w:trPr>
        <w:tc>
          <w:tcPr>
            <w:tcW w:w="2800" w:type="dxa"/>
            <w:noWrap/>
            <w:vAlign w:val="bottom"/>
          </w:tcPr>
          <w:p w:rsidR="007C39B9" w:rsidRPr="00A93555" w:rsidRDefault="007C39B9" w:rsidP="003C411B">
            <w:pPr>
              <w:jc w:val="center"/>
              <w:rPr>
                <w:b/>
                <w:bCs/>
              </w:rPr>
            </w:pPr>
            <w:r w:rsidRPr="00A93555">
              <w:rPr>
                <w:b/>
                <w:bCs/>
                <w:sz w:val="22"/>
                <w:szCs w:val="22"/>
              </w:rPr>
              <w:t>000 2 00 00000 00 0000 000</w:t>
            </w:r>
          </w:p>
        </w:tc>
        <w:tc>
          <w:tcPr>
            <w:tcW w:w="4252" w:type="dxa"/>
            <w:vAlign w:val="center"/>
          </w:tcPr>
          <w:p w:rsidR="007C39B9" w:rsidRPr="00A93555" w:rsidRDefault="007C39B9" w:rsidP="003C411B">
            <w:pPr>
              <w:rPr>
                <w:b/>
                <w:bCs/>
              </w:rPr>
            </w:pPr>
            <w:r w:rsidRPr="00A93555">
              <w:rPr>
                <w:b/>
                <w:bCs/>
                <w:sz w:val="22"/>
                <w:szCs w:val="22"/>
              </w:rPr>
              <w:t>БЕЗВОЗМЕЗДНЫЕ ПОСТУПЛЕНИЯ</w:t>
            </w:r>
          </w:p>
        </w:tc>
        <w:tc>
          <w:tcPr>
            <w:tcW w:w="1934" w:type="dxa"/>
            <w:noWrap/>
            <w:vAlign w:val="center"/>
          </w:tcPr>
          <w:p w:rsidR="007C39B9" w:rsidRPr="00A93555" w:rsidRDefault="007C39B9" w:rsidP="003C411B">
            <w:pPr>
              <w:jc w:val="right"/>
              <w:rPr>
                <w:b/>
                <w:bCs/>
              </w:rPr>
            </w:pPr>
            <w:r w:rsidRPr="00A93555">
              <w:rPr>
                <w:b/>
                <w:bCs/>
                <w:sz w:val="22"/>
                <w:szCs w:val="22"/>
              </w:rPr>
              <w:t>1 204 960,3</w:t>
            </w:r>
          </w:p>
        </w:tc>
        <w:tc>
          <w:tcPr>
            <w:tcW w:w="1555" w:type="dxa"/>
            <w:noWrap/>
            <w:vAlign w:val="center"/>
          </w:tcPr>
          <w:p w:rsidR="007C39B9" w:rsidRPr="00A93555" w:rsidRDefault="007C39B9" w:rsidP="003C411B">
            <w:pPr>
              <w:jc w:val="right"/>
              <w:rPr>
                <w:b/>
                <w:bCs/>
              </w:rPr>
            </w:pPr>
            <w:r w:rsidRPr="00A93555">
              <w:rPr>
                <w:b/>
                <w:bCs/>
                <w:sz w:val="22"/>
                <w:szCs w:val="22"/>
              </w:rPr>
              <w:t>2 388 591,3</w:t>
            </w:r>
          </w:p>
        </w:tc>
        <w:tc>
          <w:tcPr>
            <w:tcW w:w="1563" w:type="dxa"/>
            <w:noWrap/>
            <w:vAlign w:val="center"/>
          </w:tcPr>
          <w:p w:rsidR="007C39B9" w:rsidRPr="00A93555" w:rsidRDefault="007C39B9" w:rsidP="003C411B">
            <w:pPr>
              <w:jc w:val="right"/>
              <w:rPr>
                <w:b/>
                <w:bCs/>
              </w:rPr>
            </w:pPr>
            <w:r w:rsidRPr="00A93555">
              <w:rPr>
                <w:b/>
                <w:bCs/>
                <w:sz w:val="22"/>
                <w:szCs w:val="22"/>
              </w:rPr>
              <w:t>2 386 900,4</w:t>
            </w:r>
          </w:p>
        </w:tc>
        <w:tc>
          <w:tcPr>
            <w:tcW w:w="1701" w:type="dxa"/>
            <w:noWrap/>
            <w:vAlign w:val="center"/>
          </w:tcPr>
          <w:p w:rsidR="007C39B9" w:rsidRPr="00A93555" w:rsidRDefault="007C39B9" w:rsidP="003C411B">
            <w:pPr>
              <w:jc w:val="right"/>
              <w:rPr>
                <w:b/>
                <w:bCs/>
              </w:rPr>
            </w:pPr>
            <w:r w:rsidRPr="00A93555">
              <w:rPr>
                <w:b/>
                <w:bCs/>
                <w:sz w:val="22"/>
                <w:szCs w:val="22"/>
              </w:rPr>
              <w:t>198,1</w:t>
            </w:r>
          </w:p>
        </w:tc>
        <w:tc>
          <w:tcPr>
            <w:tcW w:w="1559" w:type="dxa"/>
            <w:noWrap/>
            <w:vAlign w:val="center"/>
          </w:tcPr>
          <w:p w:rsidR="007C39B9" w:rsidRPr="00A93555" w:rsidRDefault="007C39B9" w:rsidP="003C411B">
            <w:pPr>
              <w:jc w:val="right"/>
              <w:rPr>
                <w:b/>
                <w:bCs/>
              </w:rPr>
            </w:pPr>
            <w:r w:rsidRPr="00A93555">
              <w:rPr>
                <w:b/>
                <w:bCs/>
                <w:sz w:val="22"/>
                <w:szCs w:val="22"/>
              </w:rPr>
              <w:t>99,9</w:t>
            </w:r>
          </w:p>
        </w:tc>
      </w:tr>
      <w:tr w:rsidR="007C39B9" w:rsidRPr="00A93555" w:rsidTr="009332F0">
        <w:trPr>
          <w:trHeight w:val="767"/>
        </w:trPr>
        <w:tc>
          <w:tcPr>
            <w:tcW w:w="2800" w:type="dxa"/>
            <w:noWrap/>
            <w:vAlign w:val="bottom"/>
          </w:tcPr>
          <w:p w:rsidR="007C39B9" w:rsidRPr="00A93555" w:rsidRDefault="007C39B9" w:rsidP="003C411B">
            <w:pPr>
              <w:jc w:val="center"/>
              <w:rPr>
                <w:b/>
                <w:bCs/>
              </w:rPr>
            </w:pPr>
            <w:r w:rsidRPr="00A93555">
              <w:rPr>
                <w:b/>
                <w:bCs/>
                <w:sz w:val="22"/>
                <w:szCs w:val="22"/>
              </w:rPr>
              <w:t>000 2 02 00000 00 0000 000</w:t>
            </w:r>
          </w:p>
        </w:tc>
        <w:tc>
          <w:tcPr>
            <w:tcW w:w="4252" w:type="dxa"/>
            <w:vAlign w:val="center"/>
          </w:tcPr>
          <w:p w:rsidR="007C39B9" w:rsidRPr="00A93555" w:rsidRDefault="007C39B9" w:rsidP="003C411B">
            <w:pPr>
              <w:rPr>
                <w:b/>
                <w:bCs/>
              </w:rPr>
            </w:pPr>
            <w:r w:rsidRPr="00A93555">
              <w:rPr>
                <w:b/>
                <w:bCs/>
                <w:sz w:val="22"/>
                <w:szCs w:val="22"/>
              </w:rPr>
              <w:t>БЕЗВОЗМЕЗДНЫЕ ПОСТУПЛЕНИЯ ОТ ДРУГИХ БЮДЖЕТОВ БЮДЖЕТНОЙ СИСТЕМЫ РОССИЙСКОЙ ФЕДЕРАЦИИ</w:t>
            </w:r>
          </w:p>
        </w:tc>
        <w:tc>
          <w:tcPr>
            <w:tcW w:w="1934" w:type="dxa"/>
            <w:noWrap/>
            <w:vAlign w:val="center"/>
          </w:tcPr>
          <w:p w:rsidR="007C39B9" w:rsidRPr="00A93555" w:rsidRDefault="007C39B9" w:rsidP="003C411B">
            <w:pPr>
              <w:jc w:val="right"/>
              <w:rPr>
                <w:b/>
                <w:bCs/>
              </w:rPr>
            </w:pPr>
            <w:r w:rsidRPr="00A93555">
              <w:rPr>
                <w:b/>
                <w:bCs/>
                <w:sz w:val="22"/>
                <w:szCs w:val="22"/>
              </w:rPr>
              <w:t>1 204 960,3</w:t>
            </w:r>
          </w:p>
        </w:tc>
        <w:tc>
          <w:tcPr>
            <w:tcW w:w="1555" w:type="dxa"/>
            <w:noWrap/>
            <w:vAlign w:val="center"/>
          </w:tcPr>
          <w:p w:rsidR="007C39B9" w:rsidRPr="00A93555" w:rsidRDefault="007C39B9" w:rsidP="003C411B">
            <w:pPr>
              <w:jc w:val="right"/>
              <w:rPr>
                <w:b/>
                <w:bCs/>
              </w:rPr>
            </w:pPr>
            <w:r w:rsidRPr="00A93555">
              <w:rPr>
                <w:b/>
                <w:bCs/>
                <w:sz w:val="22"/>
                <w:szCs w:val="22"/>
              </w:rPr>
              <w:t>2 530 964,8</w:t>
            </w:r>
          </w:p>
        </w:tc>
        <w:tc>
          <w:tcPr>
            <w:tcW w:w="1563" w:type="dxa"/>
            <w:noWrap/>
            <w:vAlign w:val="center"/>
          </w:tcPr>
          <w:p w:rsidR="007C39B9" w:rsidRPr="00A93555" w:rsidRDefault="007C39B9" w:rsidP="003C411B">
            <w:pPr>
              <w:jc w:val="right"/>
              <w:rPr>
                <w:b/>
                <w:bCs/>
              </w:rPr>
            </w:pPr>
            <w:r w:rsidRPr="00A93555">
              <w:rPr>
                <w:b/>
                <w:bCs/>
                <w:sz w:val="22"/>
                <w:szCs w:val="22"/>
              </w:rPr>
              <w:t>2 529 308,0</w:t>
            </w:r>
          </w:p>
        </w:tc>
        <w:tc>
          <w:tcPr>
            <w:tcW w:w="1701" w:type="dxa"/>
            <w:noWrap/>
            <w:vAlign w:val="center"/>
          </w:tcPr>
          <w:p w:rsidR="007C39B9" w:rsidRPr="00A93555" w:rsidRDefault="007C39B9" w:rsidP="003C411B">
            <w:pPr>
              <w:jc w:val="right"/>
              <w:rPr>
                <w:b/>
                <w:bCs/>
              </w:rPr>
            </w:pPr>
            <w:r w:rsidRPr="00A93555">
              <w:rPr>
                <w:b/>
                <w:bCs/>
                <w:sz w:val="22"/>
                <w:szCs w:val="22"/>
              </w:rPr>
              <w:t>свыше 100</w:t>
            </w:r>
          </w:p>
        </w:tc>
        <w:tc>
          <w:tcPr>
            <w:tcW w:w="1559" w:type="dxa"/>
            <w:noWrap/>
            <w:vAlign w:val="center"/>
          </w:tcPr>
          <w:p w:rsidR="007C39B9" w:rsidRPr="00A93555" w:rsidRDefault="007C39B9" w:rsidP="003C411B">
            <w:pPr>
              <w:jc w:val="right"/>
              <w:rPr>
                <w:b/>
                <w:bCs/>
              </w:rPr>
            </w:pPr>
            <w:r w:rsidRPr="00A93555">
              <w:rPr>
                <w:b/>
                <w:bCs/>
                <w:sz w:val="22"/>
                <w:szCs w:val="22"/>
              </w:rPr>
              <w:t>99,9</w:t>
            </w:r>
          </w:p>
        </w:tc>
      </w:tr>
      <w:tr w:rsidR="007C39B9" w:rsidRPr="00A93555" w:rsidTr="009332F0">
        <w:trPr>
          <w:trHeight w:val="855"/>
        </w:trPr>
        <w:tc>
          <w:tcPr>
            <w:tcW w:w="2800" w:type="dxa"/>
            <w:noWrap/>
            <w:vAlign w:val="bottom"/>
          </w:tcPr>
          <w:p w:rsidR="007C39B9" w:rsidRPr="00A93555" w:rsidRDefault="007C39B9" w:rsidP="003C411B">
            <w:pPr>
              <w:jc w:val="center"/>
              <w:rPr>
                <w:b/>
                <w:bCs/>
              </w:rPr>
            </w:pPr>
            <w:r w:rsidRPr="00A93555">
              <w:rPr>
                <w:b/>
                <w:bCs/>
                <w:sz w:val="22"/>
                <w:szCs w:val="22"/>
              </w:rPr>
              <w:t>000 2 02 01000 00 0000 151</w:t>
            </w:r>
          </w:p>
        </w:tc>
        <w:tc>
          <w:tcPr>
            <w:tcW w:w="4252" w:type="dxa"/>
            <w:vAlign w:val="center"/>
          </w:tcPr>
          <w:p w:rsidR="007C39B9" w:rsidRPr="00A93555" w:rsidRDefault="007C39B9" w:rsidP="003C411B">
            <w:pPr>
              <w:rPr>
                <w:b/>
                <w:bCs/>
              </w:rPr>
            </w:pPr>
            <w:r w:rsidRPr="00A93555">
              <w:rPr>
                <w:b/>
                <w:bCs/>
                <w:sz w:val="22"/>
                <w:szCs w:val="22"/>
              </w:rPr>
              <w:t>Дотации бюджетам субъектов Российской Федерации и муниципальных образований</w:t>
            </w:r>
          </w:p>
        </w:tc>
        <w:tc>
          <w:tcPr>
            <w:tcW w:w="1934" w:type="dxa"/>
            <w:noWrap/>
            <w:vAlign w:val="center"/>
          </w:tcPr>
          <w:p w:rsidR="007C39B9" w:rsidRPr="00A93555" w:rsidRDefault="007C39B9" w:rsidP="003C411B">
            <w:pPr>
              <w:jc w:val="right"/>
              <w:rPr>
                <w:b/>
                <w:bCs/>
              </w:rPr>
            </w:pPr>
            <w:r w:rsidRPr="00A93555">
              <w:rPr>
                <w:b/>
                <w:bCs/>
                <w:sz w:val="22"/>
                <w:szCs w:val="22"/>
              </w:rPr>
              <w:t>9 972,2</w:t>
            </w:r>
          </w:p>
        </w:tc>
        <w:tc>
          <w:tcPr>
            <w:tcW w:w="1555" w:type="dxa"/>
            <w:noWrap/>
            <w:vAlign w:val="center"/>
          </w:tcPr>
          <w:p w:rsidR="007C39B9" w:rsidRPr="00A93555" w:rsidRDefault="007C39B9" w:rsidP="003C411B">
            <w:pPr>
              <w:jc w:val="right"/>
              <w:rPr>
                <w:b/>
                <w:bCs/>
              </w:rPr>
            </w:pPr>
            <w:r w:rsidRPr="00A93555">
              <w:rPr>
                <w:b/>
                <w:bCs/>
                <w:sz w:val="22"/>
                <w:szCs w:val="22"/>
              </w:rPr>
              <w:t>86 924,4</w:t>
            </w:r>
          </w:p>
        </w:tc>
        <w:tc>
          <w:tcPr>
            <w:tcW w:w="1563" w:type="dxa"/>
            <w:noWrap/>
            <w:vAlign w:val="center"/>
          </w:tcPr>
          <w:p w:rsidR="007C39B9" w:rsidRPr="00A93555" w:rsidRDefault="007C39B9" w:rsidP="003C411B">
            <w:pPr>
              <w:jc w:val="right"/>
              <w:rPr>
                <w:b/>
                <w:bCs/>
              </w:rPr>
            </w:pPr>
            <w:r w:rsidRPr="00A93555">
              <w:rPr>
                <w:b/>
                <w:bCs/>
                <w:sz w:val="22"/>
                <w:szCs w:val="22"/>
              </w:rPr>
              <w:t>86 924,4</w:t>
            </w:r>
          </w:p>
        </w:tc>
        <w:tc>
          <w:tcPr>
            <w:tcW w:w="1701" w:type="dxa"/>
            <w:noWrap/>
            <w:vAlign w:val="center"/>
          </w:tcPr>
          <w:p w:rsidR="007C39B9" w:rsidRPr="00A93555" w:rsidRDefault="007C39B9" w:rsidP="003C411B">
            <w:pPr>
              <w:jc w:val="right"/>
              <w:rPr>
                <w:b/>
                <w:bCs/>
              </w:rPr>
            </w:pPr>
            <w:r w:rsidRPr="00A93555">
              <w:rPr>
                <w:b/>
                <w:bCs/>
                <w:sz w:val="22"/>
                <w:szCs w:val="22"/>
              </w:rPr>
              <w:t>свыше 100</w:t>
            </w:r>
          </w:p>
        </w:tc>
        <w:tc>
          <w:tcPr>
            <w:tcW w:w="1559" w:type="dxa"/>
            <w:noWrap/>
            <w:vAlign w:val="center"/>
          </w:tcPr>
          <w:p w:rsidR="007C39B9" w:rsidRPr="00A93555" w:rsidRDefault="007C39B9" w:rsidP="003C411B">
            <w:pPr>
              <w:jc w:val="right"/>
              <w:rPr>
                <w:b/>
                <w:bCs/>
              </w:rPr>
            </w:pPr>
            <w:r w:rsidRPr="00A93555">
              <w:rPr>
                <w:b/>
                <w:bCs/>
                <w:sz w:val="22"/>
                <w:szCs w:val="22"/>
              </w:rPr>
              <w:t>100,0</w:t>
            </w:r>
          </w:p>
        </w:tc>
      </w:tr>
      <w:tr w:rsidR="007C39B9" w:rsidRPr="00A93555" w:rsidTr="009332F0">
        <w:trPr>
          <w:trHeight w:val="471"/>
        </w:trPr>
        <w:tc>
          <w:tcPr>
            <w:tcW w:w="2800" w:type="dxa"/>
            <w:noWrap/>
            <w:vAlign w:val="bottom"/>
          </w:tcPr>
          <w:p w:rsidR="007C39B9" w:rsidRPr="00A93555" w:rsidRDefault="007C39B9" w:rsidP="003C411B">
            <w:pPr>
              <w:jc w:val="center"/>
            </w:pPr>
            <w:r w:rsidRPr="00A93555">
              <w:rPr>
                <w:sz w:val="22"/>
                <w:szCs w:val="22"/>
              </w:rPr>
              <w:t>000 2 02 01003 04 0000 151</w:t>
            </w:r>
          </w:p>
        </w:tc>
        <w:tc>
          <w:tcPr>
            <w:tcW w:w="4252" w:type="dxa"/>
            <w:vAlign w:val="center"/>
          </w:tcPr>
          <w:p w:rsidR="007C39B9" w:rsidRPr="00A93555" w:rsidRDefault="007C39B9" w:rsidP="003C411B">
            <w:r w:rsidRPr="00A93555">
              <w:rPr>
                <w:sz w:val="22"/>
                <w:szCs w:val="22"/>
              </w:rPr>
              <w:t>Дотации бюджетам городских округов на поддержку мер по обеспечению сбалансированности бюджетов</w:t>
            </w:r>
          </w:p>
        </w:tc>
        <w:tc>
          <w:tcPr>
            <w:tcW w:w="1934" w:type="dxa"/>
            <w:noWrap/>
            <w:vAlign w:val="center"/>
          </w:tcPr>
          <w:p w:rsidR="007C39B9" w:rsidRPr="00A93555" w:rsidRDefault="007C39B9" w:rsidP="003C411B">
            <w:pPr>
              <w:jc w:val="right"/>
            </w:pPr>
            <w:r w:rsidRPr="00A93555">
              <w:rPr>
                <w:sz w:val="22"/>
                <w:szCs w:val="22"/>
              </w:rPr>
              <w:t>0,0</w:t>
            </w:r>
          </w:p>
        </w:tc>
        <w:tc>
          <w:tcPr>
            <w:tcW w:w="1555" w:type="dxa"/>
            <w:vAlign w:val="center"/>
          </w:tcPr>
          <w:p w:rsidR="007C39B9" w:rsidRPr="00A93555" w:rsidRDefault="007C39B9" w:rsidP="003C411B">
            <w:pPr>
              <w:jc w:val="right"/>
            </w:pPr>
            <w:r w:rsidRPr="00A93555">
              <w:rPr>
                <w:sz w:val="22"/>
                <w:szCs w:val="22"/>
              </w:rPr>
              <w:t>66 354,2</w:t>
            </w:r>
          </w:p>
        </w:tc>
        <w:tc>
          <w:tcPr>
            <w:tcW w:w="1563" w:type="dxa"/>
            <w:noWrap/>
            <w:vAlign w:val="center"/>
          </w:tcPr>
          <w:p w:rsidR="007C39B9" w:rsidRPr="00A93555" w:rsidRDefault="007C39B9" w:rsidP="003C411B">
            <w:pPr>
              <w:jc w:val="right"/>
            </w:pPr>
            <w:r w:rsidRPr="00A93555">
              <w:rPr>
                <w:sz w:val="22"/>
                <w:szCs w:val="22"/>
              </w:rPr>
              <w:t>66 354,2</w:t>
            </w:r>
          </w:p>
        </w:tc>
        <w:tc>
          <w:tcPr>
            <w:tcW w:w="1701" w:type="dxa"/>
            <w:noWrap/>
            <w:vAlign w:val="center"/>
          </w:tcPr>
          <w:p w:rsidR="007C39B9" w:rsidRPr="00A93555" w:rsidRDefault="007C39B9" w:rsidP="003C411B">
            <w:pPr>
              <w:jc w:val="right"/>
            </w:pPr>
            <w:r w:rsidRPr="00A93555">
              <w:rPr>
                <w:sz w:val="22"/>
                <w:szCs w:val="22"/>
              </w:rPr>
              <w:t>0,0</w:t>
            </w:r>
          </w:p>
        </w:tc>
        <w:tc>
          <w:tcPr>
            <w:tcW w:w="1559" w:type="dxa"/>
            <w:noWrap/>
            <w:vAlign w:val="center"/>
          </w:tcPr>
          <w:p w:rsidR="007C39B9" w:rsidRPr="00A93555" w:rsidRDefault="007C39B9" w:rsidP="003C411B">
            <w:pPr>
              <w:jc w:val="right"/>
            </w:pPr>
            <w:r w:rsidRPr="00A93555">
              <w:rPr>
                <w:sz w:val="22"/>
                <w:szCs w:val="22"/>
              </w:rPr>
              <w:t>100,0</w:t>
            </w:r>
          </w:p>
        </w:tc>
      </w:tr>
      <w:tr w:rsidR="007C39B9" w:rsidRPr="00A93555" w:rsidTr="00526B25">
        <w:trPr>
          <w:trHeight w:val="335"/>
        </w:trPr>
        <w:tc>
          <w:tcPr>
            <w:tcW w:w="2800" w:type="dxa"/>
            <w:noWrap/>
            <w:vAlign w:val="bottom"/>
          </w:tcPr>
          <w:p w:rsidR="007C39B9" w:rsidRPr="00A93555" w:rsidRDefault="007C39B9" w:rsidP="003C411B">
            <w:pPr>
              <w:jc w:val="center"/>
            </w:pPr>
            <w:r w:rsidRPr="00A93555">
              <w:rPr>
                <w:sz w:val="22"/>
                <w:szCs w:val="22"/>
              </w:rPr>
              <w:t>000 2 02 01999 04 0000 151</w:t>
            </w:r>
          </w:p>
        </w:tc>
        <w:tc>
          <w:tcPr>
            <w:tcW w:w="4252" w:type="dxa"/>
            <w:vAlign w:val="center"/>
          </w:tcPr>
          <w:p w:rsidR="007C39B9" w:rsidRPr="00A93555" w:rsidRDefault="007C39B9" w:rsidP="003C411B">
            <w:r w:rsidRPr="00A93555">
              <w:rPr>
                <w:sz w:val="22"/>
                <w:szCs w:val="22"/>
              </w:rPr>
              <w:t>Прочие дотации бюджетам городских округов</w:t>
            </w:r>
          </w:p>
        </w:tc>
        <w:tc>
          <w:tcPr>
            <w:tcW w:w="1934" w:type="dxa"/>
            <w:noWrap/>
            <w:vAlign w:val="center"/>
          </w:tcPr>
          <w:p w:rsidR="007C39B9" w:rsidRPr="00A93555" w:rsidRDefault="007C39B9" w:rsidP="003C411B">
            <w:pPr>
              <w:jc w:val="right"/>
            </w:pPr>
            <w:r w:rsidRPr="00A93555">
              <w:rPr>
                <w:sz w:val="22"/>
                <w:szCs w:val="22"/>
              </w:rPr>
              <w:t>9 972,2</w:t>
            </w:r>
          </w:p>
        </w:tc>
        <w:tc>
          <w:tcPr>
            <w:tcW w:w="1555" w:type="dxa"/>
            <w:vAlign w:val="center"/>
          </w:tcPr>
          <w:p w:rsidR="007C39B9" w:rsidRPr="00A93555" w:rsidRDefault="007C39B9" w:rsidP="003C411B">
            <w:pPr>
              <w:jc w:val="right"/>
            </w:pPr>
            <w:r w:rsidRPr="00A93555">
              <w:rPr>
                <w:sz w:val="22"/>
                <w:szCs w:val="22"/>
              </w:rPr>
              <w:t>20 570,2</w:t>
            </w:r>
          </w:p>
        </w:tc>
        <w:tc>
          <w:tcPr>
            <w:tcW w:w="1563" w:type="dxa"/>
            <w:noWrap/>
            <w:vAlign w:val="center"/>
          </w:tcPr>
          <w:p w:rsidR="007C39B9" w:rsidRPr="00A93555" w:rsidRDefault="007C39B9" w:rsidP="003C411B">
            <w:pPr>
              <w:jc w:val="right"/>
            </w:pPr>
            <w:r w:rsidRPr="00A93555">
              <w:rPr>
                <w:sz w:val="22"/>
                <w:szCs w:val="22"/>
              </w:rPr>
              <w:t>20 570,2</w:t>
            </w:r>
          </w:p>
        </w:tc>
        <w:tc>
          <w:tcPr>
            <w:tcW w:w="1701" w:type="dxa"/>
            <w:noWrap/>
            <w:vAlign w:val="center"/>
          </w:tcPr>
          <w:p w:rsidR="007C39B9" w:rsidRPr="00A93555" w:rsidRDefault="007C39B9" w:rsidP="003C411B">
            <w:pPr>
              <w:jc w:val="right"/>
            </w:pPr>
            <w:r w:rsidRPr="00A93555">
              <w:rPr>
                <w:sz w:val="22"/>
                <w:szCs w:val="22"/>
              </w:rPr>
              <w:t>свыше 100</w:t>
            </w:r>
          </w:p>
        </w:tc>
        <w:tc>
          <w:tcPr>
            <w:tcW w:w="1559" w:type="dxa"/>
            <w:noWrap/>
            <w:vAlign w:val="center"/>
          </w:tcPr>
          <w:p w:rsidR="007C39B9" w:rsidRPr="00A93555" w:rsidRDefault="007C39B9" w:rsidP="003C411B">
            <w:pPr>
              <w:jc w:val="right"/>
            </w:pPr>
            <w:r w:rsidRPr="00A93555">
              <w:rPr>
                <w:sz w:val="22"/>
                <w:szCs w:val="22"/>
              </w:rPr>
              <w:t>100,0</w:t>
            </w:r>
          </w:p>
        </w:tc>
      </w:tr>
      <w:tr w:rsidR="007C39B9" w:rsidRPr="00A93555" w:rsidTr="009332F0">
        <w:trPr>
          <w:trHeight w:val="855"/>
        </w:trPr>
        <w:tc>
          <w:tcPr>
            <w:tcW w:w="2800" w:type="dxa"/>
            <w:noWrap/>
            <w:vAlign w:val="bottom"/>
          </w:tcPr>
          <w:p w:rsidR="007C39B9" w:rsidRPr="00A93555" w:rsidRDefault="007C39B9" w:rsidP="003C411B">
            <w:pPr>
              <w:jc w:val="center"/>
              <w:rPr>
                <w:b/>
                <w:bCs/>
              </w:rPr>
            </w:pPr>
            <w:r w:rsidRPr="00A93555">
              <w:rPr>
                <w:b/>
                <w:bCs/>
                <w:sz w:val="22"/>
                <w:szCs w:val="22"/>
              </w:rPr>
              <w:lastRenderedPageBreak/>
              <w:t>000 2 02 02000 00 0000 151</w:t>
            </w:r>
          </w:p>
        </w:tc>
        <w:tc>
          <w:tcPr>
            <w:tcW w:w="4252" w:type="dxa"/>
            <w:vAlign w:val="center"/>
          </w:tcPr>
          <w:p w:rsidR="007C39B9" w:rsidRPr="00A93555" w:rsidRDefault="007C39B9" w:rsidP="003C411B">
            <w:pPr>
              <w:rPr>
                <w:b/>
                <w:bCs/>
              </w:rPr>
            </w:pPr>
            <w:r w:rsidRPr="00A93555">
              <w:rPr>
                <w:b/>
                <w:bCs/>
                <w:sz w:val="22"/>
                <w:szCs w:val="22"/>
              </w:rPr>
              <w:t>Субсидии бюджетам бюджетной системы</w:t>
            </w:r>
            <w:r>
              <w:rPr>
                <w:b/>
                <w:bCs/>
                <w:sz w:val="22"/>
                <w:szCs w:val="22"/>
              </w:rPr>
              <w:t xml:space="preserve"> </w:t>
            </w:r>
            <w:r w:rsidRPr="00A93555">
              <w:rPr>
                <w:b/>
                <w:bCs/>
                <w:sz w:val="22"/>
                <w:szCs w:val="22"/>
              </w:rPr>
              <w:t>Российской Федерации (межбюджетные субсидии)</w:t>
            </w:r>
          </w:p>
        </w:tc>
        <w:tc>
          <w:tcPr>
            <w:tcW w:w="1934" w:type="dxa"/>
            <w:noWrap/>
            <w:vAlign w:val="center"/>
          </w:tcPr>
          <w:p w:rsidR="007C39B9" w:rsidRPr="00A93555" w:rsidRDefault="007C39B9" w:rsidP="003C411B">
            <w:pPr>
              <w:jc w:val="right"/>
              <w:rPr>
                <w:b/>
                <w:bCs/>
              </w:rPr>
            </w:pPr>
            <w:r w:rsidRPr="00A93555">
              <w:rPr>
                <w:b/>
                <w:bCs/>
                <w:sz w:val="22"/>
                <w:szCs w:val="22"/>
              </w:rPr>
              <w:t>263 802,0</w:t>
            </w:r>
          </w:p>
        </w:tc>
        <w:tc>
          <w:tcPr>
            <w:tcW w:w="1555" w:type="dxa"/>
            <w:vAlign w:val="center"/>
          </w:tcPr>
          <w:p w:rsidR="007C39B9" w:rsidRPr="00A93555" w:rsidRDefault="007C39B9" w:rsidP="003C411B">
            <w:pPr>
              <w:jc w:val="right"/>
              <w:rPr>
                <w:b/>
                <w:bCs/>
              </w:rPr>
            </w:pPr>
            <w:r w:rsidRPr="00A93555">
              <w:rPr>
                <w:b/>
                <w:bCs/>
                <w:sz w:val="22"/>
                <w:szCs w:val="22"/>
              </w:rPr>
              <w:t>1 228 531,8</w:t>
            </w:r>
          </w:p>
        </w:tc>
        <w:tc>
          <w:tcPr>
            <w:tcW w:w="1563" w:type="dxa"/>
            <w:noWrap/>
            <w:vAlign w:val="center"/>
          </w:tcPr>
          <w:p w:rsidR="007C39B9" w:rsidRPr="00A93555" w:rsidRDefault="007C39B9" w:rsidP="003C411B">
            <w:pPr>
              <w:jc w:val="right"/>
              <w:rPr>
                <w:b/>
                <w:bCs/>
              </w:rPr>
            </w:pPr>
            <w:r w:rsidRPr="00A93555">
              <w:rPr>
                <w:b/>
                <w:bCs/>
                <w:sz w:val="22"/>
                <w:szCs w:val="22"/>
              </w:rPr>
              <w:t>1 228 310,6</w:t>
            </w:r>
          </w:p>
        </w:tc>
        <w:tc>
          <w:tcPr>
            <w:tcW w:w="1701" w:type="dxa"/>
            <w:noWrap/>
            <w:vAlign w:val="center"/>
          </w:tcPr>
          <w:p w:rsidR="007C39B9" w:rsidRPr="00A93555" w:rsidRDefault="007C39B9" w:rsidP="003C411B">
            <w:pPr>
              <w:jc w:val="right"/>
              <w:rPr>
                <w:b/>
                <w:bCs/>
              </w:rPr>
            </w:pPr>
            <w:r w:rsidRPr="00A93555">
              <w:rPr>
                <w:b/>
                <w:bCs/>
                <w:sz w:val="22"/>
                <w:szCs w:val="22"/>
              </w:rPr>
              <w:t>свыше 100</w:t>
            </w:r>
          </w:p>
        </w:tc>
        <w:tc>
          <w:tcPr>
            <w:tcW w:w="1559" w:type="dxa"/>
            <w:noWrap/>
            <w:vAlign w:val="center"/>
          </w:tcPr>
          <w:p w:rsidR="007C39B9" w:rsidRPr="00A93555" w:rsidRDefault="007C39B9" w:rsidP="003C411B">
            <w:pPr>
              <w:jc w:val="right"/>
              <w:rPr>
                <w:b/>
                <w:bCs/>
              </w:rPr>
            </w:pPr>
            <w:r w:rsidRPr="00A93555">
              <w:rPr>
                <w:b/>
                <w:bCs/>
                <w:sz w:val="22"/>
                <w:szCs w:val="22"/>
              </w:rPr>
              <w:t>100,0</w:t>
            </w:r>
          </w:p>
        </w:tc>
      </w:tr>
      <w:tr w:rsidR="007C39B9" w:rsidRPr="00A93555" w:rsidTr="009332F0">
        <w:trPr>
          <w:trHeight w:val="855"/>
        </w:trPr>
        <w:tc>
          <w:tcPr>
            <w:tcW w:w="2800" w:type="dxa"/>
            <w:noWrap/>
            <w:vAlign w:val="bottom"/>
          </w:tcPr>
          <w:p w:rsidR="007C39B9" w:rsidRPr="00A93555" w:rsidRDefault="007C39B9" w:rsidP="003C411B">
            <w:pPr>
              <w:jc w:val="center"/>
              <w:rPr>
                <w:b/>
                <w:bCs/>
              </w:rPr>
            </w:pPr>
            <w:r w:rsidRPr="00A93555">
              <w:rPr>
                <w:b/>
                <w:bCs/>
                <w:sz w:val="22"/>
                <w:szCs w:val="22"/>
              </w:rPr>
              <w:t>000 2 02 03000 00 0000 151</w:t>
            </w:r>
          </w:p>
        </w:tc>
        <w:tc>
          <w:tcPr>
            <w:tcW w:w="4252" w:type="dxa"/>
            <w:vAlign w:val="center"/>
          </w:tcPr>
          <w:p w:rsidR="007C39B9" w:rsidRPr="00A93555" w:rsidRDefault="007C39B9" w:rsidP="003C411B">
            <w:pPr>
              <w:rPr>
                <w:b/>
                <w:bCs/>
              </w:rPr>
            </w:pPr>
            <w:r w:rsidRPr="00A93555">
              <w:rPr>
                <w:b/>
                <w:bCs/>
                <w:sz w:val="22"/>
                <w:szCs w:val="22"/>
              </w:rPr>
              <w:t>Субвенции бюджетам субъектов Российской Федерации и муниципальных образований</w:t>
            </w:r>
          </w:p>
        </w:tc>
        <w:tc>
          <w:tcPr>
            <w:tcW w:w="1934" w:type="dxa"/>
            <w:noWrap/>
            <w:vAlign w:val="center"/>
          </w:tcPr>
          <w:p w:rsidR="007C39B9" w:rsidRPr="00A93555" w:rsidRDefault="007C39B9" w:rsidP="003C411B">
            <w:pPr>
              <w:jc w:val="right"/>
              <w:rPr>
                <w:b/>
                <w:bCs/>
              </w:rPr>
            </w:pPr>
            <w:r w:rsidRPr="00A93555">
              <w:rPr>
                <w:b/>
                <w:bCs/>
                <w:sz w:val="22"/>
                <w:szCs w:val="22"/>
              </w:rPr>
              <w:t>929 332,6</w:t>
            </w:r>
          </w:p>
        </w:tc>
        <w:tc>
          <w:tcPr>
            <w:tcW w:w="1555" w:type="dxa"/>
            <w:vAlign w:val="center"/>
          </w:tcPr>
          <w:p w:rsidR="007C39B9" w:rsidRPr="00A93555" w:rsidRDefault="007C39B9" w:rsidP="003C411B">
            <w:pPr>
              <w:jc w:val="right"/>
              <w:rPr>
                <w:b/>
                <w:bCs/>
              </w:rPr>
            </w:pPr>
            <w:r w:rsidRPr="00A93555">
              <w:rPr>
                <w:b/>
                <w:bCs/>
                <w:sz w:val="22"/>
                <w:szCs w:val="22"/>
              </w:rPr>
              <w:t>1 038 294,3</w:t>
            </w:r>
          </w:p>
        </w:tc>
        <w:tc>
          <w:tcPr>
            <w:tcW w:w="1563" w:type="dxa"/>
            <w:noWrap/>
            <w:vAlign w:val="center"/>
          </w:tcPr>
          <w:p w:rsidR="007C39B9" w:rsidRPr="00A93555" w:rsidRDefault="007C39B9" w:rsidP="003C411B">
            <w:pPr>
              <w:jc w:val="right"/>
              <w:rPr>
                <w:b/>
                <w:bCs/>
              </w:rPr>
            </w:pPr>
            <w:r w:rsidRPr="00A93555">
              <w:rPr>
                <w:b/>
                <w:bCs/>
                <w:sz w:val="22"/>
                <w:szCs w:val="22"/>
              </w:rPr>
              <w:t>1 036 860,3</w:t>
            </w:r>
          </w:p>
        </w:tc>
        <w:tc>
          <w:tcPr>
            <w:tcW w:w="1701" w:type="dxa"/>
            <w:noWrap/>
            <w:vAlign w:val="center"/>
          </w:tcPr>
          <w:p w:rsidR="007C39B9" w:rsidRPr="00A93555" w:rsidRDefault="007C39B9" w:rsidP="003C411B">
            <w:pPr>
              <w:jc w:val="right"/>
              <w:rPr>
                <w:b/>
                <w:bCs/>
              </w:rPr>
            </w:pPr>
            <w:r w:rsidRPr="00A93555">
              <w:rPr>
                <w:b/>
                <w:bCs/>
                <w:sz w:val="22"/>
                <w:szCs w:val="22"/>
              </w:rPr>
              <w:t>111,6</w:t>
            </w:r>
          </w:p>
        </w:tc>
        <w:tc>
          <w:tcPr>
            <w:tcW w:w="1559" w:type="dxa"/>
            <w:noWrap/>
            <w:vAlign w:val="center"/>
          </w:tcPr>
          <w:p w:rsidR="007C39B9" w:rsidRPr="00A93555" w:rsidRDefault="007C39B9" w:rsidP="003C411B">
            <w:pPr>
              <w:jc w:val="right"/>
              <w:rPr>
                <w:b/>
                <w:bCs/>
              </w:rPr>
            </w:pPr>
            <w:r w:rsidRPr="00A93555">
              <w:rPr>
                <w:b/>
                <w:bCs/>
                <w:sz w:val="22"/>
                <w:szCs w:val="22"/>
              </w:rPr>
              <w:t>99,9</w:t>
            </w:r>
          </w:p>
        </w:tc>
      </w:tr>
      <w:tr w:rsidR="007C39B9" w:rsidRPr="00A93555" w:rsidTr="009332F0">
        <w:trPr>
          <w:trHeight w:val="285"/>
        </w:trPr>
        <w:tc>
          <w:tcPr>
            <w:tcW w:w="2800" w:type="dxa"/>
            <w:noWrap/>
            <w:vAlign w:val="bottom"/>
          </w:tcPr>
          <w:p w:rsidR="007C39B9" w:rsidRPr="00A93555" w:rsidRDefault="007C39B9" w:rsidP="003C411B">
            <w:pPr>
              <w:jc w:val="center"/>
              <w:rPr>
                <w:b/>
                <w:bCs/>
              </w:rPr>
            </w:pPr>
            <w:r w:rsidRPr="00A93555">
              <w:rPr>
                <w:b/>
                <w:bCs/>
                <w:sz w:val="22"/>
                <w:szCs w:val="22"/>
              </w:rPr>
              <w:t>000 2 02 04000 00 0000 151</w:t>
            </w:r>
          </w:p>
        </w:tc>
        <w:tc>
          <w:tcPr>
            <w:tcW w:w="4252" w:type="dxa"/>
            <w:vAlign w:val="center"/>
          </w:tcPr>
          <w:p w:rsidR="007C39B9" w:rsidRPr="00A93555" w:rsidRDefault="007C39B9" w:rsidP="003C411B">
            <w:pPr>
              <w:rPr>
                <w:b/>
                <w:bCs/>
              </w:rPr>
            </w:pPr>
            <w:r w:rsidRPr="00A93555">
              <w:rPr>
                <w:b/>
                <w:bCs/>
                <w:sz w:val="22"/>
                <w:szCs w:val="22"/>
              </w:rPr>
              <w:t>Иные межбюджетные трансферты</w:t>
            </w:r>
          </w:p>
        </w:tc>
        <w:tc>
          <w:tcPr>
            <w:tcW w:w="1934" w:type="dxa"/>
            <w:noWrap/>
            <w:vAlign w:val="center"/>
          </w:tcPr>
          <w:p w:rsidR="007C39B9" w:rsidRPr="00A93555" w:rsidRDefault="007C39B9" w:rsidP="003C411B">
            <w:pPr>
              <w:jc w:val="right"/>
              <w:rPr>
                <w:b/>
                <w:bCs/>
              </w:rPr>
            </w:pPr>
            <w:r w:rsidRPr="00A93555">
              <w:rPr>
                <w:b/>
                <w:bCs/>
                <w:sz w:val="22"/>
                <w:szCs w:val="22"/>
              </w:rPr>
              <w:t>1 853,5</w:t>
            </w:r>
          </w:p>
        </w:tc>
        <w:tc>
          <w:tcPr>
            <w:tcW w:w="1555" w:type="dxa"/>
            <w:vAlign w:val="center"/>
          </w:tcPr>
          <w:p w:rsidR="007C39B9" w:rsidRPr="00A93555" w:rsidRDefault="007C39B9" w:rsidP="003C411B">
            <w:pPr>
              <w:jc w:val="right"/>
              <w:rPr>
                <w:b/>
                <w:bCs/>
              </w:rPr>
            </w:pPr>
            <w:r w:rsidRPr="00A93555">
              <w:rPr>
                <w:b/>
                <w:bCs/>
                <w:sz w:val="22"/>
                <w:szCs w:val="22"/>
              </w:rPr>
              <w:t>177 214,3</w:t>
            </w:r>
          </w:p>
        </w:tc>
        <w:tc>
          <w:tcPr>
            <w:tcW w:w="1563" w:type="dxa"/>
            <w:noWrap/>
            <w:vAlign w:val="center"/>
          </w:tcPr>
          <w:p w:rsidR="007C39B9" w:rsidRPr="00A93555" w:rsidRDefault="007C39B9" w:rsidP="003C411B">
            <w:pPr>
              <w:jc w:val="right"/>
              <w:rPr>
                <w:b/>
                <w:bCs/>
              </w:rPr>
            </w:pPr>
            <w:r w:rsidRPr="00A93555">
              <w:rPr>
                <w:b/>
                <w:bCs/>
                <w:sz w:val="22"/>
                <w:szCs w:val="22"/>
              </w:rPr>
              <w:t>177 212,7</w:t>
            </w:r>
          </w:p>
        </w:tc>
        <w:tc>
          <w:tcPr>
            <w:tcW w:w="1701" w:type="dxa"/>
            <w:noWrap/>
            <w:vAlign w:val="center"/>
          </w:tcPr>
          <w:p w:rsidR="007C39B9" w:rsidRPr="00A93555" w:rsidRDefault="007C39B9" w:rsidP="003C411B">
            <w:pPr>
              <w:jc w:val="right"/>
              <w:rPr>
                <w:b/>
                <w:bCs/>
              </w:rPr>
            </w:pPr>
            <w:r w:rsidRPr="00A93555">
              <w:rPr>
                <w:b/>
                <w:bCs/>
                <w:sz w:val="22"/>
                <w:szCs w:val="22"/>
              </w:rPr>
              <w:t>свыше 100</w:t>
            </w:r>
          </w:p>
        </w:tc>
        <w:tc>
          <w:tcPr>
            <w:tcW w:w="1559" w:type="dxa"/>
            <w:noWrap/>
            <w:vAlign w:val="center"/>
          </w:tcPr>
          <w:p w:rsidR="007C39B9" w:rsidRPr="00A93555" w:rsidRDefault="007C39B9" w:rsidP="003C411B">
            <w:pPr>
              <w:jc w:val="right"/>
              <w:rPr>
                <w:b/>
                <w:bCs/>
              </w:rPr>
            </w:pPr>
            <w:r w:rsidRPr="00A93555">
              <w:rPr>
                <w:b/>
                <w:bCs/>
                <w:sz w:val="22"/>
                <w:szCs w:val="22"/>
              </w:rPr>
              <w:t>100,0</w:t>
            </w:r>
          </w:p>
        </w:tc>
      </w:tr>
      <w:tr w:rsidR="007C39B9" w:rsidRPr="00A93555" w:rsidTr="009332F0">
        <w:trPr>
          <w:trHeight w:val="786"/>
        </w:trPr>
        <w:tc>
          <w:tcPr>
            <w:tcW w:w="2800" w:type="dxa"/>
            <w:noWrap/>
            <w:vAlign w:val="bottom"/>
          </w:tcPr>
          <w:p w:rsidR="007C39B9" w:rsidRPr="00A93555" w:rsidRDefault="007C39B9" w:rsidP="003C411B">
            <w:pPr>
              <w:jc w:val="center"/>
              <w:rPr>
                <w:b/>
                <w:bCs/>
              </w:rPr>
            </w:pPr>
            <w:r w:rsidRPr="00A93555">
              <w:rPr>
                <w:b/>
                <w:bCs/>
                <w:sz w:val="22"/>
                <w:szCs w:val="22"/>
              </w:rPr>
              <w:t>000 2 19 00000 00 0000 000</w:t>
            </w:r>
          </w:p>
        </w:tc>
        <w:tc>
          <w:tcPr>
            <w:tcW w:w="4252" w:type="dxa"/>
            <w:vAlign w:val="center"/>
          </w:tcPr>
          <w:p w:rsidR="007C39B9" w:rsidRPr="00A93555" w:rsidRDefault="007C39B9" w:rsidP="003C411B">
            <w:pPr>
              <w:rPr>
                <w:b/>
                <w:bCs/>
              </w:rPr>
            </w:pPr>
            <w:r w:rsidRPr="00A93555">
              <w:rPr>
                <w:b/>
                <w:bCs/>
                <w:sz w:val="22"/>
                <w:szCs w:val="22"/>
              </w:rPr>
              <w:t>ВОЗВРАТ ОСТАТКОВ СУБСИДИЙ, СУБВЕНЦИЙ И ИНЫХ МЕЖБЮДЖЕТНЫХ ТРАНСФЕРТОВ, ИМЕЮЩИХ ЦЕЛЕВОЕ НАЗНАЧЕНИЕ, ПРОШЛЫХ ЛЕТ</w:t>
            </w:r>
          </w:p>
        </w:tc>
        <w:tc>
          <w:tcPr>
            <w:tcW w:w="1934" w:type="dxa"/>
            <w:noWrap/>
            <w:vAlign w:val="center"/>
          </w:tcPr>
          <w:p w:rsidR="007C39B9" w:rsidRPr="00A93555" w:rsidRDefault="007C39B9" w:rsidP="003C411B">
            <w:pPr>
              <w:jc w:val="right"/>
              <w:rPr>
                <w:b/>
                <w:bCs/>
              </w:rPr>
            </w:pPr>
            <w:r w:rsidRPr="00A93555">
              <w:rPr>
                <w:b/>
                <w:bCs/>
                <w:sz w:val="22"/>
                <w:szCs w:val="22"/>
              </w:rPr>
              <w:t>0,0</w:t>
            </w:r>
          </w:p>
        </w:tc>
        <w:tc>
          <w:tcPr>
            <w:tcW w:w="1555" w:type="dxa"/>
            <w:vAlign w:val="center"/>
          </w:tcPr>
          <w:p w:rsidR="007C39B9" w:rsidRPr="00A93555" w:rsidRDefault="007C39B9" w:rsidP="003C411B">
            <w:pPr>
              <w:jc w:val="right"/>
              <w:rPr>
                <w:b/>
                <w:bCs/>
              </w:rPr>
            </w:pPr>
            <w:r w:rsidRPr="00A93555">
              <w:rPr>
                <w:b/>
                <w:bCs/>
                <w:sz w:val="22"/>
                <w:szCs w:val="22"/>
              </w:rPr>
              <w:t>-142 373,5</w:t>
            </w:r>
          </w:p>
        </w:tc>
        <w:tc>
          <w:tcPr>
            <w:tcW w:w="1563" w:type="dxa"/>
            <w:noWrap/>
            <w:vAlign w:val="center"/>
          </w:tcPr>
          <w:p w:rsidR="007C39B9" w:rsidRPr="00A93555" w:rsidRDefault="007C39B9" w:rsidP="003C411B">
            <w:pPr>
              <w:jc w:val="right"/>
              <w:rPr>
                <w:b/>
                <w:bCs/>
              </w:rPr>
            </w:pPr>
            <w:r w:rsidRPr="00A93555">
              <w:rPr>
                <w:b/>
                <w:bCs/>
                <w:sz w:val="22"/>
                <w:szCs w:val="22"/>
              </w:rPr>
              <w:t>-142 407,6</w:t>
            </w:r>
          </w:p>
        </w:tc>
        <w:tc>
          <w:tcPr>
            <w:tcW w:w="1701" w:type="dxa"/>
            <w:noWrap/>
            <w:vAlign w:val="center"/>
          </w:tcPr>
          <w:p w:rsidR="007C39B9" w:rsidRPr="00A93555" w:rsidRDefault="007C39B9" w:rsidP="003C411B">
            <w:pPr>
              <w:jc w:val="right"/>
              <w:rPr>
                <w:b/>
                <w:bCs/>
              </w:rPr>
            </w:pPr>
            <w:r w:rsidRPr="00A93555">
              <w:rPr>
                <w:b/>
                <w:bCs/>
                <w:sz w:val="22"/>
                <w:szCs w:val="22"/>
              </w:rPr>
              <w:t>0,0</w:t>
            </w:r>
          </w:p>
        </w:tc>
        <w:tc>
          <w:tcPr>
            <w:tcW w:w="1559" w:type="dxa"/>
            <w:noWrap/>
            <w:vAlign w:val="center"/>
          </w:tcPr>
          <w:p w:rsidR="007C39B9" w:rsidRPr="00A93555" w:rsidRDefault="007C39B9" w:rsidP="003C411B">
            <w:pPr>
              <w:jc w:val="right"/>
              <w:rPr>
                <w:b/>
                <w:bCs/>
              </w:rPr>
            </w:pPr>
            <w:r w:rsidRPr="00A93555">
              <w:rPr>
                <w:b/>
                <w:bCs/>
                <w:sz w:val="22"/>
                <w:szCs w:val="22"/>
              </w:rPr>
              <w:t>100,0</w:t>
            </w:r>
          </w:p>
        </w:tc>
      </w:tr>
    </w:tbl>
    <w:p w:rsidR="007C39B9" w:rsidRPr="00A93555" w:rsidRDefault="007C39B9" w:rsidP="003C411B">
      <w:pPr>
        <w:jc w:val="center"/>
        <w:rPr>
          <w:b/>
          <w:bCs/>
        </w:rPr>
      </w:pPr>
    </w:p>
    <w:p w:rsidR="007C39B9" w:rsidRDefault="007C39B9" w:rsidP="00F51E69">
      <w:pPr>
        <w:jc w:val="right"/>
      </w:pPr>
      <w:r>
        <w:rPr>
          <w:b/>
          <w:bCs/>
        </w:rPr>
        <w:br w:type="page"/>
      </w:r>
      <w:r w:rsidRPr="00F51E69">
        <w:lastRenderedPageBreak/>
        <w:t>Приложение 2</w:t>
      </w:r>
    </w:p>
    <w:p w:rsidR="007C39B9" w:rsidRDefault="007C39B9" w:rsidP="00F51E69">
      <w:pPr>
        <w:jc w:val="right"/>
      </w:pPr>
    </w:p>
    <w:p w:rsidR="007C39B9" w:rsidRPr="0074342D" w:rsidRDefault="007C39B9" w:rsidP="002F4139">
      <w:pPr>
        <w:jc w:val="center"/>
        <w:rPr>
          <w:b/>
          <w:bCs/>
        </w:rPr>
      </w:pPr>
      <w:r w:rsidRPr="0074342D">
        <w:rPr>
          <w:b/>
          <w:bCs/>
        </w:rPr>
        <w:t>Анализ исполнения расходов бюджета города Югорска за 2013 год по разделам, подразделам классификации расходов бюджет</w:t>
      </w:r>
      <w:r w:rsidR="00DD6C42">
        <w:rPr>
          <w:b/>
          <w:bCs/>
        </w:rPr>
        <w:t>ов</w:t>
      </w:r>
    </w:p>
    <w:p w:rsidR="007C39B9" w:rsidRPr="00F51E69" w:rsidRDefault="007C39B9" w:rsidP="00F51E69">
      <w:pPr>
        <w:jc w:val="right"/>
      </w:pPr>
    </w:p>
    <w:tbl>
      <w:tblPr>
        <w:tblW w:w="15371"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971"/>
        <w:gridCol w:w="850"/>
        <w:gridCol w:w="1134"/>
        <w:gridCol w:w="1606"/>
        <w:gridCol w:w="1380"/>
        <w:gridCol w:w="1408"/>
        <w:gridCol w:w="1560"/>
        <w:gridCol w:w="1462"/>
      </w:tblGrid>
      <w:tr w:rsidR="007C39B9" w:rsidRPr="00F51E69" w:rsidTr="00EB57D9">
        <w:trPr>
          <w:trHeight w:val="660"/>
          <w:tblHeader/>
        </w:trPr>
        <w:tc>
          <w:tcPr>
            <w:tcW w:w="5971" w:type="dxa"/>
            <w:vMerge w:val="restart"/>
            <w:vAlign w:val="center"/>
          </w:tcPr>
          <w:p w:rsidR="007C39B9" w:rsidRPr="0074342D" w:rsidRDefault="007C39B9" w:rsidP="00F51E69">
            <w:pPr>
              <w:jc w:val="center"/>
              <w:rPr>
                <w:b/>
                <w:bCs/>
                <w:sz w:val="20"/>
                <w:szCs w:val="20"/>
              </w:rPr>
            </w:pPr>
            <w:bookmarkStart w:id="4" w:name="RANGE_A1_H64"/>
            <w:bookmarkEnd w:id="4"/>
            <w:r w:rsidRPr="0074342D">
              <w:rPr>
                <w:b/>
                <w:bCs/>
                <w:sz w:val="20"/>
                <w:szCs w:val="20"/>
              </w:rPr>
              <w:t>Наименование расходов</w:t>
            </w:r>
          </w:p>
        </w:tc>
        <w:tc>
          <w:tcPr>
            <w:tcW w:w="850" w:type="dxa"/>
            <w:vMerge w:val="restart"/>
            <w:vAlign w:val="center"/>
          </w:tcPr>
          <w:p w:rsidR="007C39B9" w:rsidRPr="0074342D" w:rsidRDefault="007C39B9" w:rsidP="00F51E69">
            <w:pPr>
              <w:jc w:val="center"/>
              <w:rPr>
                <w:b/>
                <w:bCs/>
                <w:sz w:val="20"/>
                <w:szCs w:val="20"/>
              </w:rPr>
            </w:pPr>
            <w:r w:rsidRPr="0074342D">
              <w:rPr>
                <w:b/>
                <w:bCs/>
                <w:sz w:val="20"/>
                <w:szCs w:val="20"/>
              </w:rPr>
              <w:t>Раздел</w:t>
            </w:r>
          </w:p>
        </w:tc>
        <w:tc>
          <w:tcPr>
            <w:tcW w:w="1134" w:type="dxa"/>
            <w:vMerge w:val="restart"/>
            <w:vAlign w:val="center"/>
          </w:tcPr>
          <w:p w:rsidR="007C39B9" w:rsidRPr="0074342D" w:rsidRDefault="007C39B9" w:rsidP="0074342D">
            <w:pPr>
              <w:ind w:left="-44"/>
              <w:jc w:val="center"/>
              <w:rPr>
                <w:b/>
                <w:bCs/>
                <w:sz w:val="20"/>
                <w:szCs w:val="20"/>
              </w:rPr>
            </w:pPr>
            <w:r w:rsidRPr="0074342D">
              <w:rPr>
                <w:b/>
                <w:bCs/>
                <w:sz w:val="20"/>
                <w:szCs w:val="20"/>
              </w:rPr>
              <w:t>Подраздел</w:t>
            </w:r>
          </w:p>
        </w:tc>
        <w:tc>
          <w:tcPr>
            <w:tcW w:w="1606" w:type="dxa"/>
            <w:vMerge w:val="restart"/>
            <w:vAlign w:val="center"/>
          </w:tcPr>
          <w:p w:rsidR="007C39B9" w:rsidRPr="0074342D" w:rsidRDefault="007C39B9" w:rsidP="00F51E69">
            <w:pPr>
              <w:jc w:val="center"/>
              <w:rPr>
                <w:b/>
                <w:bCs/>
                <w:sz w:val="20"/>
                <w:szCs w:val="20"/>
              </w:rPr>
            </w:pPr>
            <w:r w:rsidRPr="0074342D">
              <w:rPr>
                <w:b/>
                <w:bCs/>
                <w:sz w:val="20"/>
                <w:szCs w:val="20"/>
              </w:rPr>
              <w:t>Утвержденный план на год (согласно решению Думы города Югорска от 18.12.2012 №86), тыс. рублей</w:t>
            </w:r>
          </w:p>
        </w:tc>
        <w:tc>
          <w:tcPr>
            <w:tcW w:w="1380" w:type="dxa"/>
            <w:vMerge w:val="restart"/>
            <w:vAlign w:val="center"/>
          </w:tcPr>
          <w:p w:rsidR="007C39B9" w:rsidRPr="0074342D" w:rsidRDefault="007C39B9" w:rsidP="00F51E69">
            <w:pPr>
              <w:jc w:val="center"/>
              <w:rPr>
                <w:b/>
                <w:bCs/>
                <w:sz w:val="20"/>
                <w:szCs w:val="20"/>
              </w:rPr>
            </w:pPr>
            <w:r w:rsidRPr="0074342D">
              <w:rPr>
                <w:b/>
                <w:bCs/>
                <w:sz w:val="20"/>
                <w:szCs w:val="20"/>
              </w:rPr>
              <w:t>Уточненный план на год, тыс. рублей</w:t>
            </w:r>
          </w:p>
        </w:tc>
        <w:tc>
          <w:tcPr>
            <w:tcW w:w="1408" w:type="dxa"/>
            <w:vMerge w:val="restart"/>
            <w:vAlign w:val="center"/>
          </w:tcPr>
          <w:p w:rsidR="007C39B9" w:rsidRPr="0074342D" w:rsidRDefault="007C39B9" w:rsidP="00F51E69">
            <w:pPr>
              <w:jc w:val="center"/>
              <w:rPr>
                <w:b/>
                <w:bCs/>
                <w:sz w:val="20"/>
                <w:szCs w:val="20"/>
              </w:rPr>
            </w:pPr>
            <w:r w:rsidRPr="0074342D">
              <w:rPr>
                <w:b/>
                <w:bCs/>
                <w:sz w:val="20"/>
                <w:szCs w:val="20"/>
              </w:rPr>
              <w:t>Исполнено, тыс. рублей</w:t>
            </w:r>
          </w:p>
        </w:tc>
        <w:tc>
          <w:tcPr>
            <w:tcW w:w="3022" w:type="dxa"/>
            <w:gridSpan w:val="2"/>
            <w:vAlign w:val="center"/>
          </w:tcPr>
          <w:p w:rsidR="007C39B9" w:rsidRPr="0074342D" w:rsidRDefault="007C39B9" w:rsidP="00F51E69">
            <w:pPr>
              <w:jc w:val="center"/>
              <w:rPr>
                <w:b/>
                <w:bCs/>
                <w:sz w:val="20"/>
                <w:szCs w:val="20"/>
              </w:rPr>
            </w:pPr>
            <w:r w:rsidRPr="0074342D">
              <w:rPr>
                <w:b/>
                <w:bCs/>
                <w:sz w:val="20"/>
                <w:szCs w:val="20"/>
              </w:rPr>
              <w:t>% исполнения</w:t>
            </w:r>
          </w:p>
        </w:tc>
      </w:tr>
      <w:tr w:rsidR="007C39B9" w:rsidRPr="00F51E69" w:rsidTr="00EB57D9">
        <w:trPr>
          <w:trHeight w:val="615"/>
          <w:tblHeader/>
        </w:trPr>
        <w:tc>
          <w:tcPr>
            <w:tcW w:w="5971" w:type="dxa"/>
            <w:vMerge/>
            <w:vAlign w:val="center"/>
          </w:tcPr>
          <w:p w:rsidR="007C39B9" w:rsidRPr="0074342D" w:rsidRDefault="007C39B9" w:rsidP="00F51E69">
            <w:pPr>
              <w:rPr>
                <w:b/>
                <w:bCs/>
                <w:sz w:val="20"/>
                <w:szCs w:val="20"/>
              </w:rPr>
            </w:pPr>
          </w:p>
        </w:tc>
        <w:tc>
          <w:tcPr>
            <w:tcW w:w="850" w:type="dxa"/>
            <w:vMerge/>
            <w:vAlign w:val="center"/>
          </w:tcPr>
          <w:p w:rsidR="007C39B9" w:rsidRPr="0074342D" w:rsidRDefault="007C39B9" w:rsidP="00F51E69">
            <w:pPr>
              <w:rPr>
                <w:b/>
                <w:bCs/>
                <w:sz w:val="20"/>
                <w:szCs w:val="20"/>
              </w:rPr>
            </w:pPr>
          </w:p>
        </w:tc>
        <w:tc>
          <w:tcPr>
            <w:tcW w:w="1134" w:type="dxa"/>
            <w:vMerge/>
            <w:vAlign w:val="center"/>
          </w:tcPr>
          <w:p w:rsidR="007C39B9" w:rsidRPr="0074342D" w:rsidRDefault="007C39B9" w:rsidP="00F51E69">
            <w:pPr>
              <w:rPr>
                <w:b/>
                <w:bCs/>
                <w:sz w:val="20"/>
                <w:szCs w:val="20"/>
              </w:rPr>
            </w:pPr>
          </w:p>
        </w:tc>
        <w:tc>
          <w:tcPr>
            <w:tcW w:w="1606" w:type="dxa"/>
            <w:vMerge/>
            <w:vAlign w:val="center"/>
          </w:tcPr>
          <w:p w:rsidR="007C39B9" w:rsidRPr="0074342D" w:rsidRDefault="007C39B9" w:rsidP="00F51E69">
            <w:pPr>
              <w:rPr>
                <w:b/>
                <w:bCs/>
                <w:sz w:val="20"/>
                <w:szCs w:val="20"/>
              </w:rPr>
            </w:pPr>
          </w:p>
        </w:tc>
        <w:tc>
          <w:tcPr>
            <w:tcW w:w="1380" w:type="dxa"/>
            <w:vMerge/>
            <w:vAlign w:val="center"/>
          </w:tcPr>
          <w:p w:rsidR="007C39B9" w:rsidRPr="0074342D" w:rsidRDefault="007C39B9" w:rsidP="00F51E69">
            <w:pPr>
              <w:rPr>
                <w:b/>
                <w:bCs/>
                <w:sz w:val="20"/>
                <w:szCs w:val="20"/>
              </w:rPr>
            </w:pPr>
          </w:p>
        </w:tc>
        <w:tc>
          <w:tcPr>
            <w:tcW w:w="1408" w:type="dxa"/>
            <w:vMerge/>
            <w:vAlign w:val="center"/>
          </w:tcPr>
          <w:p w:rsidR="007C39B9" w:rsidRPr="0074342D" w:rsidRDefault="007C39B9" w:rsidP="00F51E69">
            <w:pPr>
              <w:rPr>
                <w:b/>
                <w:bCs/>
                <w:sz w:val="20"/>
                <w:szCs w:val="20"/>
              </w:rPr>
            </w:pPr>
          </w:p>
        </w:tc>
        <w:tc>
          <w:tcPr>
            <w:tcW w:w="1560" w:type="dxa"/>
            <w:vAlign w:val="center"/>
          </w:tcPr>
          <w:p w:rsidR="007C39B9" w:rsidRPr="0074342D" w:rsidRDefault="007C39B9" w:rsidP="00F51E69">
            <w:pPr>
              <w:jc w:val="center"/>
              <w:rPr>
                <w:b/>
                <w:bCs/>
                <w:sz w:val="20"/>
                <w:szCs w:val="20"/>
              </w:rPr>
            </w:pPr>
            <w:r w:rsidRPr="0074342D">
              <w:rPr>
                <w:b/>
                <w:bCs/>
                <w:sz w:val="20"/>
                <w:szCs w:val="20"/>
              </w:rPr>
              <w:t>к утвержденному плану на год</w:t>
            </w:r>
          </w:p>
        </w:tc>
        <w:tc>
          <w:tcPr>
            <w:tcW w:w="1462" w:type="dxa"/>
            <w:vAlign w:val="center"/>
          </w:tcPr>
          <w:p w:rsidR="007C39B9" w:rsidRPr="0074342D" w:rsidRDefault="007C39B9" w:rsidP="00F51E69">
            <w:pPr>
              <w:jc w:val="center"/>
              <w:rPr>
                <w:b/>
                <w:bCs/>
                <w:sz w:val="20"/>
                <w:szCs w:val="20"/>
              </w:rPr>
            </w:pPr>
            <w:r w:rsidRPr="0074342D">
              <w:rPr>
                <w:b/>
                <w:bCs/>
                <w:sz w:val="20"/>
                <w:szCs w:val="20"/>
              </w:rPr>
              <w:t>к уточненному плану на год</w:t>
            </w:r>
          </w:p>
        </w:tc>
      </w:tr>
      <w:tr w:rsidR="00EB57D9" w:rsidRPr="00EB57D9" w:rsidTr="00EB57D9">
        <w:trPr>
          <w:trHeight w:val="285"/>
          <w:tblHeader/>
        </w:trPr>
        <w:tc>
          <w:tcPr>
            <w:tcW w:w="5971" w:type="dxa"/>
            <w:vAlign w:val="center"/>
          </w:tcPr>
          <w:p w:rsidR="00EB57D9" w:rsidRPr="00EB57D9" w:rsidRDefault="00EB57D9" w:rsidP="00EB57D9">
            <w:pPr>
              <w:jc w:val="center"/>
              <w:rPr>
                <w:bCs/>
              </w:rPr>
            </w:pPr>
            <w:r w:rsidRPr="00EB57D9">
              <w:rPr>
                <w:bCs/>
              </w:rPr>
              <w:t>1</w:t>
            </w:r>
          </w:p>
        </w:tc>
        <w:tc>
          <w:tcPr>
            <w:tcW w:w="850" w:type="dxa"/>
            <w:vAlign w:val="center"/>
          </w:tcPr>
          <w:p w:rsidR="00EB57D9" w:rsidRPr="00EB57D9" w:rsidRDefault="00EB57D9" w:rsidP="00EB57D9">
            <w:pPr>
              <w:jc w:val="center"/>
              <w:rPr>
                <w:bCs/>
              </w:rPr>
            </w:pPr>
            <w:r w:rsidRPr="00EB57D9">
              <w:rPr>
                <w:bCs/>
              </w:rPr>
              <w:t>2</w:t>
            </w:r>
          </w:p>
        </w:tc>
        <w:tc>
          <w:tcPr>
            <w:tcW w:w="1134" w:type="dxa"/>
            <w:vAlign w:val="center"/>
          </w:tcPr>
          <w:p w:rsidR="00EB57D9" w:rsidRPr="00EB57D9" w:rsidRDefault="00EB57D9" w:rsidP="00EB57D9">
            <w:pPr>
              <w:jc w:val="center"/>
              <w:rPr>
                <w:bCs/>
              </w:rPr>
            </w:pPr>
            <w:r w:rsidRPr="00EB57D9">
              <w:rPr>
                <w:bCs/>
              </w:rPr>
              <w:t>3</w:t>
            </w:r>
          </w:p>
        </w:tc>
        <w:tc>
          <w:tcPr>
            <w:tcW w:w="1606" w:type="dxa"/>
            <w:shd w:val="clear" w:color="000000" w:fill="FFFFFF"/>
            <w:vAlign w:val="center"/>
          </w:tcPr>
          <w:p w:rsidR="00EB57D9" w:rsidRPr="00EB57D9" w:rsidRDefault="00EB57D9" w:rsidP="00EB57D9">
            <w:pPr>
              <w:jc w:val="center"/>
              <w:rPr>
                <w:bCs/>
              </w:rPr>
            </w:pPr>
            <w:r w:rsidRPr="00EB57D9">
              <w:rPr>
                <w:bCs/>
              </w:rPr>
              <w:t>4</w:t>
            </w:r>
          </w:p>
        </w:tc>
        <w:tc>
          <w:tcPr>
            <w:tcW w:w="1380" w:type="dxa"/>
            <w:shd w:val="clear" w:color="000000" w:fill="FFFFFF"/>
            <w:vAlign w:val="center"/>
          </w:tcPr>
          <w:p w:rsidR="00EB57D9" w:rsidRPr="00EB57D9" w:rsidRDefault="00EB57D9" w:rsidP="00EB57D9">
            <w:pPr>
              <w:jc w:val="center"/>
              <w:rPr>
                <w:bCs/>
              </w:rPr>
            </w:pPr>
            <w:r w:rsidRPr="00EB57D9">
              <w:rPr>
                <w:bCs/>
              </w:rPr>
              <w:t>5</w:t>
            </w:r>
          </w:p>
        </w:tc>
        <w:tc>
          <w:tcPr>
            <w:tcW w:w="1408" w:type="dxa"/>
            <w:shd w:val="clear" w:color="000000" w:fill="FFFFFF"/>
            <w:vAlign w:val="center"/>
          </w:tcPr>
          <w:p w:rsidR="00EB57D9" w:rsidRPr="00EB57D9" w:rsidRDefault="00EB57D9" w:rsidP="00EB57D9">
            <w:pPr>
              <w:jc w:val="center"/>
              <w:rPr>
                <w:bCs/>
              </w:rPr>
            </w:pPr>
            <w:r w:rsidRPr="00EB57D9">
              <w:rPr>
                <w:bCs/>
              </w:rPr>
              <w:t>6</w:t>
            </w:r>
          </w:p>
        </w:tc>
        <w:tc>
          <w:tcPr>
            <w:tcW w:w="1560" w:type="dxa"/>
            <w:shd w:val="clear" w:color="000000" w:fill="FFFFFF"/>
            <w:vAlign w:val="center"/>
          </w:tcPr>
          <w:p w:rsidR="00EB57D9" w:rsidRPr="00EB57D9" w:rsidRDefault="00EB57D9" w:rsidP="00EB57D9">
            <w:pPr>
              <w:jc w:val="center"/>
              <w:rPr>
                <w:bCs/>
              </w:rPr>
            </w:pPr>
            <w:r w:rsidRPr="00EB57D9">
              <w:rPr>
                <w:bCs/>
              </w:rPr>
              <w:t>7</w:t>
            </w:r>
          </w:p>
        </w:tc>
        <w:tc>
          <w:tcPr>
            <w:tcW w:w="1462" w:type="dxa"/>
            <w:shd w:val="clear" w:color="000000" w:fill="FFFFFF"/>
            <w:vAlign w:val="center"/>
          </w:tcPr>
          <w:p w:rsidR="00EB57D9" w:rsidRPr="00EB57D9" w:rsidRDefault="00EB57D9" w:rsidP="00EB57D9">
            <w:pPr>
              <w:jc w:val="center"/>
              <w:rPr>
                <w:bCs/>
              </w:rPr>
            </w:pPr>
            <w:r w:rsidRPr="00EB57D9">
              <w:rPr>
                <w:bCs/>
              </w:rPr>
              <w:t>8</w:t>
            </w:r>
          </w:p>
        </w:tc>
      </w:tr>
      <w:tr w:rsidR="007C39B9" w:rsidRPr="0074342D">
        <w:trPr>
          <w:trHeight w:val="285"/>
        </w:trPr>
        <w:tc>
          <w:tcPr>
            <w:tcW w:w="5971" w:type="dxa"/>
            <w:vAlign w:val="center"/>
          </w:tcPr>
          <w:p w:rsidR="007C39B9" w:rsidRPr="0074342D" w:rsidRDefault="007C39B9" w:rsidP="00F51E69">
            <w:pPr>
              <w:rPr>
                <w:b/>
                <w:bCs/>
              </w:rPr>
            </w:pPr>
            <w:r w:rsidRPr="0074342D">
              <w:rPr>
                <w:b/>
                <w:bCs/>
              </w:rPr>
              <w:t>Общегосударственные вопросы</w:t>
            </w:r>
          </w:p>
        </w:tc>
        <w:tc>
          <w:tcPr>
            <w:tcW w:w="850" w:type="dxa"/>
            <w:vAlign w:val="center"/>
          </w:tcPr>
          <w:p w:rsidR="007C39B9" w:rsidRPr="0074342D" w:rsidRDefault="007C39B9" w:rsidP="00F51E69">
            <w:pPr>
              <w:jc w:val="center"/>
              <w:rPr>
                <w:b/>
                <w:bCs/>
              </w:rPr>
            </w:pPr>
            <w:r w:rsidRPr="0074342D">
              <w:rPr>
                <w:b/>
                <w:bCs/>
              </w:rPr>
              <w:t>01</w:t>
            </w:r>
          </w:p>
        </w:tc>
        <w:tc>
          <w:tcPr>
            <w:tcW w:w="1134" w:type="dxa"/>
            <w:vAlign w:val="center"/>
          </w:tcPr>
          <w:p w:rsidR="007C39B9" w:rsidRPr="0074342D" w:rsidRDefault="007C39B9" w:rsidP="00F51E69">
            <w:pPr>
              <w:jc w:val="center"/>
              <w:rPr>
                <w:b/>
                <w:bCs/>
              </w:rPr>
            </w:pPr>
            <w:r w:rsidRPr="0074342D">
              <w:rPr>
                <w:b/>
                <w:bCs/>
              </w:rPr>
              <w:t> </w:t>
            </w:r>
          </w:p>
        </w:tc>
        <w:tc>
          <w:tcPr>
            <w:tcW w:w="1606" w:type="dxa"/>
            <w:shd w:val="clear" w:color="000000" w:fill="FFFFFF"/>
            <w:vAlign w:val="center"/>
          </w:tcPr>
          <w:p w:rsidR="007C39B9" w:rsidRPr="0074342D" w:rsidRDefault="007C39B9" w:rsidP="00F51E69">
            <w:pPr>
              <w:jc w:val="right"/>
              <w:rPr>
                <w:b/>
                <w:bCs/>
              </w:rPr>
            </w:pPr>
            <w:r w:rsidRPr="0074342D">
              <w:rPr>
                <w:b/>
                <w:bCs/>
              </w:rPr>
              <w:t>302 589,9</w:t>
            </w:r>
          </w:p>
        </w:tc>
        <w:tc>
          <w:tcPr>
            <w:tcW w:w="1380" w:type="dxa"/>
            <w:shd w:val="clear" w:color="000000" w:fill="FFFFFF"/>
            <w:vAlign w:val="center"/>
          </w:tcPr>
          <w:p w:rsidR="007C39B9" w:rsidRPr="0074342D" w:rsidRDefault="007C39B9" w:rsidP="00F51E69">
            <w:pPr>
              <w:jc w:val="right"/>
              <w:rPr>
                <w:b/>
                <w:bCs/>
              </w:rPr>
            </w:pPr>
            <w:r w:rsidRPr="0074342D">
              <w:rPr>
                <w:b/>
                <w:bCs/>
              </w:rPr>
              <w:t>266 408,7</w:t>
            </w:r>
          </w:p>
        </w:tc>
        <w:tc>
          <w:tcPr>
            <w:tcW w:w="1408" w:type="dxa"/>
            <w:shd w:val="clear" w:color="000000" w:fill="FFFFFF"/>
            <w:vAlign w:val="center"/>
          </w:tcPr>
          <w:p w:rsidR="007C39B9" w:rsidRPr="0074342D" w:rsidRDefault="007C39B9" w:rsidP="00F51E69">
            <w:pPr>
              <w:jc w:val="right"/>
              <w:rPr>
                <w:b/>
                <w:bCs/>
              </w:rPr>
            </w:pPr>
            <w:r w:rsidRPr="0074342D">
              <w:rPr>
                <w:b/>
                <w:bCs/>
              </w:rPr>
              <w:t>264 405,4</w:t>
            </w:r>
          </w:p>
        </w:tc>
        <w:tc>
          <w:tcPr>
            <w:tcW w:w="1560" w:type="dxa"/>
            <w:shd w:val="clear" w:color="000000" w:fill="FFFFFF"/>
            <w:vAlign w:val="center"/>
          </w:tcPr>
          <w:p w:rsidR="007C39B9" w:rsidRPr="0074342D" w:rsidRDefault="007C39B9" w:rsidP="00F51E69">
            <w:pPr>
              <w:jc w:val="right"/>
              <w:rPr>
                <w:b/>
                <w:bCs/>
              </w:rPr>
            </w:pPr>
            <w:r w:rsidRPr="0074342D">
              <w:rPr>
                <w:b/>
                <w:bCs/>
              </w:rPr>
              <w:t>87,4</w:t>
            </w:r>
          </w:p>
        </w:tc>
        <w:tc>
          <w:tcPr>
            <w:tcW w:w="1462" w:type="dxa"/>
            <w:shd w:val="clear" w:color="000000" w:fill="FFFFFF"/>
            <w:vAlign w:val="center"/>
          </w:tcPr>
          <w:p w:rsidR="007C39B9" w:rsidRPr="0074342D" w:rsidRDefault="007C39B9" w:rsidP="00F51E69">
            <w:pPr>
              <w:jc w:val="right"/>
              <w:rPr>
                <w:b/>
                <w:bCs/>
              </w:rPr>
            </w:pPr>
            <w:r w:rsidRPr="0074342D">
              <w:rPr>
                <w:b/>
                <w:bCs/>
              </w:rPr>
              <w:t>99,2</w:t>
            </w:r>
          </w:p>
        </w:tc>
      </w:tr>
      <w:tr w:rsidR="007C39B9" w:rsidRPr="0074342D">
        <w:trPr>
          <w:trHeight w:val="525"/>
        </w:trPr>
        <w:tc>
          <w:tcPr>
            <w:tcW w:w="5971" w:type="dxa"/>
            <w:vAlign w:val="bottom"/>
          </w:tcPr>
          <w:p w:rsidR="007C39B9" w:rsidRPr="0074342D" w:rsidRDefault="007C39B9" w:rsidP="00F51E69">
            <w:r w:rsidRPr="0074342D">
              <w:t>Функционирование высшего должностного лица субъекта Российской Федерации и муниципального образования</w:t>
            </w:r>
          </w:p>
        </w:tc>
        <w:tc>
          <w:tcPr>
            <w:tcW w:w="850" w:type="dxa"/>
            <w:vAlign w:val="bottom"/>
          </w:tcPr>
          <w:p w:rsidR="007C39B9" w:rsidRPr="0074342D" w:rsidRDefault="007C39B9" w:rsidP="00F51E69">
            <w:pPr>
              <w:jc w:val="center"/>
            </w:pPr>
            <w:r w:rsidRPr="0074342D">
              <w:t>01</w:t>
            </w:r>
          </w:p>
        </w:tc>
        <w:tc>
          <w:tcPr>
            <w:tcW w:w="1134" w:type="dxa"/>
            <w:vAlign w:val="bottom"/>
          </w:tcPr>
          <w:p w:rsidR="007C39B9" w:rsidRPr="0074342D" w:rsidRDefault="007C39B9" w:rsidP="00F51E69">
            <w:pPr>
              <w:jc w:val="center"/>
            </w:pPr>
            <w:r w:rsidRPr="0074342D">
              <w:t>02</w:t>
            </w:r>
          </w:p>
        </w:tc>
        <w:tc>
          <w:tcPr>
            <w:tcW w:w="1606" w:type="dxa"/>
            <w:shd w:val="clear" w:color="FFFFCC" w:fill="FFFFFF"/>
            <w:noWrap/>
            <w:vAlign w:val="bottom"/>
          </w:tcPr>
          <w:p w:rsidR="007C39B9" w:rsidRPr="0074342D" w:rsidRDefault="007C39B9" w:rsidP="00F51E69">
            <w:pPr>
              <w:jc w:val="right"/>
            </w:pPr>
            <w:r w:rsidRPr="0074342D">
              <w:t>3 956,0</w:t>
            </w:r>
          </w:p>
        </w:tc>
        <w:tc>
          <w:tcPr>
            <w:tcW w:w="1380" w:type="dxa"/>
            <w:shd w:val="clear" w:color="000000" w:fill="FFFFFF"/>
            <w:noWrap/>
            <w:vAlign w:val="bottom"/>
          </w:tcPr>
          <w:p w:rsidR="007C39B9" w:rsidRPr="0074342D" w:rsidRDefault="007C39B9" w:rsidP="00F51E69">
            <w:pPr>
              <w:jc w:val="right"/>
            </w:pPr>
            <w:r w:rsidRPr="0074342D">
              <w:t>4 044,0</w:t>
            </w:r>
          </w:p>
        </w:tc>
        <w:tc>
          <w:tcPr>
            <w:tcW w:w="1408" w:type="dxa"/>
            <w:shd w:val="clear" w:color="000000" w:fill="FFFFFF"/>
            <w:noWrap/>
            <w:vAlign w:val="bottom"/>
          </w:tcPr>
          <w:p w:rsidR="007C39B9" w:rsidRPr="0074342D" w:rsidRDefault="007C39B9" w:rsidP="00F51E69">
            <w:pPr>
              <w:jc w:val="right"/>
            </w:pPr>
            <w:r w:rsidRPr="0074342D">
              <w:t>4 044,0</w:t>
            </w:r>
          </w:p>
        </w:tc>
        <w:tc>
          <w:tcPr>
            <w:tcW w:w="1560" w:type="dxa"/>
            <w:shd w:val="clear" w:color="000000" w:fill="FFFFFF"/>
            <w:vAlign w:val="bottom"/>
          </w:tcPr>
          <w:p w:rsidR="007C39B9" w:rsidRPr="0074342D" w:rsidRDefault="007C39B9" w:rsidP="00F51E69">
            <w:pPr>
              <w:jc w:val="right"/>
            </w:pPr>
            <w:r w:rsidRPr="0074342D">
              <w:t>102,2</w:t>
            </w:r>
          </w:p>
        </w:tc>
        <w:tc>
          <w:tcPr>
            <w:tcW w:w="1462" w:type="dxa"/>
            <w:shd w:val="clear" w:color="000000" w:fill="FFFFFF"/>
            <w:vAlign w:val="bottom"/>
          </w:tcPr>
          <w:p w:rsidR="007C39B9" w:rsidRPr="0074342D" w:rsidRDefault="007C39B9" w:rsidP="00F51E69">
            <w:pPr>
              <w:jc w:val="right"/>
            </w:pPr>
            <w:r w:rsidRPr="0074342D">
              <w:t>100,0</w:t>
            </w:r>
          </w:p>
        </w:tc>
      </w:tr>
      <w:tr w:rsidR="007C39B9" w:rsidRPr="0074342D">
        <w:trPr>
          <w:trHeight w:val="525"/>
        </w:trPr>
        <w:tc>
          <w:tcPr>
            <w:tcW w:w="5971" w:type="dxa"/>
            <w:vAlign w:val="bottom"/>
          </w:tcPr>
          <w:p w:rsidR="007C39B9" w:rsidRPr="0074342D" w:rsidRDefault="007C39B9" w:rsidP="00F51E69">
            <w:r w:rsidRPr="0074342D">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850" w:type="dxa"/>
            <w:vAlign w:val="bottom"/>
          </w:tcPr>
          <w:p w:rsidR="007C39B9" w:rsidRPr="0074342D" w:rsidRDefault="007C39B9" w:rsidP="00F51E69">
            <w:pPr>
              <w:jc w:val="center"/>
            </w:pPr>
            <w:r w:rsidRPr="0074342D">
              <w:t>01</w:t>
            </w:r>
          </w:p>
        </w:tc>
        <w:tc>
          <w:tcPr>
            <w:tcW w:w="1134" w:type="dxa"/>
            <w:vAlign w:val="bottom"/>
          </w:tcPr>
          <w:p w:rsidR="007C39B9" w:rsidRPr="0074342D" w:rsidRDefault="007C39B9" w:rsidP="00F51E69">
            <w:pPr>
              <w:jc w:val="center"/>
            </w:pPr>
            <w:r w:rsidRPr="0074342D">
              <w:t>03</w:t>
            </w:r>
          </w:p>
        </w:tc>
        <w:tc>
          <w:tcPr>
            <w:tcW w:w="1606" w:type="dxa"/>
            <w:shd w:val="clear" w:color="FFFFCC" w:fill="FFFFFF"/>
            <w:noWrap/>
            <w:vAlign w:val="bottom"/>
          </w:tcPr>
          <w:p w:rsidR="007C39B9" w:rsidRPr="0074342D" w:rsidRDefault="007C39B9" w:rsidP="00F51E69">
            <w:pPr>
              <w:jc w:val="right"/>
            </w:pPr>
            <w:r w:rsidRPr="0074342D">
              <w:t>15 490,0</w:t>
            </w:r>
          </w:p>
        </w:tc>
        <w:tc>
          <w:tcPr>
            <w:tcW w:w="1380" w:type="dxa"/>
            <w:noWrap/>
            <w:vAlign w:val="bottom"/>
          </w:tcPr>
          <w:p w:rsidR="007C39B9" w:rsidRPr="0074342D" w:rsidRDefault="007C39B9" w:rsidP="00F51E69">
            <w:pPr>
              <w:jc w:val="right"/>
            </w:pPr>
            <w:r w:rsidRPr="0074342D">
              <w:t>12 469,6</w:t>
            </w:r>
          </w:p>
        </w:tc>
        <w:tc>
          <w:tcPr>
            <w:tcW w:w="1408" w:type="dxa"/>
            <w:noWrap/>
            <w:vAlign w:val="bottom"/>
          </w:tcPr>
          <w:p w:rsidR="007C39B9" w:rsidRPr="0074342D" w:rsidRDefault="007C39B9" w:rsidP="00F51E69">
            <w:pPr>
              <w:jc w:val="right"/>
            </w:pPr>
            <w:r w:rsidRPr="0074342D">
              <w:t>12 469,5</w:t>
            </w:r>
          </w:p>
        </w:tc>
        <w:tc>
          <w:tcPr>
            <w:tcW w:w="1560" w:type="dxa"/>
            <w:shd w:val="clear" w:color="000000" w:fill="FFFFFF"/>
            <w:vAlign w:val="bottom"/>
          </w:tcPr>
          <w:p w:rsidR="007C39B9" w:rsidRPr="0074342D" w:rsidRDefault="007C39B9" w:rsidP="00F51E69">
            <w:pPr>
              <w:jc w:val="right"/>
            </w:pPr>
            <w:r w:rsidRPr="0074342D">
              <w:t>80,5</w:t>
            </w:r>
          </w:p>
        </w:tc>
        <w:tc>
          <w:tcPr>
            <w:tcW w:w="1462" w:type="dxa"/>
            <w:shd w:val="clear" w:color="000000" w:fill="FFFFFF"/>
            <w:vAlign w:val="bottom"/>
          </w:tcPr>
          <w:p w:rsidR="007C39B9" w:rsidRPr="0074342D" w:rsidRDefault="007C39B9" w:rsidP="00F51E69">
            <w:pPr>
              <w:jc w:val="right"/>
            </w:pPr>
            <w:r w:rsidRPr="0074342D">
              <w:t>100,0</w:t>
            </w:r>
          </w:p>
        </w:tc>
      </w:tr>
      <w:tr w:rsidR="007C39B9" w:rsidRPr="0074342D">
        <w:trPr>
          <w:trHeight w:val="765"/>
        </w:trPr>
        <w:tc>
          <w:tcPr>
            <w:tcW w:w="5971" w:type="dxa"/>
          </w:tcPr>
          <w:p w:rsidR="007C39B9" w:rsidRPr="0074342D" w:rsidRDefault="007C39B9" w:rsidP="00F51E69">
            <w:r w:rsidRPr="0074342D">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850" w:type="dxa"/>
            <w:vAlign w:val="bottom"/>
          </w:tcPr>
          <w:p w:rsidR="007C39B9" w:rsidRPr="0074342D" w:rsidRDefault="007C39B9" w:rsidP="00F51E69">
            <w:pPr>
              <w:jc w:val="center"/>
            </w:pPr>
            <w:r w:rsidRPr="0074342D">
              <w:t>01</w:t>
            </w:r>
          </w:p>
        </w:tc>
        <w:tc>
          <w:tcPr>
            <w:tcW w:w="1134" w:type="dxa"/>
            <w:vAlign w:val="bottom"/>
          </w:tcPr>
          <w:p w:rsidR="007C39B9" w:rsidRPr="0074342D" w:rsidRDefault="007C39B9" w:rsidP="00F51E69">
            <w:pPr>
              <w:jc w:val="center"/>
            </w:pPr>
            <w:r w:rsidRPr="0074342D">
              <w:t>04</w:t>
            </w:r>
          </w:p>
        </w:tc>
        <w:tc>
          <w:tcPr>
            <w:tcW w:w="1606" w:type="dxa"/>
            <w:shd w:val="clear" w:color="FFFFCC" w:fill="FFFFFF"/>
            <w:noWrap/>
            <w:vAlign w:val="bottom"/>
          </w:tcPr>
          <w:p w:rsidR="007C39B9" w:rsidRPr="0074342D" w:rsidRDefault="007C39B9" w:rsidP="00F51E69">
            <w:pPr>
              <w:jc w:val="right"/>
            </w:pPr>
            <w:r w:rsidRPr="0074342D">
              <w:t>173 323,0</w:t>
            </w:r>
          </w:p>
        </w:tc>
        <w:tc>
          <w:tcPr>
            <w:tcW w:w="1380" w:type="dxa"/>
            <w:noWrap/>
            <w:vAlign w:val="bottom"/>
          </w:tcPr>
          <w:p w:rsidR="007C39B9" w:rsidRPr="0074342D" w:rsidRDefault="007C39B9" w:rsidP="00F51E69">
            <w:pPr>
              <w:jc w:val="right"/>
            </w:pPr>
            <w:r w:rsidRPr="0074342D">
              <w:t>90 980,9</w:t>
            </w:r>
          </w:p>
        </w:tc>
        <w:tc>
          <w:tcPr>
            <w:tcW w:w="1408" w:type="dxa"/>
            <w:noWrap/>
            <w:vAlign w:val="bottom"/>
          </w:tcPr>
          <w:p w:rsidR="007C39B9" w:rsidRPr="0074342D" w:rsidRDefault="007C39B9" w:rsidP="00F51E69">
            <w:pPr>
              <w:jc w:val="right"/>
            </w:pPr>
            <w:r w:rsidRPr="0074342D">
              <w:t>90 972,6</w:t>
            </w:r>
          </w:p>
        </w:tc>
        <w:tc>
          <w:tcPr>
            <w:tcW w:w="1560" w:type="dxa"/>
            <w:shd w:val="clear" w:color="000000" w:fill="FFFFFF"/>
            <w:vAlign w:val="bottom"/>
          </w:tcPr>
          <w:p w:rsidR="007C39B9" w:rsidRPr="0074342D" w:rsidRDefault="007C39B9" w:rsidP="00F51E69">
            <w:pPr>
              <w:jc w:val="right"/>
            </w:pPr>
            <w:r w:rsidRPr="0074342D">
              <w:t>52,5</w:t>
            </w:r>
          </w:p>
        </w:tc>
        <w:tc>
          <w:tcPr>
            <w:tcW w:w="1462" w:type="dxa"/>
            <w:shd w:val="clear" w:color="000000" w:fill="FFFFFF"/>
            <w:vAlign w:val="bottom"/>
          </w:tcPr>
          <w:p w:rsidR="007C39B9" w:rsidRPr="0074342D" w:rsidRDefault="007C39B9" w:rsidP="00F51E69">
            <w:pPr>
              <w:jc w:val="right"/>
            </w:pPr>
            <w:r w:rsidRPr="0074342D">
              <w:t>100,0</w:t>
            </w:r>
          </w:p>
        </w:tc>
      </w:tr>
      <w:tr w:rsidR="007C39B9" w:rsidRPr="0074342D">
        <w:trPr>
          <w:trHeight w:val="300"/>
        </w:trPr>
        <w:tc>
          <w:tcPr>
            <w:tcW w:w="5971" w:type="dxa"/>
          </w:tcPr>
          <w:p w:rsidR="007C39B9" w:rsidRPr="0074342D" w:rsidRDefault="007C39B9" w:rsidP="00F51E69">
            <w:r w:rsidRPr="0074342D">
              <w:t>Судебная система</w:t>
            </w:r>
          </w:p>
        </w:tc>
        <w:tc>
          <w:tcPr>
            <w:tcW w:w="850" w:type="dxa"/>
            <w:vAlign w:val="bottom"/>
          </w:tcPr>
          <w:p w:rsidR="007C39B9" w:rsidRPr="0074342D" w:rsidRDefault="007C39B9" w:rsidP="00F51E69">
            <w:pPr>
              <w:jc w:val="center"/>
            </w:pPr>
            <w:r w:rsidRPr="0074342D">
              <w:t>01</w:t>
            </w:r>
          </w:p>
        </w:tc>
        <w:tc>
          <w:tcPr>
            <w:tcW w:w="1134" w:type="dxa"/>
            <w:vAlign w:val="bottom"/>
          </w:tcPr>
          <w:p w:rsidR="007C39B9" w:rsidRPr="0074342D" w:rsidRDefault="007C39B9" w:rsidP="00F51E69">
            <w:pPr>
              <w:jc w:val="center"/>
            </w:pPr>
            <w:r w:rsidRPr="0074342D">
              <w:t>05</w:t>
            </w:r>
          </w:p>
        </w:tc>
        <w:tc>
          <w:tcPr>
            <w:tcW w:w="1606" w:type="dxa"/>
            <w:noWrap/>
            <w:vAlign w:val="bottom"/>
          </w:tcPr>
          <w:p w:rsidR="007C39B9" w:rsidRPr="0074342D" w:rsidRDefault="007C39B9" w:rsidP="00F51E69">
            <w:pPr>
              <w:jc w:val="right"/>
            </w:pPr>
            <w:r w:rsidRPr="0074342D">
              <w:t>0,0</w:t>
            </w:r>
          </w:p>
        </w:tc>
        <w:tc>
          <w:tcPr>
            <w:tcW w:w="1380" w:type="dxa"/>
            <w:noWrap/>
            <w:vAlign w:val="bottom"/>
          </w:tcPr>
          <w:p w:rsidR="007C39B9" w:rsidRPr="0074342D" w:rsidRDefault="007C39B9" w:rsidP="00F51E69">
            <w:pPr>
              <w:jc w:val="right"/>
            </w:pPr>
            <w:r w:rsidRPr="0074342D">
              <w:t>76,6</w:t>
            </w:r>
          </w:p>
        </w:tc>
        <w:tc>
          <w:tcPr>
            <w:tcW w:w="1408" w:type="dxa"/>
            <w:noWrap/>
            <w:vAlign w:val="bottom"/>
          </w:tcPr>
          <w:p w:rsidR="007C39B9" w:rsidRPr="0074342D" w:rsidRDefault="007C39B9" w:rsidP="00F51E69">
            <w:pPr>
              <w:jc w:val="right"/>
            </w:pPr>
            <w:r w:rsidRPr="0074342D">
              <w:t>51,0</w:t>
            </w:r>
          </w:p>
        </w:tc>
        <w:tc>
          <w:tcPr>
            <w:tcW w:w="1560" w:type="dxa"/>
            <w:shd w:val="clear" w:color="000000" w:fill="FFFFFF"/>
            <w:vAlign w:val="center"/>
          </w:tcPr>
          <w:p w:rsidR="007C39B9" w:rsidRPr="0074342D" w:rsidRDefault="007C39B9" w:rsidP="00F51E69">
            <w:pPr>
              <w:jc w:val="right"/>
            </w:pPr>
            <w:r w:rsidRPr="0074342D">
              <w:t>0,0</w:t>
            </w:r>
          </w:p>
        </w:tc>
        <w:tc>
          <w:tcPr>
            <w:tcW w:w="1462" w:type="dxa"/>
            <w:shd w:val="clear" w:color="000000" w:fill="FFFFFF"/>
            <w:vAlign w:val="center"/>
          </w:tcPr>
          <w:p w:rsidR="007C39B9" w:rsidRPr="0074342D" w:rsidRDefault="007C39B9" w:rsidP="00F51E69">
            <w:pPr>
              <w:jc w:val="right"/>
            </w:pPr>
            <w:r w:rsidRPr="0074342D">
              <w:t>66,6</w:t>
            </w:r>
          </w:p>
        </w:tc>
      </w:tr>
      <w:tr w:rsidR="007C39B9" w:rsidRPr="0074342D">
        <w:trPr>
          <w:trHeight w:val="525"/>
        </w:trPr>
        <w:tc>
          <w:tcPr>
            <w:tcW w:w="5971" w:type="dxa"/>
            <w:vAlign w:val="bottom"/>
          </w:tcPr>
          <w:p w:rsidR="007C39B9" w:rsidRPr="0074342D" w:rsidRDefault="007C39B9" w:rsidP="00F51E69">
            <w:r w:rsidRPr="0074342D">
              <w:t>Обеспечение деятельности финансовых, налоговых и таможенных органов и органов финансового (финансово-бюджетного) надзора</w:t>
            </w:r>
          </w:p>
        </w:tc>
        <w:tc>
          <w:tcPr>
            <w:tcW w:w="850" w:type="dxa"/>
            <w:vAlign w:val="bottom"/>
          </w:tcPr>
          <w:p w:rsidR="007C39B9" w:rsidRPr="0074342D" w:rsidRDefault="007C39B9" w:rsidP="00F51E69">
            <w:pPr>
              <w:jc w:val="center"/>
            </w:pPr>
            <w:r w:rsidRPr="0074342D">
              <w:t>01</w:t>
            </w:r>
          </w:p>
        </w:tc>
        <w:tc>
          <w:tcPr>
            <w:tcW w:w="1134" w:type="dxa"/>
            <w:vAlign w:val="bottom"/>
          </w:tcPr>
          <w:p w:rsidR="007C39B9" w:rsidRPr="0074342D" w:rsidRDefault="007C39B9" w:rsidP="00F51E69">
            <w:pPr>
              <w:jc w:val="center"/>
            </w:pPr>
            <w:r w:rsidRPr="0074342D">
              <w:t>06</w:t>
            </w:r>
          </w:p>
        </w:tc>
        <w:tc>
          <w:tcPr>
            <w:tcW w:w="1606" w:type="dxa"/>
            <w:shd w:val="clear" w:color="FFFFCC" w:fill="FFFFFF"/>
            <w:noWrap/>
            <w:vAlign w:val="bottom"/>
          </w:tcPr>
          <w:p w:rsidR="007C39B9" w:rsidRPr="0074342D" w:rsidRDefault="007C39B9" w:rsidP="00F51E69">
            <w:pPr>
              <w:jc w:val="right"/>
            </w:pPr>
            <w:r w:rsidRPr="0074342D">
              <w:t>36 429,0</w:t>
            </w:r>
          </w:p>
        </w:tc>
        <w:tc>
          <w:tcPr>
            <w:tcW w:w="1380" w:type="dxa"/>
            <w:noWrap/>
            <w:vAlign w:val="bottom"/>
          </w:tcPr>
          <w:p w:rsidR="007C39B9" w:rsidRPr="0074342D" w:rsidRDefault="007C39B9" w:rsidP="00F51E69">
            <w:pPr>
              <w:jc w:val="right"/>
            </w:pPr>
            <w:r w:rsidRPr="0074342D">
              <w:t>39 216,3</w:t>
            </w:r>
          </w:p>
        </w:tc>
        <w:tc>
          <w:tcPr>
            <w:tcW w:w="1408" w:type="dxa"/>
            <w:noWrap/>
            <w:vAlign w:val="bottom"/>
          </w:tcPr>
          <w:p w:rsidR="007C39B9" w:rsidRPr="0074342D" w:rsidRDefault="007C39B9" w:rsidP="00F51E69">
            <w:pPr>
              <w:jc w:val="right"/>
            </w:pPr>
            <w:r w:rsidRPr="0074342D">
              <w:t>39 215,8</w:t>
            </w:r>
          </w:p>
        </w:tc>
        <w:tc>
          <w:tcPr>
            <w:tcW w:w="1560" w:type="dxa"/>
            <w:shd w:val="clear" w:color="000000" w:fill="FFFFFF"/>
            <w:vAlign w:val="bottom"/>
          </w:tcPr>
          <w:p w:rsidR="007C39B9" w:rsidRPr="0074342D" w:rsidRDefault="007C39B9" w:rsidP="00F51E69">
            <w:pPr>
              <w:jc w:val="right"/>
            </w:pPr>
            <w:r w:rsidRPr="0074342D">
              <w:t>107,6</w:t>
            </w:r>
          </w:p>
        </w:tc>
        <w:tc>
          <w:tcPr>
            <w:tcW w:w="1462" w:type="dxa"/>
            <w:shd w:val="clear" w:color="000000" w:fill="FFFFFF"/>
            <w:vAlign w:val="bottom"/>
          </w:tcPr>
          <w:p w:rsidR="007C39B9" w:rsidRPr="0074342D" w:rsidRDefault="007C39B9" w:rsidP="00F51E69">
            <w:pPr>
              <w:jc w:val="right"/>
            </w:pPr>
            <w:r w:rsidRPr="0074342D">
              <w:t>100,0</w:t>
            </w:r>
          </w:p>
        </w:tc>
      </w:tr>
      <w:tr w:rsidR="007C39B9" w:rsidRPr="0074342D">
        <w:trPr>
          <w:trHeight w:val="300"/>
        </w:trPr>
        <w:tc>
          <w:tcPr>
            <w:tcW w:w="5971" w:type="dxa"/>
            <w:vAlign w:val="bottom"/>
          </w:tcPr>
          <w:p w:rsidR="007C39B9" w:rsidRPr="0074342D" w:rsidRDefault="007C39B9" w:rsidP="00F51E69">
            <w:r w:rsidRPr="0074342D">
              <w:t>Резервные фонды</w:t>
            </w:r>
          </w:p>
        </w:tc>
        <w:tc>
          <w:tcPr>
            <w:tcW w:w="850" w:type="dxa"/>
            <w:vAlign w:val="bottom"/>
          </w:tcPr>
          <w:p w:rsidR="007C39B9" w:rsidRPr="0074342D" w:rsidRDefault="007C39B9" w:rsidP="00F51E69">
            <w:pPr>
              <w:jc w:val="center"/>
            </w:pPr>
            <w:r w:rsidRPr="0074342D">
              <w:t>01</w:t>
            </w:r>
          </w:p>
        </w:tc>
        <w:tc>
          <w:tcPr>
            <w:tcW w:w="1134" w:type="dxa"/>
            <w:vAlign w:val="bottom"/>
          </w:tcPr>
          <w:p w:rsidR="007C39B9" w:rsidRPr="0074342D" w:rsidRDefault="007C39B9" w:rsidP="00F51E69">
            <w:pPr>
              <w:jc w:val="center"/>
            </w:pPr>
            <w:r w:rsidRPr="0074342D">
              <w:t>11</w:t>
            </w:r>
          </w:p>
        </w:tc>
        <w:tc>
          <w:tcPr>
            <w:tcW w:w="1606" w:type="dxa"/>
            <w:shd w:val="clear" w:color="FFFFCC" w:fill="FFFFFF"/>
            <w:noWrap/>
            <w:vAlign w:val="bottom"/>
          </w:tcPr>
          <w:p w:rsidR="007C39B9" w:rsidRPr="0074342D" w:rsidRDefault="007C39B9" w:rsidP="00F51E69">
            <w:pPr>
              <w:jc w:val="right"/>
            </w:pPr>
            <w:r w:rsidRPr="0074342D">
              <w:t>1 000,0</w:t>
            </w:r>
          </w:p>
        </w:tc>
        <w:tc>
          <w:tcPr>
            <w:tcW w:w="1380" w:type="dxa"/>
            <w:noWrap/>
            <w:vAlign w:val="bottom"/>
          </w:tcPr>
          <w:p w:rsidR="007C39B9" w:rsidRPr="0074342D" w:rsidRDefault="007C39B9" w:rsidP="00F51E69">
            <w:pPr>
              <w:jc w:val="right"/>
            </w:pPr>
            <w:r w:rsidRPr="0074342D">
              <w:t>1 000,0</w:t>
            </w:r>
          </w:p>
        </w:tc>
        <w:tc>
          <w:tcPr>
            <w:tcW w:w="1408" w:type="dxa"/>
            <w:noWrap/>
            <w:vAlign w:val="bottom"/>
          </w:tcPr>
          <w:p w:rsidR="007C39B9" w:rsidRPr="0074342D" w:rsidRDefault="007C39B9" w:rsidP="00F51E69">
            <w:pPr>
              <w:jc w:val="right"/>
            </w:pPr>
            <w:r w:rsidRPr="0074342D">
              <w:t>0,0</w:t>
            </w:r>
          </w:p>
        </w:tc>
        <w:tc>
          <w:tcPr>
            <w:tcW w:w="1560" w:type="dxa"/>
            <w:shd w:val="clear" w:color="000000" w:fill="FFFFFF"/>
            <w:vAlign w:val="center"/>
          </w:tcPr>
          <w:p w:rsidR="007C39B9" w:rsidRPr="0074342D" w:rsidRDefault="007C39B9" w:rsidP="00F51E69">
            <w:pPr>
              <w:jc w:val="right"/>
            </w:pPr>
            <w:r w:rsidRPr="0074342D">
              <w:t>0,0</w:t>
            </w:r>
          </w:p>
        </w:tc>
        <w:tc>
          <w:tcPr>
            <w:tcW w:w="1462" w:type="dxa"/>
            <w:shd w:val="clear" w:color="000000" w:fill="FFFFFF"/>
            <w:vAlign w:val="center"/>
          </w:tcPr>
          <w:p w:rsidR="007C39B9" w:rsidRPr="0074342D" w:rsidRDefault="007C39B9" w:rsidP="00F51E69">
            <w:pPr>
              <w:jc w:val="right"/>
            </w:pPr>
            <w:r w:rsidRPr="0074342D">
              <w:t>0,0</w:t>
            </w:r>
          </w:p>
        </w:tc>
      </w:tr>
      <w:tr w:rsidR="007C39B9" w:rsidRPr="0074342D">
        <w:trPr>
          <w:trHeight w:val="300"/>
        </w:trPr>
        <w:tc>
          <w:tcPr>
            <w:tcW w:w="5971" w:type="dxa"/>
            <w:vAlign w:val="bottom"/>
          </w:tcPr>
          <w:p w:rsidR="007C39B9" w:rsidRPr="0074342D" w:rsidRDefault="007C39B9" w:rsidP="00F51E69">
            <w:r w:rsidRPr="0074342D">
              <w:t>Другие общегосударственные вопросы</w:t>
            </w:r>
          </w:p>
        </w:tc>
        <w:tc>
          <w:tcPr>
            <w:tcW w:w="850" w:type="dxa"/>
            <w:vAlign w:val="bottom"/>
          </w:tcPr>
          <w:p w:rsidR="007C39B9" w:rsidRPr="0074342D" w:rsidRDefault="007C39B9" w:rsidP="00F51E69">
            <w:pPr>
              <w:jc w:val="center"/>
            </w:pPr>
            <w:r w:rsidRPr="0074342D">
              <w:t>01</w:t>
            </w:r>
          </w:p>
        </w:tc>
        <w:tc>
          <w:tcPr>
            <w:tcW w:w="1134" w:type="dxa"/>
            <w:vAlign w:val="bottom"/>
          </w:tcPr>
          <w:p w:rsidR="007C39B9" w:rsidRPr="0074342D" w:rsidRDefault="007C39B9" w:rsidP="00F51E69">
            <w:pPr>
              <w:jc w:val="center"/>
            </w:pPr>
            <w:r w:rsidRPr="0074342D">
              <w:t>13</w:t>
            </w:r>
          </w:p>
        </w:tc>
        <w:tc>
          <w:tcPr>
            <w:tcW w:w="1606" w:type="dxa"/>
            <w:shd w:val="clear" w:color="FFFFCC" w:fill="FFFFFF"/>
            <w:noWrap/>
            <w:vAlign w:val="bottom"/>
          </w:tcPr>
          <w:p w:rsidR="007C39B9" w:rsidRPr="0074342D" w:rsidRDefault="007C39B9" w:rsidP="00F51E69">
            <w:pPr>
              <w:jc w:val="right"/>
            </w:pPr>
            <w:r w:rsidRPr="0074342D">
              <w:t>72 391,9</w:t>
            </w:r>
          </w:p>
        </w:tc>
        <w:tc>
          <w:tcPr>
            <w:tcW w:w="1380" w:type="dxa"/>
            <w:noWrap/>
            <w:vAlign w:val="bottom"/>
          </w:tcPr>
          <w:p w:rsidR="007C39B9" w:rsidRPr="0074342D" w:rsidRDefault="007C39B9" w:rsidP="00F51E69">
            <w:pPr>
              <w:jc w:val="right"/>
            </w:pPr>
            <w:r w:rsidRPr="0074342D">
              <w:t>118 621,3</w:t>
            </w:r>
          </w:p>
        </w:tc>
        <w:tc>
          <w:tcPr>
            <w:tcW w:w="1408" w:type="dxa"/>
            <w:noWrap/>
            <w:vAlign w:val="bottom"/>
          </w:tcPr>
          <w:p w:rsidR="007C39B9" w:rsidRPr="0074342D" w:rsidRDefault="007C39B9" w:rsidP="00F51E69">
            <w:pPr>
              <w:jc w:val="right"/>
            </w:pPr>
            <w:r w:rsidRPr="0074342D">
              <w:t>117 652,5</w:t>
            </w:r>
          </w:p>
        </w:tc>
        <w:tc>
          <w:tcPr>
            <w:tcW w:w="1560" w:type="dxa"/>
            <w:shd w:val="clear" w:color="000000" w:fill="FFFFFF"/>
            <w:vAlign w:val="center"/>
          </w:tcPr>
          <w:p w:rsidR="007C39B9" w:rsidRPr="0074342D" w:rsidRDefault="007C39B9" w:rsidP="00F51E69">
            <w:pPr>
              <w:jc w:val="right"/>
            </w:pPr>
            <w:r w:rsidRPr="0074342D">
              <w:t>162,5</w:t>
            </w:r>
          </w:p>
        </w:tc>
        <w:tc>
          <w:tcPr>
            <w:tcW w:w="1462" w:type="dxa"/>
            <w:shd w:val="clear" w:color="000000" w:fill="FFFFFF"/>
            <w:vAlign w:val="center"/>
          </w:tcPr>
          <w:p w:rsidR="007C39B9" w:rsidRPr="0074342D" w:rsidRDefault="007C39B9" w:rsidP="00F51E69">
            <w:pPr>
              <w:jc w:val="right"/>
            </w:pPr>
            <w:r w:rsidRPr="0074342D">
              <w:t>99,2</w:t>
            </w:r>
          </w:p>
        </w:tc>
      </w:tr>
      <w:tr w:rsidR="007C39B9" w:rsidRPr="0074342D">
        <w:trPr>
          <w:trHeight w:val="285"/>
        </w:trPr>
        <w:tc>
          <w:tcPr>
            <w:tcW w:w="5971" w:type="dxa"/>
            <w:vAlign w:val="bottom"/>
          </w:tcPr>
          <w:p w:rsidR="007C39B9" w:rsidRPr="0074342D" w:rsidRDefault="007C39B9" w:rsidP="00F51E69">
            <w:pPr>
              <w:rPr>
                <w:b/>
                <w:bCs/>
              </w:rPr>
            </w:pPr>
            <w:r w:rsidRPr="0074342D">
              <w:rPr>
                <w:b/>
                <w:bCs/>
              </w:rPr>
              <w:t>Национальная оборона</w:t>
            </w:r>
          </w:p>
        </w:tc>
        <w:tc>
          <w:tcPr>
            <w:tcW w:w="850" w:type="dxa"/>
            <w:vAlign w:val="bottom"/>
          </w:tcPr>
          <w:p w:rsidR="007C39B9" w:rsidRPr="0074342D" w:rsidRDefault="007C39B9" w:rsidP="00F51E69">
            <w:pPr>
              <w:jc w:val="center"/>
              <w:rPr>
                <w:b/>
                <w:bCs/>
              </w:rPr>
            </w:pPr>
            <w:r w:rsidRPr="0074342D">
              <w:rPr>
                <w:b/>
                <w:bCs/>
              </w:rPr>
              <w:t>02</w:t>
            </w:r>
          </w:p>
        </w:tc>
        <w:tc>
          <w:tcPr>
            <w:tcW w:w="1134" w:type="dxa"/>
            <w:vAlign w:val="bottom"/>
          </w:tcPr>
          <w:p w:rsidR="007C39B9" w:rsidRPr="0074342D" w:rsidRDefault="007C39B9" w:rsidP="00F51E69">
            <w:pPr>
              <w:jc w:val="center"/>
              <w:rPr>
                <w:b/>
                <w:bCs/>
              </w:rPr>
            </w:pPr>
            <w:r w:rsidRPr="0074342D">
              <w:rPr>
                <w:b/>
                <w:bCs/>
              </w:rPr>
              <w:t> </w:t>
            </w:r>
          </w:p>
        </w:tc>
        <w:tc>
          <w:tcPr>
            <w:tcW w:w="1606" w:type="dxa"/>
            <w:noWrap/>
            <w:vAlign w:val="bottom"/>
          </w:tcPr>
          <w:p w:rsidR="007C39B9" w:rsidRPr="0074342D" w:rsidRDefault="007C39B9" w:rsidP="00F51E69">
            <w:pPr>
              <w:jc w:val="right"/>
              <w:rPr>
                <w:b/>
                <w:bCs/>
              </w:rPr>
            </w:pPr>
            <w:r w:rsidRPr="0074342D">
              <w:rPr>
                <w:b/>
                <w:bCs/>
              </w:rPr>
              <w:t>2 824,0</w:t>
            </w:r>
          </w:p>
        </w:tc>
        <w:tc>
          <w:tcPr>
            <w:tcW w:w="1380" w:type="dxa"/>
            <w:noWrap/>
            <w:vAlign w:val="bottom"/>
          </w:tcPr>
          <w:p w:rsidR="007C39B9" w:rsidRPr="0074342D" w:rsidRDefault="007C39B9" w:rsidP="00F51E69">
            <w:pPr>
              <w:jc w:val="right"/>
              <w:rPr>
                <w:b/>
                <w:bCs/>
              </w:rPr>
            </w:pPr>
            <w:r w:rsidRPr="0074342D">
              <w:rPr>
                <w:b/>
                <w:bCs/>
              </w:rPr>
              <w:t>6 124,0</w:t>
            </w:r>
          </w:p>
        </w:tc>
        <w:tc>
          <w:tcPr>
            <w:tcW w:w="1408" w:type="dxa"/>
            <w:noWrap/>
            <w:vAlign w:val="bottom"/>
          </w:tcPr>
          <w:p w:rsidR="007C39B9" w:rsidRPr="0074342D" w:rsidRDefault="007C39B9" w:rsidP="00F51E69">
            <w:pPr>
              <w:jc w:val="right"/>
              <w:rPr>
                <w:b/>
                <w:bCs/>
              </w:rPr>
            </w:pPr>
            <w:r w:rsidRPr="0074342D">
              <w:rPr>
                <w:b/>
                <w:bCs/>
              </w:rPr>
              <w:t>6 025,8</w:t>
            </w:r>
          </w:p>
        </w:tc>
        <w:tc>
          <w:tcPr>
            <w:tcW w:w="1560" w:type="dxa"/>
            <w:shd w:val="clear" w:color="000000" w:fill="FFFFFF"/>
            <w:vAlign w:val="center"/>
          </w:tcPr>
          <w:p w:rsidR="007C39B9" w:rsidRPr="0074342D" w:rsidRDefault="007C39B9" w:rsidP="00F51E69">
            <w:pPr>
              <w:jc w:val="right"/>
              <w:rPr>
                <w:b/>
                <w:bCs/>
              </w:rPr>
            </w:pPr>
            <w:r w:rsidRPr="0074342D">
              <w:rPr>
                <w:b/>
                <w:bCs/>
              </w:rPr>
              <w:t>213,4</w:t>
            </w:r>
          </w:p>
        </w:tc>
        <w:tc>
          <w:tcPr>
            <w:tcW w:w="1462" w:type="dxa"/>
            <w:shd w:val="clear" w:color="000000" w:fill="FFFFFF"/>
            <w:vAlign w:val="center"/>
          </w:tcPr>
          <w:p w:rsidR="007C39B9" w:rsidRPr="0074342D" w:rsidRDefault="007C39B9" w:rsidP="00F51E69">
            <w:pPr>
              <w:jc w:val="right"/>
              <w:rPr>
                <w:b/>
                <w:bCs/>
              </w:rPr>
            </w:pPr>
            <w:r w:rsidRPr="0074342D">
              <w:rPr>
                <w:b/>
                <w:bCs/>
              </w:rPr>
              <w:t>98,4</w:t>
            </w:r>
          </w:p>
        </w:tc>
      </w:tr>
      <w:tr w:rsidR="007C39B9" w:rsidRPr="0074342D">
        <w:trPr>
          <w:trHeight w:val="300"/>
        </w:trPr>
        <w:tc>
          <w:tcPr>
            <w:tcW w:w="5971" w:type="dxa"/>
            <w:vAlign w:val="bottom"/>
          </w:tcPr>
          <w:p w:rsidR="007C39B9" w:rsidRPr="0074342D" w:rsidRDefault="007C39B9" w:rsidP="00F51E69">
            <w:r w:rsidRPr="0074342D">
              <w:t>Мобилизационная и вневойсковая подготовка</w:t>
            </w:r>
          </w:p>
        </w:tc>
        <w:tc>
          <w:tcPr>
            <w:tcW w:w="850" w:type="dxa"/>
            <w:vAlign w:val="bottom"/>
          </w:tcPr>
          <w:p w:rsidR="007C39B9" w:rsidRPr="0074342D" w:rsidRDefault="007C39B9" w:rsidP="00F51E69">
            <w:pPr>
              <w:jc w:val="center"/>
            </w:pPr>
            <w:r w:rsidRPr="0074342D">
              <w:t>02</w:t>
            </w:r>
          </w:p>
        </w:tc>
        <w:tc>
          <w:tcPr>
            <w:tcW w:w="1134" w:type="dxa"/>
            <w:vAlign w:val="bottom"/>
          </w:tcPr>
          <w:p w:rsidR="007C39B9" w:rsidRPr="0074342D" w:rsidRDefault="007C39B9" w:rsidP="00F51E69">
            <w:pPr>
              <w:jc w:val="center"/>
            </w:pPr>
            <w:r w:rsidRPr="0074342D">
              <w:t>03</w:t>
            </w:r>
          </w:p>
        </w:tc>
        <w:tc>
          <w:tcPr>
            <w:tcW w:w="1606" w:type="dxa"/>
            <w:shd w:val="clear" w:color="FFFFCC" w:fill="FFFFFF"/>
            <w:noWrap/>
            <w:vAlign w:val="bottom"/>
          </w:tcPr>
          <w:p w:rsidR="007C39B9" w:rsidRPr="0074342D" w:rsidRDefault="007C39B9" w:rsidP="00F51E69">
            <w:pPr>
              <w:jc w:val="right"/>
            </w:pPr>
            <w:r w:rsidRPr="0074342D">
              <w:t>2 824,0</w:t>
            </w:r>
          </w:p>
        </w:tc>
        <w:tc>
          <w:tcPr>
            <w:tcW w:w="1380" w:type="dxa"/>
            <w:noWrap/>
            <w:vAlign w:val="bottom"/>
          </w:tcPr>
          <w:p w:rsidR="007C39B9" w:rsidRPr="0074342D" w:rsidRDefault="007C39B9" w:rsidP="00F51E69">
            <w:pPr>
              <w:jc w:val="right"/>
            </w:pPr>
            <w:r w:rsidRPr="0074342D">
              <w:t>6 124,0</w:t>
            </w:r>
          </w:p>
        </w:tc>
        <w:tc>
          <w:tcPr>
            <w:tcW w:w="1408" w:type="dxa"/>
            <w:noWrap/>
            <w:vAlign w:val="bottom"/>
          </w:tcPr>
          <w:p w:rsidR="007C39B9" w:rsidRPr="0074342D" w:rsidRDefault="007C39B9" w:rsidP="00F51E69">
            <w:pPr>
              <w:jc w:val="right"/>
            </w:pPr>
            <w:r w:rsidRPr="0074342D">
              <w:t>6 025,8</w:t>
            </w:r>
          </w:p>
        </w:tc>
        <w:tc>
          <w:tcPr>
            <w:tcW w:w="1560" w:type="dxa"/>
            <w:shd w:val="clear" w:color="000000" w:fill="FFFFFF"/>
            <w:vAlign w:val="center"/>
          </w:tcPr>
          <w:p w:rsidR="007C39B9" w:rsidRPr="0074342D" w:rsidRDefault="007C39B9" w:rsidP="00F51E69">
            <w:pPr>
              <w:jc w:val="right"/>
            </w:pPr>
            <w:r w:rsidRPr="0074342D">
              <w:t>213,4</w:t>
            </w:r>
          </w:p>
        </w:tc>
        <w:tc>
          <w:tcPr>
            <w:tcW w:w="1462" w:type="dxa"/>
            <w:shd w:val="clear" w:color="000000" w:fill="FFFFFF"/>
            <w:vAlign w:val="center"/>
          </w:tcPr>
          <w:p w:rsidR="007C39B9" w:rsidRPr="0074342D" w:rsidRDefault="007C39B9" w:rsidP="00F51E69">
            <w:pPr>
              <w:jc w:val="right"/>
            </w:pPr>
            <w:r w:rsidRPr="0074342D">
              <w:t>98,4</w:t>
            </w:r>
          </w:p>
        </w:tc>
      </w:tr>
      <w:tr w:rsidR="007C39B9" w:rsidRPr="0074342D">
        <w:trPr>
          <w:trHeight w:val="285"/>
        </w:trPr>
        <w:tc>
          <w:tcPr>
            <w:tcW w:w="5971" w:type="dxa"/>
            <w:vAlign w:val="bottom"/>
          </w:tcPr>
          <w:p w:rsidR="007C39B9" w:rsidRPr="0074342D" w:rsidRDefault="007C39B9" w:rsidP="00F51E69">
            <w:pPr>
              <w:rPr>
                <w:b/>
                <w:bCs/>
              </w:rPr>
            </w:pPr>
            <w:r w:rsidRPr="0074342D">
              <w:rPr>
                <w:b/>
                <w:bCs/>
              </w:rPr>
              <w:lastRenderedPageBreak/>
              <w:t>Национальная безопасность и правоохранительная деятельность</w:t>
            </w:r>
          </w:p>
        </w:tc>
        <w:tc>
          <w:tcPr>
            <w:tcW w:w="850" w:type="dxa"/>
            <w:vAlign w:val="bottom"/>
          </w:tcPr>
          <w:p w:rsidR="007C39B9" w:rsidRPr="0074342D" w:rsidRDefault="007C39B9" w:rsidP="00F51E69">
            <w:pPr>
              <w:jc w:val="center"/>
              <w:rPr>
                <w:b/>
                <w:bCs/>
              </w:rPr>
            </w:pPr>
            <w:r w:rsidRPr="0074342D">
              <w:rPr>
                <w:b/>
                <w:bCs/>
              </w:rPr>
              <w:t>03</w:t>
            </w:r>
          </w:p>
        </w:tc>
        <w:tc>
          <w:tcPr>
            <w:tcW w:w="1134" w:type="dxa"/>
            <w:vAlign w:val="bottom"/>
          </w:tcPr>
          <w:p w:rsidR="007C39B9" w:rsidRPr="0074342D" w:rsidRDefault="007C39B9" w:rsidP="00F51E69">
            <w:pPr>
              <w:jc w:val="center"/>
              <w:rPr>
                <w:b/>
                <w:bCs/>
              </w:rPr>
            </w:pPr>
            <w:r w:rsidRPr="0074342D">
              <w:rPr>
                <w:b/>
                <w:bCs/>
              </w:rPr>
              <w:t> </w:t>
            </w:r>
          </w:p>
        </w:tc>
        <w:tc>
          <w:tcPr>
            <w:tcW w:w="1606" w:type="dxa"/>
            <w:noWrap/>
            <w:vAlign w:val="bottom"/>
          </w:tcPr>
          <w:p w:rsidR="007C39B9" w:rsidRPr="0074342D" w:rsidRDefault="007C39B9" w:rsidP="00F51E69">
            <w:pPr>
              <w:jc w:val="right"/>
              <w:rPr>
                <w:b/>
                <w:bCs/>
              </w:rPr>
            </w:pPr>
            <w:r w:rsidRPr="0074342D">
              <w:rPr>
                <w:b/>
                <w:bCs/>
              </w:rPr>
              <w:t>28 393,5</w:t>
            </w:r>
          </w:p>
        </w:tc>
        <w:tc>
          <w:tcPr>
            <w:tcW w:w="1380" w:type="dxa"/>
            <w:noWrap/>
            <w:vAlign w:val="bottom"/>
          </w:tcPr>
          <w:p w:rsidR="007C39B9" w:rsidRPr="0074342D" w:rsidRDefault="007C39B9" w:rsidP="00F51E69">
            <w:pPr>
              <w:jc w:val="right"/>
              <w:rPr>
                <w:b/>
                <w:bCs/>
              </w:rPr>
            </w:pPr>
            <w:r w:rsidRPr="0074342D">
              <w:rPr>
                <w:b/>
                <w:bCs/>
              </w:rPr>
              <w:t>33 787,9</w:t>
            </w:r>
          </w:p>
        </w:tc>
        <w:tc>
          <w:tcPr>
            <w:tcW w:w="1408" w:type="dxa"/>
            <w:noWrap/>
            <w:vAlign w:val="bottom"/>
          </w:tcPr>
          <w:p w:rsidR="007C39B9" w:rsidRPr="0074342D" w:rsidRDefault="007C39B9" w:rsidP="00F51E69">
            <w:pPr>
              <w:jc w:val="right"/>
              <w:rPr>
                <w:b/>
                <w:bCs/>
              </w:rPr>
            </w:pPr>
            <w:r w:rsidRPr="0074342D">
              <w:rPr>
                <w:b/>
                <w:bCs/>
              </w:rPr>
              <w:t>33 773,5</w:t>
            </w:r>
          </w:p>
        </w:tc>
        <w:tc>
          <w:tcPr>
            <w:tcW w:w="1560" w:type="dxa"/>
            <w:shd w:val="clear" w:color="000000" w:fill="FFFFFF"/>
            <w:vAlign w:val="center"/>
          </w:tcPr>
          <w:p w:rsidR="007C39B9" w:rsidRPr="0074342D" w:rsidRDefault="007C39B9" w:rsidP="00F51E69">
            <w:pPr>
              <w:jc w:val="right"/>
              <w:rPr>
                <w:b/>
                <w:bCs/>
              </w:rPr>
            </w:pPr>
            <w:r w:rsidRPr="0074342D">
              <w:rPr>
                <w:b/>
                <w:bCs/>
              </w:rPr>
              <w:t>118,9</w:t>
            </w:r>
          </w:p>
        </w:tc>
        <w:tc>
          <w:tcPr>
            <w:tcW w:w="1462" w:type="dxa"/>
            <w:shd w:val="clear" w:color="000000" w:fill="FFFFFF"/>
            <w:vAlign w:val="center"/>
          </w:tcPr>
          <w:p w:rsidR="007C39B9" w:rsidRPr="0074342D" w:rsidRDefault="007C39B9" w:rsidP="00F51E69">
            <w:pPr>
              <w:jc w:val="right"/>
              <w:rPr>
                <w:b/>
                <w:bCs/>
              </w:rPr>
            </w:pPr>
            <w:r w:rsidRPr="0074342D">
              <w:rPr>
                <w:b/>
                <w:bCs/>
              </w:rPr>
              <w:t>100,0</w:t>
            </w:r>
          </w:p>
        </w:tc>
      </w:tr>
      <w:tr w:rsidR="007C39B9" w:rsidRPr="0074342D">
        <w:trPr>
          <w:trHeight w:val="300"/>
        </w:trPr>
        <w:tc>
          <w:tcPr>
            <w:tcW w:w="5971" w:type="dxa"/>
            <w:vAlign w:val="bottom"/>
          </w:tcPr>
          <w:p w:rsidR="007C39B9" w:rsidRPr="0074342D" w:rsidRDefault="007C39B9" w:rsidP="00F51E69">
            <w:r w:rsidRPr="0074342D">
              <w:t>Органы юстиции</w:t>
            </w:r>
          </w:p>
        </w:tc>
        <w:tc>
          <w:tcPr>
            <w:tcW w:w="850" w:type="dxa"/>
            <w:vAlign w:val="bottom"/>
          </w:tcPr>
          <w:p w:rsidR="007C39B9" w:rsidRPr="0074342D" w:rsidRDefault="007C39B9" w:rsidP="00F51E69">
            <w:pPr>
              <w:jc w:val="center"/>
            </w:pPr>
            <w:r w:rsidRPr="0074342D">
              <w:t>03</w:t>
            </w:r>
          </w:p>
        </w:tc>
        <w:tc>
          <w:tcPr>
            <w:tcW w:w="1134" w:type="dxa"/>
            <w:vAlign w:val="bottom"/>
          </w:tcPr>
          <w:p w:rsidR="007C39B9" w:rsidRPr="0074342D" w:rsidRDefault="007C39B9" w:rsidP="00F51E69">
            <w:pPr>
              <w:jc w:val="center"/>
            </w:pPr>
            <w:r w:rsidRPr="0074342D">
              <w:t>04</w:t>
            </w:r>
          </w:p>
        </w:tc>
        <w:tc>
          <w:tcPr>
            <w:tcW w:w="1606" w:type="dxa"/>
            <w:shd w:val="clear" w:color="FFFFCC" w:fill="FFFFFF"/>
            <w:noWrap/>
            <w:vAlign w:val="bottom"/>
          </w:tcPr>
          <w:p w:rsidR="007C39B9" w:rsidRPr="0074342D" w:rsidRDefault="007C39B9" w:rsidP="00F51E69">
            <w:pPr>
              <w:jc w:val="right"/>
            </w:pPr>
            <w:r w:rsidRPr="0074342D">
              <w:t>4 356,4</w:t>
            </w:r>
          </w:p>
        </w:tc>
        <w:tc>
          <w:tcPr>
            <w:tcW w:w="1380" w:type="dxa"/>
            <w:noWrap/>
            <w:vAlign w:val="bottom"/>
          </w:tcPr>
          <w:p w:rsidR="007C39B9" w:rsidRPr="0074342D" w:rsidRDefault="007C39B9" w:rsidP="00F51E69">
            <w:pPr>
              <w:jc w:val="right"/>
            </w:pPr>
            <w:r w:rsidRPr="0074342D">
              <w:t>4 556,4</w:t>
            </w:r>
          </w:p>
        </w:tc>
        <w:tc>
          <w:tcPr>
            <w:tcW w:w="1408" w:type="dxa"/>
            <w:noWrap/>
            <w:vAlign w:val="bottom"/>
          </w:tcPr>
          <w:p w:rsidR="007C39B9" w:rsidRPr="0074342D" w:rsidRDefault="007C39B9" w:rsidP="00F51E69">
            <w:pPr>
              <w:jc w:val="right"/>
            </w:pPr>
            <w:r w:rsidRPr="0074342D">
              <w:t>4 556,4</w:t>
            </w:r>
          </w:p>
        </w:tc>
        <w:tc>
          <w:tcPr>
            <w:tcW w:w="1560" w:type="dxa"/>
            <w:shd w:val="clear" w:color="000000" w:fill="FFFFFF"/>
            <w:vAlign w:val="bottom"/>
          </w:tcPr>
          <w:p w:rsidR="007C39B9" w:rsidRPr="0074342D" w:rsidRDefault="007C39B9" w:rsidP="00F51E69">
            <w:pPr>
              <w:jc w:val="right"/>
            </w:pPr>
            <w:r w:rsidRPr="0074342D">
              <w:t>0,0</w:t>
            </w:r>
          </w:p>
        </w:tc>
        <w:tc>
          <w:tcPr>
            <w:tcW w:w="1462" w:type="dxa"/>
            <w:shd w:val="clear" w:color="000000" w:fill="FFFFFF"/>
            <w:vAlign w:val="bottom"/>
          </w:tcPr>
          <w:p w:rsidR="007C39B9" w:rsidRPr="0074342D" w:rsidRDefault="007C39B9" w:rsidP="00F51E69">
            <w:pPr>
              <w:jc w:val="right"/>
            </w:pPr>
            <w:r w:rsidRPr="0074342D">
              <w:t>100,0</w:t>
            </w:r>
          </w:p>
        </w:tc>
      </w:tr>
      <w:tr w:rsidR="007C39B9" w:rsidRPr="0074342D">
        <w:trPr>
          <w:trHeight w:val="525"/>
        </w:trPr>
        <w:tc>
          <w:tcPr>
            <w:tcW w:w="5971" w:type="dxa"/>
            <w:vAlign w:val="bottom"/>
          </w:tcPr>
          <w:p w:rsidR="007C39B9" w:rsidRPr="0074342D" w:rsidRDefault="007C39B9" w:rsidP="00F51E69">
            <w:r w:rsidRPr="0074342D">
              <w:t>Защита населения и территории от чрезвычайных ситуаций природного и техногенного характера, гражданская оборона</w:t>
            </w:r>
          </w:p>
        </w:tc>
        <w:tc>
          <w:tcPr>
            <w:tcW w:w="850" w:type="dxa"/>
            <w:vAlign w:val="bottom"/>
          </w:tcPr>
          <w:p w:rsidR="007C39B9" w:rsidRPr="0074342D" w:rsidRDefault="007C39B9" w:rsidP="00F51E69">
            <w:pPr>
              <w:jc w:val="center"/>
            </w:pPr>
            <w:r w:rsidRPr="0074342D">
              <w:t>03</w:t>
            </w:r>
          </w:p>
        </w:tc>
        <w:tc>
          <w:tcPr>
            <w:tcW w:w="1134" w:type="dxa"/>
            <w:vAlign w:val="bottom"/>
          </w:tcPr>
          <w:p w:rsidR="007C39B9" w:rsidRPr="0074342D" w:rsidRDefault="007C39B9" w:rsidP="00F51E69">
            <w:pPr>
              <w:jc w:val="center"/>
            </w:pPr>
            <w:r w:rsidRPr="0074342D">
              <w:t>09</w:t>
            </w:r>
          </w:p>
        </w:tc>
        <w:tc>
          <w:tcPr>
            <w:tcW w:w="1606" w:type="dxa"/>
            <w:shd w:val="clear" w:color="FFFFCC" w:fill="FFFFFF"/>
            <w:noWrap/>
            <w:vAlign w:val="bottom"/>
          </w:tcPr>
          <w:p w:rsidR="007C39B9" w:rsidRPr="0074342D" w:rsidRDefault="007C39B9" w:rsidP="00F51E69">
            <w:pPr>
              <w:jc w:val="right"/>
            </w:pPr>
            <w:r w:rsidRPr="0074342D">
              <w:t>3 711,0</w:t>
            </w:r>
          </w:p>
        </w:tc>
        <w:tc>
          <w:tcPr>
            <w:tcW w:w="1380" w:type="dxa"/>
            <w:noWrap/>
            <w:vAlign w:val="bottom"/>
          </w:tcPr>
          <w:p w:rsidR="007C39B9" w:rsidRPr="0074342D" w:rsidRDefault="007C39B9" w:rsidP="00F51E69">
            <w:pPr>
              <w:jc w:val="right"/>
            </w:pPr>
            <w:r w:rsidRPr="0074342D">
              <w:t>3 869,5</w:t>
            </w:r>
          </w:p>
        </w:tc>
        <w:tc>
          <w:tcPr>
            <w:tcW w:w="1408" w:type="dxa"/>
            <w:noWrap/>
            <w:vAlign w:val="bottom"/>
          </w:tcPr>
          <w:p w:rsidR="007C39B9" w:rsidRPr="0074342D" w:rsidRDefault="007C39B9" w:rsidP="00F51E69">
            <w:pPr>
              <w:jc w:val="right"/>
            </w:pPr>
            <w:r w:rsidRPr="0074342D">
              <w:t>3 860,1</w:t>
            </w:r>
          </w:p>
        </w:tc>
        <w:tc>
          <w:tcPr>
            <w:tcW w:w="1560" w:type="dxa"/>
            <w:shd w:val="clear" w:color="000000" w:fill="FFFFFF"/>
            <w:vAlign w:val="bottom"/>
          </w:tcPr>
          <w:p w:rsidR="007C39B9" w:rsidRPr="0074342D" w:rsidRDefault="007C39B9" w:rsidP="00F51E69">
            <w:pPr>
              <w:jc w:val="right"/>
            </w:pPr>
            <w:r w:rsidRPr="0074342D">
              <w:t>104,0</w:t>
            </w:r>
          </w:p>
        </w:tc>
        <w:tc>
          <w:tcPr>
            <w:tcW w:w="1462" w:type="dxa"/>
            <w:shd w:val="clear" w:color="000000" w:fill="FFFFFF"/>
            <w:vAlign w:val="bottom"/>
          </w:tcPr>
          <w:p w:rsidR="007C39B9" w:rsidRPr="0074342D" w:rsidRDefault="007C39B9" w:rsidP="00F51E69">
            <w:pPr>
              <w:jc w:val="right"/>
            </w:pPr>
            <w:r w:rsidRPr="0074342D">
              <w:t>99,8</w:t>
            </w:r>
          </w:p>
        </w:tc>
      </w:tr>
      <w:tr w:rsidR="007C39B9" w:rsidRPr="0074342D">
        <w:trPr>
          <w:trHeight w:val="525"/>
        </w:trPr>
        <w:tc>
          <w:tcPr>
            <w:tcW w:w="5971" w:type="dxa"/>
            <w:vAlign w:val="bottom"/>
          </w:tcPr>
          <w:p w:rsidR="007C39B9" w:rsidRPr="0074342D" w:rsidRDefault="007C39B9" w:rsidP="00F51E69">
            <w:r w:rsidRPr="0074342D">
              <w:t>Другие вопросы в области национальной безопасности и правоохранительной деятельности</w:t>
            </w:r>
          </w:p>
        </w:tc>
        <w:tc>
          <w:tcPr>
            <w:tcW w:w="850" w:type="dxa"/>
            <w:vAlign w:val="bottom"/>
          </w:tcPr>
          <w:p w:rsidR="007C39B9" w:rsidRPr="0074342D" w:rsidRDefault="007C39B9" w:rsidP="00F51E69">
            <w:pPr>
              <w:jc w:val="center"/>
            </w:pPr>
            <w:r w:rsidRPr="0074342D">
              <w:t>03</w:t>
            </w:r>
          </w:p>
        </w:tc>
        <w:tc>
          <w:tcPr>
            <w:tcW w:w="1134" w:type="dxa"/>
            <w:vAlign w:val="bottom"/>
          </w:tcPr>
          <w:p w:rsidR="007C39B9" w:rsidRPr="0074342D" w:rsidRDefault="007C39B9" w:rsidP="00F51E69">
            <w:pPr>
              <w:jc w:val="center"/>
            </w:pPr>
            <w:r w:rsidRPr="0074342D">
              <w:t>14</w:t>
            </w:r>
          </w:p>
        </w:tc>
        <w:tc>
          <w:tcPr>
            <w:tcW w:w="1606" w:type="dxa"/>
            <w:shd w:val="clear" w:color="FFFFCC" w:fill="FFFFFF"/>
            <w:noWrap/>
            <w:vAlign w:val="bottom"/>
          </w:tcPr>
          <w:p w:rsidR="007C39B9" w:rsidRPr="0074342D" w:rsidRDefault="007C39B9" w:rsidP="00F51E69">
            <w:pPr>
              <w:jc w:val="right"/>
            </w:pPr>
            <w:r w:rsidRPr="0074342D">
              <w:t>20 326,1</w:t>
            </w:r>
          </w:p>
        </w:tc>
        <w:tc>
          <w:tcPr>
            <w:tcW w:w="1380" w:type="dxa"/>
            <w:noWrap/>
            <w:vAlign w:val="bottom"/>
          </w:tcPr>
          <w:p w:rsidR="007C39B9" w:rsidRPr="0074342D" w:rsidRDefault="007C39B9" w:rsidP="00F51E69">
            <w:pPr>
              <w:jc w:val="right"/>
            </w:pPr>
            <w:r w:rsidRPr="0074342D">
              <w:t>25 362,0</w:t>
            </w:r>
          </w:p>
        </w:tc>
        <w:tc>
          <w:tcPr>
            <w:tcW w:w="1408" w:type="dxa"/>
            <w:noWrap/>
            <w:vAlign w:val="bottom"/>
          </w:tcPr>
          <w:p w:rsidR="007C39B9" w:rsidRPr="0074342D" w:rsidRDefault="007C39B9" w:rsidP="00F51E69">
            <w:pPr>
              <w:jc w:val="right"/>
            </w:pPr>
            <w:r w:rsidRPr="0074342D">
              <w:t>25 357,0</w:t>
            </w:r>
          </w:p>
        </w:tc>
        <w:tc>
          <w:tcPr>
            <w:tcW w:w="1560" w:type="dxa"/>
            <w:shd w:val="clear" w:color="000000" w:fill="FFFFFF"/>
            <w:vAlign w:val="bottom"/>
          </w:tcPr>
          <w:p w:rsidR="007C39B9" w:rsidRPr="0074342D" w:rsidRDefault="007C39B9" w:rsidP="00F51E69">
            <w:pPr>
              <w:jc w:val="right"/>
            </w:pPr>
            <w:r w:rsidRPr="0074342D">
              <w:t>124,8</w:t>
            </w:r>
          </w:p>
        </w:tc>
        <w:tc>
          <w:tcPr>
            <w:tcW w:w="1462" w:type="dxa"/>
            <w:shd w:val="clear" w:color="000000" w:fill="FFFFFF"/>
            <w:vAlign w:val="bottom"/>
          </w:tcPr>
          <w:p w:rsidR="007C39B9" w:rsidRPr="0074342D" w:rsidRDefault="007C39B9" w:rsidP="00F51E69">
            <w:pPr>
              <w:jc w:val="right"/>
            </w:pPr>
            <w:r w:rsidRPr="0074342D">
              <w:t>100,0</w:t>
            </w:r>
          </w:p>
        </w:tc>
      </w:tr>
      <w:tr w:rsidR="007C39B9" w:rsidRPr="0074342D">
        <w:trPr>
          <w:trHeight w:val="285"/>
        </w:trPr>
        <w:tc>
          <w:tcPr>
            <w:tcW w:w="5971" w:type="dxa"/>
            <w:vAlign w:val="bottom"/>
          </w:tcPr>
          <w:p w:rsidR="007C39B9" w:rsidRPr="0074342D" w:rsidRDefault="007C39B9" w:rsidP="00F51E69">
            <w:pPr>
              <w:rPr>
                <w:b/>
                <w:bCs/>
              </w:rPr>
            </w:pPr>
            <w:r w:rsidRPr="0074342D">
              <w:rPr>
                <w:b/>
                <w:bCs/>
              </w:rPr>
              <w:t>Национальная экономика</w:t>
            </w:r>
          </w:p>
        </w:tc>
        <w:tc>
          <w:tcPr>
            <w:tcW w:w="850" w:type="dxa"/>
            <w:vAlign w:val="bottom"/>
          </w:tcPr>
          <w:p w:rsidR="007C39B9" w:rsidRPr="0074342D" w:rsidRDefault="007C39B9" w:rsidP="00F51E69">
            <w:pPr>
              <w:jc w:val="center"/>
              <w:rPr>
                <w:b/>
                <w:bCs/>
              </w:rPr>
            </w:pPr>
            <w:r w:rsidRPr="0074342D">
              <w:rPr>
                <w:b/>
                <w:bCs/>
              </w:rPr>
              <w:t>04</w:t>
            </w:r>
          </w:p>
        </w:tc>
        <w:tc>
          <w:tcPr>
            <w:tcW w:w="1134" w:type="dxa"/>
            <w:vAlign w:val="bottom"/>
          </w:tcPr>
          <w:p w:rsidR="007C39B9" w:rsidRPr="0074342D" w:rsidRDefault="007C39B9" w:rsidP="00F51E69">
            <w:pPr>
              <w:jc w:val="center"/>
              <w:rPr>
                <w:b/>
                <w:bCs/>
              </w:rPr>
            </w:pPr>
            <w:r w:rsidRPr="0074342D">
              <w:rPr>
                <w:b/>
                <w:bCs/>
              </w:rPr>
              <w:t> </w:t>
            </w:r>
          </w:p>
        </w:tc>
        <w:tc>
          <w:tcPr>
            <w:tcW w:w="1606" w:type="dxa"/>
            <w:shd w:val="clear" w:color="000000" w:fill="FFFFFF"/>
            <w:noWrap/>
            <w:vAlign w:val="bottom"/>
          </w:tcPr>
          <w:p w:rsidR="007C39B9" w:rsidRPr="0074342D" w:rsidRDefault="007C39B9" w:rsidP="00F51E69">
            <w:pPr>
              <w:jc w:val="right"/>
              <w:rPr>
                <w:b/>
                <w:bCs/>
              </w:rPr>
            </w:pPr>
            <w:r w:rsidRPr="0074342D">
              <w:rPr>
                <w:b/>
                <w:bCs/>
              </w:rPr>
              <w:t>238 942,6</w:t>
            </w:r>
          </w:p>
        </w:tc>
        <w:tc>
          <w:tcPr>
            <w:tcW w:w="1380" w:type="dxa"/>
            <w:shd w:val="clear" w:color="000000" w:fill="FFFFFF"/>
            <w:noWrap/>
            <w:vAlign w:val="bottom"/>
          </w:tcPr>
          <w:p w:rsidR="007C39B9" w:rsidRPr="0074342D" w:rsidRDefault="007C39B9" w:rsidP="00F51E69">
            <w:pPr>
              <w:jc w:val="right"/>
              <w:rPr>
                <w:b/>
                <w:bCs/>
              </w:rPr>
            </w:pPr>
            <w:r w:rsidRPr="0074342D">
              <w:rPr>
                <w:b/>
                <w:bCs/>
              </w:rPr>
              <w:t>534 369,1</w:t>
            </w:r>
          </w:p>
        </w:tc>
        <w:tc>
          <w:tcPr>
            <w:tcW w:w="1408" w:type="dxa"/>
            <w:shd w:val="clear" w:color="000000" w:fill="FFFFFF"/>
            <w:noWrap/>
            <w:vAlign w:val="bottom"/>
          </w:tcPr>
          <w:p w:rsidR="007C39B9" w:rsidRPr="0074342D" w:rsidRDefault="007C39B9" w:rsidP="00F51E69">
            <w:pPr>
              <w:jc w:val="right"/>
              <w:rPr>
                <w:b/>
                <w:bCs/>
              </w:rPr>
            </w:pPr>
            <w:r w:rsidRPr="0074342D">
              <w:rPr>
                <w:b/>
                <w:bCs/>
              </w:rPr>
              <w:t>533 857,0</w:t>
            </w:r>
          </w:p>
        </w:tc>
        <w:tc>
          <w:tcPr>
            <w:tcW w:w="1560" w:type="dxa"/>
            <w:shd w:val="clear" w:color="000000" w:fill="FFFFFF"/>
            <w:vAlign w:val="center"/>
          </w:tcPr>
          <w:p w:rsidR="007C39B9" w:rsidRPr="0074342D" w:rsidRDefault="007C39B9" w:rsidP="00F51E69">
            <w:pPr>
              <w:jc w:val="right"/>
              <w:rPr>
                <w:b/>
                <w:bCs/>
              </w:rPr>
            </w:pPr>
            <w:r w:rsidRPr="0074342D">
              <w:rPr>
                <w:b/>
                <w:bCs/>
              </w:rPr>
              <w:t>223,4</w:t>
            </w:r>
          </w:p>
        </w:tc>
        <w:tc>
          <w:tcPr>
            <w:tcW w:w="1462" w:type="dxa"/>
            <w:shd w:val="clear" w:color="000000" w:fill="FFFFFF"/>
            <w:vAlign w:val="center"/>
          </w:tcPr>
          <w:p w:rsidR="007C39B9" w:rsidRPr="0074342D" w:rsidRDefault="007C39B9" w:rsidP="00F51E69">
            <w:pPr>
              <w:jc w:val="right"/>
              <w:rPr>
                <w:b/>
                <w:bCs/>
              </w:rPr>
            </w:pPr>
            <w:r w:rsidRPr="0074342D">
              <w:rPr>
                <w:b/>
                <w:bCs/>
              </w:rPr>
              <w:t>99,9</w:t>
            </w:r>
          </w:p>
        </w:tc>
      </w:tr>
      <w:tr w:rsidR="007C39B9" w:rsidRPr="0074342D">
        <w:trPr>
          <w:trHeight w:val="300"/>
        </w:trPr>
        <w:tc>
          <w:tcPr>
            <w:tcW w:w="5971" w:type="dxa"/>
            <w:vAlign w:val="bottom"/>
          </w:tcPr>
          <w:p w:rsidR="007C39B9" w:rsidRPr="0074342D" w:rsidRDefault="007C39B9" w:rsidP="00F51E69">
            <w:r w:rsidRPr="0074342D">
              <w:t>Общеэкономические вопросы</w:t>
            </w:r>
          </w:p>
        </w:tc>
        <w:tc>
          <w:tcPr>
            <w:tcW w:w="850" w:type="dxa"/>
            <w:vAlign w:val="bottom"/>
          </w:tcPr>
          <w:p w:rsidR="007C39B9" w:rsidRPr="0074342D" w:rsidRDefault="007C39B9" w:rsidP="00F51E69">
            <w:pPr>
              <w:jc w:val="center"/>
            </w:pPr>
            <w:r w:rsidRPr="0074342D">
              <w:t>04</w:t>
            </w:r>
          </w:p>
        </w:tc>
        <w:tc>
          <w:tcPr>
            <w:tcW w:w="1134" w:type="dxa"/>
            <w:vAlign w:val="bottom"/>
          </w:tcPr>
          <w:p w:rsidR="007C39B9" w:rsidRPr="0074342D" w:rsidRDefault="007C39B9" w:rsidP="00F51E69">
            <w:pPr>
              <w:jc w:val="center"/>
            </w:pPr>
            <w:r w:rsidRPr="0074342D">
              <w:t>01</w:t>
            </w:r>
          </w:p>
        </w:tc>
        <w:tc>
          <w:tcPr>
            <w:tcW w:w="1606" w:type="dxa"/>
            <w:shd w:val="clear" w:color="FFFFCC" w:fill="FFFFFF"/>
            <w:noWrap/>
            <w:vAlign w:val="bottom"/>
          </w:tcPr>
          <w:p w:rsidR="007C39B9" w:rsidRPr="0074342D" w:rsidRDefault="007C39B9" w:rsidP="00F51E69">
            <w:pPr>
              <w:jc w:val="right"/>
            </w:pPr>
            <w:r w:rsidRPr="0074342D">
              <w:t>3 200,0</w:t>
            </w:r>
          </w:p>
        </w:tc>
        <w:tc>
          <w:tcPr>
            <w:tcW w:w="1380" w:type="dxa"/>
            <w:noWrap/>
            <w:vAlign w:val="bottom"/>
          </w:tcPr>
          <w:p w:rsidR="007C39B9" w:rsidRPr="0074342D" w:rsidRDefault="007C39B9" w:rsidP="00F51E69">
            <w:pPr>
              <w:jc w:val="right"/>
            </w:pPr>
            <w:r w:rsidRPr="0074342D">
              <w:t>4 100,0</w:t>
            </w:r>
          </w:p>
        </w:tc>
        <w:tc>
          <w:tcPr>
            <w:tcW w:w="1408" w:type="dxa"/>
            <w:noWrap/>
            <w:vAlign w:val="bottom"/>
          </w:tcPr>
          <w:p w:rsidR="007C39B9" w:rsidRPr="0074342D" w:rsidRDefault="007C39B9" w:rsidP="00F51E69">
            <w:pPr>
              <w:jc w:val="right"/>
            </w:pPr>
            <w:r w:rsidRPr="0074342D">
              <w:t>4 100,0</w:t>
            </w:r>
          </w:p>
        </w:tc>
        <w:tc>
          <w:tcPr>
            <w:tcW w:w="1560" w:type="dxa"/>
            <w:shd w:val="clear" w:color="000000" w:fill="FFFFFF"/>
            <w:vAlign w:val="center"/>
          </w:tcPr>
          <w:p w:rsidR="007C39B9" w:rsidRPr="0074342D" w:rsidRDefault="007C39B9" w:rsidP="00F51E69">
            <w:pPr>
              <w:jc w:val="right"/>
            </w:pPr>
            <w:r w:rsidRPr="0074342D">
              <w:t>128,1</w:t>
            </w:r>
          </w:p>
        </w:tc>
        <w:tc>
          <w:tcPr>
            <w:tcW w:w="1462" w:type="dxa"/>
            <w:shd w:val="clear" w:color="000000" w:fill="FFFFFF"/>
            <w:vAlign w:val="center"/>
          </w:tcPr>
          <w:p w:rsidR="007C39B9" w:rsidRPr="0074342D" w:rsidRDefault="007C39B9" w:rsidP="00F51E69">
            <w:pPr>
              <w:jc w:val="right"/>
            </w:pPr>
            <w:r w:rsidRPr="0074342D">
              <w:t>100,0</w:t>
            </w:r>
          </w:p>
        </w:tc>
      </w:tr>
      <w:tr w:rsidR="007C39B9" w:rsidRPr="0074342D">
        <w:trPr>
          <w:trHeight w:val="300"/>
        </w:trPr>
        <w:tc>
          <w:tcPr>
            <w:tcW w:w="5971" w:type="dxa"/>
            <w:vAlign w:val="bottom"/>
          </w:tcPr>
          <w:p w:rsidR="007C39B9" w:rsidRPr="0074342D" w:rsidRDefault="007C39B9" w:rsidP="00F51E69">
            <w:r w:rsidRPr="0074342D">
              <w:t>Сельское хозяйство и рыболовство</w:t>
            </w:r>
          </w:p>
        </w:tc>
        <w:tc>
          <w:tcPr>
            <w:tcW w:w="850" w:type="dxa"/>
            <w:vAlign w:val="bottom"/>
          </w:tcPr>
          <w:p w:rsidR="007C39B9" w:rsidRPr="0074342D" w:rsidRDefault="007C39B9" w:rsidP="00F51E69">
            <w:pPr>
              <w:jc w:val="center"/>
            </w:pPr>
            <w:r w:rsidRPr="0074342D">
              <w:t>04</w:t>
            </w:r>
          </w:p>
        </w:tc>
        <w:tc>
          <w:tcPr>
            <w:tcW w:w="1134" w:type="dxa"/>
            <w:vAlign w:val="bottom"/>
          </w:tcPr>
          <w:p w:rsidR="007C39B9" w:rsidRPr="0074342D" w:rsidRDefault="007C39B9" w:rsidP="00F51E69">
            <w:pPr>
              <w:jc w:val="center"/>
            </w:pPr>
            <w:r w:rsidRPr="0074342D">
              <w:t>05</w:t>
            </w:r>
          </w:p>
        </w:tc>
        <w:tc>
          <w:tcPr>
            <w:tcW w:w="1606" w:type="dxa"/>
            <w:shd w:val="clear" w:color="FFFFCC" w:fill="FFFFFF"/>
            <w:noWrap/>
            <w:vAlign w:val="bottom"/>
          </w:tcPr>
          <w:p w:rsidR="007C39B9" w:rsidRPr="0074342D" w:rsidRDefault="007C39B9" w:rsidP="00F51E69">
            <w:pPr>
              <w:jc w:val="right"/>
            </w:pPr>
            <w:r w:rsidRPr="0074342D">
              <w:t>46 827,0</w:t>
            </w:r>
          </w:p>
        </w:tc>
        <w:tc>
          <w:tcPr>
            <w:tcW w:w="1380" w:type="dxa"/>
            <w:noWrap/>
            <w:vAlign w:val="bottom"/>
          </w:tcPr>
          <w:p w:rsidR="007C39B9" w:rsidRPr="0074342D" w:rsidRDefault="007C39B9" w:rsidP="00F51E69">
            <w:pPr>
              <w:jc w:val="right"/>
            </w:pPr>
            <w:r w:rsidRPr="0074342D">
              <w:t>151 274,2</w:t>
            </w:r>
          </w:p>
        </w:tc>
        <w:tc>
          <w:tcPr>
            <w:tcW w:w="1408" w:type="dxa"/>
            <w:noWrap/>
            <w:vAlign w:val="bottom"/>
          </w:tcPr>
          <w:p w:rsidR="007C39B9" w:rsidRPr="0074342D" w:rsidRDefault="007C39B9" w:rsidP="00F51E69">
            <w:pPr>
              <w:jc w:val="right"/>
            </w:pPr>
            <w:r w:rsidRPr="0074342D">
              <w:t>151 274,2</w:t>
            </w:r>
          </w:p>
        </w:tc>
        <w:tc>
          <w:tcPr>
            <w:tcW w:w="1560" w:type="dxa"/>
            <w:shd w:val="clear" w:color="000000" w:fill="FFFFFF"/>
            <w:vAlign w:val="center"/>
          </w:tcPr>
          <w:p w:rsidR="007C39B9" w:rsidRPr="0074342D" w:rsidRDefault="007C39B9" w:rsidP="00F51E69">
            <w:pPr>
              <w:jc w:val="right"/>
            </w:pPr>
            <w:r w:rsidRPr="0074342D">
              <w:t>323,0</w:t>
            </w:r>
          </w:p>
        </w:tc>
        <w:tc>
          <w:tcPr>
            <w:tcW w:w="1462" w:type="dxa"/>
            <w:shd w:val="clear" w:color="000000" w:fill="FFFFFF"/>
            <w:vAlign w:val="center"/>
          </w:tcPr>
          <w:p w:rsidR="007C39B9" w:rsidRPr="0074342D" w:rsidRDefault="007C39B9" w:rsidP="00F51E69">
            <w:pPr>
              <w:jc w:val="right"/>
            </w:pPr>
            <w:r w:rsidRPr="0074342D">
              <w:t>100,0</w:t>
            </w:r>
          </w:p>
        </w:tc>
      </w:tr>
      <w:tr w:rsidR="007C39B9" w:rsidRPr="0074342D">
        <w:trPr>
          <w:trHeight w:val="300"/>
        </w:trPr>
        <w:tc>
          <w:tcPr>
            <w:tcW w:w="5971" w:type="dxa"/>
            <w:vAlign w:val="bottom"/>
          </w:tcPr>
          <w:p w:rsidR="007C39B9" w:rsidRPr="0074342D" w:rsidRDefault="007C39B9" w:rsidP="00F51E69">
            <w:r w:rsidRPr="0074342D">
              <w:t>Лесное хозяйство</w:t>
            </w:r>
          </w:p>
        </w:tc>
        <w:tc>
          <w:tcPr>
            <w:tcW w:w="850" w:type="dxa"/>
            <w:vAlign w:val="bottom"/>
          </w:tcPr>
          <w:p w:rsidR="007C39B9" w:rsidRPr="0074342D" w:rsidRDefault="007C39B9" w:rsidP="00F51E69">
            <w:pPr>
              <w:jc w:val="center"/>
            </w:pPr>
            <w:r w:rsidRPr="0074342D">
              <w:t>04</w:t>
            </w:r>
          </w:p>
        </w:tc>
        <w:tc>
          <w:tcPr>
            <w:tcW w:w="1134" w:type="dxa"/>
            <w:vAlign w:val="bottom"/>
          </w:tcPr>
          <w:p w:rsidR="007C39B9" w:rsidRPr="0074342D" w:rsidRDefault="007C39B9" w:rsidP="00F51E69">
            <w:pPr>
              <w:jc w:val="center"/>
            </w:pPr>
            <w:r w:rsidRPr="0074342D">
              <w:t>07</w:t>
            </w:r>
          </w:p>
        </w:tc>
        <w:tc>
          <w:tcPr>
            <w:tcW w:w="1606" w:type="dxa"/>
            <w:shd w:val="clear" w:color="FFFFCC" w:fill="FFFFFF"/>
            <w:noWrap/>
            <w:vAlign w:val="bottom"/>
          </w:tcPr>
          <w:p w:rsidR="007C39B9" w:rsidRPr="0074342D" w:rsidRDefault="007C39B9" w:rsidP="00F51E69">
            <w:pPr>
              <w:jc w:val="right"/>
            </w:pPr>
            <w:r w:rsidRPr="0074342D">
              <w:t>16 630,0</w:t>
            </w:r>
          </w:p>
        </w:tc>
        <w:tc>
          <w:tcPr>
            <w:tcW w:w="1380" w:type="dxa"/>
            <w:noWrap/>
            <w:vAlign w:val="bottom"/>
          </w:tcPr>
          <w:p w:rsidR="007C39B9" w:rsidRPr="0074342D" w:rsidRDefault="007C39B9" w:rsidP="00F51E69">
            <w:pPr>
              <w:jc w:val="right"/>
            </w:pPr>
            <w:r w:rsidRPr="0074342D">
              <w:t>17 891,1</w:t>
            </w:r>
          </w:p>
        </w:tc>
        <w:tc>
          <w:tcPr>
            <w:tcW w:w="1408" w:type="dxa"/>
            <w:noWrap/>
            <w:vAlign w:val="bottom"/>
          </w:tcPr>
          <w:p w:rsidR="007C39B9" w:rsidRPr="0074342D" w:rsidRDefault="007C39B9" w:rsidP="00F51E69">
            <w:pPr>
              <w:jc w:val="right"/>
            </w:pPr>
            <w:r w:rsidRPr="0074342D">
              <w:t>17 869,9</w:t>
            </w:r>
          </w:p>
        </w:tc>
        <w:tc>
          <w:tcPr>
            <w:tcW w:w="1560" w:type="dxa"/>
            <w:shd w:val="clear" w:color="000000" w:fill="FFFFFF"/>
            <w:vAlign w:val="center"/>
          </w:tcPr>
          <w:p w:rsidR="007C39B9" w:rsidRPr="0074342D" w:rsidRDefault="007C39B9" w:rsidP="00F51E69">
            <w:pPr>
              <w:jc w:val="right"/>
            </w:pPr>
            <w:r w:rsidRPr="0074342D">
              <w:t>107,5</w:t>
            </w:r>
          </w:p>
        </w:tc>
        <w:tc>
          <w:tcPr>
            <w:tcW w:w="1462" w:type="dxa"/>
            <w:shd w:val="clear" w:color="000000" w:fill="FFFFFF"/>
            <w:vAlign w:val="center"/>
          </w:tcPr>
          <w:p w:rsidR="007C39B9" w:rsidRPr="0074342D" w:rsidRDefault="007C39B9" w:rsidP="00F51E69">
            <w:pPr>
              <w:jc w:val="right"/>
            </w:pPr>
            <w:r w:rsidRPr="0074342D">
              <w:t>99,9</w:t>
            </w:r>
          </w:p>
        </w:tc>
      </w:tr>
      <w:tr w:rsidR="007C39B9" w:rsidRPr="0074342D">
        <w:trPr>
          <w:trHeight w:val="300"/>
        </w:trPr>
        <w:tc>
          <w:tcPr>
            <w:tcW w:w="5971" w:type="dxa"/>
            <w:vAlign w:val="bottom"/>
          </w:tcPr>
          <w:p w:rsidR="007C39B9" w:rsidRPr="0074342D" w:rsidRDefault="007C39B9" w:rsidP="00F51E69">
            <w:r w:rsidRPr="0074342D">
              <w:t>Транспорт</w:t>
            </w:r>
          </w:p>
        </w:tc>
        <w:tc>
          <w:tcPr>
            <w:tcW w:w="850" w:type="dxa"/>
            <w:vAlign w:val="bottom"/>
          </w:tcPr>
          <w:p w:rsidR="007C39B9" w:rsidRPr="0074342D" w:rsidRDefault="007C39B9" w:rsidP="00F51E69">
            <w:pPr>
              <w:jc w:val="center"/>
            </w:pPr>
            <w:r w:rsidRPr="0074342D">
              <w:t>04</w:t>
            </w:r>
          </w:p>
        </w:tc>
        <w:tc>
          <w:tcPr>
            <w:tcW w:w="1134" w:type="dxa"/>
            <w:vAlign w:val="bottom"/>
          </w:tcPr>
          <w:p w:rsidR="007C39B9" w:rsidRPr="0074342D" w:rsidRDefault="007C39B9" w:rsidP="00F51E69">
            <w:pPr>
              <w:jc w:val="center"/>
            </w:pPr>
            <w:r w:rsidRPr="0074342D">
              <w:t>08</w:t>
            </w:r>
          </w:p>
        </w:tc>
        <w:tc>
          <w:tcPr>
            <w:tcW w:w="1606" w:type="dxa"/>
            <w:shd w:val="clear" w:color="FFFFCC" w:fill="FFFFFF"/>
            <w:noWrap/>
            <w:vAlign w:val="bottom"/>
          </w:tcPr>
          <w:p w:rsidR="007C39B9" w:rsidRPr="0074342D" w:rsidRDefault="007C39B9" w:rsidP="00F51E69">
            <w:pPr>
              <w:jc w:val="right"/>
            </w:pPr>
            <w:r w:rsidRPr="0074342D">
              <w:t>13 258,0</w:t>
            </w:r>
          </w:p>
        </w:tc>
        <w:tc>
          <w:tcPr>
            <w:tcW w:w="1380" w:type="dxa"/>
            <w:noWrap/>
            <w:vAlign w:val="bottom"/>
          </w:tcPr>
          <w:p w:rsidR="007C39B9" w:rsidRPr="0074342D" w:rsidRDefault="007C39B9" w:rsidP="00F51E69">
            <w:pPr>
              <w:jc w:val="right"/>
            </w:pPr>
            <w:r w:rsidRPr="0074342D">
              <w:t>34 671,5</w:t>
            </w:r>
          </w:p>
        </w:tc>
        <w:tc>
          <w:tcPr>
            <w:tcW w:w="1408" w:type="dxa"/>
            <w:noWrap/>
            <w:vAlign w:val="bottom"/>
          </w:tcPr>
          <w:p w:rsidR="007C39B9" w:rsidRPr="0074342D" w:rsidRDefault="007C39B9" w:rsidP="00F51E69">
            <w:pPr>
              <w:jc w:val="right"/>
            </w:pPr>
            <w:r w:rsidRPr="0074342D">
              <w:t>34 671,5</w:t>
            </w:r>
          </w:p>
        </w:tc>
        <w:tc>
          <w:tcPr>
            <w:tcW w:w="1560" w:type="dxa"/>
            <w:shd w:val="clear" w:color="000000" w:fill="FFFFFF"/>
            <w:vAlign w:val="center"/>
          </w:tcPr>
          <w:p w:rsidR="007C39B9" w:rsidRPr="0074342D" w:rsidRDefault="007C39B9" w:rsidP="00F51E69">
            <w:pPr>
              <w:jc w:val="right"/>
            </w:pPr>
            <w:r w:rsidRPr="0074342D">
              <w:t>261,5</w:t>
            </w:r>
          </w:p>
        </w:tc>
        <w:tc>
          <w:tcPr>
            <w:tcW w:w="1462" w:type="dxa"/>
            <w:shd w:val="clear" w:color="000000" w:fill="FFFFFF"/>
            <w:vAlign w:val="center"/>
          </w:tcPr>
          <w:p w:rsidR="007C39B9" w:rsidRPr="0074342D" w:rsidRDefault="007C39B9" w:rsidP="00F51E69">
            <w:pPr>
              <w:jc w:val="right"/>
            </w:pPr>
            <w:r w:rsidRPr="0074342D">
              <w:t>100,0</w:t>
            </w:r>
          </w:p>
        </w:tc>
      </w:tr>
      <w:tr w:rsidR="007C39B9" w:rsidRPr="0074342D">
        <w:trPr>
          <w:trHeight w:val="300"/>
        </w:trPr>
        <w:tc>
          <w:tcPr>
            <w:tcW w:w="5971" w:type="dxa"/>
            <w:vAlign w:val="bottom"/>
          </w:tcPr>
          <w:p w:rsidR="007C39B9" w:rsidRPr="0074342D" w:rsidRDefault="007C39B9" w:rsidP="00F51E69">
            <w:r w:rsidRPr="0074342D">
              <w:t>Дорожное хозяйство (дорожные фонды)</w:t>
            </w:r>
          </w:p>
        </w:tc>
        <w:tc>
          <w:tcPr>
            <w:tcW w:w="850" w:type="dxa"/>
            <w:vAlign w:val="bottom"/>
          </w:tcPr>
          <w:p w:rsidR="007C39B9" w:rsidRPr="0074342D" w:rsidRDefault="007C39B9" w:rsidP="00F51E69">
            <w:pPr>
              <w:jc w:val="center"/>
            </w:pPr>
            <w:r w:rsidRPr="0074342D">
              <w:t>04</w:t>
            </w:r>
          </w:p>
        </w:tc>
        <w:tc>
          <w:tcPr>
            <w:tcW w:w="1134" w:type="dxa"/>
            <w:vAlign w:val="bottom"/>
          </w:tcPr>
          <w:p w:rsidR="007C39B9" w:rsidRPr="0074342D" w:rsidRDefault="007C39B9" w:rsidP="00F51E69">
            <w:pPr>
              <w:jc w:val="center"/>
            </w:pPr>
            <w:r w:rsidRPr="0074342D">
              <w:t>09</w:t>
            </w:r>
          </w:p>
        </w:tc>
        <w:tc>
          <w:tcPr>
            <w:tcW w:w="1606" w:type="dxa"/>
            <w:shd w:val="clear" w:color="FFFFCC" w:fill="FFFFFF"/>
            <w:noWrap/>
            <w:vAlign w:val="bottom"/>
          </w:tcPr>
          <w:p w:rsidR="007C39B9" w:rsidRPr="0074342D" w:rsidRDefault="007C39B9" w:rsidP="00F51E69">
            <w:pPr>
              <w:jc w:val="right"/>
            </w:pPr>
            <w:r w:rsidRPr="0074342D">
              <w:t>115 331,0</w:t>
            </w:r>
          </w:p>
        </w:tc>
        <w:tc>
          <w:tcPr>
            <w:tcW w:w="1380" w:type="dxa"/>
            <w:noWrap/>
            <w:vAlign w:val="bottom"/>
          </w:tcPr>
          <w:p w:rsidR="007C39B9" w:rsidRPr="0074342D" w:rsidRDefault="007C39B9" w:rsidP="00F51E69">
            <w:pPr>
              <w:jc w:val="right"/>
            </w:pPr>
            <w:r w:rsidRPr="0074342D">
              <w:t>230 788,6</w:t>
            </w:r>
          </w:p>
        </w:tc>
        <w:tc>
          <w:tcPr>
            <w:tcW w:w="1408" w:type="dxa"/>
            <w:noWrap/>
            <w:vAlign w:val="bottom"/>
          </w:tcPr>
          <w:p w:rsidR="007C39B9" w:rsidRPr="0074342D" w:rsidRDefault="007C39B9" w:rsidP="00F51E69">
            <w:pPr>
              <w:jc w:val="right"/>
            </w:pPr>
            <w:r w:rsidRPr="0074342D">
              <w:t>230 787,1</w:t>
            </w:r>
          </w:p>
        </w:tc>
        <w:tc>
          <w:tcPr>
            <w:tcW w:w="1560" w:type="dxa"/>
            <w:shd w:val="clear" w:color="000000" w:fill="FFFFFF"/>
            <w:vAlign w:val="center"/>
          </w:tcPr>
          <w:p w:rsidR="007C39B9" w:rsidRPr="0074342D" w:rsidRDefault="007C39B9" w:rsidP="00F51E69">
            <w:pPr>
              <w:jc w:val="right"/>
            </w:pPr>
            <w:r w:rsidRPr="0074342D">
              <w:t>200,1</w:t>
            </w:r>
          </w:p>
        </w:tc>
        <w:tc>
          <w:tcPr>
            <w:tcW w:w="1462" w:type="dxa"/>
            <w:shd w:val="clear" w:color="000000" w:fill="FFFFFF"/>
            <w:vAlign w:val="center"/>
          </w:tcPr>
          <w:p w:rsidR="007C39B9" w:rsidRPr="0074342D" w:rsidRDefault="007C39B9" w:rsidP="00F51E69">
            <w:pPr>
              <w:jc w:val="right"/>
            </w:pPr>
            <w:r w:rsidRPr="0074342D">
              <w:t>100,0</w:t>
            </w:r>
          </w:p>
        </w:tc>
      </w:tr>
      <w:tr w:rsidR="007C39B9" w:rsidRPr="0074342D">
        <w:trPr>
          <w:trHeight w:val="300"/>
        </w:trPr>
        <w:tc>
          <w:tcPr>
            <w:tcW w:w="5971" w:type="dxa"/>
            <w:vAlign w:val="bottom"/>
          </w:tcPr>
          <w:p w:rsidR="007C39B9" w:rsidRPr="0074342D" w:rsidRDefault="007C39B9" w:rsidP="00F51E69">
            <w:r w:rsidRPr="0074342D">
              <w:t>Связь и информатика</w:t>
            </w:r>
          </w:p>
        </w:tc>
        <w:tc>
          <w:tcPr>
            <w:tcW w:w="850" w:type="dxa"/>
            <w:vAlign w:val="bottom"/>
          </w:tcPr>
          <w:p w:rsidR="007C39B9" w:rsidRPr="0074342D" w:rsidRDefault="007C39B9" w:rsidP="00F51E69">
            <w:pPr>
              <w:jc w:val="center"/>
            </w:pPr>
            <w:r w:rsidRPr="0074342D">
              <w:t>04</w:t>
            </w:r>
          </w:p>
        </w:tc>
        <w:tc>
          <w:tcPr>
            <w:tcW w:w="1134" w:type="dxa"/>
            <w:vAlign w:val="bottom"/>
          </w:tcPr>
          <w:p w:rsidR="007C39B9" w:rsidRPr="0074342D" w:rsidRDefault="007C39B9" w:rsidP="00F51E69">
            <w:pPr>
              <w:jc w:val="center"/>
            </w:pPr>
            <w:r w:rsidRPr="0074342D">
              <w:t>10</w:t>
            </w:r>
          </w:p>
        </w:tc>
        <w:tc>
          <w:tcPr>
            <w:tcW w:w="1606" w:type="dxa"/>
            <w:shd w:val="clear" w:color="FFFFCC" w:fill="FFFFFF"/>
            <w:noWrap/>
            <w:vAlign w:val="bottom"/>
          </w:tcPr>
          <w:p w:rsidR="007C39B9" w:rsidRPr="0074342D" w:rsidRDefault="007C39B9" w:rsidP="00F51E69">
            <w:pPr>
              <w:jc w:val="right"/>
            </w:pPr>
            <w:r w:rsidRPr="0074342D">
              <w:t>14 510,0</w:t>
            </w:r>
          </w:p>
        </w:tc>
        <w:tc>
          <w:tcPr>
            <w:tcW w:w="1380" w:type="dxa"/>
            <w:noWrap/>
            <w:vAlign w:val="bottom"/>
          </w:tcPr>
          <w:p w:rsidR="007C39B9" w:rsidRPr="0074342D" w:rsidRDefault="007C39B9" w:rsidP="00F51E69">
            <w:pPr>
              <w:jc w:val="right"/>
            </w:pPr>
            <w:r w:rsidRPr="0074342D">
              <w:t>62 339,2</w:t>
            </w:r>
          </w:p>
        </w:tc>
        <w:tc>
          <w:tcPr>
            <w:tcW w:w="1408" w:type="dxa"/>
            <w:noWrap/>
            <w:vAlign w:val="bottom"/>
          </w:tcPr>
          <w:p w:rsidR="007C39B9" w:rsidRPr="0074342D" w:rsidRDefault="007C39B9" w:rsidP="00F51E69">
            <w:pPr>
              <w:jc w:val="right"/>
            </w:pPr>
            <w:r w:rsidRPr="0074342D">
              <w:t>61 999,9</w:t>
            </w:r>
          </w:p>
        </w:tc>
        <w:tc>
          <w:tcPr>
            <w:tcW w:w="1560" w:type="dxa"/>
            <w:shd w:val="clear" w:color="000000" w:fill="FFFFFF"/>
            <w:vAlign w:val="center"/>
          </w:tcPr>
          <w:p w:rsidR="007C39B9" w:rsidRPr="0074342D" w:rsidRDefault="007C39B9" w:rsidP="00F51E69">
            <w:pPr>
              <w:jc w:val="right"/>
            </w:pPr>
            <w:r w:rsidRPr="0074342D">
              <w:t>427,3</w:t>
            </w:r>
          </w:p>
        </w:tc>
        <w:tc>
          <w:tcPr>
            <w:tcW w:w="1462" w:type="dxa"/>
            <w:shd w:val="clear" w:color="000000" w:fill="FFFFFF"/>
            <w:vAlign w:val="center"/>
          </w:tcPr>
          <w:p w:rsidR="007C39B9" w:rsidRPr="0074342D" w:rsidRDefault="007C39B9" w:rsidP="00F51E69">
            <w:pPr>
              <w:jc w:val="right"/>
            </w:pPr>
            <w:r w:rsidRPr="0074342D">
              <w:t>99,5</w:t>
            </w:r>
          </w:p>
        </w:tc>
      </w:tr>
      <w:tr w:rsidR="007C39B9" w:rsidRPr="0074342D">
        <w:trPr>
          <w:trHeight w:val="300"/>
        </w:trPr>
        <w:tc>
          <w:tcPr>
            <w:tcW w:w="5971" w:type="dxa"/>
            <w:vAlign w:val="bottom"/>
          </w:tcPr>
          <w:p w:rsidR="007C39B9" w:rsidRPr="0074342D" w:rsidRDefault="007C39B9" w:rsidP="00F51E69">
            <w:r w:rsidRPr="0074342D">
              <w:t>Другие вопросы в области национальной экономики</w:t>
            </w:r>
          </w:p>
        </w:tc>
        <w:tc>
          <w:tcPr>
            <w:tcW w:w="850" w:type="dxa"/>
            <w:vAlign w:val="bottom"/>
          </w:tcPr>
          <w:p w:rsidR="007C39B9" w:rsidRPr="0074342D" w:rsidRDefault="007C39B9" w:rsidP="00F51E69">
            <w:pPr>
              <w:jc w:val="center"/>
            </w:pPr>
            <w:r w:rsidRPr="0074342D">
              <w:t>04</w:t>
            </w:r>
          </w:p>
        </w:tc>
        <w:tc>
          <w:tcPr>
            <w:tcW w:w="1134" w:type="dxa"/>
            <w:vAlign w:val="bottom"/>
          </w:tcPr>
          <w:p w:rsidR="007C39B9" w:rsidRPr="0074342D" w:rsidRDefault="007C39B9" w:rsidP="00F51E69">
            <w:pPr>
              <w:jc w:val="center"/>
            </w:pPr>
            <w:r w:rsidRPr="0074342D">
              <w:t>12</w:t>
            </w:r>
          </w:p>
        </w:tc>
        <w:tc>
          <w:tcPr>
            <w:tcW w:w="1606" w:type="dxa"/>
            <w:shd w:val="clear" w:color="FFFFCC" w:fill="FFFFFF"/>
            <w:noWrap/>
            <w:vAlign w:val="bottom"/>
          </w:tcPr>
          <w:p w:rsidR="007C39B9" w:rsidRPr="0074342D" w:rsidRDefault="007C39B9" w:rsidP="00F51E69">
            <w:pPr>
              <w:jc w:val="right"/>
            </w:pPr>
            <w:r w:rsidRPr="0074342D">
              <w:t>29 186,6</w:t>
            </w:r>
          </w:p>
        </w:tc>
        <w:tc>
          <w:tcPr>
            <w:tcW w:w="1380" w:type="dxa"/>
            <w:shd w:val="clear" w:color="000000" w:fill="FFFFFF"/>
            <w:noWrap/>
            <w:vAlign w:val="bottom"/>
          </w:tcPr>
          <w:p w:rsidR="007C39B9" w:rsidRPr="0074342D" w:rsidRDefault="007C39B9" w:rsidP="00F51E69">
            <w:pPr>
              <w:jc w:val="right"/>
            </w:pPr>
            <w:r w:rsidRPr="0074342D">
              <w:t>33 304,5</w:t>
            </w:r>
          </w:p>
        </w:tc>
        <w:tc>
          <w:tcPr>
            <w:tcW w:w="1408" w:type="dxa"/>
            <w:shd w:val="clear" w:color="000000" w:fill="FFFFFF"/>
            <w:noWrap/>
            <w:vAlign w:val="bottom"/>
          </w:tcPr>
          <w:p w:rsidR="007C39B9" w:rsidRPr="0074342D" w:rsidRDefault="007C39B9" w:rsidP="00F51E69">
            <w:pPr>
              <w:jc w:val="right"/>
            </w:pPr>
            <w:r w:rsidRPr="0074342D">
              <w:t>33 154,4</w:t>
            </w:r>
          </w:p>
        </w:tc>
        <w:tc>
          <w:tcPr>
            <w:tcW w:w="1560" w:type="dxa"/>
            <w:shd w:val="clear" w:color="000000" w:fill="FFFFFF"/>
            <w:vAlign w:val="center"/>
          </w:tcPr>
          <w:p w:rsidR="007C39B9" w:rsidRPr="0074342D" w:rsidRDefault="007C39B9" w:rsidP="00F51E69">
            <w:pPr>
              <w:jc w:val="right"/>
            </w:pPr>
            <w:r w:rsidRPr="0074342D">
              <w:t>113,6</w:t>
            </w:r>
          </w:p>
        </w:tc>
        <w:tc>
          <w:tcPr>
            <w:tcW w:w="1462" w:type="dxa"/>
            <w:shd w:val="clear" w:color="000000" w:fill="FFFFFF"/>
            <w:vAlign w:val="center"/>
          </w:tcPr>
          <w:p w:rsidR="007C39B9" w:rsidRPr="0074342D" w:rsidRDefault="007C39B9" w:rsidP="00F51E69">
            <w:pPr>
              <w:jc w:val="right"/>
            </w:pPr>
            <w:r w:rsidRPr="0074342D">
              <w:t>99,5</w:t>
            </w:r>
          </w:p>
        </w:tc>
      </w:tr>
      <w:tr w:rsidR="007C39B9" w:rsidRPr="0074342D">
        <w:trPr>
          <w:trHeight w:val="285"/>
        </w:trPr>
        <w:tc>
          <w:tcPr>
            <w:tcW w:w="5971" w:type="dxa"/>
            <w:vAlign w:val="bottom"/>
          </w:tcPr>
          <w:p w:rsidR="007C39B9" w:rsidRPr="0074342D" w:rsidRDefault="007C39B9" w:rsidP="00F51E69">
            <w:pPr>
              <w:rPr>
                <w:b/>
                <w:bCs/>
              </w:rPr>
            </w:pPr>
            <w:r w:rsidRPr="0074342D">
              <w:rPr>
                <w:b/>
                <w:bCs/>
              </w:rPr>
              <w:t>Жилищно-коммунальное хозяйство</w:t>
            </w:r>
          </w:p>
        </w:tc>
        <w:tc>
          <w:tcPr>
            <w:tcW w:w="850" w:type="dxa"/>
            <w:vAlign w:val="bottom"/>
          </w:tcPr>
          <w:p w:rsidR="007C39B9" w:rsidRPr="0074342D" w:rsidRDefault="007C39B9" w:rsidP="00F51E69">
            <w:pPr>
              <w:jc w:val="center"/>
              <w:rPr>
                <w:b/>
                <w:bCs/>
              </w:rPr>
            </w:pPr>
            <w:r w:rsidRPr="0074342D">
              <w:rPr>
                <w:b/>
                <w:bCs/>
              </w:rPr>
              <w:t>05</w:t>
            </w:r>
          </w:p>
        </w:tc>
        <w:tc>
          <w:tcPr>
            <w:tcW w:w="1134" w:type="dxa"/>
            <w:vAlign w:val="bottom"/>
          </w:tcPr>
          <w:p w:rsidR="007C39B9" w:rsidRPr="0074342D" w:rsidRDefault="007C39B9" w:rsidP="00F51E69">
            <w:pPr>
              <w:jc w:val="center"/>
              <w:rPr>
                <w:b/>
                <w:bCs/>
              </w:rPr>
            </w:pPr>
            <w:r w:rsidRPr="0074342D">
              <w:rPr>
                <w:b/>
                <w:bCs/>
              </w:rPr>
              <w:t> </w:t>
            </w:r>
          </w:p>
        </w:tc>
        <w:tc>
          <w:tcPr>
            <w:tcW w:w="1606" w:type="dxa"/>
            <w:noWrap/>
            <w:vAlign w:val="bottom"/>
          </w:tcPr>
          <w:p w:rsidR="007C39B9" w:rsidRPr="0074342D" w:rsidRDefault="007C39B9" w:rsidP="00F51E69">
            <w:pPr>
              <w:jc w:val="right"/>
              <w:rPr>
                <w:b/>
                <w:bCs/>
              </w:rPr>
            </w:pPr>
            <w:r w:rsidRPr="0074342D">
              <w:rPr>
                <w:b/>
                <w:bCs/>
              </w:rPr>
              <w:t>91 505,5</w:t>
            </w:r>
          </w:p>
        </w:tc>
        <w:tc>
          <w:tcPr>
            <w:tcW w:w="1380" w:type="dxa"/>
            <w:noWrap/>
            <w:vAlign w:val="bottom"/>
          </w:tcPr>
          <w:p w:rsidR="007C39B9" w:rsidRPr="0074342D" w:rsidRDefault="007C39B9" w:rsidP="00F51E69">
            <w:pPr>
              <w:jc w:val="right"/>
              <w:rPr>
                <w:b/>
                <w:bCs/>
              </w:rPr>
            </w:pPr>
            <w:r w:rsidRPr="0074342D">
              <w:rPr>
                <w:b/>
                <w:bCs/>
              </w:rPr>
              <w:t>1 520 310,8</w:t>
            </w:r>
          </w:p>
        </w:tc>
        <w:tc>
          <w:tcPr>
            <w:tcW w:w="1408" w:type="dxa"/>
            <w:noWrap/>
            <w:vAlign w:val="bottom"/>
          </w:tcPr>
          <w:p w:rsidR="007C39B9" w:rsidRPr="0074342D" w:rsidRDefault="007C39B9" w:rsidP="00F51E69">
            <w:pPr>
              <w:jc w:val="right"/>
              <w:rPr>
                <w:b/>
                <w:bCs/>
              </w:rPr>
            </w:pPr>
            <w:r w:rsidRPr="0074342D">
              <w:rPr>
                <w:b/>
                <w:bCs/>
              </w:rPr>
              <w:t>1 428 084,8</w:t>
            </w:r>
          </w:p>
        </w:tc>
        <w:tc>
          <w:tcPr>
            <w:tcW w:w="1560" w:type="dxa"/>
            <w:shd w:val="clear" w:color="000000" w:fill="FFFFFF"/>
            <w:vAlign w:val="center"/>
          </w:tcPr>
          <w:p w:rsidR="007C39B9" w:rsidRPr="0074342D" w:rsidRDefault="007C39B9" w:rsidP="00F51E69">
            <w:pPr>
              <w:jc w:val="right"/>
              <w:rPr>
                <w:b/>
                <w:bCs/>
              </w:rPr>
            </w:pPr>
            <w:r w:rsidRPr="0074342D">
              <w:rPr>
                <w:b/>
                <w:bCs/>
              </w:rPr>
              <w:t>1 560,7</w:t>
            </w:r>
          </w:p>
        </w:tc>
        <w:tc>
          <w:tcPr>
            <w:tcW w:w="1462" w:type="dxa"/>
            <w:shd w:val="clear" w:color="000000" w:fill="FFFFFF"/>
            <w:vAlign w:val="center"/>
          </w:tcPr>
          <w:p w:rsidR="007C39B9" w:rsidRPr="0074342D" w:rsidRDefault="007C39B9" w:rsidP="00F51E69">
            <w:pPr>
              <w:jc w:val="right"/>
              <w:rPr>
                <w:b/>
                <w:bCs/>
              </w:rPr>
            </w:pPr>
            <w:r w:rsidRPr="0074342D">
              <w:rPr>
                <w:b/>
                <w:bCs/>
              </w:rPr>
              <w:t>93,9</w:t>
            </w:r>
          </w:p>
        </w:tc>
      </w:tr>
      <w:tr w:rsidR="007C39B9" w:rsidRPr="0074342D">
        <w:trPr>
          <w:trHeight w:val="300"/>
        </w:trPr>
        <w:tc>
          <w:tcPr>
            <w:tcW w:w="5971" w:type="dxa"/>
            <w:vAlign w:val="bottom"/>
          </w:tcPr>
          <w:p w:rsidR="007C39B9" w:rsidRPr="0074342D" w:rsidRDefault="007C39B9" w:rsidP="00F51E69">
            <w:r w:rsidRPr="0074342D">
              <w:t>Жилищное хозяйство</w:t>
            </w:r>
          </w:p>
        </w:tc>
        <w:tc>
          <w:tcPr>
            <w:tcW w:w="850" w:type="dxa"/>
            <w:vAlign w:val="bottom"/>
          </w:tcPr>
          <w:p w:rsidR="007C39B9" w:rsidRPr="0074342D" w:rsidRDefault="007C39B9" w:rsidP="00F51E69">
            <w:pPr>
              <w:jc w:val="center"/>
            </w:pPr>
            <w:r w:rsidRPr="0074342D">
              <w:t>05</w:t>
            </w:r>
          </w:p>
        </w:tc>
        <w:tc>
          <w:tcPr>
            <w:tcW w:w="1134" w:type="dxa"/>
            <w:vAlign w:val="bottom"/>
          </w:tcPr>
          <w:p w:rsidR="007C39B9" w:rsidRPr="0074342D" w:rsidRDefault="007C39B9" w:rsidP="00F51E69">
            <w:pPr>
              <w:jc w:val="center"/>
            </w:pPr>
            <w:r w:rsidRPr="0074342D">
              <w:t>01</w:t>
            </w:r>
          </w:p>
        </w:tc>
        <w:tc>
          <w:tcPr>
            <w:tcW w:w="1606" w:type="dxa"/>
            <w:shd w:val="clear" w:color="FFFFCC" w:fill="FFFFFF"/>
            <w:noWrap/>
            <w:vAlign w:val="bottom"/>
          </w:tcPr>
          <w:p w:rsidR="007C39B9" w:rsidRPr="0074342D" w:rsidRDefault="007C39B9" w:rsidP="00F51E69">
            <w:pPr>
              <w:jc w:val="right"/>
            </w:pPr>
            <w:r w:rsidRPr="0074342D">
              <w:t>9 717,2</w:t>
            </w:r>
          </w:p>
        </w:tc>
        <w:tc>
          <w:tcPr>
            <w:tcW w:w="1380" w:type="dxa"/>
            <w:noWrap/>
            <w:vAlign w:val="bottom"/>
          </w:tcPr>
          <w:p w:rsidR="007C39B9" w:rsidRPr="0074342D" w:rsidRDefault="007C39B9" w:rsidP="00F51E69">
            <w:pPr>
              <w:jc w:val="right"/>
            </w:pPr>
            <w:r w:rsidRPr="0074342D">
              <w:t>769 780,0</w:t>
            </w:r>
          </w:p>
        </w:tc>
        <w:tc>
          <w:tcPr>
            <w:tcW w:w="1408" w:type="dxa"/>
            <w:noWrap/>
            <w:vAlign w:val="bottom"/>
          </w:tcPr>
          <w:p w:rsidR="007C39B9" w:rsidRPr="0074342D" w:rsidRDefault="007C39B9" w:rsidP="00F51E69">
            <w:pPr>
              <w:jc w:val="right"/>
            </w:pPr>
            <w:r w:rsidRPr="0074342D">
              <w:t>678 556,5</w:t>
            </w:r>
          </w:p>
        </w:tc>
        <w:tc>
          <w:tcPr>
            <w:tcW w:w="1560" w:type="dxa"/>
            <w:shd w:val="clear" w:color="000000" w:fill="FFFFFF"/>
            <w:vAlign w:val="center"/>
          </w:tcPr>
          <w:p w:rsidR="007C39B9" w:rsidRPr="0074342D" w:rsidRDefault="007C39B9" w:rsidP="00F51E69">
            <w:pPr>
              <w:jc w:val="right"/>
            </w:pPr>
            <w:r w:rsidRPr="0074342D">
              <w:t>6 983,0</w:t>
            </w:r>
          </w:p>
        </w:tc>
        <w:tc>
          <w:tcPr>
            <w:tcW w:w="1462" w:type="dxa"/>
            <w:shd w:val="clear" w:color="000000" w:fill="FFFFFF"/>
            <w:vAlign w:val="center"/>
          </w:tcPr>
          <w:p w:rsidR="007C39B9" w:rsidRPr="0074342D" w:rsidRDefault="007C39B9" w:rsidP="00F51E69">
            <w:pPr>
              <w:jc w:val="right"/>
            </w:pPr>
            <w:r w:rsidRPr="0074342D">
              <w:t>88,1</w:t>
            </w:r>
          </w:p>
        </w:tc>
      </w:tr>
      <w:tr w:rsidR="007C39B9" w:rsidRPr="0074342D">
        <w:trPr>
          <w:trHeight w:val="300"/>
        </w:trPr>
        <w:tc>
          <w:tcPr>
            <w:tcW w:w="5971" w:type="dxa"/>
            <w:vAlign w:val="bottom"/>
          </w:tcPr>
          <w:p w:rsidR="007C39B9" w:rsidRPr="0074342D" w:rsidRDefault="007C39B9" w:rsidP="00F51E69">
            <w:r w:rsidRPr="0074342D">
              <w:t>Коммунальное хозяйство</w:t>
            </w:r>
          </w:p>
        </w:tc>
        <w:tc>
          <w:tcPr>
            <w:tcW w:w="850" w:type="dxa"/>
            <w:vAlign w:val="bottom"/>
          </w:tcPr>
          <w:p w:rsidR="007C39B9" w:rsidRPr="0074342D" w:rsidRDefault="007C39B9" w:rsidP="00F51E69">
            <w:pPr>
              <w:jc w:val="center"/>
            </w:pPr>
            <w:r w:rsidRPr="0074342D">
              <w:t>05</w:t>
            </w:r>
          </w:p>
        </w:tc>
        <w:tc>
          <w:tcPr>
            <w:tcW w:w="1134" w:type="dxa"/>
            <w:vAlign w:val="bottom"/>
          </w:tcPr>
          <w:p w:rsidR="007C39B9" w:rsidRPr="0074342D" w:rsidRDefault="007C39B9" w:rsidP="00F51E69">
            <w:pPr>
              <w:jc w:val="center"/>
            </w:pPr>
            <w:r w:rsidRPr="0074342D">
              <w:t>02</w:t>
            </w:r>
          </w:p>
        </w:tc>
        <w:tc>
          <w:tcPr>
            <w:tcW w:w="1606" w:type="dxa"/>
            <w:shd w:val="clear" w:color="FFFFCC" w:fill="FFFFFF"/>
            <w:noWrap/>
            <w:vAlign w:val="bottom"/>
          </w:tcPr>
          <w:p w:rsidR="007C39B9" w:rsidRPr="0074342D" w:rsidRDefault="007C39B9" w:rsidP="00F51E69">
            <w:pPr>
              <w:jc w:val="right"/>
            </w:pPr>
            <w:r w:rsidRPr="0074342D">
              <w:t>12 738,9</w:t>
            </w:r>
          </w:p>
        </w:tc>
        <w:tc>
          <w:tcPr>
            <w:tcW w:w="1380" w:type="dxa"/>
            <w:noWrap/>
            <w:vAlign w:val="bottom"/>
          </w:tcPr>
          <w:p w:rsidR="007C39B9" w:rsidRPr="0074342D" w:rsidRDefault="007C39B9" w:rsidP="00F51E69">
            <w:pPr>
              <w:jc w:val="right"/>
            </w:pPr>
            <w:r w:rsidRPr="0074342D">
              <w:t>637 548,4</w:t>
            </w:r>
          </w:p>
        </w:tc>
        <w:tc>
          <w:tcPr>
            <w:tcW w:w="1408" w:type="dxa"/>
            <w:noWrap/>
            <w:vAlign w:val="bottom"/>
          </w:tcPr>
          <w:p w:rsidR="007C39B9" w:rsidRPr="0074342D" w:rsidRDefault="007C39B9" w:rsidP="00F51E69">
            <w:pPr>
              <w:jc w:val="right"/>
            </w:pPr>
            <w:r w:rsidRPr="0074342D">
              <w:t>636 566,6</w:t>
            </w:r>
          </w:p>
        </w:tc>
        <w:tc>
          <w:tcPr>
            <w:tcW w:w="1560" w:type="dxa"/>
            <w:shd w:val="clear" w:color="000000" w:fill="FFFFFF"/>
            <w:vAlign w:val="center"/>
          </w:tcPr>
          <w:p w:rsidR="007C39B9" w:rsidRPr="0074342D" w:rsidRDefault="007C39B9" w:rsidP="00F51E69">
            <w:pPr>
              <w:jc w:val="right"/>
            </w:pPr>
            <w:r w:rsidRPr="0074342D">
              <w:t>4 997,0</w:t>
            </w:r>
          </w:p>
        </w:tc>
        <w:tc>
          <w:tcPr>
            <w:tcW w:w="1462" w:type="dxa"/>
            <w:shd w:val="clear" w:color="000000" w:fill="FFFFFF"/>
            <w:vAlign w:val="center"/>
          </w:tcPr>
          <w:p w:rsidR="007C39B9" w:rsidRPr="0074342D" w:rsidRDefault="007C39B9" w:rsidP="00F51E69">
            <w:pPr>
              <w:jc w:val="right"/>
            </w:pPr>
            <w:r w:rsidRPr="0074342D">
              <w:t>99,8</w:t>
            </w:r>
          </w:p>
        </w:tc>
      </w:tr>
      <w:tr w:rsidR="007C39B9" w:rsidRPr="0074342D">
        <w:trPr>
          <w:trHeight w:val="300"/>
        </w:trPr>
        <w:tc>
          <w:tcPr>
            <w:tcW w:w="5971" w:type="dxa"/>
            <w:vAlign w:val="bottom"/>
          </w:tcPr>
          <w:p w:rsidR="007C39B9" w:rsidRPr="0074342D" w:rsidRDefault="007C39B9" w:rsidP="00F51E69">
            <w:r w:rsidRPr="0074342D">
              <w:t>Благоустройство</w:t>
            </w:r>
          </w:p>
        </w:tc>
        <w:tc>
          <w:tcPr>
            <w:tcW w:w="850" w:type="dxa"/>
            <w:vAlign w:val="bottom"/>
          </w:tcPr>
          <w:p w:rsidR="007C39B9" w:rsidRPr="0074342D" w:rsidRDefault="007C39B9" w:rsidP="00F51E69">
            <w:pPr>
              <w:jc w:val="center"/>
            </w:pPr>
            <w:r w:rsidRPr="0074342D">
              <w:t>05</w:t>
            </w:r>
          </w:p>
        </w:tc>
        <w:tc>
          <w:tcPr>
            <w:tcW w:w="1134" w:type="dxa"/>
            <w:vAlign w:val="bottom"/>
          </w:tcPr>
          <w:p w:rsidR="007C39B9" w:rsidRPr="0074342D" w:rsidRDefault="007C39B9" w:rsidP="00F51E69">
            <w:pPr>
              <w:jc w:val="center"/>
            </w:pPr>
            <w:r w:rsidRPr="0074342D">
              <w:t>03</w:t>
            </w:r>
          </w:p>
        </w:tc>
        <w:tc>
          <w:tcPr>
            <w:tcW w:w="1606" w:type="dxa"/>
            <w:shd w:val="clear" w:color="FFFFCC" w:fill="FFFFFF"/>
            <w:noWrap/>
            <w:vAlign w:val="bottom"/>
          </w:tcPr>
          <w:p w:rsidR="007C39B9" w:rsidRPr="0074342D" w:rsidRDefault="007C39B9" w:rsidP="00F51E69">
            <w:pPr>
              <w:jc w:val="right"/>
            </w:pPr>
            <w:r w:rsidRPr="0074342D">
              <w:t>69 049,4</w:t>
            </w:r>
          </w:p>
        </w:tc>
        <w:tc>
          <w:tcPr>
            <w:tcW w:w="1380" w:type="dxa"/>
            <w:noWrap/>
            <w:vAlign w:val="bottom"/>
          </w:tcPr>
          <w:p w:rsidR="007C39B9" w:rsidRPr="0074342D" w:rsidRDefault="007C39B9" w:rsidP="00F51E69">
            <w:pPr>
              <w:jc w:val="right"/>
            </w:pPr>
            <w:r w:rsidRPr="0074342D">
              <w:t>76 145,6</w:t>
            </w:r>
          </w:p>
        </w:tc>
        <w:tc>
          <w:tcPr>
            <w:tcW w:w="1408" w:type="dxa"/>
            <w:noWrap/>
            <w:vAlign w:val="bottom"/>
          </w:tcPr>
          <w:p w:rsidR="007C39B9" w:rsidRPr="0074342D" w:rsidRDefault="007C39B9" w:rsidP="00F51E69">
            <w:pPr>
              <w:jc w:val="right"/>
            </w:pPr>
            <w:r w:rsidRPr="0074342D">
              <w:t>76 131,4</w:t>
            </w:r>
          </w:p>
        </w:tc>
        <w:tc>
          <w:tcPr>
            <w:tcW w:w="1560" w:type="dxa"/>
            <w:shd w:val="clear" w:color="000000" w:fill="FFFFFF"/>
            <w:vAlign w:val="center"/>
          </w:tcPr>
          <w:p w:rsidR="007C39B9" w:rsidRPr="0074342D" w:rsidRDefault="007C39B9" w:rsidP="00F51E69">
            <w:pPr>
              <w:jc w:val="right"/>
            </w:pPr>
            <w:r w:rsidRPr="0074342D">
              <w:t>110,3</w:t>
            </w:r>
          </w:p>
        </w:tc>
        <w:tc>
          <w:tcPr>
            <w:tcW w:w="1462" w:type="dxa"/>
            <w:shd w:val="clear" w:color="000000" w:fill="FFFFFF"/>
            <w:vAlign w:val="center"/>
          </w:tcPr>
          <w:p w:rsidR="007C39B9" w:rsidRPr="0074342D" w:rsidRDefault="007C39B9" w:rsidP="00F51E69">
            <w:pPr>
              <w:jc w:val="right"/>
            </w:pPr>
            <w:r w:rsidRPr="0074342D">
              <w:t>100,0</w:t>
            </w:r>
          </w:p>
        </w:tc>
      </w:tr>
      <w:tr w:rsidR="007C39B9" w:rsidRPr="0074342D">
        <w:trPr>
          <w:trHeight w:val="300"/>
        </w:trPr>
        <w:tc>
          <w:tcPr>
            <w:tcW w:w="5971" w:type="dxa"/>
            <w:vAlign w:val="bottom"/>
          </w:tcPr>
          <w:p w:rsidR="007C39B9" w:rsidRPr="0074342D" w:rsidRDefault="007C39B9" w:rsidP="00F51E69">
            <w:r w:rsidRPr="0074342D">
              <w:t>Другие вопросы в области жилищно-комм</w:t>
            </w:r>
            <w:r>
              <w:t>у</w:t>
            </w:r>
            <w:r w:rsidRPr="0074342D">
              <w:t>нального хозяйства</w:t>
            </w:r>
          </w:p>
        </w:tc>
        <w:tc>
          <w:tcPr>
            <w:tcW w:w="850" w:type="dxa"/>
            <w:vAlign w:val="bottom"/>
          </w:tcPr>
          <w:p w:rsidR="007C39B9" w:rsidRPr="0074342D" w:rsidRDefault="007C39B9" w:rsidP="00F51E69">
            <w:pPr>
              <w:jc w:val="center"/>
            </w:pPr>
            <w:r w:rsidRPr="0074342D">
              <w:t>05</w:t>
            </w:r>
          </w:p>
        </w:tc>
        <w:tc>
          <w:tcPr>
            <w:tcW w:w="1134" w:type="dxa"/>
            <w:vAlign w:val="bottom"/>
          </w:tcPr>
          <w:p w:rsidR="007C39B9" w:rsidRPr="0074342D" w:rsidRDefault="007C39B9" w:rsidP="00F51E69">
            <w:pPr>
              <w:jc w:val="center"/>
            </w:pPr>
            <w:r w:rsidRPr="0074342D">
              <w:t>05</w:t>
            </w:r>
          </w:p>
        </w:tc>
        <w:tc>
          <w:tcPr>
            <w:tcW w:w="1606" w:type="dxa"/>
            <w:noWrap/>
            <w:vAlign w:val="bottom"/>
          </w:tcPr>
          <w:p w:rsidR="007C39B9" w:rsidRPr="0074342D" w:rsidRDefault="007C39B9" w:rsidP="00F51E69">
            <w:pPr>
              <w:jc w:val="right"/>
            </w:pPr>
            <w:r w:rsidRPr="0074342D">
              <w:t>0,0</w:t>
            </w:r>
          </w:p>
        </w:tc>
        <w:tc>
          <w:tcPr>
            <w:tcW w:w="1380" w:type="dxa"/>
            <w:noWrap/>
            <w:vAlign w:val="bottom"/>
          </w:tcPr>
          <w:p w:rsidR="007C39B9" w:rsidRPr="0074342D" w:rsidRDefault="007C39B9" w:rsidP="00F51E69">
            <w:pPr>
              <w:jc w:val="right"/>
            </w:pPr>
            <w:r w:rsidRPr="0074342D">
              <w:t>36 836,8</w:t>
            </w:r>
          </w:p>
        </w:tc>
        <w:tc>
          <w:tcPr>
            <w:tcW w:w="1408" w:type="dxa"/>
            <w:noWrap/>
            <w:vAlign w:val="bottom"/>
          </w:tcPr>
          <w:p w:rsidR="007C39B9" w:rsidRPr="0074342D" w:rsidRDefault="007C39B9" w:rsidP="00F51E69">
            <w:pPr>
              <w:jc w:val="right"/>
            </w:pPr>
            <w:r w:rsidRPr="0074342D">
              <w:t>36 830,3</w:t>
            </w:r>
          </w:p>
        </w:tc>
        <w:tc>
          <w:tcPr>
            <w:tcW w:w="1560" w:type="dxa"/>
            <w:shd w:val="clear" w:color="000000" w:fill="FFFFFF"/>
            <w:vAlign w:val="center"/>
          </w:tcPr>
          <w:p w:rsidR="007C39B9" w:rsidRPr="0074342D" w:rsidRDefault="007C39B9" w:rsidP="00F51E69">
            <w:pPr>
              <w:jc w:val="right"/>
            </w:pPr>
            <w:r w:rsidRPr="0074342D">
              <w:t>0,0</w:t>
            </w:r>
          </w:p>
        </w:tc>
        <w:tc>
          <w:tcPr>
            <w:tcW w:w="1462" w:type="dxa"/>
            <w:shd w:val="clear" w:color="000000" w:fill="FFFFFF"/>
            <w:vAlign w:val="center"/>
          </w:tcPr>
          <w:p w:rsidR="007C39B9" w:rsidRPr="0074342D" w:rsidRDefault="007C39B9" w:rsidP="00F51E69">
            <w:pPr>
              <w:jc w:val="right"/>
            </w:pPr>
            <w:r w:rsidRPr="0074342D">
              <w:t>100,0</w:t>
            </w:r>
          </w:p>
        </w:tc>
      </w:tr>
      <w:tr w:rsidR="007C39B9" w:rsidRPr="0074342D">
        <w:trPr>
          <w:trHeight w:val="285"/>
        </w:trPr>
        <w:tc>
          <w:tcPr>
            <w:tcW w:w="5971" w:type="dxa"/>
            <w:vAlign w:val="bottom"/>
          </w:tcPr>
          <w:p w:rsidR="007C39B9" w:rsidRPr="0074342D" w:rsidRDefault="007C39B9" w:rsidP="00F51E69">
            <w:pPr>
              <w:rPr>
                <w:b/>
                <w:bCs/>
              </w:rPr>
            </w:pPr>
            <w:r w:rsidRPr="0074342D">
              <w:rPr>
                <w:b/>
                <w:bCs/>
              </w:rPr>
              <w:t>Охрана окружающей среды</w:t>
            </w:r>
          </w:p>
        </w:tc>
        <w:tc>
          <w:tcPr>
            <w:tcW w:w="850" w:type="dxa"/>
            <w:vAlign w:val="bottom"/>
          </w:tcPr>
          <w:p w:rsidR="007C39B9" w:rsidRPr="0074342D" w:rsidRDefault="007C39B9" w:rsidP="00F51E69">
            <w:pPr>
              <w:jc w:val="center"/>
              <w:rPr>
                <w:b/>
                <w:bCs/>
              </w:rPr>
            </w:pPr>
            <w:r w:rsidRPr="0074342D">
              <w:rPr>
                <w:b/>
                <w:bCs/>
              </w:rPr>
              <w:t>06</w:t>
            </w:r>
          </w:p>
        </w:tc>
        <w:tc>
          <w:tcPr>
            <w:tcW w:w="1134" w:type="dxa"/>
            <w:vAlign w:val="bottom"/>
          </w:tcPr>
          <w:p w:rsidR="007C39B9" w:rsidRPr="0074342D" w:rsidRDefault="007C39B9" w:rsidP="00F51E69">
            <w:pPr>
              <w:jc w:val="center"/>
              <w:rPr>
                <w:b/>
                <w:bCs/>
              </w:rPr>
            </w:pPr>
            <w:r w:rsidRPr="0074342D">
              <w:rPr>
                <w:b/>
                <w:bCs/>
              </w:rPr>
              <w:t> </w:t>
            </w:r>
          </w:p>
        </w:tc>
        <w:tc>
          <w:tcPr>
            <w:tcW w:w="1606" w:type="dxa"/>
            <w:noWrap/>
            <w:vAlign w:val="bottom"/>
          </w:tcPr>
          <w:p w:rsidR="007C39B9" w:rsidRPr="0074342D" w:rsidRDefault="007C39B9" w:rsidP="00F51E69">
            <w:pPr>
              <w:jc w:val="right"/>
              <w:rPr>
                <w:b/>
                <w:bCs/>
              </w:rPr>
            </w:pPr>
            <w:r w:rsidRPr="0074342D">
              <w:rPr>
                <w:b/>
                <w:bCs/>
              </w:rPr>
              <w:t>227,0</w:t>
            </w:r>
          </w:p>
        </w:tc>
        <w:tc>
          <w:tcPr>
            <w:tcW w:w="1380" w:type="dxa"/>
            <w:noWrap/>
            <w:vAlign w:val="bottom"/>
          </w:tcPr>
          <w:p w:rsidR="007C39B9" w:rsidRPr="0074342D" w:rsidRDefault="007C39B9" w:rsidP="00F51E69">
            <w:pPr>
              <w:jc w:val="right"/>
              <w:rPr>
                <w:b/>
                <w:bCs/>
              </w:rPr>
            </w:pPr>
            <w:r w:rsidRPr="0074342D">
              <w:rPr>
                <w:b/>
                <w:bCs/>
              </w:rPr>
              <w:t>227,0</w:t>
            </w:r>
          </w:p>
        </w:tc>
        <w:tc>
          <w:tcPr>
            <w:tcW w:w="1408" w:type="dxa"/>
            <w:noWrap/>
            <w:vAlign w:val="bottom"/>
          </w:tcPr>
          <w:p w:rsidR="007C39B9" w:rsidRPr="0074342D" w:rsidRDefault="007C39B9" w:rsidP="00F51E69">
            <w:pPr>
              <w:jc w:val="right"/>
              <w:rPr>
                <w:b/>
                <w:bCs/>
              </w:rPr>
            </w:pPr>
            <w:r w:rsidRPr="0074342D">
              <w:rPr>
                <w:b/>
                <w:bCs/>
              </w:rPr>
              <w:t>227,0</w:t>
            </w:r>
          </w:p>
        </w:tc>
        <w:tc>
          <w:tcPr>
            <w:tcW w:w="1560" w:type="dxa"/>
            <w:shd w:val="clear" w:color="000000" w:fill="FFFFFF"/>
            <w:vAlign w:val="center"/>
          </w:tcPr>
          <w:p w:rsidR="007C39B9" w:rsidRPr="0074342D" w:rsidRDefault="007C39B9" w:rsidP="00F51E69">
            <w:pPr>
              <w:jc w:val="right"/>
              <w:rPr>
                <w:b/>
                <w:bCs/>
              </w:rPr>
            </w:pPr>
            <w:r w:rsidRPr="0074342D">
              <w:rPr>
                <w:b/>
                <w:bCs/>
              </w:rPr>
              <w:t>100,0</w:t>
            </w:r>
          </w:p>
        </w:tc>
        <w:tc>
          <w:tcPr>
            <w:tcW w:w="1462" w:type="dxa"/>
            <w:shd w:val="clear" w:color="000000" w:fill="FFFFFF"/>
            <w:vAlign w:val="center"/>
          </w:tcPr>
          <w:p w:rsidR="007C39B9" w:rsidRPr="0074342D" w:rsidRDefault="007C39B9" w:rsidP="00F51E69">
            <w:pPr>
              <w:jc w:val="right"/>
              <w:rPr>
                <w:b/>
                <w:bCs/>
              </w:rPr>
            </w:pPr>
            <w:r w:rsidRPr="0074342D">
              <w:rPr>
                <w:b/>
                <w:bCs/>
              </w:rPr>
              <w:t>100,0</w:t>
            </w:r>
          </w:p>
        </w:tc>
      </w:tr>
      <w:tr w:rsidR="007C39B9" w:rsidRPr="0074342D">
        <w:trPr>
          <w:trHeight w:val="300"/>
        </w:trPr>
        <w:tc>
          <w:tcPr>
            <w:tcW w:w="5971" w:type="dxa"/>
            <w:vAlign w:val="bottom"/>
          </w:tcPr>
          <w:p w:rsidR="007C39B9" w:rsidRPr="0074342D" w:rsidRDefault="007C39B9" w:rsidP="00F51E69">
            <w:r w:rsidRPr="0074342D">
              <w:lastRenderedPageBreak/>
              <w:t>Охрана объектов растительного и животного мира и среды их обитания</w:t>
            </w:r>
          </w:p>
        </w:tc>
        <w:tc>
          <w:tcPr>
            <w:tcW w:w="850" w:type="dxa"/>
            <w:vAlign w:val="bottom"/>
          </w:tcPr>
          <w:p w:rsidR="007C39B9" w:rsidRPr="0074342D" w:rsidRDefault="007C39B9" w:rsidP="00F51E69">
            <w:pPr>
              <w:jc w:val="center"/>
            </w:pPr>
            <w:r w:rsidRPr="0074342D">
              <w:t>06</w:t>
            </w:r>
          </w:p>
        </w:tc>
        <w:tc>
          <w:tcPr>
            <w:tcW w:w="1134" w:type="dxa"/>
            <w:vAlign w:val="bottom"/>
          </w:tcPr>
          <w:p w:rsidR="007C39B9" w:rsidRPr="0074342D" w:rsidRDefault="007C39B9" w:rsidP="00F51E69">
            <w:pPr>
              <w:jc w:val="center"/>
            </w:pPr>
            <w:r w:rsidRPr="0074342D">
              <w:t>03</w:t>
            </w:r>
          </w:p>
        </w:tc>
        <w:tc>
          <w:tcPr>
            <w:tcW w:w="1606" w:type="dxa"/>
            <w:shd w:val="clear" w:color="FFFFCC" w:fill="FFFFFF"/>
            <w:noWrap/>
            <w:vAlign w:val="bottom"/>
          </w:tcPr>
          <w:p w:rsidR="007C39B9" w:rsidRPr="0074342D" w:rsidRDefault="007C39B9" w:rsidP="00F51E69">
            <w:pPr>
              <w:jc w:val="right"/>
            </w:pPr>
            <w:r w:rsidRPr="0074342D">
              <w:t>227,0</w:t>
            </w:r>
          </w:p>
        </w:tc>
        <w:tc>
          <w:tcPr>
            <w:tcW w:w="1380" w:type="dxa"/>
            <w:noWrap/>
            <w:vAlign w:val="bottom"/>
          </w:tcPr>
          <w:p w:rsidR="007C39B9" w:rsidRPr="0074342D" w:rsidRDefault="007C39B9" w:rsidP="00F51E69">
            <w:pPr>
              <w:jc w:val="right"/>
            </w:pPr>
            <w:r w:rsidRPr="0074342D">
              <w:t>227,0</w:t>
            </w:r>
          </w:p>
        </w:tc>
        <w:tc>
          <w:tcPr>
            <w:tcW w:w="1408" w:type="dxa"/>
            <w:noWrap/>
            <w:vAlign w:val="bottom"/>
          </w:tcPr>
          <w:p w:rsidR="007C39B9" w:rsidRPr="0074342D" w:rsidRDefault="007C39B9" w:rsidP="00F51E69">
            <w:pPr>
              <w:jc w:val="right"/>
            </w:pPr>
            <w:r w:rsidRPr="0074342D">
              <w:t>227,0</w:t>
            </w:r>
          </w:p>
        </w:tc>
        <w:tc>
          <w:tcPr>
            <w:tcW w:w="1560" w:type="dxa"/>
            <w:shd w:val="clear" w:color="000000" w:fill="FFFFFF"/>
            <w:vAlign w:val="center"/>
          </w:tcPr>
          <w:p w:rsidR="007C39B9" w:rsidRPr="0074342D" w:rsidRDefault="007C39B9" w:rsidP="00F51E69">
            <w:pPr>
              <w:jc w:val="right"/>
            </w:pPr>
            <w:r w:rsidRPr="0074342D">
              <w:t>100,0</w:t>
            </w:r>
          </w:p>
        </w:tc>
        <w:tc>
          <w:tcPr>
            <w:tcW w:w="1462" w:type="dxa"/>
            <w:shd w:val="clear" w:color="000000" w:fill="FFFFFF"/>
            <w:vAlign w:val="center"/>
          </w:tcPr>
          <w:p w:rsidR="007C39B9" w:rsidRPr="0074342D" w:rsidRDefault="007C39B9" w:rsidP="00F51E69">
            <w:pPr>
              <w:jc w:val="right"/>
            </w:pPr>
            <w:r w:rsidRPr="0074342D">
              <w:t>100,0</w:t>
            </w:r>
          </w:p>
        </w:tc>
      </w:tr>
      <w:tr w:rsidR="007C39B9" w:rsidRPr="0074342D">
        <w:trPr>
          <w:trHeight w:val="285"/>
        </w:trPr>
        <w:tc>
          <w:tcPr>
            <w:tcW w:w="5971" w:type="dxa"/>
            <w:vAlign w:val="bottom"/>
          </w:tcPr>
          <w:p w:rsidR="007C39B9" w:rsidRPr="0074342D" w:rsidRDefault="007C39B9" w:rsidP="00F51E69">
            <w:pPr>
              <w:rPr>
                <w:b/>
                <w:bCs/>
              </w:rPr>
            </w:pPr>
            <w:r w:rsidRPr="0074342D">
              <w:rPr>
                <w:b/>
                <w:bCs/>
              </w:rPr>
              <w:t>Образование</w:t>
            </w:r>
          </w:p>
        </w:tc>
        <w:tc>
          <w:tcPr>
            <w:tcW w:w="850" w:type="dxa"/>
            <w:vAlign w:val="bottom"/>
          </w:tcPr>
          <w:p w:rsidR="007C39B9" w:rsidRPr="0074342D" w:rsidRDefault="007C39B9" w:rsidP="00F51E69">
            <w:pPr>
              <w:jc w:val="center"/>
              <w:rPr>
                <w:b/>
                <w:bCs/>
              </w:rPr>
            </w:pPr>
            <w:r w:rsidRPr="0074342D">
              <w:rPr>
                <w:b/>
                <w:bCs/>
              </w:rPr>
              <w:t>07</w:t>
            </w:r>
          </w:p>
        </w:tc>
        <w:tc>
          <w:tcPr>
            <w:tcW w:w="1134" w:type="dxa"/>
            <w:vAlign w:val="bottom"/>
          </w:tcPr>
          <w:p w:rsidR="007C39B9" w:rsidRPr="0074342D" w:rsidRDefault="007C39B9" w:rsidP="00F51E69">
            <w:pPr>
              <w:jc w:val="center"/>
              <w:rPr>
                <w:b/>
                <w:bCs/>
              </w:rPr>
            </w:pPr>
            <w:r w:rsidRPr="0074342D">
              <w:rPr>
                <w:b/>
                <w:bCs/>
              </w:rPr>
              <w:t> </w:t>
            </w:r>
          </w:p>
        </w:tc>
        <w:tc>
          <w:tcPr>
            <w:tcW w:w="1606" w:type="dxa"/>
            <w:noWrap/>
            <w:vAlign w:val="bottom"/>
          </w:tcPr>
          <w:p w:rsidR="007C39B9" w:rsidRPr="0074342D" w:rsidRDefault="007C39B9" w:rsidP="00F51E69">
            <w:pPr>
              <w:jc w:val="right"/>
              <w:rPr>
                <w:b/>
                <w:bCs/>
              </w:rPr>
            </w:pPr>
            <w:r w:rsidRPr="0074342D">
              <w:rPr>
                <w:b/>
                <w:bCs/>
              </w:rPr>
              <w:t>1 108 996,5</w:t>
            </w:r>
          </w:p>
        </w:tc>
        <w:tc>
          <w:tcPr>
            <w:tcW w:w="1380" w:type="dxa"/>
            <w:noWrap/>
            <w:vAlign w:val="bottom"/>
          </w:tcPr>
          <w:p w:rsidR="007C39B9" w:rsidRPr="0074342D" w:rsidRDefault="007C39B9" w:rsidP="00F51E69">
            <w:pPr>
              <w:jc w:val="right"/>
              <w:rPr>
                <w:b/>
                <w:bCs/>
              </w:rPr>
            </w:pPr>
            <w:r w:rsidRPr="0074342D">
              <w:rPr>
                <w:b/>
                <w:bCs/>
              </w:rPr>
              <w:t>1 257 654,6</w:t>
            </w:r>
          </w:p>
        </w:tc>
        <w:tc>
          <w:tcPr>
            <w:tcW w:w="1408" w:type="dxa"/>
            <w:noWrap/>
            <w:vAlign w:val="bottom"/>
          </w:tcPr>
          <w:p w:rsidR="007C39B9" w:rsidRPr="0074342D" w:rsidRDefault="007C39B9" w:rsidP="00F51E69">
            <w:pPr>
              <w:jc w:val="right"/>
              <w:rPr>
                <w:b/>
                <w:bCs/>
              </w:rPr>
            </w:pPr>
            <w:r w:rsidRPr="0074342D">
              <w:rPr>
                <w:b/>
                <w:bCs/>
              </w:rPr>
              <w:t>1 256 827,6</w:t>
            </w:r>
          </w:p>
        </w:tc>
        <w:tc>
          <w:tcPr>
            <w:tcW w:w="1560" w:type="dxa"/>
            <w:shd w:val="clear" w:color="000000" w:fill="FFFFFF"/>
            <w:vAlign w:val="center"/>
          </w:tcPr>
          <w:p w:rsidR="007C39B9" w:rsidRPr="0074342D" w:rsidRDefault="007C39B9" w:rsidP="00F51E69">
            <w:pPr>
              <w:jc w:val="right"/>
              <w:rPr>
                <w:b/>
                <w:bCs/>
              </w:rPr>
            </w:pPr>
            <w:r w:rsidRPr="0074342D">
              <w:rPr>
                <w:b/>
                <w:bCs/>
              </w:rPr>
              <w:t>113,3</w:t>
            </w:r>
          </w:p>
        </w:tc>
        <w:tc>
          <w:tcPr>
            <w:tcW w:w="1462" w:type="dxa"/>
            <w:shd w:val="clear" w:color="000000" w:fill="FFFFFF"/>
            <w:vAlign w:val="center"/>
          </w:tcPr>
          <w:p w:rsidR="007C39B9" w:rsidRPr="0074342D" w:rsidRDefault="007C39B9" w:rsidP="00F51E69">
            <w:pPr>
              <w:jc w:val="right"/>
              <w:rPr>
                <w:b/>
                <w:bCs/>
              </w:rPr>
            </w:pPr>
            <w:r w:rsidRPr="0074342D">
              <w:rPr>
                <w:b/>
                <w:bCs/>
              </w:rPr>
              <w:t>99,9</w:t>
            </w:r>
          </w:p>
        </w:tc>
      </w:tr>
      <w:tr w:rsidR="007C39B9" w:rsidRPr="0074342D">
        <w:trPr>
          <w:trHeight w:val="300"/>
        </w:trPr>
        <w:tc>
          <w:tcPr>
            <w:tcW w:w="5971" w:type="dxa"/>
            <w:vAlign w:val="bottom"/>
          </w:tcPr>
          <w:p w:rsidR="007C39B9" w:rsidRPr="0074342D" w:rsidRDefault="007C39B9" w:rsidP="00F51E69">
            <w:r w:rsidRPr="0074342D">
              <w:t>Дошкольное образование</w:t>
            </w:r>
          </w:p>
        </w:tc>
        <w:tc>
          <w:tcPr>
            <w:tcW w:w="850" w:type="dxa"/>
            <w:vAlign w:val="bottom"/>
          </w:tcPr>
          <w:p w:rsidR="007C39B9" w:rsidRPr="0074342D" w:rsidRDefault="007C39B9" w:rsidP="00F51E69">
            <w:pPr>
              <w:jc w:val="center"/>
            </w:pPr>
            <w:r w:rsidRPr="0074342D">
              <w:t>07</w:t>
            </w:r>
          </w:p>
        </w:tc>
        <w:tc>
          <w:tcPr>
            <w:tcW w:w="1134" w:type="dxa"/>
            <w:vAlign w:val="bottom"/>
          </w:tcPr>
          <w:p w:rsidR="007C39B9" w:rsidRPr="0074342D" w:rsidRDefault="007C39B9" w:rsidP="00F51E69">
            <w:pPr>
              <w:jc w:val="center"/>
            </w:pPr>
            <w:r w:rsidRPr="0074342D">
              <w:t>01</w:t>
            </w:r>
          </w:p>
        </w:tc>
        <w:tc>
          <w:tcPr>
            <w:tcW w:w="1606" w:type="dxa"/>
            <w:shd w:val="clear" w:color="FFFFCC" w:fill="FFFFFF"/>
            <w:noWrap/>
            <w:vAlign w:val="bottom"/>
          </w:tcPr>
          <w:p w:rsidR="007C39B9" w:rsidRPr="0074342D" w:rsidRDefault="007C39B9" w:rsidP="00F51E69">
            <w:pPr>
              <w:jc w:val="right"/>
            </w:pPr>
            <w:r w:rsidRPr="0074342D">
              <w:t>181 315,8</w:t>
            </w:r>
          </w:p>
        </w:tc>
        <w:tc>
          <w:tcPr>
            <w:tcW w:w="1380" w:type="dxa"/>
            <w:noWrap/>
            <w:vAlign w:val="bottom"/>
          </w:tcPr>
          <w:p w:rsidR="007C39B9" w:rsidRPr="0074342D" w:rsidRDefault="007C39B9" w:rsidP="00F51E69">
            <w:pPr>
              <w:jc w:val="right"/>
            </w:pPr>
            <w:r w:rsidRPr="0074342D">
              <w:t>278 274,6</w:t>
            </w:r>
          </w:p>
        </w:tc>
        <w:tc>
          <w:tcPr>
            <w:tcW w:w="1408" w:type="dxa"/>
            <w:noWrap/>
            <w:vAlign w:val="bottom"/>
          </w:tcPr>
          <w:p w:rsidR="007C39B9" w:rsidRPr="0074342D" w:rsidRDefault="007C39B9" w:rsidP="00F51E69">
            <w:pPr>
              <w:jc w:val="right"/>
            </w:pPr>
            <w:r w:rsidRPr="0074342D">
              <w:t>278 263,6</w:t>
            </w:r>
          </w:p>
        </w:tc>
        <w:tc>
          <w:tcPr>
            <w:tcW w:w="1560" w:type="dxa"/>
            <w:shd w:val="clear" w:color="000000" w:fill="FFFFFF"/>
            <w:vAlign w:val="center"/>
          </w:tcPr>
          <w:p w:rsidR="007C39B9" w:rsidRPr="0074342D" w:rsidRDefault="007C39B9" w:rsidP="00F51E69">
            <w:pPr>
              <w:jc w:val="right"/>
            </w:pPr>
            <w:r w:rsidRPr="0074342D">
              <w:t>153,5</w:t>
            </w:r>
          </w:p>
        </w:tc>
        <w:tc>
          <w:tcPr>
            <w:tcW w:w="1462" w:type="dxa"/>
            <w:shd w:val="clear" w:color="000000" w:fill="FFFFFF"/>
            <w:vAlign w:val="center"/>
          </w:tcPr>
          <w:p w:rsidR="007C39B9" w:rsidRPr="0074342D" w:rsidRDefault="007C39B9" w:rsidP="00F51E69">
            <w:pPr>
              <w:jc w:val="right"/>
            </w:pPr>
            <w:r w:rsidRPr="0074342D">
              <w:t>100,0</w:t>
            </w:r>
          </w:p>
        </w:tc>
      </w:tr>
      <w:tr w:rsidR="007C39B9" w:rsidRPr="0074342D">
        <w:trPr>
          <w:trHeight w:val="300"/>
        </w:trPr>
        <w:tc>
          <w:tcPr>
            <w:tcW w:w="5971" w:type="dxa"/>
            <w:vAlign w:val="bottom"/>
          </w:tcPr>
          <w:p w:rsidR="007C39B9" w:rsidRPr="0074342D" w:rsidRDefault="007C39B9" w:rsidP="00F51E69">
            <w:r w:rsidRPr="0074342D">
              <w:t>Общее образование</w:t>
            </w:r>
          </w:p>
        </w:tc>
        <w:tc>
          <w:tcPr>
            <w:tcW w:w="850" w:type="dxa"/>
            <w:vAlign w:val="bottom"/>
          </w:tcPr>
          <w:p w:rsidR="007C39B9" w:rsidRPr="0074342D" w:rsidRDefault="007C39B9" w:rsidP="00F51E69">
            <w:pPr>
              <w:jc w:val="center"/>
            </w:pPr>
            <w:r w:rsidRPr="0074342D">
              <w:t>07</w:t>
            </w:r>
          </w:p>
        </w:tc>
        <w:tc>
          <w:tcPr>
            <w:tcW w:w="1134" w:type="dxa"/>
            <w:vAlign w:val="bottom"/>
          </w:tcPr>
          <w:p w:rsidR="007C39B9" w:rsidRPr="0074342D" w:rsidRDefault="007C39B9" w:rsidP="00F51E69">
            <w:pPr>
              <w:jc w:val="center"/>
            </w:pPr>
            <w:r w:rsidRPr="0074342D">
              <w:t>02</w:t>
            </w:r>
          </w:p>
        </w:tc>
        <w:tc>
          <w:tcPr>
            <w:tcW w:w="1606" w:type="dxa"/>
            <w:shd w:val="clear" w:color="FFFFCC" w:fill="FFFFFF"/>
            <w:noWrap/>
            <w:vAlign w:val="bottom"/>
          </w:tcPr>
          <w:p w:rsidR="007C39B9" w:rsidRPr="0074342D" w:rsidRDefault="007C39B9" w:rsidP="00F51E69">
            <w:pPr>
              <w:jc w:val="right"/>
            </w:pPr>
            <w:r w:rsidRPr="0074342D">
              <w:t>827 861,2</w:t>
            </w:r>
          </w:p>
        </w:tc>
        <w:tc>
          <w:tcPr>
            <w:tcW w:w="1380" w:type="dxa"/>
            <w:noWrap/>
            <w:vAlign w:val="bottom"/>
          </w:tcPr>
          <w:p w:rsidR="007C39B9" w:rsidRPr="0074342D" w:rsidRDefault="007C39B9" w:rsidP="00F51E69">
            <w:pPr>
              <w:jc w:val="right"/>
            </w:pPr>
            <w:r w:rsidRPr="0074342D">
              <w:t>844 659,6</w:t>
            </w:r>
          </w:p>
        </w:tc>
        <w:tc>
          <w:tcPr>
            <w:tcW w:w="1408" w:type="dxa"/>
            <w:noWrap/>
            <w:vAlign w:val="bottom"/>
          </w:tcPr>
          <w:p w:rsidR="007C39B9" w:rsidRPr="0074342D" w:rsidRDefault="007C39B9" w:rsidP="00F51E69">
            <w:pPr>
              <w:jc w:val="right"/>
            </w:pPr>
            <w:r w:rsidRPr="0074342D">
              <w:t>843 855,6</w:t>
            </w:r>
          </w:p>
        </w:tc>
        <w:tc>
          <w:tcPr>
            <w:tcW w:w="1560" w:type="dxa"/>
            <w:shd w:val="clear" w:color="000000" w:fill="FFFFFF"/>
            <w:vAlign w:val="center"/>
          </w:tcPr>
          <w:p w:rsidR="007C39B9" w:rsidRPr="0074342D" w:rsidRDefault="007C39B9" w:rsidP="00F51E69">
            <w:pPr>
              <w:jc w:val="right"/>
            </w:pPr>
            <w:r w:rsidRPr="0074342D">
              <w:t>101,9</w:t>
            </w:r>
          </w:p>
        </w:tc>
        <w:tc>
          <w:tcPr>
            <w:tcW w:w="1462" w:type="dxa"/>
            <w:shd w:val="clear" w:color="000000" w:fill="FFFFFF"/>
            <w:vAlign w:val="center"/>
          </w:tcPr>
          <w:p w:rsidR="007C39B9" w:rsidRPr="0074342D" w:rsidRDefault="007C39B9" w:rsidP="00F51E69">
            <w:pPr>
              <w:jc w:val="right"/>
            </w:pPr>
            <w:r w:rsidRPr="0074342D">
              <w:t>99,9</w:t>
            </w:r>
          </w:p>
        </w:tc>
      </w:tr>
      <w:tr w:rsidR="007C39B9" w:rsidRPr="0074342D">
        <w:trPr>
          <w:trHeight w:val="300"/>
        </w:trPr>
        <w:tc>
          <w:tcPr>
            <w:tcW w:w="5971" w:type="dxa"/>
            <w:vAlign w:val="bottom"/>
          </w:tcPr>
          <w:p w:rsidR="007C39B9" w:rsidRPr="0074342D" w:rsidRDefault="007C39B9" w:rsidP="00F51E69">
            <w:r w:rsidRPr="0074342D">
              <w:t>Молодежная политика и оздоровление детей</w:t>
            </w:r>
          </w:p>
        </w:tc>
        <w:tc>
          <w:tcPr>
            <w:tcW w:w="850" w:type="dxa"/>
            <w:vAlign w:val="bottom"/>
          </w:tcPr>
          <w:p w:rsidR="007C39B9" w:rsidRPr="0074342D" w:rsidRDefault="007C39B9" w:rsidP="00F51E69">
            <w:pPr>
              <w:jc w:val="center"/>
            </w:pPr>
            <w:r w:rsidRPr="0074342D">
              <w:t>07</w:t>
            </w:r>
          </w:p>
        </w:tc>
        <w:tc>
          <w:tcPr>
            <w:tcW w:w="1134" w:type="dxa"/>
            <w:vAlign w:val="bottom"/>
          </w:tcPr>
          <w:p w:rsidR="007C39B9" w:rsidRPr="0074342D" w:rsidRDefault="007C39B9" w:rsidP="00F51E69">
            <w:pPr>
              <w:jc w:val="center"/>
            </w:pPr>
            <w:r w:rsidRPr="0074342D">
              <w:t>07</w:t>
            </w:r>
          </w:p>
        </w:tc>
        <w:tc>
          <w:tcPr>
            <w:tcW w:w="1606" w:type="dxa"/>
            <w:shd w:val="clear" w:color="FFFFCC" w:fill="FFFFFF"/>
            <w:noWrap/>
            <w:vAlign w:val="bottom"/>
          </w:tcPr>
          <w:p w:rsidR="007C39B9" w:rsidRPr="0074342D" w:rsidRDefault="007C39B9" w:rsidP="00F51E69">
            <w:pPr>
              <w:jc w:val="right"/>
            </w:pPr>
            <w:r w:rsidRPr="0074342D">
              <w:t>40 727,4</w:t>
            </w:r>
          </w:p>
        </w:tc>
        <w:tc>
          <w:tcPr>
            <w:tcW w:w="1380" w:type="dxa"/>
            <w:noWrap/>
            <w:vAlign w:val="bottom"/>
          </w:tcPr>
          <w:p w:rsidR="007C39B9" w:rsidRPr="0074342D" w:rsidRDefault="007C39B9" w:rsidP="00F51E69">
            <w:pPr>
              <w:jc w:val="right"/>
            </w:pPr>
            <w:r w:rsidRPr="0074342D">
              <w:t>69 905,8</w:t>
            </w:r>
          </w:p>
        </w:tc>
        <w:tc>
          <w:tcPr>
            <w:tcW w:w="1408" w:type="dxa"/>
            <w:noWrap/>
            <w:vAlign w:val="bottom"/>
          </w:tcPr>
          <w:p w:rsidR="007C39B9" w:rsidRPr="0074342D" w:rsidRDefault="007C39B9" w:rsidP="00F51E69">
            <w:pPr>
              <w:jc w:val="right"/>
            </w:pPr>
            <w:r w:rsidRPr="0074342D">
              <w:t>69 900,8</w:t>
            </w:r>
          </w:p>
        </w:tc>
        <w:tc>
          <w:tcPr>
            <w:tcW w:w="1560" w:type="dxa"/>
            <w:shd w:val="clear" w:color="000000" w:fill="FFFFFF"/>
            <w:vAlign w:val="center"/>
          </w:tcPr>
          <w:p w:rsidR="007C39B9" w:rsidRPr="0074342D" w:rsidRDefault="007C39B9" w:rsidP="00F51E69">
            <w:pPr>
              <w:jc w:val="right"/>
            </w:pPr>
            <w:r w:rsidRPr="0074342D">
              <w:t>171,6</w:t>
            </w:r>
          </w:p>
        </w:tc>
        <w:tc>
          <w:tcPr>
            <w:tcW w:w="1462" w:type="dxa"/>
            <w:shd w:val="clear" w:color="000000" w:fill="FFFFFF"/>
            <w:vAlign w:val="center"/>
          </w:tcPr>
          <w:p w:rsidR="007C39B9" w:rsidRPr="0074342D" w:rsidRDefault="007C39B9" w:rsidP="00F51E69">
            <w:pPr>
              <w:jc w:val="right"/>
            </w:pPr>
            <w:r w:rsidRPr="0074342D">
              <w:t>100,0</w:t>
            </w:r>
          </w:p>
        </w:tc>
      </w:tr>
      <w:tr w:rsidR="007C39B9" w:rsidRPr="0074342D">
        <w:trPr>
          <w:trHeight w:val="300"/>
        </w:trPr>
        <w:tc>
          <w:tcPr>
            <w:tcW w:w="5971" w:type="dxa"/>
            <w:vAlign w:val="bottom"/>
          </w:tcPr>
          <w:p w:rsidR="007C39B9" w:rsidRPr="0074342D" w:rsidRDefault="007C39B9" w:rsidP="00F51E69">
            <w:r w:rsidRPr="0074342D">
              <w:t>Другие вопросы в области образования</w:t>
            </w:r>
          </w:p>
        </w:tc>
        <w:tc>
          <w:tcPr>
            <w:tcW w:w="850" w:type="dxa"/>
            <w:vAlign w:val="bottom"/>
          </w:tcPr>
          <w:p w:rsidR="007C39B9" w:rsidRPr="0074342D" w:rsidRDefault="007C39B9" w:rsidP="00F51E69">
            <w:pPr>
              <w:jc w:val="center"/>
            </w:pPr>
            <w:r w:rsidRPr="0074342D">
              <w:t>07</w:t>
            </w:r>
          </w:p>
        </w:tc>
        <w:tc>
          <w:tcPr>
            <w:tcW w:w="1134" w:type="dxa"/>
            <w:vAlign w:val="bottom"/>
          </w:tcPr>
          <w:p w:rsidR="007C39B9" w:rsidRPr="0074342D" w:rsidRDefault="007C39B9" w:rsidP="00F51E69">
            <w:pPr>
              <w:jc w:val="center"/>
            </w:pPr>
            <w:r w:rsidRPr="0074342D">
              <w:t>09</w:t>
            </w:r>
          </w:p>
        </w:tc>
        <w:tc>
          <w:tcPr>
            <w:tcW w:w="1606" w:type="dxa"/>
            <w:shd w:val="clear" w:color="FFFFCC" w:fill="FFFFFF"/>
            <w:noWrap/>
            <w:vAlign w:val="bottom"/>
          </w:tcPr>
          <w:p w:rsidR="007C39B9" w:rsidRPr="0074342D" w:rsidRDefault="007C39B9" w:rsidP="00F51E69">
            <w:pPr>
              <w:jc w:val="right"/>
            </w:pPr>
            <w:r w:rsidRPr="0074342D">
              <w:t>59 092,1</w:t>
            </w:r>
          </w:p>
        </w:tc>
        <w:tc>
          <w:tcPr>
            <w:tcW w:w="1380" w:type="dxa"/>
            <w:noWrap/>
            <w:vAlign w:val="bottom"/>
          </w:tcPr>
          <w:p w:rsidR="007C39B9" w:rsidRPr="0074342D" w:rsidRDefault="007C39B9" w:rsidP="00F51E69">
            <w:pPr>
              <w:jc w:val="right"/>
            </w:pPr>
            <w:r w:rsidRPr="0074342D">
              <w:t>64 814,6</w:t>
            </w:r>
          </w:p>
        </w:tc>
        <w:tc>
          <w:tcPr>
            <w:tcW w:w="1408" w:type="dxa"/>
            <w:noWrap/>
            <w:vAlign w:val="bottom"/>
          </w:tcPr>
          <w:p w:rsidR="007C39B9" w:rsidRPr="0074342D" w:rsidRDefault="007C39B9" w:rsidP="00F51E69">
            <w:pPr>
              <w:jc w:val="right"/>
            </w:pPr>
            <w:r w:rsidRPr="0074342D">
              <w:t>64 807,6</w:t>
            </w:r>
          </w:p>
        </w:tc>
        <w:tc>
          <w:tcPr>
            <w:tcW w:w="1560" w:type="dxa"/>
            <w:shd w:val="clear" w:color="000000" w:fill="FFFFFF"/>
            <w:vAlign w:val="center"/>
          </w:tcPr>
          <w:p w:rsidR="007C39B9" w:rsidRPr="0074342D" w:rsidRDefault="007C39B9" w:rsidP="00F51E69">
            <w:pPr>
              <w:jc w:val="right"/>
            </w:pPr>
            <w:r w:rsidRPr="0074342D">
              <w:t>109,7</w:t>
            </w:r>
          </w:p>
        </w:tc>
        <w:tc>
          <w:tcPr>
            <w:tcW w:w="1462" w:type="dxa"/>
            <w:shd w:val="clear" w:color="000000" w:fill="FFFFFF"/>
            <w:vAlign w:val="center"/>
          </w:tcPr>
          <w:p w:rsidR="007C39B9" w:rsidRPr="0074342D" w:rsidRDefault="007C39B9" w:rsidP="00F51E69">
            <w:pPr>
              <w:jc w:val="right"/>
            </w:pPr>
            <w:r w:rsidRPr="0074342D">
              <w:t>100,0</w:t>
            </w:r>
          </w:p>
        </w:tc>
      </w:tr>
      <w:tr w:rsidR="007C39B9" w:rsidRPr="0074342D">
        <w:trPr>
          <w:trHeight w:val="285"/>
        </w:trPr>
        <w:tc>
          <w:tcPr>
            <w:tcW w:w="5971" w:type="dxa"/>
            <w:vAlign w:val="bottom"/>
          </w:tcPr>
          <w:p w:rsidR="007C39B9" w:rsidRPr="0074342D" w:rsidRDefault="007C39B9" w:rsidP="00F51E69">
            <w:pPr>
              <w:rPr>
                <w:b/>
                <w:bCs/>
              </w:rPr>
            </w:pPr>
            <w:r w:rsidRPr="0074342D">
              <w:rPr>
                <w:b/>
                <w:bCs/>
              </w:rPr>
              <w:t xml:space="preserve">Культура, кинематография </w:t>
            </w:r>
          </w:p>
        </w:tc>
        <w:tc>
          <w:tcPr>
            <w:tcW w:w="850" w:type="dxa"/>
            <w:vAlign w:val="bottom"/>
          </w:tcPr>
          <w:p w:rsidR="007C39B9" w:rsidRPr="0074342D" w:rsidRDefault="007C39B9" w:rsidP="00F51E69">
            <w:pPr>
              <w:jc w:val="center"/>
              <w:rPr>
                <w:b/>
                <w:bCs/>
              </w:rPr>
            </w:pPr>
            <w:r w:rsidRPr="0074342D">
              <w:rPr>
                <w:b/>
                <w:bCs/>
              </w:rPr>
              <w:t>08</w:t>
            </w:r>
          </w:p>
        </w:tc>
        <w:tc>
          <w:tcPr>
            <w:tcW w:w="1134" w:type="dxa"/>
            <w:vAlign w:val="bottom"/>
          </w:tcPr>
          <w:p w:rsidR="007C39B9" w:rsidRPr="0074342D" w:rsidRDefault="007C39B9" w:rsidP="00F51E69">
            <w:pPr>
              <w:jc w:val="center"/>
              <w:rPr>
                <w:b/>
                <w:bCs/>
              </w:rPr>
            </w:pPr>
            <w:r w:rsidRPr="0074342D">
              <w:rPr>
                <w:b/>
                <w:bCs/>
              </w:rPr>
              <w:t> </w:t>
            </w:r>
          </w:p>
        </w:tc>
        <w:tc>
          <w:tcPr>
            <w:tcW w:w="1606" w:type="dxa"/>
            <w:noWrap/>
            <w:vAlign w:val="bottom"/>
          </w:tcPr>
          <w:p w:rsidR="007C39B9" w:rsidRPr="0074342D" w:rsidRDefault="007C39B9" w:rsidP="00F51E69">
            <w:pPr>
              <w:jc w:val="right"/>
              <w:rPr>
                <w:b/>
                <w:bCs/>
              </w:rPr>
            </w:pPr>
            <w:r w:rsidRPr="0074342D">
              <w:rPr>
                <w:b/>
                <w:bCs/>
              </w:rPr>
              <w:t>152 604,0</w:t>
            </w:r>
          </w:p>
        </w:tc>
        <w:tc>
          <w:tcPr>
            <w:tcW w:w="1380" w:type="dxa"/>
            <w:noWrap/>
            <w:vAlign w:val="bottom"/>
          </w:tcPr>
          <w:p w:rsidR="007C39B9" w:rsidRPr="0074342D" w:rsidRDefault="007C39B9" w:rsidP="00F51E69">
            <w:pPr>
              <w:jc w:val="right"/>
              <w:rPr>
                <w:b/>
                <w:bCs/>
              </w:rPr>
            </w:pPr>
            <w:r w:rsidRPr="0074342D">
              <w:rPr>
                <w:b/>
                <w:bCs/>
              </w:rPr>
              <w:t>171 899,8</w:t>
            </w:r>
          </w:p>
        </w:tc>
        <w:tc>
          <w:tcPr>
            <w:tcW w:w="1408" w:type="dxa"/>
            <w:noWrap/>
            <w:vAlign w:val="bottom"/>
          </w:tcPr>
          <w:p w:rsidR="007C39B9" w:rsidRPr="0074342D" w:rsidRDefault="007C39B9" w:rsidP="00F51E69">
            <w:pPr>
              <w:jc w:val="right"/>
              <w:rPr>
                <w:b/>
                <w:bCs/>
              </w:rPr>
            </w:pPr>
            <w:r w:rsidRPr="0074342D">
              <w:rPr>
                <w:b/>
                <w:bCs/>
              </w:rPr>
              <w:t>171 899,8</w:t>
            </w:r>
          </w:p>
        </w:tc>
        <w:tc>
          <w:tcPr>
            <w:tcW w:w="1560" w:type="dxa"/>
            <w:shd w:val="clear" w:color="000000" w:fill="FFFFFF"/>
            <w:vAlign w:val="center"/>
          </w:tcPr>
          <w:p w:rsidR="007C39B9" w:rsidRPr="0074342D" w:rsidRDefault="007C39B9" w:rsidP="00F51E69">
            <w:pPr>
              <w:jc w:val="right"/>
              <w:rPr>
                <w:b/>
                <w:bCs/>
              </w:rPr>
            </w:pPr>
            <w:r w:rsidRPr="0074342D">
              <w:rPr>
                <w:b/>
                <w:bCs/>
              </w:rPr>
              <w:t>112,6</w:t>
            </w:r>
          </w:p>
        </w:tc>
        <w:tc>
          <w:tcPr>
            <w:tcW w:w="1462" w:type="dxa"/>
            <w:shd w:val="clear" w:color="000000" w:fill="FFFFFF"/>
            <w:vAlign w:val="center"/>
          </w:tcPr>
          <w:p w:rsidR="007C39B9" w:rsidRPr="0074342D" w:rsidRDefault="007C39B9" w:rsidP="00F51E69">
            <w:pPr>
              <w:jc w:val="right"/>
              <w:rPr>
                <w:b/>
                <w:bCs/>
              </w:rPr>
            </w:pPr>
            <w:r w:rsidRPr="0074342D">
              <w:rPr>
                <w:b/>
                <w:bCs/>
              </w:rPr>
              <w:t>100,0</w:t>
            </w:r>
          </w:p>
        </w:tc>
      </w:tr>
      <w:tr w:rsidR="007C39B9" w:rsidRPr="0074342D">
        <w:trPr>
          <w:trHeight w:val="300"/>
        </w:trPr>
        <w:tc>
          <w:tcPr>
            <w:tcW w:w="5971" w:type="dxa"/>
            <w:vAlign w:val="bottom"/>
          </w:tcPr>
          <w:p w:rsidR="007C39B9" w:rsidRPr="0074342D" w:rsidRDefault="007C39B9" w:rsidP="00F51E69">
            <w:r w:rsidRPr="0074342D">
              <w:t>Культура</w:t>
            </w:r>
          </w:p>
        </w:tc>
        <w:tc>
          <w:tcPr>
            <w:tcW w:w="850" w:type="dxa"/>
            <w:vAlign w:val="bottom"/>
          </w:tcPr>
          <w:p w:rsidR="007C39B9" w:rsidRPr="0074342D" w:rsidRDefault="007C39B9" w:rsidP="00F51E69">
            <w:pPr>
              <w:jc w:val="center"/>
            </w:pPr>
            <w:r w:rsidRPr="0074342D">
              <w:t>08</w:t>
            </w:r>
          </w:p>
        </w:tc>
        <w:tc>
          <w:tcPr>
            <w:tcW w:w="1134" w:type="dxa"/>
            <w:vAlign w:val="bottom"/>
          </w:tcPr>
          <w:p w:rsidR="007C39B9" w:rsidRPr="0074342D" w:rsidRDefault="007C39B9" w:rsidP="00F51E69">
            <w:pPr>
              <w:jc w:val="center"/>
            </w:pPr>
            <w:r w:rsidRPr="0074342D">
              <w:t>01</w:t>
            </w:r>
          </w:p>
        </w:tc>
        <w:tc>
          <w:tcPr>
            <w:tcW w:w="1606" w:type="dxa"/>
            <w:shd w:val="clear" w:color="FFFFCC" w:fill="FFFFFF"/>
            <w:noWrap/>
            <w:vAlign w:val="bottom"/>
          </w:tcPr>
          <w:p w:rsidR="007C39B9" w:rsidRPr="0074342D" w:rsidRDefault="007C39B9" w:rsidP="00F51E69">
            <w:pPr>
              <w:jc w:val="right"/>
            </w:pPr>
            <w:r w:rsidRPr="0074342D">
              <w:t>152 604,0</w:t>
            </w:r>
          </w:p>
        </w:tc>
        <w:tc>
          <w:tcPr>
            <w:tcW w:w="1380" w:type="dxa"/>
            <w:noWrap/>
            <w:vAlign w:val="bottom"/>
          </w:tcPr>
          <w:p w:rsidR="007C39B9" w:rsidRPr="0074342D" w:rsidRDefault="007C39B9" w:rsidP="00F51E69">
            <w:pPr>
              <w:jc w:val="right"/>
            </w:pPr>
            <w:r w:rsidRPr="0074342D">
              <w:t>166 078,6</w:t>
            </w:r>
          </w:p>
        </w:tc>
        <w:tc>
          <w:tcPr>
            <w:tcW w:w="1408" w:type="dxa"/>
            <w:noWrap/>
            <w:vAlign w:val="bottom"/>
          </w:tcPr>
          <w:p w:rsidR="007C39B9" w:rsidRPr="0074342D" w:rsidRDefault="007C39B9" w:rsidP="00F51E69">
            <w:pPr>
              <w:jc w:val="right"/>
            </w:pPr>
            <w:r w:rsidRPr="0074342D">
              <w:t>166 078,6</w:t>
            </w:r>
          </w:p>
        </w:tc>
        <w:tc>
          <w:tcPr>
            <w:tcW w:w="1560" w:type="dxa"/>
            <w:shd w:val="clear" w:color="000000" w:fill="FFFFFF"/>
            <w:vAlign w:val="center"/>
          </w:tcPr>
          <w:p w:rsidR="007C39B9" w:rsidRPr="0074342D" w:rsidRDefault="007C39B9" w:rsidP="00F51E69">
            <w:pPr>
              <w:jc w:val="right"/>
            </w:pPr>
            <w:r w:rsidRPr="0074342D">
              <w:t>108,8</w:t>
            </w:r>
          </w:p>
        </w:tc>
        <w:tc>
          <w:tcPr>
            <w:tcW w:w="1462" w:type="dxa"/>
            <w:shd w:val="clear" w:color="000000" w:fill="FFFFFF"/>
            <w:vAlign w:val="center"/>
          </w:tcPr>
          <w:p w:rsidR="007C39B9" w:rsidRPr="0074342D" w:rsidRDefault="007C39B9" w:rsidP="00F51E69">
            <w:pPr>
              <w:jc w:val="right"/>
            </w:pPr>
            <w:r w:rsidRPr="0074342D">
              <w:t>100,0</w:t>
            </w:r>
          </w:p>
        </w:tc>
      </w:tr>
      <w:tr w:rsidR="007C39B9" w:rsidRPr="0074342D">
        <w:trPr>
          <w:trHeight w:val="300"/>
        </w:trPr>
        <w:tc>
          <w:tcPr>
            <w:tcW w:w="5971" w:type="dxa"/>
            <w:vAlign w:val="bottom"/>
          </w:tcPr>
          <w:p w:rsidR="007C39B9" w:rsidRPr="0074342D" w:rsidRDefault="007C39B9" w:rsidP="00F51E69">
            <w:r w:rsidRPr="0074342D">
              <w:t>Другие вопросы в области культуры, кинематографии</w:t>
            </w:r>
          </w:p>
        </w:tc>
        <w:tc>
          <w:tcPr>
            <w:tcW w:w="850" w:type="dxa"/>
            <w:vAlign w:val="bottom"/>
          </w:tcPr>
          <w:p w:rsidR="007C39B9" w:rsidRPr="0074342D" w:rsidRDefault="007C39B9" w:rsidP="00F51E69">
            <w:pPr>
              <w:jc w:val="center"/>
            </w:pPr>
            <w:r w:rsidRPr="0074342D">
              <w:t>08</w:t>
            </w:r>
          </w:p>
        </w:tc>
        <w:tc>
          <w:tcPr>
            <w:tcW w:w="1134" w:type="dxa"/>
            <w:vAlign w:val="bottom"/>
          </w:tcPr>
          <w:p w:rsidR="007C39B9" w:rsidRPr="0074342D" w:rsidRDefault="007C39B9" w:rsidP="00F51E69">
            <w:pPr>
              <w:jc w:val="center"/>
            </w:pPr>
            <w:r w:rsidRPr="0074342D">
              <w:t>04</w:t>
            </w:r>
          </w:p>
        </w:tc>
        <w:tc>
          <w:tcPr>
            <w:tcW w:w="1606" w:type="dxa"/>
            <w:noWrap/>
            <w:vAlign w:val="bottom"/>
          </w:tcPr>
          <w:p w:rsidR="007C39B9" w:rsidRPr="0074342D" w:rsidRDefault="007C39B9" w:rsidP="00F51E69">
            <w:pPr>
              <w:jc w:val="right"/>
            </w:pPr>
            <w:r w:rsidRPr="0074342D">
              <w:t>0,0</w:t>
            </w:r>
          </w:p>
        </w:tc>
        <w:tc>
          <w:tcPr>
            <w:tcW w:w="1380" w:type="dxa"/>
            <w:noWrap/>
            <w:vAlign w:val="bottom"/>
          </w:tcPr>
          <w:p w:rsidR="007C39B9" w:rsidRPr="0074342D" w:rsidRDefault="007C39B9" w:rsidP="00F51E69">
            <w:pPr>
              <w:jc w:val="right"/>
            </w:pPr>
            <w:r w:rsidRPr="0074342D">
              <w:t>5 821,2</w:t>
            </w:r>
          </w:p>
        </w:tc>
        <w:tc>
          <w:tcPr>
            <w:tcW w:w="1408" w:type="dxa"/>
            <w:noWrap/>
            <w:vAlign w:val="bottom"/>
          </w:tcPr>
          <w:p w:rsidR="007C39B9" w:rsidRPr="0074342D" w:rsidRDefault="007C39B9" w:rsidP="00F51E69">
            <w:pPr>
              <w:jc w:val="right"/>
            </w:pPr>
            <w:r w:rsidRPr="0074342D">
              <w:t>5 821,2</w:t>
            </w:r>
          </w:p>
        </w:tc>
        <w:tc>
          <w:tcPr>
            <w:tcW w:w="1560" w:type="dxa"/>
            <w:shd w:val="clear" w:color="000000" w:fill="FFFFFF"/>
            <w:vAlign w:val="center"/>
          </w:tcPr>
          <w:p w:rsidR="007C39B9" w:rsidRPr="0074342D" w:rsidRDefault="007C39B9" w:rsidP="00F51E69">
            <w:pPr>
              <w:jc w:val="right"/>
            </w:pPr>
            <w:r w:rsidRPr="0074342D">
              <w:t>0,0</w:t>
            </w:r>
          </w:p>
        </w:tc>
        <w:tc>
          <w:tcPr>
            <w:tcW w:w="1462" w:type="dxa"/>
            <w:shd w:val="clear" w:color="000000" w:fill="FFFFFF"/>
            <w:vAlign w:val="center"/>
          </w:tcPr>
          <w:p w:rsidR="007C39B9" w:rsidRPr="0074342D" w:rsidRDefault="007C39B9" w:rsidP="00F51E69">
            <w:pPr>
              <w:jc w:val="right"/>
            </w:pPr>
            <w:r w:rsidRPr="0074342D">
              <w:t>100,0</w:t>
            </w:r>
          </w:p>
        </w:tc>
      </w:tr>
      <w:tr w:rsidR="007C39B9" w:rsidRPr="0074342D">
        <w:trPr>
          <w:trHeight w:val="285"/>
        </w:trPr>
        <w:tc>
          <w:tcPr>
            <w:tcW w:w="5971" w:type="dxa"/>
            <w:vAlign w:val="bottom"/>
          </w:tcPr>
          <w:p w:rsidR="007C39B9" w:rsidRPr="0074342D" w:rsidRDefault="007C39B9" w:rsidP="00F51E69">
            <w:pPr>
              <w:rPr>
                <w:b/>
                <w:bCs/>
              </w:rPr>
            </w:pPr>
            <w:r w:rsidRPr="0074342D">
              <w:rPr>
                <w:b/>
                <w:bCs/>
              </w:rPr>
              <w:t>Здравоохранение</w:t>
            </w:r>
          </w:p>
        </w:tc>
        <w:tc>
          <w:tcPr>
            <w:tcW w:w="850" w:type="dxa"/>
            <w:vAlign w:val="bottom"/>
          </w:tcPr>
          <w:p w:rsidR="007C39B9" w:rsidRPr="0074342D" w:rsidRDefault="007C39B9" w:rsidP="00F51E69">
            <w:pPr>
              <w:jc w:val="center"/>
              <w:rPr>
                <w:b/>
                <w:bCs/>
              </w:rPr>
            </w:pPr>
            <w:r w:rsidRPr="0074342D">
              <w:rPr>
                <w:b/>
                <w:bCs/>
              </w:rPr>
              <w:t>09</w:t>
            </w:r>
          </w:p>
        </w:tc>
        <w:tc>
          <w:tcPr>
            <w:tcW w:w="1134" w:type="dxa"/>
            <w:vAlign w:val="bottom"/>
          </w:tcPr>
          <w:p w:rsidR="007C39B9" w:rsidRPr="0074342D" w:rsidRDefault="007C39B9" w:rsidP="00F51E69">
            <w:pPr>
              <w:jc w:val="center"/>
              <w:rPr>
                <w:b/>
                <w:bCs/>
              </w:rPr>
            </w:pPr>
            <w:r w:rsidRPr="0074342D">
              <w:rPr>
                <w:b/>
                <w:bCs/>
              </w:rPr>
              <w:t> </w:t>
            </w:r>
          </w:p>
        </w:tc>
        <w:tc>
          <w:tcPr>
            <w:tcW w:w="1606" w:type="dxa"/>
            <w:shd w:val="clear" w:color="000000" w:fill="FFFFFF"/>
            <w:noWrap/>
            <w:vAlign w:val="bottom"/>
          </w:tcPr>
          <w:p w:rsidR="007C39B9" w:rsidRPr="0074342D" w:rsidRDefault="007C39B9" w:rsidP="00F51E69">
            <w:pPr>
              <w:jc w:val="right"/>
              <w:rPr>
                <w:b/>
                <w:bCs/>
              </w:rPr>
            </w:pPr>
            <w:r w:rsidRPr="0074342D">
              <w:rPr>
                <w:b/>
                <w:bCs/>
              </w:rPr>
              <w:t>114 626,2</w:t>
            </w:r>
          </w:p>
        </w:tc>
        <w:tc>
          <w:tcPr>
            <w:tcW w:w="1380" w:type="dxa"/>
            <w:shd w:val="clear" w:color="000000" w:fill="FFFFFF"/>
            <w:noWrap/>
            <w:vAlign w:val="bottom"/>
          </w:tcPr>
          <w:p w:rsidR="007C39B9" w:rsidRPr="0074342D" w:rsidRDefault="007C39B9" w:rsidP="00F51E69">
            <w:pPr>
              <w:jc w:val="right"/>
              <w:rPr>
                <w:b/>
                <w:bCs/>
              </w:rPr>
            </w:pPr>
            <w:r w:rsidRPr="0074342D">
              <w:rPr>
                <w:b/>
                <w:bCs/>
              </w:rPr>
              <w:t>140 987,8</w:t>
            </w:r>
          </w:p>
        </w:tc>
        <w:tc>
          <w:tcPr>
            <w:tcW w:w="1408" w:type="dxa"/>
            <w:shd w:val="clear" w:color="000000" w:fill="FFFFFF"/>
            <w:noWrap/>
            <w:vAlign w:val="bottom"/>
          </w:tcPr>
          <w:p w:rsidR="007C39B9" w:rsidRPr="0074342D" w:rsidRDefault="007C39B9" w:rsidP="00F51E69">
            <w:pPr>
              <w:jc w:val="right"/>
              <w:rPr>
                <w:b/>
                <w:bCs/>
              </w:rPr>
            </w:pPr>
            <w:r w:rsidRPr="0074342D">
              <w:rPr>
                <w:b/>
                <w:bCs/>
              </w:rPr>
              <w:t>139 303,2</w:t>
            </w:r>
          </w:p>
        </w:tc>
        <w:tc>
          <w:tcPr>
            <w:tcW w:w="1560" w:type="dxa"/>
            <w:shd w:val="clear" w:color="000000" w:fill="FFFFFF"/>
            <w:vAlign w:val="center"/>
          </w:tcPr>
          <w:p w:rsidR="007C39B9" w:rsidRPr="0074342D" w:rsidRDefault="007C39B9" w:rsidP="00F51E69">
            <w:pPr>
              <w:jc w:val="right"/>
              <w:rPr>
                <w:b/>
                <w:bCs/>
              </w:rPr>
            </w:pPr>
            <w:r w:rsidRPr="0074342D">
              <w:rPr>
                <w:b/>
                <w:bCs/>
              </w:rPr>
              <w:t>121,5</w:t>
            </w:r>
          </w:p>
        </w:tc>
        <w:tc>
          <w:tcPr>
            <w:tcW w:w="1462" w:type="dxa"/>
            <w:shd w:val="clear" w:color="000000" w:fill="FFFFFF"/>
            <w:vAlign w:val="center"/>
          </w:tcPr>
          <w:p w:rsidR="007C39B9" w:rsidRPr="0074342D" w:rsidRDefault="007C39B9" w:rsidP="00F51E69">
            <w:pPr>
              <w:jc w:val="right"/>
              <w:rPr>
                <w:b/>
                <w:bCs/>
              </w:rPr>
            </w:pPr>
            <w:r w:rsidRPr="0074342D">
              <w:rPr>
                <w:b/>
                <w:bCs/>
              </w:rPr>
              <w:t>98,8</w:t>
            </w:r>
          </w:p>
        </w:tc>
      </w:tr>
      <w:tr w:rsidR="007C39B9" w:rsidRPr="0074342D">
        <w:trPr>
          <w:trHeight w:val="300"/>
        </w:trPr>
        <w:tc>
          <w:tcPr>
            <w:tcW w:w="5971" w:type="dxa"/>
            <w:vAlign w:val="bottom"/>
          </w:tcPr>
          <w:p w:rsidR="007C39B9" w:rsidRPr="0074342D" w:rsidRDefault="007C39B9" w:rsidP="00F51E69">
            <w:r w:rsidRPr="0074342D">
              <w:t>Стационарная медицинская помощь</w:t>
            </w:r>
          </w:p>
        </w:tc>
        <w:tc>
          <w:tcPr>
            <w:tcW w:w="850" w:type="dxa"/>
            <w:vAlign w:val="bottom"/>
          </w:tcPr>
          <w:p w:rsidR="007C39B9" w:rsidRPr="0074342D" w:rsidRDefault="007C39B9" w:rsidP="00F51E69">
            <w:pPr>
              <w:jc w:val="center"/>
            </w:pPr>
            <w:r w:rsidRPr="0074342D">
              <w:t>09</w:t>
            </w:r>
          </w:p>
        </w:tc>
        <w:tc>
          <w:tcPr>
            <w:tcW w:w="1134" w:type="dxa"/>
            <w:vAlign w:val="bottom"/>
          </w:tcPr>
          <w:p w:rsidR="007C39B9" w:rsidRPr="0074342D" w:rsidRDefault="007C39B9" w:rsidP="00F51E69">
            <w:pPr>
              <w:jc w:val="center"/>
            </w:pPr>
            <w:r w:rsidRPr="0074342D">
              <w:t>01</w:t>
            </w:r>
          </w:p>
        </w:tc>
        <w:tc>
          <w:tcPr>
            <w:tcW w:w="1606" w:type="dxa"/>
            <w:shd w:val="clear" w:color="FFFFCC" w:fill="FFFFFF"/>
            <w:noWrap/>
            <w:vAlign w:val="bottom"/>
          </w:tcPr>
          <w:p w:rsidR="007C39B9" w:rsidRPr="0074342D" w:rsidRDefault="007C39B9" w:rsidP="00F51E69">
            <w:pPr>
              <w:jc w:val="right"/>
            </w:pPr>
            <w:r w:rsidRPr="0074342D">
              <w:t>38 151,9</w:t>
            </w:r>
          </w:p>
        </w:tc>
        <w:tc>
          <w:tcPr>
            <w:tcW w:w="1380" w:type="dxa"/>
            <w:noWrap/>
            <w:vAlign w:val="bottom"/>
          </w:tcPr>
          <w:p w:rsidR="007C39B9" w:rsidRPr="0074342D" w:rsidRDefault="007C39B9" w:rsidP="00F51E69">
            <w:pPr>
              <w:jc w:val="right"/>
            </w:pPr>
            <w:r w:rsidRPr="0074342D">
              <w:t>64 058,1</w:t>
            </w:r>
          </w:p>
        </w:tc>
        <w:tc>
          <w:tcPr>
            <w:tcW w:w="1408" w:type="dxa"/>
            <w:shd w:val="clear" w:color="000000" w:fill="FFFFFF"/>
            <w:noWrap/>
            <w:vAlign w:val="bottom"/>
          </w:tcPr>
          <w:p w:rsidR="007C39B9" w:rsidRPr="0074342D" w:rsidRDefault="007C39B9" w:rsidP="00F51E69">
            <w:pPr>
              <w:jc w:val="right"/>
            </w:pPr>
            <w:r w:rsidRPr="0074342D">
              <w:t>64 057,7</w:t>
            </w:r>
          </w:p>
        </w:tc>
        <w:tc>
          <w:tcPr>
            <w:tcW w:w="1560" w:type="dxa"/>
            <w:shd w:val="clear" w:color="000000" w:fill="FFFFFF"/>
            <w:vAlign w:val="center"/>
          </w:tcPr>
          <w:p w:rsidR="007C39B9" w:rsidRPr="0074342D" w:rsidRDefault="007C39B9" w:rsidP="00F51E69">
            <w:pPr>
              <w:jc w:val="right"/>
            </w:pPr>
            <w:r w:rsidRPr="0074342D">
              <w:t>167,9</w:t>
            </w:r>
          </w:p>
        </w:tc>
        <w:tc>
          <w:tcPr>
            <w:tcW w:w="1462" w:type="dxa"/>
            <w:shd w:val="clear" w:color="000000" w:fill="FFFFFF"/>
            <w:vAlign w:val="center"/>
          </w:tcPr>
          <w:p w:rsidR="007C39B9" w:rsidRPr="0074342D" w:rsidRDefault="007C39B9" w:rsidP="00F51E69">
            <w:pPr>
              <w:jc w:val="right"/>
            </w:pPr>
            <w:r w:rsidRPr="0074342D">
              <w:t>100,0</w:t>
            </w:r>
          </w:p>
        </w:tc>
      </w:tr>
      <w:tr w:rsidR="007C39B9" w:rsidRPr="0074342D">
        <w:trPr>
          <w:trHeight w:val="300"/>
        </w:trPr>
        <w:tc>
          <w:tcPr>
            <w:tcW w:w="5971" w:type="dxa"/>
            <w:vAlign w:val="bottom"/>
          </w:tcPr>
          <w:p w:rsidR="007C39B9" w:rsidRPr="0074342D" w:rsidRDefault="007C39B9" w:rsidP="00F51E69">
            <w:r w:rsidRPr="0074342D">
              <w:t>Амбулаторная помощь</w:t>
            </w:r>
          </w:p>
        </w:tc>
        <w:tc>
          <w:tcPr>
            <w:tcW w:w="850" w:type="dxa"/>
            <w:vAlign w:val="bottom"/>
          </w:tcPr>
          <w:p w:rsidR="007C39B9" w:rsidRPr="0074342D" w:rsidRDefault="007C39B9" w:rsidP="00F51E69">
            <w:pPr>
              <w:jc w:val="center"/>
            </w:pPr>
            <w:r w:rsidRPr="0074342D">
              <w:t>09</w:t>
            </w:r>
          </w:p>
        </w:tc>
        <w:tc>
          <w:tcPr>
            <w:tcW w:w="1134" w:type="dxa"/>
            <w:vAlign w:val="bottom"/>
          </w:tcPr>
          <w:p w:rsidR="007C39B9" w:rsidRPr="0074342D" w:rsidRDefault="007C39B9" w:rsidP="00F51E69">
            <w:pPr>
              <w:jc w:val="center"/>
            </w:pPr>
            <w:r w:rsidRPr="0074342D">
              <w:t>02</w:t>
            </w:r>
          </w:p>
        </w:tc>
        <w:tc>
          <w:tcPr>
            <w:tcW w:w="1606" w:type="dxa"/>
            <w:shd w:val="clear" w:color="FFFFCC" w:fill="FFFFFF"/>
            <w:noWrap/>
            <w:vAlign w:val="bottom"/>
          </w:tcPr>
          <w:p w:rsidR="007C39B9" w:rsidRPr="0074342D" w:rsidRDefault="007C39B9" w:rsidP="00F51E69">
            <w:pPr>
              <w:jc w:val="right"/>
            </w:pPr>
            <w:r w:rsidRPr="0074342D">
              <w:t>64 305,3</w:t>
            </w:r>
          </w:p>
        </w:tc>
        <w:tc>
          <w:tcPr>
            <w:tcW w:w="1380" w:type="dxa"/>
            <w:noWrap/>
            <w:vAlign w:val="bottom"/>
          </w:tcPr>
          <w:p w:rsidR="007C39B9" w:rsidRPr="0074342D" w:rsidRDefault="007C39B9" w:rsidP="00F51E69">
            <w:pPr>
              <w:jc w:val="right"/>
            </w:pPr>
            <w:r w:rsidRPr="0074342D">
              <w:t>64 336,4</w:t>
            </w:r>
          </w:p>
        </w:tc>
        <w:tc>
          <w:tcPr>
            <w:tcW w:w="1408" w:type="dxa"/>
            <w:shd w:val="clear" w:color="000000" w:fill="FFFFFF"/>
            <w:noWrap/>
            <w:vAlign w:val="bottom"/>
          </w:tcPr>
          <w:p w:rsidR="007C39B9" w:rsidRPr="0074342D" w:rsidRDefault="007C39B9" w:rsidP="00F51E69">
            <w:pPr>
              <w:jc w:val="right"/>
            </w:pPr>
            <w:r w:rsidRPr="0074342D">
              <w:t>64 336,2</w:t>
            </w:r>
          </w:p>
        </w:tc>
        <w:tc>
          <w:tcPr>
            <w:tcW w:w="1560" w:type="dxa"/>
            <w:shd w:val="clear" w:color="000000" w:fill="FFFFFF"/>
            <w:vAlign w:val="center"/>
          </w:tcPr>
          <w:p w:rsidR="007C39B9" w:rsidRPr="0074342D" w:rsidRDefault="007C39B9" w:rsidP="00F51E69">
            <w:pPr>
              <w:jc w:val="right"/>
            </w:pPr>
            <w:r w:rsidRPr="0074342D">
              <w:t>100,0</w:t>
            </w:r>
          </w:p>
        </w:tc>
        <w:tc>
          <w:tcPr>
            <w:tcW w:w="1462" w:type="dxa"/>
            <w:shd w:val="clear" w:color="000000" w:fill="FFFFFF"/>
            <w:vAlign w:val="center"/>
          </w:tcPr>
          <w:p w:rsidR="007C39B9" w:rsidRPr="0074342D" w:rsidRDefault="007C39B9" w:rsidP="00F51E69">
            <w:pPr>
              <w:jc w:val="right"/>
            </w:pPr>
            <w:r w:rsidRPr="0074342D">
              <w:t>100,0</w:t>
            </w:r>
          </w:p>
        </w:tc>
      </w:tr>
      <w:tr w:rsidR="007C39B9" w:rsidRPr="0074342D">
        <w:trPr>
          <w:trHeight w:val="300"/>
        </w:trPr>
        <w:tc>
          <w:tcPr>
            <w:tcW w:w="5971" w:type="dxa"/>
            <w:vAlign w:val="bottom"/>
          </w:tcPr>
          <w:p w:rsidR="007C39B9" w:rsidRPr="0074342D" w:rsidRDefault="007C39B9" w:rsidP="00F51E69">
            <w:r w:rsidRPr="0074342D">
              <w:t xml:space="preserve">Скорая медицинская помощь </w:t>
            </w:r>
          </w:p>
        </w:tc>
        <w:tc>
          <w:tcPr>
            <w:tcW w:w="850" w:type="dxa"/>
            <w:vAlign w:val="bottom"/>
          </w:tcPr>
          <w:p w:rsidR="007C39B9" w:rsidRPr="0074342D" w:rsidRDefault="007C39B9" w:rsidP="00F51E69">
            <w:pPr>
              <w:jc w:val="center"/>
            </w:pPr>
            <w:r w:rsidRPr="0074342D">
              <w:t>09</w:t>
            </w:r>
          </w:p>
        </w:tc>
        <w:tc>
          <w:tcPr>
            <w:tcW w:w="1134" w:type="dxa"/>
            <w:vAlign w:val="bottom"/>
          </w:tcPr>
          <w:p w:rsidR="007C39B9" w:rsidRPr="0074342D" w:rsidRDefault="007C39B9" w:rsidP="00F51E69">
            <w:pPr>
              <w:jc w:val="center"/>
            </w:pPr>
            <w:r w:rsidRPr="0074342D">
              <w:t>04</w:t>
            </w:r>
          </w:p>
        </w:tc>
        <w:tc>
          <w:tcPr>
            <w:tcW w:w="1606" w:type="dxa"/>
            <w:noWrap/>
            <w:vAlign w:val="bottom"/>
          </w:tcPr>
          <w:p w:rsidR="007C39B9" w:rsidRPr="0074342D" w:rsidRDefault="007C39B9" w:rsidP="00F51E69">
            <w:pPr>
              <w:jc w:val="right"/>
            </w:pPr>
            <w:r w:rsidRPr="0074342D">
              <w:t>0,0</w:t>
            </w:r>
          </w:p>
        </w:tc>
        <w:tc>
          <w:tcPr>
            <w:tcW w:w="1380" w:type="dxa"/>
            <w:noWrap/>
            <w:vAlign w:val="bottom"/>
          </w:tcPr>
          <w:p w:rsidR="007C39B9" w:rsidRPr="0074342D" w:rsidRDefault="007C39B9" w:rsidP="00F51E69">
            <w:pPr>
              <w:jc w:val="right"/>
            </w:pPr>
            <w:r w:rsidRPr="0074342D">
              <w:t>48,0</w:t>
            </w:r>
          </w:p>
        </w:tc>
        <w:tc>
          <w:tcPr>
            <w:tcW w:w="1408" w:type="dxa"/>
            <w:shd w:val="clear" w:color="000000" w:fill="FFFFFF"/>
            <w:noWrap/>
            <w:vAlign w:val="bottom"/>
          </w:tcPr>
          <w:p w:rsidR="007C39B9" w:rsidRPr="0074342D" w:rsidRDefault="007C39B9" w:rsidP="00F51E69">
            <w:pPr>
              <w:jc w:val="right"/>
            </w:pPr>
            <w:r w:rsidRPr="0074342D">
              <w:t>34,3</w:t>
            </w:r>
          </w:p>
        </w:tc>
        <w:tc>
          <w:tcPr>
            <w:tcW w:w="1560" w:type="dxa"/>
            <w:shd w:val="clear" w:color="000000" w:fill="FFFFFF"/>
            <w:vAlign w:val="center"/>
          </w:tcPr>
          <w:p w:rsidR="007C39B9" w:rsidRPr="0074342D" w:rsidRDefault="007C39B9" w:rsidP="00F51E69">
            <w:pPr>
              <w:jc w:val="right"/>
            </w:pPr>
            <w:r w:rsidRPr="0074342D">
              <w:t>0,0</w:t>
            </w:r>
          </w:p>
        </w:tc>
        <w:tc>
          <w:tcPr>
            <w:tcW w:w="1462" w:type="dxa"/>
            <w:shd w:val="clear" w:color="000000" w:fill="FFFFFF"/>
            <w:vAlign w:val="center"/>
          </w:tcPr>
          <w:p w:rsidR="007C39B9" w:rsidRPr="0074342D" w:rsidRDefault="007C39B9" w:rsidP="00F51E69">
            <w:pPr>
              <w:jc w:val="right"/>
            </w:pPr>
            <w:r w:rsidRPr="0074342D">
              <w:t>71,5</w:t>
            </w:r>
          </w:p>
        </w:tc>
      </w:tr>
      <w:tr w:rsidR="007C39B9" w:rsidRPr="0074342D">
        <w:trPr>
          <w:trHeight w:val="525"/>
        </w:trPr>
        <w:tc>
          <w:tcPr>
            <w:tcW w:w="5971" w:type="dxa"/>
            <w:vAlign w:val="bottom"/>
          </w:tcPr>
          <w:p w:rsidR="007C39B9" w:rsidRPr="0074342D" w:rsidRDefault="007C39B9" w:rsidP="00F51E69">
            <w:r w:rsidRPr="0074342D">
              <w:t>Заготовка, переработка, хранение и обеспечение безопасности донорской крови и её компонентов</w:t>
            </w:r>
          </w:p>
        </w:tc>
        <w:tc>
          <w:tcPr>
            <w:tcW w:w="850" w:type="dxa"/>
            <w:vAlign w:val="bottom"/>
          </w:tcPr>
          <w:p w:rsidR="007C39B9" w:rsidRPr="0074342D" w:rsidRDefault="007C39B9" w:rsidP="00F51E69">
            <w:pPr>
              <w:jc w:val="center"/>
            </w:pPr>
            <w:r w:rsidRPr="0074342D">
              <w:t>09</w:t>
            </w:r>
          </w:p>
        </w:tc>
        <w:tc>
          <w:tcPr>
            <w:tcW w:w="1134" w:type="dxa"/>
            <w:vAlign w:val="bottom"/>
          </w:tcPr>
          <w:p w:rsidR="007C39B9" w:rsidRPr="0074342D" w:rsidRDefault="007C39B9" w:rsidP="00F51E69">
            <w:pPr>
              <w:jc w:val="center"/>
            </w:pPr>
            <w:r w:rsidRPr="0074342D">
              <w:t>06</w:t>
            </w:r>
          </w:p>
        </w:tc>
        <w:tc>
          <w:tcPr>
            <w:tcW w:w="1606" w:type="dxa"/>
            <w:shd w:val="clear" w:color="FFFFCC" w:fill="FFFFFF"/>
            <w:noWrap/>
            <w:vAlign w:val="bottom"/>
          </w:tcPr>
          <w:p w:rsidR="007C39B9" w:rsidRPr="0074342D" w:rsidRDefault="007C39B9" w:rsidP="00F51E69">
            <w:pPr>
              <w:jc w:val="right"/>
            </w:pPr>
            <w:r w:rsidRPr="0074342D">
              <w:t>4 855,0</w:t>
            </w:r>
          </w:p>
        </w:tc>
        <w:tc>
          <w:tcPr>
            <w:tcW w:w="1380" w:type="dxa"/>
            <w:noWrap/>
            <w:vAlign w:val="bottom"/>
          </w:tcPr>
          <w:p w:rsidR="007C39B9" w:rsidRPr="0074342D" w:rsidRDefault="007C39B9" w:rsidP="00F51E69">
            <w:pPr>
              <w:jc w:val="right"/>
            </w:pPr>
            <w:r w:rsidRPr="0074342D">
              <w:t>4 855,0</w:t>
            </w:r>
          </w:p>
        </w:tc>
        <w:tc>
          <w:tcPr>
            <w:tcW w:w="1408" w:type="dxa"/>
            <w:shd w:val="clear" w:color="000000" w:fill="FFFFFF"/>
            <w:noWrap/>
            <w:vAlign w:val="bottom"/>
          </w:tcPr>
          <w:p w:rsidR="007C39B9" w:rsidRPr="0074342D" w:rsidRDefault="007C39B9" w:rsidP="00F51E69">
            <w:pPr>
              <w:jc w:val="right"/>
            </w:pPr>
            <w:r w:rsidRPr="0074342D">
              <w:t>4 855,0</w:t>
            </w:r>
          </w:p>
        </w:tc>
        <w:tc>
          <w:tcPr>
            <w:tcW w:w="1560" w:type="dxa"/>
            <w:shd w:val="clear" w:color="000000" w:fill="FFFFFF"/>
            <w:vAlign w:val="bottom"/>
          </w:tcPr>
          <w:p w:rsidR="007C39B9" w:rsidRPr="0074342D" w:rsidRDefault="007C39B9" w:rsidP="00F51E69">
            <w:pPr>
              <w:jc w:val="right"/>
            </w:pPr>
            <w:r w:rsidRPr="0074342D">
              <w:t>100,0</w:t>
            </w:r>
          </w:p>
        </w:tc>
        <w:tc>
          <w:tcPr>
            <w:tcW w:w="1462" w:type="dxa"/>
            <w:shd w:val="clear" w:color="000000" w:fill="FFFFFF"/>
            <w:vAlign w:val="bottom"/>
          </w:tcPr>
          <w:p w:rsidR="007C39B9" w:rsidRPr="0074342D" w:rsidRDefault="007C39B9" w:rsidP="00F51E69">
            <w:pPr>
              <w:jc w:val="right"/>
            </w:pPr>
            <w:r w:rsidRPr="0074342D">
              <w:t>100,0</w:t>
            </w:r>
          </w:p>
        </w:tc>
      </w:tr>
      <w:tr w:rsidR="007C39B9" w:rsidRPr="0074342D">
        <w:trPr>
          <w:trHeight w:val="300"/>
        </w:trPr>
        <w:tc>
          <w:tcPr>
            <w:tcW w:w="5971" w:type="dxa"/>
            <w:vAlign w:val="bottom"/>
          </w:tcPr>
          <w:p w:rsidR="007C39B9" w:rsidRPr="0074342D" w:rsidRDefault="007C39B9" w:rsidP="00F51E69">
            <w:r w:rsidRPr="0074342D">
              <w:t>Другие вопросы в области здравоохранения</w:t>
            </w:r>
          </w:p>
        </w:tc>
        <w:tc>
          <w:tcPr>
            <w:tcW w:w="850" w:type="dxa"/>
            <w:vAlign w:val="bottom"/>
          </w:tcPr>
          <w:p w:rsidR="007C39B9" w:rsidRPr="0074342D" w:rsidRDefault="007C39B9" w:rsidP="00F51E69">
            <w:pPr>
              <w:jc w:val="center"/>
            </w:pPr>
            <w:r w:rsidRPr="0074342D">
              <w:t>09</w:t>
            </w:r>
          </w:p>
        </w:tc>
        <w:tc>
          <w:tcPr>
            <w:tcW w:w="1134" w:type="dxa"/>
            <w:vAlign w:val="bottom"/>
          </w:tcPr>
          <w:p w:rsidR="007C39B9" w:rsidRPr="0074342D" w:rsidRDefault="007C39B9" w:rsidP="00F51E69">
            <w:pPr>
              <w:jc w:val="center"/>
            </w:pPr>
            <w:r w:rsidRPr="0074342D">
              <w:t>09</w:t>
            </w:r>
          </w:p>
        </w:tc>
        <w:tc>
          <w:tcPr>
            <w:tcW w:w="1606" w:type="dxa"/>
            <w:shd w:val="clear" w:color="FFFFCC" w:fill="FFFFFF"/>
            <w:noWrap/>
            <w:vAlign w:val="bottom"/>
          </w:tcPr>
          <w:p w:rsidR="007C39B9" w:rsidRPr="0074342D" w:rsidRDefault="007C39B9" w:rsidP="00F51E69">
            <w:pPr>
              <w:jc w:val="right"/>
            </w:pPr>
            <w:r w:rsidRPr="0074342D">
              <w:t>7 314,0</w:t>
            </w:r>
          </w:p>
        </w:tc>
        <w:tc>
          <w:tcPr>
            <w:tcW w:w="1380" w:type="dxa"/>
            <w:shd w:val="clear" w:color="000000" w:fill="FFFFFF"/>
            <w:noWrap/>
            <w:vAlign w:val="bottom"/>
          </w:tcPr>
          <w:p w:rsidR="007C39B9" w:rsidRPr="0074342D" w:rsidRDefault="007C39B9" w:rsidP="00F51E69">
            <w:pPr>
              <w:jc w:val="right"/>
            </w:pPr>
            <w:r w:rsidRPr="0074342D">
              <w:t>7 690,3</w:t>
            </w:r>
          </w:p>
        </w:tc>
        <w:tc>
          <w:tcPr>
            <w:tcW w:w="1408" w:type="dxa"/>
            <w:shd w:val="clear" w:color="000000" w:fill="FFFFFF"/>
            <w:noWrap/>
            <w:vAlign w:val="bottom"/>
          </w:tcPr>
          <w:p w:rsidR="007C39B9" w:rsidRPr="0074342D" w:rsidRDefault="007C39B9" w:rsidP="00F51E69">
            <w:pPr>
              <w:jc w:val="right"/>
            </w:pPr>
            <w:r w:rsidRPr="0074342D">
              <w:t>6 020,0</w:t>
            </w:r>
          </w:p>
        </w:tc>
        <w:tc>
          <w:tcPr>
            <w:tcW w:w="1560" w:type="dxa"/>
            <w:shd w:val="clear" w:color="000000" w:fill="FFFFFF"/>
            <w:vAlign w:val="center"/>
          </w:tcPr>
          <w:p w:rsidR="007C39B9" w:rsidRPr="0074342D" w:rsidRDefault="007C39B9" w:rsidP="00F51E69">
            <w:pPr>
              <w:jc w:val="right"/>
            </w:pPr>
            <w:r w:rsidRPr="0074342D">
              <w:t>82,3</w:t>
            </w:r>
          </w:p>
        </w:tc>
        <w:tc>
          <w:tcPr>
            <w:tcW w:w="1462" w:type="dxa"/>
            <w:shd w:val="clear" w:color="000000" w:fill="FFFFFF"/>
            <w:vAlign w:val="center"/>
          </w:tcPr>
          <w:p w:rsidR="007C39B9" w:rsidRPr="0074342D" w:rsidRDefault="007C39B9" w:rsidP="00F51E69">
            <w:pPr>
              <w:jc w:val="right"/>
            </w:pPr>
            <w:r w:rsidRPr="0074342D">
              <w:t>78,3</w:t>
            </w:r>
          </w:p>
        </w:tc>
      </w:tr>
      <w:tr w:rsidR="007C39B9" w:rsidRPr="0074342D">
        <w:trPr>
          <w:trHeight w:val="285"/>
        </w:trPr>
        <w:tc>
          <w:tcPr>
            <w:tcW w:w="5971" w:type="dxa"/>
            <w:vAlign w:val="bottom"/>
          </w:tcPr>
          <w:p w:rsidR="007C39B9" w:rsidRPr="0074342D" w:rsidRDefault="007C39B9" w:rsidP="00F51E69">
            <w:pPr>
              <w:rPr>
                <w:b/>
                <w:bCs/>
              </w:rPr>
            </w:pPr>
            <w:r w:rsidRPr="0074342D">
              <w:rPr>
                <w:b/>
                <w:bCs/>
              </w:rPr>
              <w:t>Социальная политика</w:t>
            </w:r>
          </w:p>
        </w:tc>
        <w:tc>
          <w:tcPr>
            <w:tcW w:w="850" w:type="dxa"/>
            <w:vAlign w:val="bottom"/>
          </w:tcPr>
          <w:p w:rsidR="007C39B9" w:rsidRPr="0074342D" w:rsidRDefault="007C39B9" w:rsidP="00F51E69">
            <w:pPr>
              <w:jc w:val="center"/>
              <w:rPr>
                <w:b/>
                <w:bCs/>
              </w:rPr>
            </w:pPr>
            <w:r w:rsidRPr="0074342D">
              <w:rPr>
                <w:b/>
                <w:bCs/>
              </w:rPr>
              <w:t>10</w:t>
            </w:r>
          </w:p>
        </w:tc>
        <w:tc>
          <w:tcPr>
            <w:tcW w:w="1134" w:type="dxa"/>
            <w:vAlign w:val="bottom"/>
          </w:tcPr>
          <w:p w:rsidR="007C39B9" w:rsidRPr="0074342D" w:rsidRDefault="007C39B9" w:rsidP="00F51E69">
            <w:pPr>
              <w:jc w:val="center"/>
              <w:rPr>
                <w:b/>
                <w:bCs/>
              </w:rPr>
            </w:pPr>
            <w:r w:rsidRPr="0074342D">
              <w:rPr>
                <w:b/>
                <w:bCs/>
              </w:rPr>
              <w:t> </w:t>
            </w:r>
          </w:p>
        </w:tc>
        <w:tc>
          <w:tcPr>
            <w:tcW w:w="1606" w:type="dxa"/>
            <w:noWrap/>
            <w:vAlign w:val="bottom"/>
          </w:tcPr>
          <w:p w:rsidR="007C39B9" w:rsidRPr="0074342D" w:rsidRDefault="007C39B9" w:rsidP="00F51E69">
            <w:pPr>
              <w:jc w:val="right"/>
              <w:rPr>
                <w:b/>
                <w:bCs/>
              </w:rPr>
            </w:pPr>
            <w:r w:rsidRPr="0074342D">
              <w:rPr>
                <w:b/>
                <w:bCs/>
              </w:rPr>
              <w:t>166 263,9</w:t>
            </w:r>
          </w:p>
        </w:tc>
        <w:tc>
          <w:tcPr>
            <w:tcW w:w="1380" w:type="dxa"/>
            <w:noWrap/>
            <w:vAlign w:val="bottom"/>
          </w:tcPr>
          <w:p w:rsidR="007C39B9" w:rsidRPr="0074342D" w:rsidRDefault="007C39B9" w:rsidP="00F51E69">
            <w:pPr>
              <w:jc w:val="right"/>
              <w:rPr>
                <w:b/>
                <w:bCs/>
              </w:rPr>
            </w:pPr>
            <w:r w:rsidRPr="0074342D">
              <w:rPr>
                <w:b/>
                <w:bCs/>
              </w:rPr>
              <w:t>174 945,8</w:t>
            </w:r>
          </w:p>
        </w:tc>
        <w:tc>
          <w:tcPr>
            <w:tcW w:w="1408" w:type="dxa"/>
            <w:noWrap/>
            <w:vAlign w:val="bottom"/>
          </w:tcPr>
          <w:p w:rsidR="007C39B9" w:rsidRPr="0074342D" w:rsidRDefault="007C39B9" w:rsidP="00F51E69">
            <w:pPr>
              <w:jc w:val="right"/>
              <w:rPr>
                <w:b/>
                <w:bCs/>
              </w:rPr>
            </w:pPr>
            <w:r w:rsidRPr="0074342D">
              <w:rPr>
                <w:b/>
                <w:bCs/>
              </w:rPr>
              <w:t>171 960,8</w:t>
            </w:r>
          </w:p>
        </w:tc>
        <w:tc>
          <w:tcPr>
            <w:tcW w:w="1560" w:type="dxa"/>
            <w:shd w:val="clear" w:color="000000" w:fill="FFFFFF"/>
            <w:vAlign w:val="center"/>
          </w:tcPr>
          <w:p w:rsidR="007C39B9" w:rsidRPr="0074342D" w:rsidRDefault="007C39B9" w:rsidP="00F51E69">
            <w:pPr>
              <w:jc w:val="right"/>
              <w:rPr>
                <w:b/>
                <w:bCs/>
              </w:rPr>
            </w:pPr>
            <w:r w:rsidRPr="0074342D">
              <w:rPr>
                <w:b/>
                <w:bCs/>
              </w:rPr>
              <w:t>103,4</w:t>
            </w:r>
          </w:p>
        </w:tc>
        <w:tc>
          <w:tcPr>
            <w:tcW w:w="1462" w:type="dxa"/>
            <w:shd w:val="clear" w:color="000000" w:fill="FFFFFF"/>
            <w:vAlign w:val="center"/>
          </w:tcPr>
          <w:p w:rsidR="007C39B9" w:rsidRPr="0074342D" w:rsidRDefault="007C39B9" w:rsidP="00F51E69">
            <w:pPr>
              <w:jc w:val="right"/>
              <w:rPr>
                <w:b/>
                <w:bCs/>
              </w:rPr>
            </w:pPr>
            <w:r w:rsidRPr="0074342D">
              <w:rPr>
                <w:b/>
                <w:bCs/>
              </w:rPr>
              <w:t>98,3</w:t>
            </w:r>
          </w:p>
        </w:tc>
      </w:tr>
      <w:tr w:rsidR="007C39B9" w:rsidRPr="0074342D">
        <w:trPr>
          <w:trHeight w:val="300"/>
        </w:trPr>
        <w:tc>
          <w:tcPr>
            <w:tcW w:w="5971" w:type="dxa"/>
            <w:vAlign w:val="bottom"/>
          </w:tcPr>
          <w:p w:rsidR="007C39B9" w:rsidRPr="0074342D" w:rsidRDefault="007C39B9" w:rsidP="00F51E69">
            <w:r w:rsidRPr="0074342D">
              <w:t>Пенсионное обеспечение</w:t>
            </w:r>
          </w:p>
        </w:tc>
        <w:tc>
          <w:tcPr>
            <w:tcW w:w="850" w:type="dxa"/>
            <w:vAlign w:val="bottom"/>
          </w:tcPr>
          <w:p w:rsidR="007C39B9" w:rsidRPr="0074342D" w:rsidRDefault="007C39B9" w:rsidP="00F51E69">
            <w:pPr>
              <w:jc w:val="center"/>
            </w:pPr>
            <w:r w:rsidRPr="0074342D">
              <w:t>10</w:t>
            </w:r>
          </w:p>
        </w:tc>
        <w:tc>
          <w:tcPr>
            <w:tcW w:w="1134" w:type="dxa"/>
            <w:vAlign w:val="bottom"/>
          </w:tcPr>
          <w:p w:rsidR="007C39B9" w:rsidRPr="0074342D" w:rsidRDefault="007C39B9" w:rsidP="00F51E69">
            <w:pPr>
              <w:jc w:val="center"/>
            </w:pPr>
            <w:r w:rsidRPr="0074342D">
              <w:t>01</w:t>
            </w:r>
          </w:p>
        </w:tc>
        <w:tc>
          <w:tcPr>
            <w:tcW w:w="1606" w:type="dxa"/>
            <w:shd w:val="clear" w:color="FFFFCC" w:fill="FFFFFF"/>
            <w:noWrap/>
            <w:vAlign w:val="bottom"/>
          </w:tcPr>
          <w:p w:rsidR="007C39B9" w:rsidRPr="0074342D" w:rsidRDefault="007C39B9" w:rsidP="00F51E69">
            <w:pPr>
              <w:jc w:val="right"/>
            </w:pPr>
            <w:r w:rsidRPr="0074342D">
              <w:t>4 218,0</w:t>
            </w:r>
          </w:p>
        </w:tc>
        <w:tc>
          <w:tcPr>
            <w:tcW w:w="1380" w:type="dxa"/>
            <w:noWrap/>
            <w:vAlign w:val="bottom"/>
          </w:tcPr>
          <w:p w:rsidR="007C39B9" w:rsidRPr="0074342D" w:rsidRDefault="007C39B9" w:rsidP="00F51E69">
            <w:pPr>
              <w:jc w:val="right"/>
            </w:pPr>
            <w:r w:rsidRPr="0074342D">
              <w:t>3 218,0</w:t>
            </w:r>
          </w:p>
        </w:tc>
        <w:tc>
          <w:tcPr>
            <w:tcW w:w="1408" w:type="dxa"/>
            <w:noWrap/>
            <w:vAlign w:val="bottom"/>
          </w:tcPr>
          <w:p w:rsidR="007C39B9" w:rsidRPr="0074342D" w:rsidRDefault="007C39B9" w:rsidP="00F51E69">
            <w:pPr>
              <w:jc w:val="right"/>
            </w:pPr>
            <w:r w:rsidRPr="0074342D">
              <w:t>3 172,1</w:t>
            </w:r>
          </w:p>
        </w:tc>
        <w:tc>
          <w:tcPr>
            <w:tcW w:w="1560" w:type="dxa"/>
            <w:shd w:val="clear" w:color="000000" w:fill="FFFFFF"/>
            <w:vAlign w:val="center"/>
          </w:tcPr>
          <w:p w:rsidR="007C39B9" w:rsidRPr="0074342D" w:rsidRDefault="007C39B9" w:rsidP="00F51E69">
            <w:pPr>
              <w:jc w:val="right"/>
            </w:pPr>
            <w:r w:rsidRPr="0074342D">
              <w:t>75,2</w:t>
            </w:r>
          </w:p>
        </w:tc>
        <w:tc>
          <w:tcPr>
            <w:tcW w:w="1462" w:type="dxa"/>
            <w:shd w:val="clear" w:color="000000" w:fill="FFFFFF"/>
            <w:vAlign w:val="center"/>
          </w:tcPr>
          <w:p w:rsidR="007C39B9" w:rsidRPr="0074342D" w:rsidRDefault="007C39B9" w:rsidP="00F51E69">
            <w:pPr>
              <w:jc w:val="right"/>
            </w:pPr>
            <w:r w:rsidRPr="0074342D">
              <w:t>98,6</w:t>
            </w:r>
          </w:p>
        </w:tc>
      </w:tr>
      <w:tr w:rsidR="007C39B9" w:rsidRPr="0074342D">
        <w:trPr>
          <w:trHeight w:val="300"/>
        </w:trPr>
        <w:tc>
          <w:tcPr>
            <w:tcW w:w="5971" w:type="dxa"/>
            <w:vAlign w:val="bottom"/>
          </w:tcPr>
          <w:p w:rsidR="007C39B9" w:rsidRPr="0074342D" w:rsidRDefault="007C39B9" w:rsidP="00F51E69">
            <w:r w:rsidRPr="0074342D">
              <w:t>Социальное обеспечение населения</w:t>
            </w:r>
          </w:p>
        </w:tc>
        <w:tc>
          <w:tcPr>
            <w:tcW w:w="850" w:type="dxa"/>
            <w:vAlign w:val="bottom"/>
          </w:tcPr>
          <w:p w:rsidR="007C39B9" w:rsidRPr="0074342D" w:rsidRDefault="007C39B9" w:rsidP="00F51E69">
            <w:pPr>
              <w:jc w:val="center"/>
            </w:pPr>
            <w:r w:rsidRPr="0074342D">
              <w:t>10</w:t>
            </w:r>
          </w:p>
        </w:tc>
        <w:tc>
          <w:tcPr>
            <w:tcW w:w="1134" w:type="dxa"/>
            <w:vAlign w:val="bottom"/>
          </w:tcPr>
          <w:p w:rsidR="007C39B9" w:rsidRPr="0074342D" w:rsidRDefault="007C39B9" w:rsidP="00F51E69">
            <w:pPr>
              <w:jc w:val="center"/>
            </w:pPr>
            <w:r w:rsidRPr="0074342D">
              <w:t>03</w:t>
            </w:r>
          </w:p>
        </w:tc>
        <w:tc>
          <w:tcPr>
            <w:tcW w:w="1606" w:type="dxa"/>
            <w:shd w:val="clear" w:color="FFFFCC" w:fill="FFFFFF"/>
            <w:noWrap/>
            <w:vAlign w:val="bottom"/>
          </w:tcPr>
          <w:p w:rsidR="007C39B9" w:rsidRPr="0074342D" w:rsidRDefault="007C39B9" w:rsidP="00F51E69">
            <w:pPr>
              <w:jc w:val="right"/>
            </w:pPr>
            <w:r w:rsidRPr="0074342D">
              <w:t>47 296,2</w:t>
            </w:r>
          </w:p>
        </w:tc>
        <w:tc>
          <w:tcPr>
            <w:tcW w:w="1380" w:type="dxa"/>
            <w:noWrap/>
            <w:vAlign w:val="bottom"/>
          </w:tcPr>
          <w:p w:rsidR="007C39B9" w:rsidRPr="0074342D" w:rsidRDefault="007C39B9" w:rsidP="00F51E69">
            <w:pPr>
              <w:jc w:val="right"/>
            </w:pPr>
            <w:r w:rsidRPr="0074342D">
              <w:t>49 554,2</w:t>
            </w:r>
          </w:p>
        </w:tc>
        <w:tc>
          <w:tcPr>
            <w:tcW w:w="1408" w:type="dxa"/>
            <w:noWrap/>
            <w:vAlign w:val="bottom"/>
          </w:tcPr>
          <w:p w:rsidR="007C39B9" w:rsidRPr="0074342D" w:rsidRDefault="007C39B9" w:rsidP="00F51E69">
            <w:pPr>
              <w:jc w:val="right"/>
            </w:pPr>
            <w:r w:rsidRPr="0074342D">
              <w:t>48 483,0</w:t>
            </w:r>
          </w:p>
        </w:tc>
        <w:tc>
          <w:tcPr>
            <w:tcW w:w="1560" w:type="dxa"/>
            <w:shd w:val="clear" w:color="000000" w:fill="FFFFFF"/>
            <w:vAlign w:val="center"/>
          </w:tcPr>
          <w:p w:rsidR="007C39B9" w:rsidRPr="0074342D" w:rsidRDefault="007C39B9" w:rsidP="00F51E69">
            <w:pPr>
              <w:jc w:val="right"/>
            </w:pPr>
            <w:r w:rsidRPr="0074342D">
              <w:t>102,5</w:t>
            </w:r>
          </w:p>
        </w:tc>
        <w:tc>
          <w:tcPr>
            <w:tcW w:w="1462" w:type="dxa"/>
            <w:shd w:val="clear" w:color="000000" w:fill="FFFFFF"/>
            <w:vAlign w:val="center"/>
          </w:tcPr>
          <w:p w:rsidR="007C39B9" w:rsidRPr="0074342D" w:rsidRDefault="007C39B9" w:rsidP="00F51E69">
            <w:pPr>
              <w:jc w:val="right"/>
            </w:pPr>
            <w:r w:rsidRPr="0074342D">
              <w:t>97,8</w:t>
            </w:r>
          </w:p>
        </w:tc>
      </w:tr>
      <w:tr w:rsidR="007C39B9" w:rsidRPr="0074342D">
        <w:trPr>
          <w:trHeight w:val="300"/>
        </w:trPr>
        <w:tc>
          <w:tcPr>
            <w:tcW w:w="5971" w:type="dxa"/>
            <w:vAlign w:val="bottom"/>
          </w:tcPr>
          <w:p w:rsidR="007C39B9" w:rsidRPr="0074342D" w:rsidRDefault="007C39B9" w:rsidP="00F51E69">
            <w:r w:rsidRPr="0074342D">
              <w:t>Охрана семьи и детства</w:t>
            </w:r>
          </w:p>
        </w:tc>
        <w:tc>
          <w:tcPr>
            <w:tcW w:w="850" w:type="dxa"/>
            <w:vAlign w:val="bottom"/>
          </w:tcPr>
          <w:p w:rsidR="007C39B9" w:rsidRPr="0074342D" w:rsidRDefault="007C39B9" w:rsidP="00F51E69">
            <w:pPr>
              <w:jc w:val="center"/>
            </w:pPr>
            <w:r w:rsidRPr="0074342D">
              <w:t>10</w:t>
            </w:r>
          </w:p>
        </w:tc>
        <w:tc>
          <w:tcPr>
            <w:tcW w:w="1134" w:type="dxa"/>
            <w:vAlign w:val="bottom"/>
          </w:tcPr>
          <w:p w:rsidR="007C39B9" w:rsidRPr="0074342D" w:rsidRDefault="007C39B9" w:rsidP="00F51E69">
            <w:pPr>
              <w:jc w:val="center"/>
            </w:pPr>
            <w:r w:rsidRPr="0074342D">
              <w:t>04</w:t>
            </w:r>
          </w:p>
        </w:tc>
        <w:tc>
          <w:tcPr>
            <w:tcW w:w="1606" w:type="dxa"/>
            <w:shd w:val="clear" w:color="FFFFCC" w:fill="FFFFFF"/>
            <w:noWrap/>
            <w:vAlign w:val="bottom"/>
          </w:tcPr>
          <w:p w:rsidR="007C39B9" w:rsidRPr="0074342D" w:rsidRDefault="007C39B9" w:rsidP="00F51E69">
            <w:pPr>
              <w:jc w:val="right"/>
            </w:pPr>
            <w:r w:rsidRPr="0074342D">
              <w:t>103 589,2</w:t>
            </w:r>
          </w:p>
        </w:tc>
        <w:tc>
          <w:tcPr>
            <w:tcW w:w="1380" w:type="dxa"/>
            <w:noWrap/>
            <w:vAlign w:val="bottom"/>
          </w:tcPr>
          <w:p w:rsidR="007C39B9" w:rsidRPr="0074342D" w:rsidRDefault="007C39B9" w:rsidP="00F51E69">
            <w:pPr>
              <w:jc w:val="right"/>
            </w:pPr>
            <w:r w:rsidRPr="0074342D">
              <w:t>111 402,8</w:t>
            </w:r>
          </w:p>
        </w:tc>
        <w:tc>
          <w:tcPr>
            <w:tcW w:w="1408" w:type="dxa"/>
            <w:noWrap/>
            <w:vAlign w:val="bottom"/>
          </w:tcPr>
          <w:p w:rsidR="007C39B9" w:rsidRPr="0074342D" w:rsidRDefault="007C39B9" w:rsidP="00F51E69">
            <w:pPr>
              <w:jc w:val="right"/>
            </w:pPr>
            <w:r w:rsidRPr="0074342D">
              <w:t>109 826,9</w:t>
            </w:r>
          </w:p>
        </w:tc>
        <w:tc>
          <w:tcPr>
            <w:tcW w:w="1560" w:type="dxa"/>
            <w:shd w:val="clear" w:color="000000" w:fill="FFFFFF"/>
            <w:vAlign w:val="center"/>
          </w:tcPr>
          <w:p w:rsidR="007C39B9" w:rsidRPr="0074342D" w:rsidRDefault="007C39B9" w:rsidP="00F51E69">
            <w:pPr>
              <w:jc w:val="right"/>
            </w:pPr>
            <w:r w:rsidRPr="0074342D">
              <w:t>106,0</w:t>
            </w:r>
          </w:p>
        </w:tc>
        <w:tc>
          <w:tcPr>
            <w:tcW w:w="1462" w:type="dxa"/>
            <w:shd w:val="clear" w:color="000000" w:fill="FFFFFF"/>
            <w:vAlign w:val="center"/>
          </w:tcPr>
          <w:p w:rsidR="007C39B9" w:rsidRPr="0074342D" w:rsidRDefault="007C39B9" w:rsidP="00F51E69">
            <w:pPr>
              <w:jc w:val="right"/>
            </w:pPr>
            <w:r w:rsidRPr="0074342D">
              <w:t>98,6</w:t>
            </w:r>
          </w:p>
        </w:tc>
      </w:tr>
      <w:tr w:rsidR="007C39B9" w:rsidRPr="0074342D">
        <w:trPr>
          <w:trHeight w:val="300"/>
        </w:trPr>
        <w:tc>
          <w:tcPr>
            <w:tcW w:w="5971" w:type="dxa"/>
            <w:vAlign w:val="bottom"/>
          </w:tcPr>
          <w:p w:rsidR="007C39B9" w:rsidRPr="0074342D" w:rsidRDefault="007C39B9" w:rsidP="00F51E69">
            <w:r w:rsidRPr="0074342D">
              <w:t>Другие вопросы в области социальной политики</w:t>
            </w:r>
          </w:p>
        </w:tc>
        <w:tc>
          <w:tcPr>
            <w:tcW w:w="850" w:type="dxa"/>
            <w:vAlign w:val="bottom"/>
          </w:tcPr>
          <w:p w:rsidR="007C39B9" w:rsidRPr="0074342D" w:rsidRDefault="007C39B9" w:rsidP="00F51E69">
            <w:pPr>
              <w:jc w:val="center"/>
            </w:pPr>
            <w:r w:rsidRPr="0074342D">
              <w:t>10</w:t>
            </w:r>
          </w:p>
        </w:tc>
        <w:tc>
          <w:tcPr>
            <w:tcW w:w="1134" w:type="dxa"/>
            <w:vAlign w:val="bottom"/>
          </w:tcPr>
          <w:p w:rsidR="007C39B9" w:rsidRPr="0074342D" w:rsidRDefault="007C39B9" w:rsidP="00F51E69">
            <w:pPr>
              <w:jc w:val="center"/>
            </w:pPr>
            <w:r w:rsidRPr="0074342D">
              <w:t>06</w:t>
            </w:r>
          </w:p>
        </w:tc>
        <w:tc>
          <w:tcPr>
            <w:tcW w:w="1606" w:type="dxa"/>
            <w:shd w:val="clear" w:color="FFFFCC" w:fill="FFFFFF"/>
            <w:noWrap/>
            <w:vAlign w:val="bottom"/>
          </w:tcPr>
          <w:p w:rsidR="007C39B9" w:rsidRPr="0074342D" w:rsidRDefault="007C39B9" w:rsidP="00F51E69">
            <w:pPr>
              <w:jc w:val="right"/>
            </w:pPr>
            <w:r w:rsidRPr="0074342D">
              <w:t>11 160,5</w:t>
            </w:r>
          </w:p>
        </w:tc>
        <w:tc>
          <w:tcPr>
            <w:tcW w:w="1380" w:type="dxa"/>
            <w:noWrap/>
            <w:vAlign w:val="bottom"/>
          </w:tcPr>
          <w:p w:rsidR="007C39B9" w:rsidRPr="0074342D" w:rsidRDefault="007C39B9" w:rsidP="00F51E69">
            <w:pPr>
              <w:jc w:val="right"/>
            </w:pPr>
            <w:r w:rsidRPr="0074342D">
              <w:t>10 770,8</w:t>
            </w:r>
          </w:p>
        </w:tc>
        <w:tc>
          <w:tcPr>
            <w:tcW w:w="1408" w:type="dxa"/>
            <w:noWrap/>
            <w:vAlign w:val="bottom"/>
          </w:tcPr>
          <w:p w:rsidR="007C39B9" w:rsidRPr="0074342D" w:rsidRDefault="007C39B9" w:rsidP="00F51E69">
            <w:pPr>
              <w:jc w:val="right"/>
            </w:pPr>
            <w:r w:rsidRPr="0074342D">
              <w:t>10 478,8</w:t>
            </w:r>
          </w:p>
        </w:tc>
        <w:tc>
          <w:tcPr>
            <w:tcW w:w="1560" w:type="dxa"/>
            <w:shd w:val="clear" w:color="000000" w:fill="FFFFFF"/>
            <w:vAlign w:val="center"/>
          </w:tcPr>
          <w:p w:rsidR="007C39B9" w:rsidRPr="0074342D" w:rsidRDefault="007C39B9" w:rsidP="00F51E69">
            <w:pPr>
              <w:jc w:val="right"/>
            </w:pPr>
            <w:r w:rsidRPr="0074342D">
              <w:t>93,9</w:t>
            </w:r>
          </w:p>
        </w:tc>
        <w:tc>
          <w:tcPr>
            <w:tcW w:w="1462" w:type="dxa"/>
            <w:shd w:val="clear" w:color="000000" w:fill="FFFFFF"/>
            <w:vAlign w:val="center"/>
          </w:tcPr>
          <w:p w:rsidR="007C39B9" w:rsidRPr="0074342D" w:rsidRDefault="007C39B9" w:rsidP="00F51E69">
            <w:pPr>
              <w:jc w:val="right"/>
            </w:pPr>
            <w:r w:rsidRPr="0074342D">
              <w:t>97,3</w:t>
            </w:r>
          </w:p>
        </w:tc>
      </w:tr>
      <w:tr w:rsidR="007C39B9" w:rsidRPr="0074342D">
        <w:trPr>
          <w:trHeight w:val="285"/>
        </w:trPr>
        <w:tc>
          <w:tcPr>
            <w:tcW w:w="5971" w:type="dxa"/>
            <w:vAlign w:val="bottom"/>
          </w:tcPr>
          <w:p w:rsidR="007C39B9" w:rsidRPr="0074342D" w:rsidRDefault="007C39B9" w:rsidP="00F51E69">
            <w:pPr>
              <w:rPr>
                <w:b/>
                <w:bCs/>
              </w:rPr>
            </w:pPr>
            <w:r w:rsidRPr="0074342D">
              <w:rPr>
                <w:b/>
                <w:bCs/>
              </w:rPr>
              <w:t>Физическая культура и спорт</w:t>
            </w:r>
          </w:p>
        </w:tc>
        <w:tc>
          <w:tcPr>
            <w:tcW w:w="850" w:type="dxa"/>
            <w:vAlign w:val="bottom"/>
          </w:tcPr>
          <w:p w:rsidR="007C39B9" w:rsidRPr="0074342D" w:rsidRDefault="007C39B9" w:rsidP="00F51E69">
            <w:pPr>
              <w:jc w:val="center"/>
              <w:rPr>
                <w:b/>
                <w:bCs/>
              </w:rPr>
            </w:pPr>
            <w:r w:rsidRPr="0074342D">
              <w:rPr>
                <w:b/>
                <w:bCs/>
              </w:rPr>
              <w:t>11</w:t>
            </w:r>
          </w:p>
        </w:tc>
        <w:tc>
          <w:tcPr>
            <w:tcW w:w="1134" w:type="dxa"/>
            <w:vAlign w:val="bottom"/>
          </w:tcPr>
          <w:p w:rsidR="007C39B9" w:rsidRPr="0074342D" w:rsidRDefault="007C39B9" w:rsidP="00F51E69">
            <w:pPr>
              <w:jc w:val="center"/>
              <w:rPr>
                <w:b/>
                <w:bCs/>
              </w:rPr>
            </w:pPr>
            <w:r w:rsidRPr="0074342D">
              <w:rPr>
                <w:b/>
                <w:bCs/>
              </w:rPr>
              <w:t> </w:t>
            </w:r>
          </w:p>
        </w:tc>
        <w:tc>
          <w:tcPr>
            <w:tcW w:w="1606" w:type="dxa"/>
            <w:noWrap/>
            <w:vAlign w:val="bottom"/>
          </w:tcPr>
          <w:p w:rsidR="007C39B9" w:rsidRPr="0074342D" w:rsidRDefault="007C39B9" w:rsidP="00F51E69">
            <w:pPr>
              <w:jc w:val="right"/>
              <w:rPr>
                <w:b/>
                <w:bCs/>
              </w:rPr>
            </w:pPr>
            <w:r w:rsidRPr="0074342D">
              <w:rPr>
                <w:b/>
                <w:bCs/>
              </w:rPr>
              <w:t>187 332,1</w:t>
            </w:r>
          </w:p>
        </w:tc>
        <w:tc>
          <w:tcPr>
            <w:tcW w:w="1380" w:type="dxa"/>
            <w:noWrap/>
            <w:vAlign w:val="bottom"/>
          </w:tcPr>
          <w:p w:rsidR="007C39B9" w:rsidRPr="0074342D" w:rsidRDefault="007C39B9" w:rsidP="00F51E69">
            <w:pPr>
              <w:jc w:val="right"/>
              <w:rPr>
                <w:b/>
                <w:bCs/>
              </w:rPr>
            </w:pPr>
            <w:r w:rsidRPr="0074342D">
              <w:rPr>
                <w:b/>
                <w:bCs/>
              </w:rPr>
              <w:t>58 720,1</w:t>
            </w:r>
          </w:p>
        </w:tc>
        <w:tc>
          <w:tcPr>
            <w:tcW w:w="1408" w:type="dxa"/>
            <w:noWrap/>
            <w:vAlign w:val="bottom"/>
          </w:tcPr>
          <w:p w:rsidR="007C39B9" w:rsidRPr="0074342D" w:rsidRDefault="007C39B9" w:rsidP="00F51E69">
            <w:pPr>
              <w:jc w:val="right"/>
              <w:rPr>
                <w:b/>
                <w:bCs/>
              </w:rPr>
            </w:pPr>
            <w:r w:rsidRPr="0074342D">
              <w:rPr>
                <w:b/>
                <w:bCs/>
              </w:rPr>
              <w:t>58 720,1</w:t>
            </w:r>
          </w:p>
        </w:tc>
        <w:tc>
          <w:tcPr>
            <w:tcW w:w="1560" w:type="dxa"/>
            <w:shd w:val="clear" w:color="000000" w:fill="FFFFFF"/>
            <w:vAlign w:val="center"/>
          </w:tcPr>
          <w:p w:rsidR="007C39B9" w:rsidRPr="0074342D" w:rsidRDefault="007C39B9" w:rsidP="00F51E69">
            <w:pPr>
              <w:jc w:val="right"/>
              <w:rPr>
                <w:b/>
                <w:bCs/>
              </w:rPr>
            </w:pPr>
            <w:r w:rsidRPr="0074342D">
              <w:rPr>
                <w:b/>
                <w:bCs/>
              </w:rPr>
              <w:t>31,3</w:t>
            </w:r>
          </w:p>
        </w:tc>
        <w:tc>
          <w:tcPr>
            <w:tcW w:w="1462" w:type="dxa"/>
            <w:shd w:val="clear" w:color="000000" w:fill="FFFFFF"/>
            <w:vAlign w:val="center"/>
          </w:tcPr>
          <w:p w:rsidR="007C39B9" w:rsidRPr="0074342D" w:rsidRDefault="007C39B9" w:rsidP="00F51E69">
            <w:pPr>
              <w:jc w:val="right"/>
              <w:rPr>
                <w:b/>
                <w:bCs/>
              </w:rPr>
            </w:pPr>
            <w:r w:rsidRPr="0074342D">
              <w:rPr>
                <w:b/>
                <w:bCs/>
              </w:rPr>
              <w:t>100,0</w:t>
            </w:r>
          </w:p>
        </w:tc>
      </w:tr>
      <w:tr w:rsidR="007C39B9" w:rsidRPr="0074342D">
        <w:trPr>
          <w:trHeight w:val="300"/>
        </w:trPr>
        <w:tc>
          <w:tcPr>
            <w:tcW w:w="5971" w:type="dxa"/>
            <w:vAlign w:val="bottom"/>
          </w:tcPr>
          <w:p w:rsidR="007C39B9" w:rsidRPr="0074342D" w:rsidRDefault="007C39B9" w:rsidP="00F51E69">
            <w:r w:rsidRPr="0074342D">
              <w:lastRenderedPageBreak/>
              <w:t>Физическая культура</w:t>
            </w:r>
          </w:p>
        </w:tc>
        <w:tc>
          <w:tcPr>
            <w:tcW w:w="850" w:type="dxa"/>
            <w:vAlign w:val="bottom"/>
          </w:tcPr>
          <w:p w:rsidR="007C39B9" w:rsidRPr="0074342D" w:rsidRDefault="007C39B9" w:rsidP="00F51E69">
            <w:pPr>
              <w:jc w:val="center"/>
            </w:pPr>
            <w:r w:rsidRPr="0074342D">
              <w:t>11</w:t>
            </w:r>
          </w:p>
        </w:tc>
        <w:tc>
          <w:tcPr>
            <w:tcW w:w="1134" w:type="dxa"/>
            <w:vAlign w:val="bottom"/>
          </w:tcPr>
          <w:p w:rsidR="007C39B9" w:rsidRPr="0074342D" w:rsidRDefault="007C39B9" w:rsidP="00F51E69">
            <w:pPr>
              <w:jc w:val="center"/>
            </w:pPr>
            <w:r w:rsidRPr="0074342D">
              <w:t>01</w:t>
            </w:r>
          </w:p>
        </w:tc>
        <w:tc>
          <w:tcPr>
            <w:tcW w:w="1606" w:type="dxa"/>
            <w:shd w:val="clear" w:color="FFFFCC" w:fill="FFFFFF"/>
            <w:noWrap/>
            <w:vAlign w:val="bottom"/>
          </w:tcPr>
          <w:p w:rsidR="007C39B9" w:rsidRPr="0074342D" w:rsidRDefault="007C39B9" w:rsidP="00F51E69">
            <w:pPr>
              <w:jc w:val="right"/>
            </w:pPr>
            <w:r w:rsidRPr="0074342D">
              <w:t>26 422,1</w:t>
            </w:r>
          </w:p>
        </w:tc>
        <w:tc>
          <w:tcPr>
            <w:tcW w:w="1380" w:type="dxa"/>
            <w:noWrap/>
            <w:vAlign w:val="bottom"/>
          </w:tcPr>
          <w:p w:rsidR="007C39B9" w:rsidRPr="0074342D" w:rsidRDefault="007C39B9" w:rsidP="00F51E69">
            <w:pPr>
              <w:jc w:val="right"/>
            </w:pPr>
            <w:r w:rsidRPr="0074342D">
              <w:t>21 583,3</w:t>
            </w:r>
          </w:p>
        </w:tc>
        <w:tc>
          <w:tcPr>
            <w:tcW w:w="1408" w:type="dxa"/>
            <w:noWrap/>
            <w:vAlign w:val="bottom"/>
          </w:tcPr>
          <w:p w:rsidR="007C39B9" w:rsidRPr="0074342D" w:rsidRDefault="007C39B9" w:rsidP="00F51E69">
            <w:pPr>
              <w:jc w:val="right"/>
            </w:pPr>
            <w:r w:rsidRPr="0074342D">
              <w:t>21 583,3</w:t>
            </w:r>
          </w:p>
        </w:tc>
        <w:tc>
          <w:tcPr>
            <w:tcW w:w="1560" w:type="dxa"/>
            <w:shd w:val="clear" w:color="000000" w:fill="FFFFFF"/>
            <w:vAlign w:val="center"/>
          </w:tcPr>
          <w:p w:rsidR="007C39B9" w:rsidRPr="0074342D" w:rsidRDefault="007C39B9" w:rsidP="00F51E69">
            <w:pPr>
              <w:jc w:val="right"/>
            </w:pPr>
            <w:r w:rsidRPr="0074342D">
              <w:t>81,7</w:t>
            </w:r>
          </w:p>
        </w:tc>
        <w:tc>
          <w:tcPr>
            <w:tcW w:w="1462" w:type="dxa"/>
            <w:shd w:val="clear" w:color="000000" w:fill="FFFFFF"/>
            <w:vAlign w:val="center"/>
          </w:tcPr>
          <w:p w:rsidR="007C39B9" w:rsidRPr="0074342D" w:rsidRDefault="007C39B9" w:rsidP="00F51E69">
            <w:pPr>
              <w:jc w:val="right"/>
            </w:pPr>
            <w:r w:rsidRPr="0074342D">
              <w:t>100,0</w:t>
            </w:r>
          </w:p>
        </w:tc>
      </w:tr>
      <w:tr w:rsidR="007C39B9" w:rsidRPr="0074342D">
        <w:trPr>
          <w:trHeight w:val="300"/>
        </w:trPr>
        <w:tc>
          <w:tcPr>
            <w:tcW w:w="5971" w:type="dxa"/>
            <w:vAlign w:val="bottom"/>
          </w:tcPr>
          <w:p w:rsidR="007C39B9" w:rsidRPr="0074342D" w:rsidRDefault="007C39B9" w:rsidP="00F51E69">
            <w:r w:rsidRPr="0074342D">
              <w:t>Массовый спорт</w:t>
            </w:r>
          </w:p>
        </w:tc>
        <w:tc>
          <w:tcPr>
            <w:tcW w:w="850" w:type="dxa"/>
            <w:vAlign w:val="bottom"/>
          </w:tcPr>
          <w:p w:rsidR="007C39B9" w:rsidRPr="0074342D" w:rsidRDefault="007C39B9" w:rsidP="00F51E69">
            <w:pPr>
              <w:jc w:val="center"/>
            </w:pPr>
            <w:r w:rsidRPr="0074342D">
              <w:t>11</w:t>
            </w:r>
          </w:p>
        </w:tc>
        <w:tc>
          <w:tcPr>
            <w:tcW w:w="1134" w:type="dxa"/>
            <w:vAlign w:val="bottom"/>
          </w:tcPr>
          <w:p w:rsidR="007C39B9" w:rsidRPr="0074342D" w:rsidRDefault="007C39B9" w:rsidP="00F51E69">
            <w:pPr>
              <w:jc w:val="center"/>
            </w:pPr>
            <w:r w:rsidRPr="0074342D">
              <w:t>02</w:t>
            </w:r>
          </w:p>
        </w:tc>
        <w:tc>
          <w:tcPr>
            <w:tcW w:w="1606" w:type="dxa"/>
            <w:shd w:val="clear" w:color="FFFFCC" w:fill="FFFFFF"/>
            <w:noWrap/>
            <w:vAlign w:val="bottom"/>
          </w:tcPr>
          <w:p w:rsidR="007C39B9" w:rsidRPr="0074342D" w:rsidRDefault="007C39B9" w:rsidP="00F51E69">
            <w:pPr>
              <w:jc w:val="right"/>
            </w:pPr>
            <w:r w:rsidRPr="0074342D">
              <w:t>160 910,0</w:t>
            </w:r>
          </w:p>
        </w:tc>
        <w:tc>
          <w:tcPr>
            <w:tcW w:w="1380" w:type="dxa"/>
            <w:noWrap/>
            <w:vAlign w:val="bottom"/>
          </w:tcPr>
          <w:p w:rsidR="007C39B9" w:rsidRPr="0074342D" w:rsidRDefault="007C39B9" w:rsidP="00F51E69">
            <w:pPr>
              <w:jc w:val="right"/>
            </w:pPr>
            <w:r w:rsidRPr="0074342D">
              <w:t>37 136,8</w:t>
            </w:r>
          </w:p>
        </w:tc>
        <w:tc>
          <w:tcPr>
            <w:tcW w:w="1408" w:type="dxa"/>
            <w:noWrap/>
            <w:vAlign w:val="bottom"/>
          </w:tcPr>
          <w:p w:rsidR="007C39B9" w:rsidRPr="0074342D" w:rsidRDefault="007C39B9" w:rsidP="00F51E69">
            <w:pPr>
              <w:jc w:val="right"/>
            </w:pPr>
            <w:r w:rsidRPr="0074342D">
              <w:t>37 136,8</w:t>
            </w:r>
          </w:p>
        </w:tc>
        <w:tc>
          <w:tcPr>
            <w:tcW w:w="1560" w:type="dxa"/>
            <w:shd w:val="clear" w:color="000000" w:fill="FFFFFF"/>
            <w:vAlign w:val="center"/>
          </w:tcPr>
          <w:p w:rsidR="007C39B9" w:rsidRPr="0074342D" w:rsidRDefault="007C39B9" w:rsidP="00F51E69">
            <w:pPr>
              <w:jc w:val="right"/>
            </w:pPr>
            <w:r w:rsidRPr="0074342D">
              <w:t>23,1</w:t>
            </w:r>
          </w:p>
        </w:tc>
        <w:tc>
          <w:tcPr>
            <w:tcW w:w="1462" w:type="dxa"/>
            <w:shd w:val="clear" w:color="000000" w:fill="FFFFFF"/>
            <w:vAlign w:val="center"/>
          </w:tcPr>
          <w:p w:rsidR="007C39B9" w:rsidRPr="0074342D" w:rsidRDefault="007C39B9" w:rsidP="00F51E69">
            <w:pPr>
              <w:jc w:val="right"/>
            </w:pPr>
            <w:r w:rsidRPr="0074342D">
              <w:t>100,0</w:t>
            </w:r>
          </w:p>
        </w:tc>
      </w:tr>
      <w:tr w:rsidR="007C39B9" w:rsidRPr="0074342D">
        <w:trPr>
          <w:trHeight w:val="285"/>
        </w:trPr>
        <w:tc>
          <w:tcPr>
            <w:tcW w:w="5971" w:type="dxa"/>
            <w:vAlign w:val="bottom"/>
          </w:tcPr>
          <w:p w:rsidR="007C39B9" w:rsidRPr="0074342D" w:rsidRDefault="007C39B9" w:rsidP="00F51E69">
            <w:pPr>
              <w:rPr>
                <w:b/>
                <w:bCs/>
              </w:rPr>
            </w:pPr>
            <w:r w:rsidRPr="0074342D">
              <w:rPr>
                <w:b/>
                <w:bCs/>
              </w:rPr>
              <w:t>Средства массовой информации</w:t>
            </w:r>
          </w:p>
        </w:tc>
        <w:tc>
          <w:tcPr>
            <w:tcW w:w="850" w:type="dxa"/>
            <w:vAlign w:val="bottom"/>
          </w:tcPr>
          <w:p w:rsidR="007C39B9" w:rsidRPr="0074342D" w:rsidRDefault="007C39B9" w:rsidP="00F51E69">
            <w:pPr>
              <w:jc w:val="center"/>
              <w:rPr>
                <w:b/>
                <w:bCs/>
              </w:rPr>
            </w:pPr>
            <w:r w:rsidRPr="0074342D">
              <w:rPr>
                <w:b/>
                <w:bCs/>
              </w:rPr>
              <w:t>12</w:t>
            </w:r>
          </w:p>
        </w:tc>
        <w:tc>
          <w:tcPr>
            <w:tcW w:w="1134" w:type="dxa"/>
            <w:vAlign w:val="bottom"/>
          </w:tcPr>
          <w:p w:rsidR="007C39B9" w:rsidRPr="0074342D" w:rsidRDefault="007C39B9" w:rsidP="00F51E69">
            <w:pPr>
              <w:jc w:val="center"/>
              <w:rPr>
                <w:b/>
                <w:bCs/>
              </w:rPr>
            </w:pPr>
            <w:r w:rsidRPr="0074342D">
              <w:rPr>
                <w:b/>
                <w:bCs/>
              </w:rPr>
              <w:t> </w:t>
            </w:r>
          </w:p>
        </w:tc>
        <w:tc>
          <w:tcPr>
            <w:tcW w:w="1606" w:type="dxa"/>
            <w:noWrap/>
            <w:vAlign w:val="bottom"/>
          </w:tcPr>
          <w:p w:rsidR="007C39B9" w:rsidRPr="0074342D" w:rsidRDefault="007C39B9" w:rsidP="00F51E69">
            <w:pPr>
              <w:jc w:val="right"/>
              <w:rPr>
                <w:b/>
                <w:bCs/>
              </w:rPr>
            </w:pPr>
            <w:r w:rsidRPr="0074342D">
              <w:rPr>
                <w:b/>
                <w:bCs/>
              </w:rPr>
              <w:t>13 903,0</w:t>
            </w:r>
          </w:p>
        </w:tc>
        <w:tc>
          <w:tcPr>
            <w:tcW w:w="1380" w:type="dxa"/>
            <w:noWrap/>
            <w:vAlign w:val="bottom"/>
          </w:tcPr>
          <w:p w:rsidR="007C39B9" w:rsidRPr="0074342D" w:rsidRDefault="007C39B9" w:rsidP="00F51E69">
            <w:pPr>
              <w:jc w:val="right"/>
              <w:rPr>
                <w:b/>
                <w:bCs/>
              </w:rPr>
            </w:pPr>
            <w:r w:rsidRPr="0074342D">
              <w:rPr>
                <w:b/>
                <w:bCs/>
              </w:rPr>
              <w:t>19 507,7</w:t>
            </w:r>
          </w:p>
        </w:tc>
        <w:tc>
          <w:tcPr>
            <w:tcW w:w="1408" w:type="dxa"/>
            <w:noWrap/>
            <w:vAlign w:val="bottom"/>
          </w:tcPr>
          <w:p w:rsidR="007C39B9" w:rsidRPr="0074342D" w:rsidRDefault="007C39B9" w:rsidP="00F51E69">
            <w:pPr>
              <w:jc w:val="right"/>
              <w:rPr>
                <w:b/>
                <w:bCs/>
              </w:rPr>
            </w:pPr>
            <w:r w:rsidRPr="0074342D">
              <w:rPr>
                <w:b/>
                <w:bCs/>
              </w:rPr>
              <w:t>19 507,7</w:t>
            </w:r>
          </w:p>
        </w:tc>
        <w:tc>
          <w:tcPr>
            <w:tcW w:w="1560" w:type="dxa"/>
            <w:shd w:val="clear" w:color="000000" w:fill="FFFFFF"/>
            <w:vAlign w:val="center"/>
          </w:tcPr>
          <w:p w:rsidR="007C39B9" w:rsidRPr="0074342D" w:rsidRDefault="007C39B9" w:rsidP="00F51E69">
            <w:pPr>
              <w:jc w:val="right"/>
              <w:rPr>
                <w:b/>
                <w:bCs/>
              </w:rPr>
            </w:pPr>
            <w:r w:rsidRPr="0074342D">
              <w:rPr>
                <w:b/>
                <w:bCs/>
              </w:rPr>
              <w:t>140,3</w:t>
            </w:r>
          </w:p>
        </w:tc>
        <w:tc>
          <w:tcPr>
            <w:tcW w:w="1462" w:type="dxa"/>
            <w:shd w:val="clear" w:color="000000" w:fill="FFFFFF"/>
            <w:vAlign w:val="center"/>
          </w:tcPr>
          <w:p w:rsidR="007C39B9" w:rsidRPr="0074342D" w:rsidRDefault="007C39B9" w:rsidP="00F51E69">
            <w:pPr>
              <w:jc w:val="right"/>
              <w:rPr>
                <w:b/>
                <w:bCs/>
              </w:rPr>
            </w:pPr>
            <w:r w:rsidRPr="0074342D">
              <w:rPr>
                <w:b/>
                <w:bCs/>
              </w:rPr>
              <w:t>100,0</w:t>
            </w:r>
          </w:p>
        </w:tc>
      </w:tr>
      <w:tr w:rsidR="007C39B9" w:rsidRPr="0074342D">
        <w:trPr>
          <w:trHeight w:val="300"/>
        </w:trPr>
        <w:tc>
          <w:tcPr>
            <w:tcW w:w="5971" w:type="dxa"/>
            <w:vAlign w:val="bottom"/>
          </w:tcPr>
          <w:p w:rsidR="007C39B9" w:rsidRPr="0074342D" w:rsidRDefault="007C39B9" w:rsidP="00F51E69">
            <w:r w:rsidRPr="0074342D">
              <w:t>Периодическая печать и издательства</w:t>
            </w:r>
          </w:p>
        </w:tc>
        <w:tc>
          <w:tcPr>
            <w:tcW w:w="850" w:type="dxa"/>
            <w:vAlign w:val="bottom"/>
          </w:tcPr>
          <w:p w:rsidR="007C39B9" w:rsidRPr="0074342D" w:rsidRDefault="007C39B9" w:rsidP="00F51E69">
            <w:pPr>
              <w:jc w:val="center"/>
            </w:pPr>
            <w:r w:rsidRPr="0074342D">
              <w:t>12</w:t>
            </w:r>
          </w:p>
        </w:tc>
        <w:tc>
          <w:tcPr>
            <w:tcW w:w="1134" w:type="dxa"/>
            <w:vAlign w:val="bottom"/>
          </w:tcPr>
          <w:p w:rsidR="007C39B9" w:rsidRPr="0074342D" w:rsidRDefault="007C39B9" w:rsidP="00F51E69">
            <w:pPr>
              <w:jc w:val="center"/>
            </w:pPr>
            <w:r w:rsidRPr="0074342D">
              <w:t>02</w:t>
            </w:r>
          </w:p>
        </w:tc>
        <w:tc>
          <w:tcPr>
            <w:tcW w:w="1606" w:type="dxa"/>
            <w:shd w:val="clear" w:color="FFFFCC" w:fill="FFFFFF"/>
            <w:noWrap/>
            <w:vAlign w:val="bottom"/>
          </w:tcPr>
          <w:p w:rsidR="007C39B9" w:rsidRPr="0074342D" w:rsidRDefault="007C39B9" w:rsidP="00F51E69">
            <w:pPr>
              <w:jc w:val="right"/>
            </w:pPr>
            <w:r w:rsidRPr="0074342D">
              <w:t>13 903,0</w:t>
            </w:r>
          </w:p>
        </w:tc>
        <w:tc>
          <w:tcPr>
            <w:tcW w:w="1380" w:type="dxa"/>
            <w:noWrap/>
            <w:vAlign w:val="bottom"/>
          </w:tcPr>
          <w:p w:rsidR="007C39B9" w:rsidRPr="0074342D" w:rsidRDefault="007C39B9" w:rsidP="00F51E69">
            <w:pPr>
              <w:jc w:val="right"/>
            </w:pPr>
            <w:r w:rsidRPr="0074342D">
              <w:t>0,0</w:t>
            </w:r>
          </w:p>
        </w:tc>
        <w:tc>
          <w:tcPr>
            <w:tcW w:w="1408" w:type="dxa"/>
            <w:noWrap/>
            <w:vAlign w:val="bottom"/>
          </w:tcPr>
          <w:p w:rsidR="007C39B9" w:rsidRPr="0074342D" w:rsidRDefault="007C39B9" w:rsidP="00F51E69">
            <w:pPr>
              <w:jc w:val="right"/>
            </w:pPr>
            <w:r w:rsidRPr="0074342D">
              <w:t>0,0</w:t>
            </w:r>
          </w:p>
        </w:tc>
        <w:tc>
          <w:tcPr>
            <w:tcW w:w="1560" w:type="dxa"/>
            <w:shd w:val="clear" w:color="000000" w:fill="FFFFFF"/>
            <w:vAlign w:val="center"/>
          </w:tcPr>
          <w:p w:rsidR="007C39B9" w:rsidRPr="0074342D" w:rsidRDefault="007C39B9" w:rsidP="00F51E69">
            <w:pPr>
              <w:jc w:val="right"/>
            </w:pPr>
            <w:r w:rsidRPr="0074342D">
              <w:t>0,0</w:t>
            </w:r>
          </w:p>
        </w:tc>
        <w:tc>
          <w:tcPr>
            <w:tcW w:w="1462" w:type="dxa"/>
            <w:shd w:val="clear" w:color="000000" w:fill="FFFFFF"/>
            <w:vAlign w:val="center"/>
          </w:tcPr>
          <w:p w:rsidR="007C39B9" w:rsidRPr="0074342D" w:rsidRDefault="007C39B9" w:rsidP="00F51E69">
            <w:pPr>
              <w:jc w:val="right"/>
            </w:pPr>
            <w:r w:rsidRPr="0074342D">
              <w:t>0,0</w:t>
            </w:r>
          </w:p>
        </w:tc>
      </w:tr>
      <w:tr w:rsidR="007C39B9" w:rsidRPr="0074342D">
        <w:trPr>
          <w:trHeight w:val="300"/>
        </w:trPr>
        <w:tc>
          <w:tcPr>
            <w:tcW w:w="5971" w:type="dxa"/>
            <w:vAlign w:val="bottom"/>
          </w:tcPr>
          <w:p w:rsidR="007C39B9" w:rsidRPr="0074342D" w:rsidRDefault="007C39B9" w:rsidP="00F51E69">
            <w:r w:rsidRPr="0074342D">
              <w:t>Другие вопросы в области средств массовой информации</w:t>
            </w:r>
          </w:p>
        </w:tc>
        <w:tc>
          <w:tcPr>
            <w:tcW w:w="850" w:type="dxa"/>
            <w:vAlign w:val="bottom"/>
          </w:tcPr>
          <w:p w:rsidR="007C39B9" w:rsidRPr="0074342D" w:rsidRDefault="007C39B9" w:rsidP="00F51E69">
            <w:pPr>
              <w:jc w:val="center"/>
            </w:pPr>
            <w:r w:rsidRPr="0074342D">
              <w:t>12</w:t>
            </w:r>
          </w:p>
        </w:tc>
        <w:tc>
          <w:tcPr>
            <w:tcW w:w="1134" w:type="dxa"/>
            <w:vAlign w:val="bottom"/>
          </w:tcPr>
          <w:p w:rsidR="007C39B9" w:rsidRPr="0074342D" w:rsidRDefault="007C39B9" w:rsidP="00F51E69">
            <w:pPr>
              <w:jc w:val="center"/>
            </w:pPr>
            <w:r w:rsidRPr="0074342D">
              <w:t>04</w:t>
            </w:r>
          </w:p>
        </w:tc>
        <w:tc>
          <w:tcPr>
            <w:tcW w:w="1606" w:type="dxa"/>
            <w:shd w:val="clear" w:color="FFFFCC" w:fill="FFFFFF"/>
            <w:noWrap/>
            <w:vAlign w:val="bottom"/>
          </w:tcPr>
          <w:p w:rsidR="007C39B9" w:rsidRPr="0074342D" w:rsidRDefault="007C39B9" w:rsidP="00F51E69">
            <w:pPr>
              <w:jc w:val="right"/>
            </w:pPr>
            <w:r w:rsidRPr="0074342D">
              <w:t>0,0</w:t>
            </w:r>
          </w:p>
        </w:tc>
        <w:tc>
          <w:tcPr>
            <w:tcW w:w="1380" w:type="dxa"/>
            <w:noWrap/>
            <w:vAlign w:val="bottom"/>
          </w:tcPr>
          <w:p w:rsidR="007C39B9" w:rsidRPr="0074342D" w:rsidRDefault="007C39B9" w:rsidP="00F51E69">
            <w:pPr>
              <w:jc w:val="right"/>
            </w:pPr>
            <w:r w:rsidRPr="0074342D">
              <w:t>19 507,7</w:t>
            </w:r>
          </w:p>
        </w:tc>
        <w:tc>
          <w:tcPr>
            <w:tcW w:w="1408" w:type="dxa"/>
            <w:noWrap/>
            <w:vAlign w:val="bottom"/>
          </w:tcPr>
          <w:p w:rsidR="007C39B9" w:rsidRPr="0074342D" w:rsidRDefault="007C39B9" w:rsidP="00F51E69">
            <w:pPr>
              <w:jc w:val="right"/>
            </w:pPr>
            <w:r w:rsidRPr="0074342D">
              <w:t>19 507,7</w:t>
            </w:r>
          </w:p>
        </w:tc>
        <w:tc>
          <w:tcPr>
            <w:tcW w:w="1560" w:type="dxa"/>
            <w:shd w:val="clear" w:color="000000" w:fill="FFFFFF"/>
            <w:vAlign w:val="center"/>
          </w:tcPr>
          <w:p w:rsidR="007C39B9" w:rsidRPr="0074342D" w:rsidRDefault="007C39B9" w:rsidP="00F51E69">
            <w:pPr>
              <w:jc w:val="right"/>
            </w:pPr>
            <w:r w:rsidRPr="0074342D">
              <w:t>0,0</w:t>
            </w:r>
          </w:p>
        </w:tc>
        <w:tc>
          <w:tcPr>
            <w:tcW w:w="1462" w:type="dxa"/>
            <w:shd w:val="clear" w:color="000000" w:fill="FFFFFF"/>
            <w:vAlign w:val="center"/>
          </w:tcPr>
          <w:p w:rsidR="007C39B9" w:rsidRPr="0074342D" w:rsidRDefault="007C39B9" w:rsidP="00F51E69">
            <w:pPr>
              <w:jc w:val="right"/>
            </w:pPr>
            <w:r w:rsidRPr="0074342D">
              <w:t>100,0</w:t>
            </w:r>
          </w:p>
        </w:tc>
      </w:tr>
      <w:tr w:rsidR="007C39B9" w:rsidRPr="0074342D">
        <w:trPr>
          <w:trHeight w:val="285"/>
        </w:trPr>
        <w:tc>
          <w:tcPr>
            <w:tcW w:w="5971" w:type="dxa"/>
            <w:vAlign w:val="bottom"/>
          </w:tcPr>
          <w:p w:rsidR="007C39B9" w:rsidRPr="0074342D" w:rsidRDefault="007C39B9" w:rsidP="00F51E69">
            <w:pPr>
              <w:rPr>
                <w:b/>
                <w:bCs/>
              </w:rPr>
            </w:pPr>
            <w:r w:rsidRPr="0074342D">
              <w:rPr>
                <w:b/>
                <w:bCs/>
              </w:rPr>
              <w:t>Обслуживание государственного и муниципального долга</w:t>
            </w:r>
          </w:p>
        </w:tc>
        <w:tc>
          <w:tcPr>
            <w:tcW w:w="850" w:type="dxa"/>
            <w:vAlign w:val="bottom"/>
          </w:tcPr>
          <w:p w:rsidR="007C39B9" w:rsidRPr="0074342D" w:rsidRDefault="007C39B9" w:rsidP="00F51E69">
            <w:pPr>
              <w:jc w:val="center"/>
              <w:rPr>
                <w:b/>
                <w:bCs/>
              </w:rPr>
            </w:pPr>
            <w:r w:rsidRPr="0074342D">
              <w:rPr>
                <w:b/>
                <w:bCs/>
              </w:rPr>
              <w:t>13</w:t>
            </w:r>
          </w:p>
        </w:tc>
        <w:tc>
          <w:tcPr>
            <w:tcW w:w="1134" w:type="dxa"/>
            <w:vAlign w:val="bottom"/>
          </w:tcPr>
          <w:p w:rsidR="007C39B9" w:rsidRPr="0074342D" w:rsidRDefault="007C39B9" w:rsidP="00F51E69">
            <w:pPr>
              <w:jc w:val="center"/>
              <w:rPr>
                <w:b/>
                <w:bCs/>
              </w:rPr>
            </w:pPr>
            <w:r w:rsidRPr="0074342D">
              <w:rPr>
                <w:b/>
                <w:bCs/>
              </w:rPr>
              <w:t> </w:t>
            </w:r>
          </w:p>
        </w:tc>
        <w:tc>
          <w:tcPr>
            <w:tcW w:w="1606" w:type="dxa"/>
            <w:noWrap/>
            <w:vAlign w:val="bottom"/>
          </w:tcPr>
          <w:p w:rsidR="007C39B9" w:rsidRPr="0074342D" w:rsidRDefault="007C39B9" w:rsidP="00F51E69">
            <w:pPr>
              <w:jc w:val="right"/>
              <w:rPr>
                <w:b/>
                <w:bCs/>
              </w:rPr>
            </w:pPr>
            <w:r w:rsidRPr="0074342D">
              <w:rPr>
                <w:b/>
                <w:bCs/>
              </w:rPr>
              <w:t>3 000,0</w:t>
            </w:r>
          </w:p>
        </w:tc>
        <w:tc>
          <w:tcPr>
            <w:tcW w:w="1380" w:type="dxa"/>
            <w:noWrap/>
            <w:vAlign w:val="bottom"/>
          </w:tcPr>
          <w:p w:rsidR="007C39B9" w:rsidRPr="0074342D" w:rsidRDefault="007C39B9" w:rsidP="00F51E69">
            <w:pPr>
              <w:jc w:val="right"/>
              <w:rPr>
                <w:b/>
                <w:bCs/>
              </w:rPr>
            </w:pPr>
            <w:r w:rsidRPr="0074342D">
              <w:rPr>
                <w:b/>
                <w:bCs/>
              </w:rPr>
              <w:t>1 000,0</w:t>
            </w:r>
          </w:p>
        </w:tc>
        <w:tc>
          <w:tcPr>
            <w:tcW w:w="1408" w:type="dxa"/>
            <w:noWrap/>
            <w:vAlign w:val="bottom"/>
          </w:tcPr>
          <w:p w:rsidR="007C39B9" w:rsidRPr="0074342D" w:rsidRDefault="007C39B9" w:rsidP="00F51E69">
            <w:pPr>
              <w:jc w:val="right"/>
              <w:rPr>
                <w:b/>
                <w:bCs/>
              </w:rPr>
            </w:pPr>
            <w:r w:rsidRPr="0074342D">
              <w:rPr>
                <w:b/>
                <w:bCs/>
              </w:rPr>
              <w:t>486,0</w:t>
            </w:r>
          </w:p>
        </w:tc>
        <w:tc>
          <w:tcPr>
            <w:tcW w:w="1560" w:type="dxa"/>
            <w:shd w:val="clear" w:color="000000" w:fill="FFFFFF"/>
            <w:vAlign w:val="center"/>
          </w:tcPr>
          <w:p w:rsidR="007C39B9" w:rsidRPr="0074342D" w:rsidRDefault="007C39B9" w:rsidP="00F51E69">
            <w:pPr>
              <w:jc w:val="right"/>
              <w:rPr>
                <w:b/>
                <w:bCs/>
              </w:rPr>
            </w:pPr>
            <w:r w:rsidRPr="0074342D">
              <w:rPr>
                <w:b/>
                <w:bCs/>
              </w:rPr>
              <w:t>16,2</w:t>
            </w:r>
          </w:p>
        </w:tc>
        <w:tc>
          <w:tcPr>
            <w:tcW w:w="1462" w:type="dxa"/>
            <w:shd w:val="clear" w:color="000000" w:fill="FFFFFF"/>
            <w:vAlign w:val="center"/>
          </w:tcPr>
          <w:p w:rsidR="007C39B9" w:rsidRPr="0074342D" w:rsidRDefault="007C39B9" w:rsidP="00F51E69">
            <w:pPr>
              <w:jc w:val="right"/>
              <w:rPr>
                <w:b/>
                <w:bCs/>
              </w:rPr>
            </w:pPr>
            <w:r w:rsidRPr="0074342D">
              <w:rPr>
                <w:b/>
                <w:bCs/>
              </w:rPr>
              <w:t>48,6</w:t>
            </w:r>
          </w:p>
        </w:tc>
      </w:tr>
      <w:tr w:rsidR="007C39B9" w:rsidRPr="0074342D">
        <w:trPr>
          <w:trHeight w:val="300"/>
        </w:trPr>
        <w:tc>
          <w:tcPr>
            <w:tcW w:w="5971" w:type="dxa"/>
            <w:vAlign w:val="bottom"/>
          </w:tcPr>
          <w:p w:rsidR="007C39B9" w:rsidRPr="0074342D" w:rsidRDefault="007C39B9" w:rsidP="00F51E69">
            <w:r w:rsidRPr="0074342D">
              <w:t>Обслуживание государственного внутреннего и муниципального долга</w:t>
            </w:r>
          </w:p>
        </w:tc>
        <w:tc>
          <w:tcPr>
            <w:tcW w:w="850" w:type="dxa"/>
            <w:vAlign w:val="bottom"/>
          </w:tcPr>
          <w:p w:rsidR="007C39B9" w:rsidRPr="0074342D" w:rsidRDefault="007C39B9" w:rsidP="00F51E69">
            <w:pPr>
              <w:jc w:val="center"/>
            </w:pPr>
            <w:r w:rsidRPr="0074342D">
              <w:t>13</w:t>
            </w:r>
          </w:p>
        </w:tc>
        <w:tc>
          <w:tcPr>
            <w:tcW w:w="1134" w:type="dxa"/>
            <w:vAlign w:val="bottom"/>
          </w:tcPr>
          <w:p w:rsidR="007C39B9" w:rsidRPr="0074342D" w:rsidRDefault="007C39B9" w:rsidP="00F51E69">
            <w:pPr>
              <w:jc w:val="center"/>
            </w:pPr>
            <w:r w:rsidRPr="0074342D">
              <w:t>01</w:t>
            </w:r>
          </w:p>
        </w:tc>
        <w:tc>
          <w:tcPr>
            <w:tcW w:w="1606" w:type="dxa"/>
            <w:shd w:val="clear" w:color="FFFFCC" w:fill="FFFFFF"/>
            <w:noWrap/>
            <w:vAlign w:val="bottom"/>
          </w:tcPr>
          <w:p w:rsidR="007C39B9" w:rsidRPr="0074342D" w:rsidRDefault="007C39B9" w:rsidP="00F51E69">
            <w:pPr>
              <w:jc w:val="right"/>
            </w:pPr>
            <w:r w:rsidRPr="0074342D">
              <w:t>3 000,0</w:t>
            </w:r>
          </w:p>
        </w:tc>
        <w:tc>
          <w:tcPr>
            <w:tcW w:w="1380" w:type="dxa"/>
            <w:noWrap/>
            <w:vAlign w:val="bottom"/>
          </w:tcPr>
          <w:p w:rsidR="007C39B9" w:rsidRPr="0074342D" w:rsidRDefault="007C39B9" w:rsidP="00F51E69">
            <w:pPr>
              <w:jc w:val="right"/>
            </w:pPr>
            <w:r w:rsidRPr="0074342D">
              <w:t>1 000,0</w:t>
            </w:r>
          </w:p>
        </w:tc>
        <w:tc>
          <w:tcPr>
            <w:tcW w:w="1408" w:type="dxa"/>
            <w:noWrap/>
            <w:vAlign w:val="bottom"/>
          </w:tcPr>
          <w:p w:rsidR="007C39B9" w:rsidRPr="0074342D" w:rsidRDefault="007C39B9" w:rsidP="00F51E69">
            <w:pPr>
              <w:jc w:val="right"/>
            </w:pPr>
            <w:r w:rsidRPr="0074342D">
              <w:t>486,0</w:t>
            </w:r>
          </w:p>
        </w:tc>
        <w:tc>
          <w:tcPr>
            <w:tcW w:w="1560" w:type="dxa"/>
            <w:shd w:val="clear" w:color="000000" w:fill="FFFFFF"/>
            <w:vAlign w:val="center"/>
          </w:tcPr>
          <w:p w:rsidR="007C39B9" w:rsidRPr="0074342D" w:rsidRDefault="007C39B9" w:rsidP="00F51E69">
            <w:pPr>
              <w:jc w:val="right"/>
            </w:pPr>
            <w:r w:rsidRPr="0074342D">
              <w:t>16,2</w:t>
            </w:r>
          </w:p>
        </w:tc>
        <w:tc>
          <w:tcPr>
            <w:tcW w:w="1462" w:type="dxa"/>
            <w:shd w:val="clear" w:color="000000" w:fill="FFFFFF"/>
            <w:vAlign w:val="center"/>
          </w:tcPr>
          <w:p w:rsidR="007C39B9" w:rsidRPr="0074342D" w:rsidRDefault="007C39B9" w:rsidP="00F51E69">
            <w:pPr>
              <w:jc w:val="right"/>
            </w:pPr>
            <w:r w:rsidRPr="0074342D">
              <w:t>48,6</w:t>
            </w:r>
          </w:p>
        </w:tc>
      </w:tr>
      <w:tr w:rsidR="007C39B9" w:rsidRPr="0074342D">
        <w:trPr>
          <w:trHeight w:val="285"/>
        </w:trPr>
        <w:tc>
          <w:tcPr>
            <w:tcW w:w="5971" w:type="dxa"/>
            <w:noWrap/>
            <w:vAlign w:val="bottom"/>
          </w:tcPr>
          <w:p w:rsidR="007C39B9" w:rsidRPr="0074342D" w:rsidRDefault="007C39B9" w:rsidP="00F51E69">
            <w:pPr>
              <w:rPr>
                <w:b/>
                <w:bCs/>
              </w:rPr>
            </w:pPr>
            <w:r w:rsidRPr="0074342D">
              <w:rPr>
                <w:b/>
                <w:bCs/>
              </w:rPr>
              <w:t>ВСЕГО РАСХОДОВ</w:t>
            </w:r>
          </w:p>
        </w:tc>
        <w:tc>
          <w:tcPr>
            <w:tcW w:w="850" w:type="dxa"/>
            <w:noWrap/>
            <w:vAlign w:val="bottom"/>
          </w:tcPr>
          <w:p w:rsidR="007C39B9" w:rsidRPr="0074342D" w:rsidRDefault="007C39B9" w:rsidP="00F51E69">
            <w:pPr>
              <w:rPr>
                <w:b/>
                <w:bCs/>
              </w:rPr>
            </w:pPr>
            <w:r w:rsidRPr="0074342D">
              <w:rPr>
                <w:b/>
                <w:bCs/>
              </w:rPr>
              <w:t> </w:t>
            </w:r>
          </w:p>
        </w:tc>
        <w:tc>
          <w:tcPr>
            <w:tcW w:w="1134" w:type="dxa"/>
            <w:noWrap/>
            <w:vAlign w:val="bottom"/>
          </w:tcPr>
          <w:p w:rsidR="007C39B9" w:rsidRPr="0074342D" w:rsidRDefault="007C39B9" w:rsidP="00F51E69">
            <w:pPr>
              <w:rPr>
                <w:b/>
                <w:bCs/>
              </w:rPr>
            </w:pPr>
            <w:r w:rsidRPr="0074342D">
              <w:rPr>
                <w:b/>
                <w:bCs/>
              </w:rPr>
              <w:t> </w:t>
            </w:r>
          </w:p>
        </w:tc>
        <w:tc>
          <w:tcPr>
            <w:tcW w:w="1606" w:type="dxa"/>
            <w:noWrap/>
            <w:vAlign w:val="bottom"/>
          </w:tcPr>
          <w:p w:rsidR="007C39B9" w:rsidRPr="0074342D" w:rsidRDefault="007C39B9" w:rsidP="00F51E69">
            <w:pPr>
              <w:jc w:val="right"/>
              <w:rPr>
                <w:b/>
                <w:bCs/>
              </w:rPr>
            </w:pPr>
            <w:r w:rsidRPr="0074342D">
              <w:rPr>
                <w:b/>
                <w:bCs/>
              </w:rPr>
              <w:t>2 411 208,2</w:t>
            </w:r>
          </w:p>
        </w:tc>
        <w:tc>
          <w:tcPr>
            <w:tcW w:w="1380" w:type="dxa"/>
            <w:noWrap/>
            <w:vAlign w:val="bottom"/>
          </w:tcPr>
          <w:p w:rsidR="007C39B9" w:rsidRPr="0074342D" w:rsidRDefault="007C39B9" w:rsidP="00F51E69">
            <w:pPr>
              <w:jc w:val="right"/>
              <w:rPr>
                <w:b/>
                <w:bCs/>
              </w:rPr>
            </w:pPr>
            <w:r w:rsidRPr="0074342D">
              <w:rPr>
                <w:b/>
                <w:bCs/>
              </w:rPr>
              <w:t>4 185 943,3</w:t>
            </w:r>
          </w:p>
        </w:tc>
        <w:tc>
          <w:tcPr>
            <w:tcW w:w="1408" w:type="dxa"/>
            <w:noWrap/>
            <w:vAlign w:val="bottom"/>
          </w:tcPr>
          <w:p w:rsidR="007C39B9" w:rsidRPr="0074342D" w:rsidRDefault="007C39B9" w:rsidP="00F51E69">
            <w:pPr>
              <w:jc w:val="right"/>
              <w:rPr>
                <w:b/>
                <w:bCs/>
              </w:rPr>
            </w:pPr>
            <w:r w:rsidRPr="0074342D">
              <w:rPr>
                <w:b/>
                <w:bCs/>
              </w:rPr>
              <w:t>4 085 078,7</w:t>
            </w:r>
          </w:p>
        </w:tc>
        <w:tc>
          <w:tcPr>
            <w:tcW w:w="1560" w:type="dxa"/>
            <w:shd w:val="clear" w:color="000000" w:fill="FFFFFF"/>
            <w:vAlign w:val="center"/>
          </w:tcPr>
          <w:p w:rsidR="007C39B9" w:rsidRPr="0074342D" w:rsidRDefault="007C39B9" w:rsidP="00F51E69">
            <w:pPr>
              <w:jc w:val="right"/>
              <w:rPr>
                <w:b/>
                <w:bCs/>
              </w:rPr>
            </w:pPr>
            <w:r w:rsidRPr="0074342D">
              <w:rPr>
                <w:b/>
                <w:bCs/>
              </w:rPr>
              <w:t>169,4</w:t>
            </w:r>
          </w:p>
        </w:tc>
        <w:tc>
          <w:tcPr>
            <w:tcW w:w="1462" w:type="dxa"/>
            <w:shd w:val="clear" w:color="000000" w:fill="FFFFFF"/>
            <w:vAlign w:val="center"/>
          </w:tcPr>
          <w:p w:rsidR="007C39B9" w:rsidRPr="0074342D" w:rsidRDefault="007C39B9" w:rsidP="00F51E69">
            <w:pPr>
              <w:jc w:val="right"/>
              <w:rPr>
                <w:b/>
                <w:bCs/>
              </w:rPr>
            </w:pPr>
            <w:r w:rsidRPr="0074342D">
              <w:rPr>
                <w:b/>
                <w:bCs/>
              </w:rPr>
              <w:t>97,6</w:t>
            </w:r>
          </w:p>
        </w:tc>
      </w:tr>
    </w:tbl>
    <w:p w:rsidR="007C39B9" w:rsidRPr="0074342D" w:rsidRDefault="007C39B9" w:rsidP="003C411B">
      <w:pPr>
        <w:jc w:val="center"/>
        <w:rPr>
          <w:b/>
          <w:bCs/>
        </w:rPr>
      </w:pPr>
    </w:p>
    <w:p w:rsidR="007C39B9" w:rsidRDefault="007C39B9" w:rsidP="003C411B">
      <w:pPr>
        <w:jc w:val="center"/>
        <w:rPr>
          <w:b/>
          <w:bCs/>
        </w:rPr>
      </w:pPr>
    </w:p>
    <w:p w:rsidR="007C39B9" w:rsidRDefault="007C39B9" w:rsidP="00DB7C9B">
      <w:pPr>
        <w:jc w:val="right"/>
        <w:sectPr w:rsidR="007C39B9" w:rsidSect="00526B25">
          <w:pgSz w:w="16838" w:h="11906" w:orient="landscape" w:code="9"/>
          <w:pgMar w:top="567" w:right="851" w:bottom="1843" w:left="851" w:header="709" w:footer="0" w:gutter="0"/>
          <w:cols w:space="708"/>
          <w:docGrid w:linePitch="360"/>
        </w:sectPr>
      </w:pPr>
    </w:p>
    <w:p w:rsidR="007C39B9" w:rsidRDefault="007C39B9" w:rsidP="00DB7C9B">
      <w:pPr>
        <w:jc w:val="right"/>
      </w:pPr>
      <w:r w:rsidRPr="00DB7C9B">
        <w:lastRenderedPageBreak/>
        <w:t>Приложение 3</w:t>
      </w:r>
    </w:p>
    <w:p w:rsidR="007C39B9" w:rsidRDefault="007C39B9" w:rsidP="00DB7C9B">
      <w:pPr>
        <w:jc w:val="right"/>
      </w:pPr>
    </w:p>
    <w:p w:rsidR="007C39B9" w:rsidRDefault="007C39B9" w:rsidP="00730DE5">
      <w:pPr>
        <w:jc w:val="center"/>
      </w:pPr>
      <w:r w:rsidRPr="00DB7C9B">
        <w:rPr>
          <w:b/>
          <w:bCs/>
        </w:rPr>
        <w:t>Анализ исполнения расходов бюджета муниципального образования город Югорск</w:t>
      </w:r>
      <w:r w:rsidRPr="00DB7C9B">
        <w:rPr>
          <w:b/>
          <w:bCs/>
        </w:rPr>
        <w:br/>
        <w:t xml:space="preserve">на реализацию долгосрочных целевых программ города Югорска </w:t>
      </w:r>
      <w:r w:rsidR="00D26793">
        <w:rPr>
          <w:b/>
          <w:bCs/>
        </w:rPr>
        <w:t>з</w:t>
      </w:r>
      <w:r w:rsidRPr="00DB7C9B">
        <w:rPr>
          <w:b/>
          <w:bCs/>
        </w:rPr>
        <w:t>а 2013 год</w:t>
      </w:r>
    </w:p>
    <w:p w:rsidR="007C39B9" w:rsidRDefault="007C39B9" w:rsidP="00DB7C9B">
      <w:pPr>
        <w:jc w:val="right"/>
      </w:pPr>
    </w:p>
    <w:tbl>
      <w:tblPr>
        <w:tblW w:w="15468" w:type="dxa"/>
        <w:tblInd w:w="2" w:type="dxa"/>
        <w:tblLayout w:type="fixed"/>
        <w:tblLook w:val="00A0"/>
      </w:tblPr>
      <w:tblGrid>
        <w:gridCol w:w="5546"/>
        <w:gridCol w:w="1056"/>
        <w:gridCol w:w="456"/>
        <w:gridCol w:w="510"/>
        <w:gridCol w:w="576"/>
        <w:gridCol w:w="605"/>
        <w:gridCol w:w="1616"/>
        <w:gridCol w:w="1514"/>
        <w:gridCol w:w="1463"/>
        <w:gridCol w:w="1134"/>
        <w:gridCol w:w="992"/>
      </w:tblGrid>
      <w:tr w:rsidR="007C39B9" w:rsidRPr="00DB7C9B">
        <w:trPr>
          <w:trHeight w:val="645"/>
          <w:tblHeader/>
        </w:trPr>
        <w:tc>
          <w:tcPr>
            <w:tcW w:w="5546" w:type="dxa"/>
            <w:vMerge w:val="restart"/>
            <w:tcBorders>
              <w:top w:val="single" w:sz="4" w:space="0" w:color="auto"/>
              <w:left w:val="single" w:sz="4" w:space="0" w:color="auto"/>
              <w:bottom w:val="single" w:sz="4" w:space="0" w:color="000000"/>
              <w:right w:val="single" w:sz="4" w:space="0" w:color="auto"/>
            </w:tcBorders>
            <w:vAlign w:val="center"/>
          </w:tcPr>
          <w:p w:rsidR="007C39B9" w:rsidRPr="00DB7C9B" w:rsidRDefault="007C39B9" w:rsidP="00DB7C9B">
            <w:pPr>
              <w:jc w:val="center"/>
            </w:pPr>
            <w:r w:rsidRPr="00DB7C9B">
              <w:t>Наименование</w:t>
            </w:r>
          </w:p>
        </w:tc>
        <w:tc>
          <w:tcPr>
            <w:tcW w:w="3203" w:type="dxa"/>
            <w:gridSpan w:val="5"/>
            <w:vMerge w:val="restart"/>
            <w:tcBorders>
              <w:top w:val="single" w:sz="4" w:space="0" w:color="auto"/>
              <w:left w:val="single" w:sz="4" w:space="0" w:color="auto"/>
              <w:bottom w:val="single" w:sz="4" w:space="0" w:color="000000"/>
              <w:right w:val="single" w:sz="4" w:space="0" w:color="000000"/>
            </w:tcBorders>
            <w:vAlign w:val="center"/>
          </w:tcPr>
          <w:p w:rsidR="007C39B9" w:rsidRPr="00DB7C9B" w:rsidRDefault="007C39B9" w:rsidP="00DB7C9B">
            <w:pPr>
              <w:jc w:val="center"/>
            </w:pPr>
            <w:r w:rsidRPr="00DB7C9B">
              <w:t>Коды бюджетной классификации расходов</w:t>
            </w:r>
          </w:p>
        </w:tc>
        <w:tc>
          <w:tcPr>
            <w:tcW w:w="1616" w:type="dxa"/>
            <w:vMerge w:val="restart"/>
            <w:tcBorders>
              <w:top w:val="single" w:sz="4" w:space="0" w:color="auto"/>
              <w:left w:val="single" w:sz="4" w:space="0" w:color="auto"/>
              <w:bottom w:val="single" w:sz="4" w:space="0" w:color="000000"/>
              <w:right w:val="single" w:sz="4" w:space="0" w:color="auto"/>
            </w:tcBorders>
            <w:vAlign w:val="bottom"/>
          </w:tcPr>
          <w:p w:rsidR="007C39B9" w:rsidRPr="00DB7C9B" w:rsidRDefault="007C39B9" w:rsidP="00DB7C9B">
            <w:pPr>
              <w:jc w:val="center"/>
            </w:pPr>
            <w:r w:rsidRPr="00DB7C9B">
              <w:t>Утвержденный план на год (согласно решению Думы города Югорска № 67 от 20.12.2013)</w:t>
            </w:r>
          </w:p>
        </w:tc>
        <w:tc>
          <w:tcPr>
            <w:tcW w:w="1514" w:type="dxa"/>
            <w:vMerge w:val="restart"/>
            <w:tcBorders>
              <w:top w:val="single" w:sz="4" w:space="0" w:color="auto"/>
              <w:left w:val="single" w:sz="4" w:space="0" w:color="auto"/>
              <w:bottom w:val="single" w:sz="4" w:space="0" w:color="000000"/>
              <w:right w:val="single" w:sz="4" w:space="0" w:color="auto"/>
            </w:tcBorders>
            <w:vAlign w:val="center"/>
          </w:tcPr>
          <w:p w:rsidR="007C39B9" w:rsidRPr="00DB7C9B" w:rsidRDefault="007C39B9" w:rsidP="00DB7C9B">
            <w:pPr>
              <w:jc w:val="center"/>
            </w:pPr>
            <w:r w:rsidRPr="00DB7C9B">
              <w:t>Уточненный план на год</w:t>
            </w:r>
          </w:p>
        </w:tc>
        <w:tc>
          <w:tcPr>
            <w:tcW w:w="1463" w:type="dxa"/>
            <w:vMerge w:val="restart"/>
            <w:tcBorders>
              <w:top w:val="single" w:sz="4" w:space="0" w:color="auto"/>
              <w:left w:val="single" w:sz="4" w:space="0" w:color="auto"/>
              <w:bottom w:val="single" w:sz="4" w:space="0" w:color="000000"/>
              <w:right w:val="single" w:sz="4" w:space="0" w:color="auto"/>
            </w:tcBorders>
            <w:vAlign w:val="center"/>
          </w:tcPr>
          <w:p w:rsidR="007C39B9" w:rsidRPr="00DB7C9B" w:rsidRDefault="007C39B9" w:rsidP="00AE1759">
            <w:pPr>
              <w:jc w:val="center"/>
            </w:pPr>
            <w:r w:rsidRPr="00DB7C9B">
              <w:t>Исполнено за 2013 год</w:t>
            </w:r>
          </w:p>
        </w:tc>
        <w:tc>
          <w:tcPr>
            <w:tcW w:w="2126" w:type="dxa"/>
            <w:gridSpan w:val="2"/>
            <w:tcBorders>
              <w:top w:val="single" w:sz="4" w:space="0" w:color="auto"/>
              <w:left w:val="nil"/>
              <w:bottom w:val="single" w:sz="4" w:space="0" w:color="auto"/>
              <w:right w:val="single" w:sz="4" w:space="0" w:color="000000"/>
            </w:tcBorders>
            <w:vAlign w:val="center"/>
          </w:tcPr>
          <w:p w:rsidR="007C39B9" w:rsidRPr="00DB7C9B" w:rsidRDefault="007C39B9" w:rsidP="00DB7C9B">
            <w:pPr>
              <w:jc w:val="center"/>
            </w:pPr>
            <w:r w:rsidRPr="00DB7C9B">
              <w:t>% исполнения</w:t>
            </w:r>
          </w:p>
        </w:tc>
      </w:tr>
      <w:tr w:rsidR="007C39B9" w:rsidRPr="00DB7C9B">
        <w:trPr>
          <w:trHeight w:val="276"/>
          <w:tblHeader/>
        </w:trPr>
        <w:tc>
          <w:tcPr>
            <w:tcW w:w="5546" w:type="dxa"/>
            <w:vMerge/>
            <w:tcBorders>
              <w:top w:val="single" w:sz="4" w:space="0" w:color="auto"/>
              <w:left w:val="single" w:sz="4" w:space="0" w:color="auto"/>
              <w:bottom w:val="single" w:sz="4" w:space="0" w:color="000000"/>
              <w:right w:val="single" w:sz="4" w:space="0" w:color="auto"/>
            </w:tcBorders>
            <w:vAlign w:val="center"/>
          </w:tcPr>
          <w:p w:rsidR="007C39B9" w:rsidRPr="00DB7C9B" w:rsidRDefault="007C39B9" w:rsidP="00DB7C9B"/>
        </w:tc>
        <w:tc>
          <w:tcPr>
            <w:tcW w:w="3203" w:type="dxa"/>
            <w:gridSpan w:val="5"/>
            <w:vMerge/>
            <w:tcBorders>
              <w:top w:val="single" w:sz="4" w:space="0" w:color="auto"/>
              <w:left w:val="single" w:sz="4" w:space="0" w:color="auto"/>
              <w:bottom w:val="single" w:sz="4" w:space="0" w:color="000000"/>
              <w:right w:val="single" w:sz="4" w:space="0" w:color="000000"/>
            </w:tcBorders>
            <w:vAlign w:val="center"/>
          </w:tcPr>
          <w:p w:rsidR="007C39B9" w:rsidRPr="00DB7C9B" w:rsidRDefault="007C39B9" w:rsidP="00DB7C9B"/>
        </w:tc>
        <w:tc>
          <w:tcPr>
            <w:tcW w:w="1616" w:type="dxa"/>
            <w:vMerge/>
            <w:tcBorders>
              <w:top w:val="single" w:sz="4" w:space="0" w:color="auto"/>
              <w:left w:val="single" w:sz="4" w:space="0" w:color="auto"/>
              <w:bottom w:val="single" w:sz="4" w:space="0" w:color="000000"/>
              <w:right w:val="single" w:sz="4" w:space="0" w:color="auto"/>
            </w:tcBorders>
            <w:vAlign w:val="center"/>
          </w:tcPr>
          <w:p w:rsidR="007C39B9" w:rsidRPr="00DB7C9B" w:rsidRDefault="007C39B9" w:rsidP="00DB7C9B"/>
        </w:tc>
        <w:tc>
          <w:tcPr>
            <w:tcW w:w="1514" w:type="dxa"/>
            <w:vMerge/>
            <w:tcBorders>
              <w:top w:val="single" w:sz="4" w:space="0" w:color="auto"/>
              <w:left w:val="single" w:sz="4" w:space="0" w:color="auto"/>
              <w:bottom w:val="single" w:sz="4" w:space="0" w:color="000000"/>
              <w:right w:val="single" w:sz="4" w:space="0" w:color="auto"/>
            </w:tcBorders>
            <w:vAlign w:val="center"/>
          </w:tcPr>
          <w:p w:rsidR="007C39B9" w:rsidRPr="00DB7C9B" w:rsidRDefault="007C39B9" w:rsidP="00DB7C9B"/>
        </w:tc>
        <w:tc>
          <w:tcPr>
            <w:tcW w:w="1463" w:type="dxa"/>
            <w:vMerge/>
            <w:tcBorders>
              <w:top w:val="single" w:sz="4" w:space="0" w:color="auto"/>
              <w:left w:val="single" w:sz="4" w:space="0" w:color="auto"/>
              <w:bottom w:val="single" w:sz="4" w:space="0" w:color="000000"/>
              <w:right w:val="single" w:sz="4" w:space="0" w:color="auto"/>
            </w:tcBorders>
            <w:vAlign w:val="center"/>
          </w:tcPr>
          <w:p w:rsidR="007C39B9" w:rsidRPr="00DB7C9B" w:rsidRDefault="007C39B9" w:rsidP="00DB7C9B"/>
        </w:tc>
        <w:tc>
          <w:tcPr>
            <w:tcW w:w="1134" w:type="dxa"/>
            <w:vMerge w:val="restart"/>
            <w:tcBorders>
              <w:top w:val="nil"/>
              <w:left w:val="single" w:sz="4" w:space="0" w:color="auto"/>
              <w:bottom w:val="single" w:sz="4" w:space="0" w:color="000000"/>
              <w:right w:val="single" w:sz="4" w:space="0" w:color="auto"/>
            </w:tcBorders>
            <w:vAlign w:val="center"/>
          </w:tcPr>
          <w:p w:rsidR="007C39B9" w:rsidRPr="00DB7C9B" w:rsidRDefault="007C39B9" w:rsidP="00DB7C9B">
            <w:pPr>
              <w:jc w:val="center"/>
            </w:pPr>
            <w:r w:rsidRPr="00DB7C9B">
              <w:t>к утвержденному плану</w:t>
            </w:r>
          </w:p>
        </w:tc>
        <w:tc>
          <w:tcPr>
            <w:tcW w:w="992" w:type="dxa"/>
            <w:vMerge w:val="restart"/>
            <w:tcBorders>
              <w:top w:val="nil"/>
              <w:left w:val="single" w:sz="4" w:space="0" w:color="auto"/>
              <w:bottom w:val="single" w:sz="4" w:space="0" w:color="000000"/>
              <w:right w:val="single" w:sz="4" w:space="0" w:color="auto"/>
            </w:tcBorders>
            <w:vAlign w:val="center"/>
          </w:tcPr>
          <w:p w:rsidR="007C39B9" w:rsidRPr="00DB7C9B" w:rsidRDefault="007C39B9" w:rsidP="00DB7C9B">
            <w:pPr>
              <w:jc w:val="center"/>
            </w:pPr>
            <w:r w:rsidRPr="00DB7C9B">
              <w:t>к уточненному плану</w:t>
            </w:r>
          </w:p>
        </w:tc>
      </w:tr>
      <w:tr w:rsidR="007C39B9" w:rsidRPr="00DB7C9B">
        <w:trPr>
          <w:trHeight w:val="276"/>
          <w:tblHeader/>
        </w:trPr>
        <w:tc>
          <w:tcPr>
            <w:tcW w:w="5546" w:type="dxa"/>
            <w:vMerge/>
            <w:tcBorders>
              <w:top w:val="single" w:sz="4" w:space="0" w:color="auto"/>
              <w:left w:val="single" w:sz="4" w:space="0" w:color="auto"/>
              <w:bottom w:val="single" w:sz="4" w:space="0" w:color="000000"/>
              <w:right w:val="single" w:sz="4" w:space="0" w:color="auto"/>
            </w:tcBorders>
            <w:vAlign w:val="center"/>
          </w:tcPr>
          <w:p w:rsidR="007C39B9" w:rsidRPr="00DB7C9B" w:rsidRDefault="007C39B9" w:rsidP="00DB7C9B"/>
        </w:tc>
        <w:tc>
          <w:tcPr>
            <w:tcW w:w="1056" w:type="dxa"/>
            <w:vMerge w:val="restart"/>
            <w:tcBorders>
              <w:top w:val="nil"/>
              <w:left w:val="single" w:sz="4" w:space="0" w:color="auto"/>
              <w:bottom w:val="single" w:sz="4" w:space="0" w:color="auto"/>
              <w:right w:val="single" w:sz="4" w:space="0" w:color="auto"/>
            </w:tcBorders>
            <w:noWrap/>
            <w:vAlign w:val="center"/>
          </w:tcPr>
          <w:p w:rsidR="007C39B9" w:rsidRPr="00DB7C9B" w:rsidRDefault="007C39B9" w:rsidP="00DB7C9B">
            <w:pPr>
              <w:jc w:val="center"/>
            </w:pPr>
            <w:r w:rsidRPr="00DB7C9B">
              <w:t>ЦСР</w:t>
            </w:r>
          </w:p>
        </w:tc>
        <w:tc>
          <w:tcPr>
            <w:tcW w:w="456" w:type="dxa"/>
            <w:vMerge w:val="restart"/>
            <w:tcBorders>
              <w:top w:val="nil"/>
              <w:left w:val="single" w:sz="4" w:space="0" w:color="auto"/>
              <w:bottom w:val="single" w:sz="4" w:space="0" w:color="auto"/>
              <w:right w:val="single" w:sz="4" w:space="0" w:color="auto"/>
            </w:tcBorders>
            <w:vAlign w:val="center"/>
          </w:tcPr>
          <w:p w:rsidR="007C39B9" w:rsidRPr="00DB7C9B" w:rsidRDefault="007C39B9" w:rsidP="00DB7C9B">
            <w:pPr>
              <w:jc w:val="center"/>
            </w:pPr>
            <w:r w:rsidRPr="00DB7C9B">
              <w:t>Рз</w:t>
            </w:r>
          </w:p>
        </w:tc>
        <w:tc>
          <w:tcPr>
            <w:tcW w:w="510" w:type="dxa"/>
            <w:vMerge w:val="restart"/>
            <w:tcBorders>
              <w:top w:val="nil"/>
              <w:left w:val="single" w:sz="4" w:space="0" w:color="auto"/>
              <w:bottom w:val="single" w:sz="4" w:space="0" w:color="auto"/>
              <w:right w:val="single" w:sz="4" w:space="0" w:color="auto"/>
            </w:tcBorders>
            <w:vAlign w:val="center"/>
          </w:tcPr>
          <w:p w:rsidR="007C39B9" w:rsidRPr="00DB7C9B" w:rsidRDefault="007C39B9" w:rsidP="00DB7C9B">
            <w:pPr>
              <w:jc w:val="center"/>
            </w:pPr>
            <w:proofErr w:type="gramStart"/>
            <w:r w:rsidRPr="00DB7C9B">
              <w:t>Пр</w:t>
            </w:r>
            <w:proofErr w:type="gramEnd"/>
          </w:p>
        </w:tc>
        <w:tc>
          <w:tcPr>
            <w:tcW w:w="576" w:type="dxa"/>
            <w:vMerge w:val="restart"/>
            <w:tcBorders>
              <w:top w:val="nil"/>
              <w:left w:val="single" w:sz="4" w:space="0" w:color="auto"/>
              <w:bottom w:val="single" w:sz="4" w:space="0" w:color="auto"/>
              <w:right w:val="single" w:sz="4" w:space="0" w:color="auto"/>
            </w:tcBorders>
            <w:noWrap/>
            <w:vAlign w:val="center"/>
          </w:tcPr>
          <w:p w:rsidR="007C39B9" w:rsidRPr="00DB7C9B" w:rsidRDefault="007C39B9" w:rsidP="00DB7C9B">
            <w:pPr>
              <w:jc w:val="center"/>
            </w:pPr>
            <w:r w:rsidRPr="00DB7C9B">
              <w:t>ВР</w:t>
            </w:r>
          </w:p>
        </w:tc>
        <w:tc>
          <w:tcPr>
            <w:tcW w:w="605" w:type="dxa"/>
            <w:vMerge w:val="restart"/>
            <w:tcBorders>
              <w:top w:val="nil"/>
              <w:left w:val="single" w:sz="4" w:space="0" w:color="auto"/>
              <w:bottom w:val="single" w:sz="4" w:space="0" w:color="auto"/>
              <w:right w:val="single" w:sz="4" w:space="0" w:color="auto"/>
            </w:tcBorders>
            <w:noWrap/>
            <w:vAlign w:val="center"/>
          </w:tcPr>
          <w:p w:rsidR="007C39B9" w:rsidRPr="00DB7C9B" w:rsidRDefault="007C39B9" w:rsidP="00DB7C9B">
            <w:pPr>
              <w:jc w:val="center"/>
            </w:pPr>
            <w:r w:rsidRPr="00DB7C9B">
              <w:t>Вед</w:t>
            </w:r>
          </w:p>
        </w:tc>
        <w:tc>
          <w:tcPr>
            <w:tcW w:w="1616" w:type="dxa"/>
            <w:vMerge/>
            <w:tcBorders>
              <w:top w:val="single" w:sz="4" w:space="0" w:color="auto"/>
              <w:left w:val="single" w:sz="4" w:space="0" w:color="auto"/>
              <w:bottom w:val="single" w:sz="4" w:space="0" w:color="000000"/>
              <w:right w:val="single" w:sz="4" w:space="0" w:color="auto"/>
            </w:tcBorders>
            <w:vAlign w:val="center"/>
          </w:tcPr>
          <w:p w:rsidR="007C39B9" w:rsidRPr="00DB7C9B" w:rsidRDefault="007C39B9" w:rsidP="00DB7C9B"/>
        </w:tc>
        <w:tc>
          <w:tcPr>
            <w:tcW w:w="1514" w:type="dxa"/>
            <w:vMerge/>
            <w:tcBorders>
              <w:top w:val="single" w:sz="4" w:space="0" w:color="auto"/>
              <w:left w:val="single" w:sz="4" w:space="0" w:color="auto"/>
              <w:bottom w:val="single" w:sz="4" w:space="0" w:color="000000"/>
              <w:right w:val="single" w:sz="4" w:space="0" w:color="auto"/>
            </w:tcBorders>
            <w:vAlign w:val="center"/>
          </w:tcPr>
          <w:p w:rsidR="007C39B9" w:rsidRPr="00DB7C9B" w:rsidRDefault="007C39B9" w:rsidP="00DB7C9B"/>
        </w:tc>
        <w:tc>
          <w:tcPr>
            <w:tcW w:w="1463" w:type="dxa"/>
            <w:vMerge/>
            <w:tcBorders>
              <w:top w:val="single" w:sz="4" w:space="0" w:color="auto"/>
              <w:left w:val="single" w:sz="4" w:space="0" w:color="auto"/>
              <w:bottom w:val="single" w:sz="4" w:space="0" w:color="000000"/>
              <w:right w:val="single" w:sz="4" w:space="0" w:color="auto"/>
            </w:tcBorders>
            <w:vAlign w:val="center"/>
          </w:tcPr>
          <w:p w:rsidR="007C39B9" w:rsidRPr="00DB7C9B" w:rsidRDefault="007C39B9" w:rsidP="00DB7C9B"/>
        </w:tc>
        <w:tc>
          <w:tcPr>
            <w:tcW w:w="1134" w:type="dxa"/>
            <w:vMerge/>
            <w:tcBorders>
              <w:top w:val="nil"/>
              <w:left w:val="single" w:sz="4" w:space="0" w:color="auto"/>
              <w:bottom w:val="single" w:sz="4" w:space="0" w:color="000000"/>
              <w:right w:val="single" w:sz="4" w:space="0" w:color="auto"/>
            </w:tcBorders>
            <w:vAlign w:val="center"/>
          </w:tcPr>
          <w:p w:rsidR="007C39B9" w:rsidRPr="00DB7C9B" w:rsidRDefault="007C39B9" w:rsidP="00DB7C9B"/>
        </w:tc>
        <w:tc>
          <w:tcPr>
            <w:tcW w:w="992" w:type="dxa"/>
            <w:vMerge/>
            <w:tcBorders>
              <w:top w:val="nil"/>
              <w:left w:val="single" w:sz="4" w:space="0" w:color="auto"/>
              <w:bottom w:val="single" w:sz="4" w:space="0" w:color="000000"/>
              <w:right w:val="single" w:sz="4" w:space="0" w:color="auto"/>
            </w:tcBorders>
            <w:vAlign w:val="center"/>
          </w:tcPr>
          <w:p w:rsidR="007C39B9" w:rsidRPr="00DB7C9B" w:rsidRDefault="007C39B9" w:rsidP="00DB7C9B"/>
        </w:tc>
      </w:tr>
      <w:tr w:rsidR="007C39B9" w:rsidRPr="00DB7C9B">
        <w:trPr>
          <w:trHeight w:val="780"/>
          <w:tblHeader/>
        </w:trPr>
        <w:tc>
          <w:tcPr>
            <w:tcW w:w="5546" w:type="dxa"/>
            <w:vMerge/>
            <w:tcBorders>
              <w:top w:val="single" w:sz="4" w:space="0" w:color="auto"/>
              <w:left w:val="single" w:sz="4" w:space="0" w:color="auto"/>
              <w:bottom w:val="single" w:sz="4" w:space="0" w:color="000000"/>
              <w:right w:val="single" w:sz="4" w:space="0" w:color="auto"/>
            </w:tcBorders>
            <w:vAlign w:val="center"/>
          </w:tcPr>
          <w:p w:rsidR="007C39B9" w:rsidRPr="00DB7C9B" w:rsidRDefault="007C39B9" w:rsidP="00DB7C9B"/>
        </w:tc>
        <w:tc>
          <w:tcPr>
            <w:tcW w:w="1056" w:type="dxa"/>
            <w:vMerge/>
            <w:tcBorders>
              <w:top w:val="nil"/>
              <w:left w:val="single" w:sz="4" w:space="0" w:color="auto"/>
              <w:bottom w:val="single" w:sz="4" w:space="0" w:color="auto"/>
              <w:right w:val="single" w:sz="4" w:space="0" w:color="auto"/>
            </w:tcBorders>
            <w:vAlign w:val="center"/>
          </w:tcPr>
          <w:p w:rsidR="007C39B9" w:rsidRPr="00DB7C9B" w:rsidRDefault="007C39B9" w:rsidP="00DB7C9B"/>
        </w:tc>
        <w:tc>
          <w:tcPr>
            <w:tcW w:w="456" w:type="dxa"/>
            <w:vMerge/>
            <w:tcBorders>
              <w:top w:val="nil"/>
              <w:left w:val="single" w:sz="4" w:space="0" w:color="auto"/>
              <w:bottom w:val="single" w:sz="4" w:space="0" w:color="auto"/>
              <w:right w:val="single" w:sz="4" w:space="0" w:color="auto"/>
            </w:tcBorders>
            <w:vAlign w:val="center"/>
          </w:tcPr>
          <w:p w:rsidR="007C39B9" w:rsidRPr="00DB7C9B" w:rsidRDefault="007C39B9" w:rsidP="00DB7C9B"/>
        </w:tc>
        <w:tc>
          <w:tcPr>
            <w:tcW w:w="510" w:type="dxa"/>
            <w:vMerge/>
            <w:tcBorders>
              <w:top w:val="nil"/>
              <w:left w:val="single" w:sz="4" w:space="0" w:color="auto"/>
              <w:bottom w:val="single" w:sz="4" w:space="0" w:color="auto"/>
              <w:right w:val="single" w:sz="4" w:space="0" w:color="auto"/>
            </w:tcBorders>
            <w:vAlign w:val="center"/>
          </w:tcPr>
          <w:p w:rsidR="007C39B9" w:rsidRPr="00DB7C9B" w:rsidRDefault="007C39B9" w:rsidP="00DB7C9B"/>
        </w:tc>
        <w:tc>
          <w:tcPr>
            <w:tcW w:w="576" w:type="dxa"/>
            <w:vMerge/>
            <w:tcBorders>
              <w:top w:val="nil"/>
              <w:left w:val="single" w:sz="4" w:space="0" w:color="auto"/>
              <w:bottom w:val="single" w:sz="4" w:space="0" w:color="auto"/>
              <w:right w:val="single" w:sz="4" w:space="0" w:color="auto"/>
            </w:tcBorders>
            <w:vAlign w:val="center"/>
          </w:tcPr>
          <w:p w:rsidR="007C39B9" w:rsidRPr="00DB7C9B" w:rsidRDefault="007C39B9" w:rsidP="00DB7C9B"/>
        </w:tc>
        <w:tc>
          <w:tcPr>
            <w:tcW w:w="605" w:type="dxa"/>
            <w:vMerge/>
            <w:tcBorders>
              <w:top w:val="nil"/>
              <w:left w:val="single" w:sz="4" w:space="0" w:color="auto"/>
              <w:bottom w:val="single" w:sz="4" w:space="0" w:color="auto"/>
              <w:right w:val="single" w:sz="4" w:space="0" w:color="auto"/>
            </w:tcBorders>
            <w:vAlign w:val="center"/>
          </w:tcPr>
          <w:p w:rsidR="007C39B9" w:rsidRPr="00DB7C9B" w:rsidRDefault="007C39B9" w:rsidP="00DB7C9B"/>
        </w:tc>
        <w:tc>
          <w:tcPr>
            <w:tcW w:w="1616" w:type="dxa"/>
            <w:vMerge/>
            <w:tcBorders>
              <w:top w:val="single" w:sz="4" w:space="0" w:color="auto"/>
              <w:left w:val="single" w:sz="4" w:space="0" w:color="auto"/>
              <w:bottom w:val="single" w:sz="4" w:space="0" w:color="000000"/>
              <w:right w:val="single" w:sz="4" w:space="0" w:color="auto"/>
            </w:tcBorders>
            <w:vAlign w:val="center"/>
          </w:tcPr>
          <w:p w:rsidR="007C39B9" w:rsidRPr="00DB7C9B" w:rsidRDefault="007C39B9" w:rsidP="00DB7C9B"/>
        </w:tc>
        <w:tc>
          <w:tcPr>
            <w:tcW w:w="1514" w:type="dxa"/>
            <w:vMerge/>
            <w:tcBorders>
              <w:top w:val="single" w:sz="4" w:space="0" w:color="auto"/>
              <w:left w:val="single" w:sz="4" w:space="0" w:color="auto"/>
              <w:bottom w:val="single" w:sz="4" w:space="0" w:color="000000"/>
              <w:right w:val="single" w:sz="4" w:space="0" w:color="auto"/>
            </w:tcBorders>
            <w:vAlign w:val="center"/>
          </w:tcPr>
          <w:p w:rsidR="007C39B9" w:rsidRPr="00DB7C9B" w:rsidRDefault="007C39B9" w:rsidP="00DB7C9B"/>
        </w:tc>
        <w:tc>
          <w:tcPr>
            <w:tcW w:w="1463" w:type="dxa"/>
            <w:vMerge/>
            <w:tcBorders>
              <w:top w:val="single" w:sz="4" w:space="0" w:color="auto"/>
              <w:left w:val="single" w:sz="4" w:space="0" w:color="auto"/>
              <w:bottom w:val="single" w:sz="4" w:space="0" w:color="000000"/>
              <w:right w:val="single" w:sz="4" w:space="0" w:color="auto"/>
            </w:tcBorders>
            <w:vAlign w:val="center"/>
          </w:tcPr>
          <w:p w:rsidR="007C39B9" w:rsidRPr="00DB7C9B" w:rsidRDefault="007C39B9" w:rsidP="00DB7C9B"/>
        </w:tc>
        <w:tc>
          <w:tcPr>
            <w:tcW w:w="1134" w:type="dxa"/>
            <w:vMerge/>
            <w:tcBorders>
              <w:top w:val="nil"/>
              <w:left w:val="single" w:sz="4" w:space="0" w:color="auto"/>
              <w:bottom w:val="single" w:sz="4" w:space="0" w:color="000000"/>
              <w:right w:val="single" w:sz="4" w:space="0" w:color="auto"/>
            </w:tcBorders>
            <w:vAlign w:val="center"/>
          </w:tcPr>
          <w:p w:rsidR="007C39B9" w:rsidRPr="00DB7C9B" w:rsidRDefault="007C39B9" w:rsidP="00DB7C9B"/>
        </w:tc>
        <w:tc>
          <w:tcPr>
            <w:tcW w:w="992" w:type="dxa"/>
            <w:vMerge/>
            <w:tcBorders>
              <w:top w:val="nil"/>
              <w:left w:val="single" w:sz="4" w:space="0" w:color="auto"/>
              <w:bottom w:val="single" w:sz="4" w:space="0" w:color="000000"/>
              <w:right w:val="single" w:sz="4" w:space="0" w:color="auto"/>
            </w:tcBorders>
            <w:vAlign w:val="center"/>
          </w:tcPr>
          <w:p w:rsidR="007C39B9" w:rsidRPr="00DB7C9B" w:rsidRDefault="007C39B9" w:rsidP="00DB7C9B"/>
        </w:tc>
      </w:tr>
      <w:tr w:rsidR="007C39B9" w:rsidRPr="00DB7C9B">
        <w:trPr>
          <w:trHeight w:val="390"/>
          <w:tblHeader/>
        </w:trPr>
        <w:tc>
          <w:tcPr>
            <w:tcW w:w="5546" w:type="dxa"/>
            <w:tcBorders>
              <w:top w:val="nil"/>
              <w:left w:val="single" w:sz="4" w:space="0" w:color="auto"/>
              <w:bottom w:val="single" w:sz="4" w:space="0" w:color="auto"/>
              <w:right w:val="single" w:sz="4" w:space="0" w:color="auto"/>
            </w:tcBorders>
            <w:noWrap/>
            <w:vAlign w:val="center"/>
          </w:tcPr>
          <w:p w:rsidR="007C39B9" w:rsidRPr="00DB7C9B" w:rsidRDefault="007C39B9" w:rsidP="00DB7C9B">
            <w:pPr>
              <w:jc w:val="center"/>
            </w:pPr>
            <w:r w:rsidRPr="00DB7C9B">
              <w:t>1</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3</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4</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8</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9</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11</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pPr>
              <w:rPr>
                <w:b/>
                <w:bCs/>
              </w:rPr>
            </w:pPr>
            <w:r w:rsidRPr="00DB7C9B">
              <w:rPr>
                <w:b/>
                <w:bCs/>
              </w:rPr>
              <w:t>Долгосрочная целевая программа "Развитие муниципальной службы в городе Югорске на 2011-2015 годы"</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1 000,0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1 000,0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997,0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rPr>
            </w:pPr>
            <w:r w:rsidRPr="00DB7C9B">
              <w:rPr>
                <w:b/>
                <w:bCs/>
              </w:rPr>
              <w:t>99,7</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rPr>
            </w:pPr>
            <w:r w:rsidRPr="00DB7C9B">
              <w:rPr>
                <w:b/>
                <w:bCs/>
              </w:rPr>
              <w:t>99,7</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Долгосрочная целевая программа "Развитие муниципальной службы в городе Югорске на 2011-2015 годы"</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7950100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1 000,0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1 000,0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997,0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99,7</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99,7</w:t>
            </w:r>
          </w:p>
        </w:tc>
      </w:tr>
      <w:tr w:rsidR="007C39B9" w:rsidRPr="00DB7C9B">
        <w:trPr>
          <w:trHeight w:val="315"/>
        </w:trPr>
        <w:tc>
          <w:tcPr>
            <w:tcW w:w="5546" w:type="dxa"/>
            <w:tcBorders>
              <w:top w:val="nil"/>
              <w:left w:val="single" w:sz="4" w:space="0" w:color="auto"/>
              <w:bottom w:val="single" w:sz="4" w:space="0" w:color="auto"/>
              <w:right w:val="single" w:sz="4" w:space="0" w:color="auto"/>
            </w:tcBorders>
            <w:noWrap/>
            <w:vAlign w:val="center"/>
          </w:tcPr>
          <w:p w:rsidR="007C39B9" w:rsidRPr="00DB7C9B" w:rsidRDefault="007C39B9" w:rsidP="00DB7C9B">
            <w:r w:rsidRPr="00DB7C9B">
              <w:t>Общегосударственные вопросы</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7950100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1 000,0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1 000,0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997,0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99,7</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99,7</w:t>
            </w:r>
          </w:p>
        </w:tc>
      </w:tr>
      <w:tr w:rsidR="007C39B9" w:rsidRPr="00DB7C9B">
        <w:trPr>
          <w:trHeight w:val="315"/>
        </w:trPr>
        <w:tc>
          <w:tcPr>
            <w:tcW w:w="5546" w:type="dxa"/>
            <w:tcBorders>
              <w:top w:val="nil"/>
              <w:left w:val="single" w:sz="4" w:space="0" w:color="auto"/>
              <w:bottom w:val="single" w:sz="4" w:space="0" w:color="auto"/>
              <w:right w:val="single" w:sz="4" w:space="0" w:color="auto"/>
            </w:tcBorders>
            <w:noWrap/>
            <w:vAlign w:val="center"/>
          </w:tcPr>
          <w:p w:rsidR="007C39B9" w:rsidRPr="00DB7C9B" w:rsidRDefault="007C39B9" w:rsidP="00DB7C9B">
            <w:r w:rsidRPr="00DB7C9B">
              <w:t>Другие общегосударственные вопросы</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7950100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13</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1 000,0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1 000,0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997,0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99,7</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99,7</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Закупка товаров, работ и услуг для государственных нужд</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7950100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200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1 000,0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1 000,0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997,0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99,7</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99,7</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Иные закупки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7950100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1 000,0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1 000,0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997,0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99,7</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99,7</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Закупка товаров, работ, услуг в сфере информационно-коммуникационных технологий</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7950100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242</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7,4</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7,4</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Администрация 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7950100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242</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7,4</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7,4</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7,4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Прочая закупка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7950100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244</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992,6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992,6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989,6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99,7</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99,7</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Администрация 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7950100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244</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992,6</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992,6</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989,6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99,7</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99,7</w:t>
            </w:r>
          </w:p>
        </w:tc>
      </w:tr>
      <w:tr w:rsidR="007C39B9" w:rsidRPr="00DB7C9B">
        <w:trPr>
          <w:trHeight w:val="15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pPr>
              <w:rPr>
                <w:b/>
                <w:bCs/>
              </w:rPr>
            </w:pPr>
            <w:r w:rsidRPr="00DB7C9B">
              <w:rPr>
                <w:b/>
                <w:bCs/>
              </w:rPr>
              <w:lastRenderedPageBreak/>
              <w:t>Долгосрочная целевая программа "Дополнительные меры социальной поддержки и социальной помощи отдельным категориям граждан города</w:t>
            </w:r>
            <w:r>
              <w:rPr>
                <w:b/>
                <w:bCs/>
              </w:rPr>
              <w:t xml:space="preserve"> </w:t>
            </w:r>
            <w:r w:rsidRPr="00DB7C9B">
              <w:rPr>
                <w:b/>
                <w:bCs/>
              </w:rPr>
              <w:t>Югорска на 2011-2013 годы и на период до 2015 года"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6 200,0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6 200,0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6 155,5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rPr>
            </w:pPr>
            <w:r w:rsidRPr="00DB7C9B">
              <w:rPr>
                <w:b/>
                <w:bCs/>
              </w:rPr>
              <w:t>99,3</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rPr>
            </w:pPr>
            <w:r w:rsidRPr="00DB7C9B">
              <w:rPr>
                <w:b/>
                <w:bCs/>
              </w:rPr>
              <w:t>99,3</w:t>
            </w:r>
          </w:p>
        </w:tc>
      </w:tr>
      <w:tr w:rsidR="007C39B9" w:rsidRPr="00DB7C9B">
        <w:trPr>
          <w:trHeight w:val="130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Долгосрочная целевая программа "Дополнительные меры социальной поддержки и социальной помощи отдельным категориям граждан города</w:t>
            </w:r>
            <w:r>
              <w:t xml:space="preserve"> </w:t>
            </w:r>
            <w:r w:rsidRPr="00DB7C9B">
              <w:t>Югорска на 2011-2013 годы и на период до 2015 года"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7950200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6 200,0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6 200,0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6 155,5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99,3</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99,3</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Социальная политика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7950200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6 200,0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6 200,0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6 155,5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99,3</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99,3</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Социальное обеспечение населения</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7950200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6 200,0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6 200,0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6 155,5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99,3</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99,3</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Закупка товаров, работ и услуг для государственных нужд</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7950200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200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Иные закупки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7950200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Прочая закупка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7950200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244</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Администрация 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7950200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244</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50,0</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Социальное обеспечение и иные выплаты населению</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7950200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300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6 150,0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6 150,0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6 105,5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99,3</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99,3</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Публичные нормативные социальные выплаты гражданам</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7950200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310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5 051,2</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5 051,2</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5 006,7</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99,1</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99,1</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Меры социальной поддержки населения по публичным нормативным обязательствам</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7950200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314</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5 051,2</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5 051,2</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5 006,7</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99,1</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99,1</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lastRenderedPageBreak/>
              <w:t>Администрация 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7950200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314</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5 051,2</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5 051,2</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5 006,7</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99,1</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99,1</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Социальные выплаты гражданам, кроме публичных нормативных социальных выплат</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7950200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320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1 098,8</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1 098,8</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1 098,8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Пособия и компенсации гражданам и иные социальные выплаты, кроме публичных нормативных обязательств</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7950200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321</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200,0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Администрация 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7950200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321</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200,0</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200,0</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200,0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Приобретение товаров, работ, услуг в пользу граждан</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7950200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323</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898,8</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898,8</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898,8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Администрация 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7950200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323</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898,8</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898,8</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898,8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100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pPr>
              <w:rPr>
                <w:b/>
                <w:bCs/>
              </w:rPr>
            </w:pPr>
            <w:r w:rsidRPr="00DB7C9B">
              <w:rPr>
                <w:b/>
                <w:bCs/>
              </w:rPr>
              <w:t>Долгосрочная целевая программа "Развитие</w:t>
            </w:r>
            <w:r>
              <w:rPr>
                <w:b/>
                <w:bCs/>
              </w:rPr>
              <w:t xml:space="preserve"> </w:t>
            </w:r>
            <w:r w:rsidRPr="00DB7C9B">
              <w:rPr>
                <w:b/>
                <w:bCs/>
              </w:rPr>
              <w:t>малого и среднего предпринимательства на территории города Югорска на 2012-2015 годы"</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1 992,0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1 992,0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1 992,0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rPr>
            </w:pPr>
            <w:r w:rsidRPr="00DB7C9B">
              <w:rPr>
                <w:b/>
                <w:bCs/>
              </w:rPr>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rPr>
            </w:pPr>
            <w:r w:rsidRPr="00DB7C9B">
              <w:rPr>
                <w:b/>
                <w:bCs/>
              </w:rPr>
              <w:t>100,0</w:t>
            </w:r>
          </w:p>
        </w:tc>
      </w:tr>
      <w:tr w:rsidR="007C39B9" w:rsidRPr="00DB7C9B">
        <w:trPr>
          <w:trHeight w:val="126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 xml:space="preserve">Программа "Развитие малого и среднего предпринимательства </w:t>
            </w:r>
            <w:proofErr w:type="gramStart"/>
            <w:r w:rsidRPr="00DB7C9B">
              <w:t>в</w:t>
            </w:r>
            <w:proofErr w:type="gramEnd"/>
            <w:r w:rsidR="00526B25">
              <w:t xml:space="preserve"> </w:t>
            </w:r>
            <w:proofErr w:type="gramStart"/>
            <w:r w:rsidRPr="00DB7C9B">
              <w:t>Ханты-Мансийском</w:t>
            </w:r>
            <w:proofErr w:type="gramEnd"/>
            <w:r w:rsidRPr="00DB7C9B">
              <w:t xml:space="preserve"> автономном округе - Югре на 2011-2013 годы и на период до 2015 года"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5220400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1 744,0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1 744,0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1 744,0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Национальная экономика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5220400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1 744,0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1 744,0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1 744,0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Другие вопросы в области национальной экономики</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5220400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1 744,0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1 744,0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1 744,0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Закупка товаров, работ и услуг для государственных нужд</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5220400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200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392,8</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392,8</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392,8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Иные закупки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5220400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392,8</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392,8</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392,8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lastRenderedPageBreak/>
              <w:t>Прочая закупка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5220400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244</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392,8</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392,8</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392,8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Администрация 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5220400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244</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040</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392,8</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392,8</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392,8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Иные бюджетные ассигнования</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5220400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800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1 351,2</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1 351,2</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1 351,2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1260"/>
        </w:trPr>
        <w:tc>
          <w:tcPr>
            <w:tcW w:w="5546" w:type="dxa"/>
            <w:tcBorders>
              <w:top w:val="nil"/>
              <w:left w:val="single" w:sz="4" w:space="0" w:color="auto"/>
              <w:bottom w:val="single" w:sz="4" w:space="0" w:color="auto"/>
              <w:right w:val="single" w:sz="4" w:space="0" w:color="auto"/>
            </w:tcBorders>
          </w:tcPr>
          <w:p w:rsidR="007C39B9" w:rsidRPr="00DB7C9B" w:rsidRDefault="007C39B9" w:rsidP="00DB7C9B">
            <w:proofErr w:type="gramStart"/>
            <w:r w:rsidRPr="00DB7C9B">
              <w:t>Субсидии юридическим лицам (кроме государственных (муниципальных) учреждений) и физическим лицам - производителям товаров, работ, услуг</w:t>
            </w:r>
            <w:proofErr w:type="gramEnd"/>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5220400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810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1 351,2</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1 351,2</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1 351,2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Администрация 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5220400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810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040</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1 351,2</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1 351,2</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1 351,2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tcPr>
          <w:p w:rsidR="007C39B9" w:rsidRPr="00DB7C9B" w:rsidRDefault="007C39B9" w:rsidP="00DB7C9B">
            <w:r w:rsidRPr="00DB7C9B">
              <w:t>Долгосрочная целевая программа "Развитие</w:t>
            </w:r>
            <w:r>
              <w:t xml:space="preserve"> </w:t>
            </w:r>
            <w:r w:rsidRPr="00DB7C9B">
              <w:t>малого и среднего предпринимательства на территории города Югорска на 2012-2015 годы"</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7950300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248,0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248,0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248,0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Национальная экономика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7950300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248,0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248,0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248,0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Другие вопросы в области национальной экономики</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7950300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248,0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248,0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248,0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Закупка товаров, работ и услуг для государственных нужд</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7950300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200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114,3</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114,3</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114,3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Иные закупки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7950300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114,3</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114,3</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114,3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Прочая закупка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7950300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244</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114,3</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114,3</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114,3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Администрация 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7950300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244</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040</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114,3</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114,3</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114,3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Иные бюджетные ассигнования</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7950300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800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133,7</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133,7</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133,7</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1260"/>
        </w:trPr>
        <w:tc>
          <w:tcPr>
            <w:tcW w:w="5546" w:type="dxa"/>
            <w:tcBorders>
              <w:top w:val="nil"/>
              <w:left w:val="single" w:sz="4" w:space="0" w:color="auto"/>
              <w:bottom w:val="single" w:sz="4" w:space="0" w:color="auto"/>
              <w:right w:val="single" w:sz="4" w:space="0" w:color="auto"/>
            </w:tcBorders>
          </w:tcPr>
          <w:p w:rsidR="007C39B9" w:rsidRPr="00DB7C9B" w:rsidRDefault="007C39B9" w:rsidP="00DB7C9B">
            <w:proofErr w:type="gramStart"/>
            <w:r w:rsidRPr="00DB7C9B">
              <w:lastRenderedPageBreak/>
              <w:t>Субсидии юридическим лицам (кроме государственных (муниципальных) учреждений) и физическим лицам - производителям товаров, работ, услуг</w:t>
            </w:r>
            <w:proofErr w:type="gramEnd"/>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7950300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810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133,7</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133,7</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133,7</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Администрация 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7950300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810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040</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133,7</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133,7</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133,7</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15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pPr>
              <w:rPr>
                <w:b/>
                <w:bCs/>
              </w:rPr>
            </w:pPr>
            <w:r w:rsidRPr="00DB7C9B">
              <w:rPr>
                <w:b/>
                <w:bCs/>
              </w:rPr>
              <w:t>Долгосрочная целевая программа "Энергосбережение и повышение энергетической эффективности города Югорска на 2011-2015 годы и на перспективу до 2020 года"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4 000,0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4 000,0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3 997,</w:t>
            </w:r>
            <w:r w:rsidR="0031072F">
              <w:rPr>
                <w:b/>
                <w:bCs/>
              </w:rPr>
              <w:t>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rPr>
            </w:pPr>
            <w:r w:rsidRPr="00DB7C9B">
              <w:rPr>
                <w:b/>
                <w:bCs/>
              </w:rPr>
              <w:t>99,9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rPr>
            </w:pPr>
            <w:r w:rsidRPr="00DB7C9B">
              <w:rPr>
                <w:b/>
                <w:bCs/>
              </w:rPr>
              <w:t>99,9</w:t>
            </w:r>
          </w:p>
        </w:tc>
      </w:tr>
      <w:tr w:rsidR="007C39B9" w:rsidRPr="00DB7C9B">
        <w:trPr>
          <w:trHeight w:val="12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Долгосрочная целевая программа "Энергосбережение и повышение энергетической эффективности города Югорска на 2011-2015 годы и на перспективу до 2020 года"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7950400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4 000,0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4 000,0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3 997,</w:t>
            </w:r>
            <w:r w:rsidR="0031072F">
              <w:t>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Жилищно-коммунальное хозяйство</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7950400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3 000,0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3 000,0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2 997,</w:t>
            </w:r>
            <w:r w:rsidR="0031072F">
              <w:t>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Коммунальное хозяйство</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7950400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3 000,0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3 000,0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2 997,</w:t>
            </w:r>
            <w:r w:rsidR="0031072F">
              <w:t>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Закупка товаров, работ и услуг для государственных нужд</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7950400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3 000,0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3 000,0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2 997,</w:t>
            </w:r>
            <w:r w:rsidR="0031072F">
              <w:t>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Иные закупки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7950400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3 000,0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3 000,0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2 997,</w:t>
            </w:r>
            <w:r w:rsidR="0031072F">
              <w:t>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Прочая закупка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7950400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244</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3 000,0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3 000,0</w:t>
            </w:r>
          </w:p>
        </w:tc>
        <w:tc>
          <w:tcPr>
            <w:tcW w:w="1463" w:type="dxa"/>
            <w:tcBorders>
              <w:top w:val="nil"/>
              <w:left w:val="nil"/>
              <w:bottom w:val="single" w:sz="4" w:space="0" w:color="auto"/>
              <w:right w:val="single" w:sz="4" w:space="0" w:color="auto"/>
            </w:tcBorders>
            <w:vAlign w:val="center"/>
          </w:tcPr>
          <w:p w:rsidR="007C39B9" w:rsidRPr="00DB7C9B" w:rsidRDefault="007C39B9" w:rsidP="0031072F">
            <w:pPr>
              <w:jc w:val="right"/>
            </w:pPr>
            <w:r w:rsidRPr="00DB7C9B">
              <w:t>2 997,</w:t>
            </w:r>
            <w:r w:rsidR="0031072F">
              <w:t>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r>
      <w:tr w:rsidR="007C39B9" w:rsidRPr="00DB7C9B">
        <w:trPr>
          <w:trHeight w:val="87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Департамент жилищно-коммунального и строительного комплекса администрации</w:t>
            </w:r>
            <w:r>
              <w:t xml:space="preserve"> </w:t>
            </w:r>
            <w:r w:rsidRPr="00DB7C9B">
              <w:t>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7950400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244</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460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3 000,0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3 000,0</w:t>
            </w:r>
          </w:p>
        </w:tc>
        <w:tc>
          <w:tcPr>
            <w:tcW w:w="1463" w:type="dxa"/>
            <w:tcBorders>
              <w:top w:val="nil"/>
              <w:left w:val="nil"/>
              <w:bottom w:val="single" w:sz="4" w:space="0" w:color="auto"/>
              <w:right w:val="single" w:sz="4" w:space="0" w:color="auto"/>
            </w:tcBorders>
            <w:noWrap/>
            <w:vAlign w:val="center"/>
          </w:tcPr>
          <w:p w:rsidR="007C39B9" w:rsidRPr="00DB7C9B" w:rsidRDefault="007C39B9" w:rsidP="0031072F">
            <w:pPr>
              <w:jc w:val="right"/>
            </w:pPr>
            <w:r w:rsidRPr="00DB7C9B">
              <w:t>2 997,</w:t>
            </w:r>
            <w:r w:rsidR="0031072F">
              <w:t>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lastRenderedPageBreak/>
              <w:t>Образование</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7950400</w:t>
            </w:r>
          </w:p>
        </w:tc>
        <w:tc>
          <w:tcPr>
            <w:tcW w:w="456"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bottom"/>
          </w:tcPr>
          <w:p w:rsidR="007C39B9" w:rsidRPr="00DB7C9B" w:rsidRDefault="007C39B9" w:rsidP="00DB7C9B">
            <w:pPr>
              <w:jc w:val="right"/>
            </w:pPr>
            <w:r w:rsidRPr="00DB7C9B">
              <w:t> </w:t>
            </w:r>
          </w:p>
        </w:tc>
        <w:tc>
          <w:tcPr>
            <w:tcW w:w="576"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bottom"/>
          </w:tcPr>
          <w:p w:rsidR="007C39B9" w:rsidRPr="00DB7C9B" w:rsidRDefault="007C39B9" w:rsidP="00DB7C9B">
            <w:pPr>
              <w:jc w:val="center"/>
              <w:rPr>
                <w:b/>
                <w:bCs/>
              </w:rPr>
            </w:pPr>
            <w:r w:rsidRPr="00DB7C9B">
              <w:rPr>
                <w:b/>
                <w:bCs/>
              </w:rPr>
              <w:t> </w:t>
            </w:r>
          </w:p>
        </w:tc>
        <w:tc>
          <w:tcPr>
            <w:tcW w:w="1616" w:type="dxa"/>
            <w:tcBorders>
              <w:top w:val="nil"/>
              <w:left w:val="nil"/>
              <w:bottom w:val="single" w:sz="4" w:space="0" w:color="auto"/>
              <w:right w:val="single" w:sz="4" w:space="0" w:color="auto"/>
            </w:tcBorders>
            <w:vAlign w:val="bottom"/>
          </w:tcPr>
          <w:p w:rsidR="007C39B9" w:rsidRPr="00DB7C9B" w:rsidRDefault="007C39B9" w:rsidP="00DB7C9B">
            <w:pPr>
              <w:jc w:val="right"/>
            </w:pPr>
            <w:r w:rsidRPr="00DB7C9B">
              <w:t>1 000,0</w:t>
            </w:r>
          </w:p>
        </w:tc>
        <w:tc>
          <w:tcPr>
            <w:tcW w:w="1514" w:type="dxa"/>
            <w:tcBorders>
              <w:top w:val="nil"/>
              <w:left w:val="nil"/>
              <w:bottom w:val="single" w:sz="4" w:space="0" w:color="auto"/>
              <w:right w:val="single" w:sz="4" w:space="0" w:color="auto"/>
            </w:tcBorders>
            <w:vAlign w:val="bottom"/>
          </w:tcPr>
          <w:p w:rsidR="007C39B9" w:rsidRPr="00DB7C9B" w:rsidRDefault="007C39B9" w:rsidP="00DB7C9B">
            <w:pPr>
              <w:jc w:val="right"/>
            </w:pPr>
            <w:r w:rsidRPr="00DB7C9B">
              <w:t>1 000,0</w:t>
            </w:r>
          </w:p>
        </w:tc>
        <w:tc>
          <w:tcPr>
            <w:tcW w:w="1463" w:type="dxa"/>
            <w:tcBorders>
              <w:top w:val="nil"/>
              <w:left w:val="nil"/>
              <w:bottom w:val="single" w:sz="4" w:space="0" w:color="auto"/>
              <w:right w:val="single" w:sz="4" w:space="0" w:color="auto"/>
            </w:tcBorders>
            <w:vAlign w:val="bottom"/>
          </w:tcPr>
          <w:p w:rsidR="007C39B9" w:rsidRPr="00DB7C9B" w:rsidRDefault="007C39B9" w:rsidP="00DB7C9B">
            <w:pPr>
              <w:jc w:val="right"/>
            </w:pPr>
            <w:r w:rsidRPr="00DB7C9B">
              <w:t>1 000,0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Дошкольное образование</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7950400</w:t>
            </w:r>
          </w:p>
        </w:tc>
        <w:tc>
          <w:tcPr>
            <w:tcW w:w="456"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bottom"/>
          </w:tcPr>
          <w:p w:rsidR="007C39B9" w:rsidRPr="00DB7C9B" w:rsidRDefault="007C39B9" w:rsidP="00DB7C9B">
            <w:pPr>
              <w:jc w:val="center"/>
              <w:rPr>
                <w:b/>
                <w:bCs/>
              </w:rPr>
            </w:pPr>
            <w:r w:rsidRPr="00DB7C9B">
              <w:rPr>
                <w:b/>
                <w:bCs/>
              </w:rPr>
              <w:t> </w:t>
            </w:r>
          </w:p>
        </w:tc>
        <w:tc>
          <w:tcPr>
            <w:tcW w:w="1616" w:type="dxa"/>
            <w:tcBorders>
              <w:top w:val="nil"/>
              <w:left w:val="nil"/>
              <w:bottom w:val="single" w:sz="4" w:space="0" w:color="auto"/>
              <w:right w:val="single" w:sz="4" w:space="0" w:color="auto"/>
            </w:tcBorders>
            <w:vAlign w:val="bottom"/>
          </w:tcPr>
          <w:p w:rsidR="007C39B9" w:rsidRPr="00DB7C9B" w:rsidRDefault="007C39B9" w:rsidP="00DB7C9B">
            <w:pPr>
              <w:jc w:val="right"/>
            </w:pPr>
            <w:r w:rsidRPr="00DB7C9B">
              <w:t>305,6</w:t>
            </w:r>
          </w:p>
        </w:tc>
        <w:tc>
          <w:tcPr>
            <w:tcW w:w="1514" w:type="dxa"/>
            <w:tcBorders>
              <w:top w:val="nil"/>
              <w:left w:val="nil"/>
              <w:bottom w:val="single" w:sz="4" w:space="0" w:color="auto"/>
              <w:right w:val="single" w:sz="4" w:space="0" w:color="auto"/>
            </w:tcBorders>
            <w:vAlign w:val="bottom"/>
          </w:tcPr>
          <w:p w:rsidR="007C39B9" w:rsidRPr="00DB7C9B" w:rsidRDefault="007C39B9" w:rsidP="00DB7C9B">
            <w:pPr>
              <w:jc w:val="right"/>
            </w:pPr>
            <w:r w:rsidRPr="00DB7C9B">
              <w:t>305,6</w:t>
            </w:r>
          </w:p>
        </w:tc>
        <w:tc>
          <w:tcPr>
            <w:tcW w:w="1463" w:type="dxa"/>
            <w:tcBorders>
              <w:top w:val="nil"/>
              <w:left w:val="nil"/>
              <w:bottom w:val="single" w:sz="4" w:space="0" w:color="auto"/>
              <w:right w:val="single" w:sz="4" w:space="0" w:color="auto"/>
            </w:tcBorders>
            <w:vAlign w:val="bottom"/>
          </w:tcPr>
          <w:p w:rsidR="007C39B9" w:rsidRPr="00DB7C9B" w:rsidRDefault="007C39B9" w:rsidP="00DB7C9B">
            <w:pPr>
              <w:jc w:val="right"/>
            </w:pPr>
            <w:r w:rsidRPr="00DB7C9B">
              <w:t>305,6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1260"/>
        </w:trPr>
        <w:tc>
          <w:tcPr>
            <w:tcW w:w="5546" w:type="dxa"/>
            <w:tcBorders>
              <w:top w:val="nil"/>
              <w:left w:val="single" w:sz="4" w:space="0" w:color="auto"/>
              <w:bottom w:val="single" w:sz="4" w:space="0" w:color="auto"/>
              <w:right w:val="single" w:sz="4" w:space="0" w:color="auto"/>
            </w:tcBorders>
          </w:tcPr>
          <w:p w:rsidR="007C39B9" w:rsidRPr="00DB7C9B" w:rsidRDefault="007C39B9" w:rsidP="00DB7C9B">
            <w:r w:rsidRPr="00DB7C9B">
              <w:t>Предоставление субсидий государственным (муниципальным) бюджетным, автономным учреждениям и иным некоммерческим организациям</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7950400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600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305,6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305,6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305,6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tcPr>
          <w:p w:rsidR="007C39B9" w:rsidRPr="00DB7C9B" w:rsidRDefault="007C39B9" w:rsidP="00DB7C9B">
            <w:r w:rsidRPr="00DB7C9B">
              <w:t>Субсидии автономным учреждениям</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7950400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620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bottom"/>
          </w:tcPr>
          <w:p w:rsidR="007C39B9" w:rsidRPr="00DB7C9B" w:rsidRDefault="007C39B9" w:rsidP="00DB7C9B">
            <w:pPr>
              <w:jc w:val="right"/>
            </w:pPr>
            <w:r w:rsidRPr="00DB7C9B">
              <w:t>305,6</w:t>
            </w:r>
          </w:p>
        </w:tc>
        <w:tc>
          <w:tcPr>
            <w:tcW w:w="1514" w:type="dxa"/>
            <w:tcBorders>
              <w:top w:val="nil"/>
              <w:left w:val="nil"/>
              <w:bottom w:val="single" w:sz="4" w:space="0" w:color="auto"/>
              <w:right w:val="single" w:sz="4" w:space="0" w:color="auto"/>
            </w:tcBorders>
            <w:vAlign w:val="bottom"/>
          </w:tcPr>
          <w:p w:rsidR="007C39B9" w:rsidRPr="00DB7C9B" w:rsidRDefault="007C39B9" w:rsidP="00DB7C9B">
            <w:pPr>
              <w:jc w:val="right"/>
            </w:pPr>
            <w:r w:rsidRPr="00DB7C9B">
              <w:t>305,6</w:t>
            </w:r>
          </w:p>
        </w:tc>
        <w:tc>
          <w:tcPr>
            <w:tcW w:w="1463" w:type="dxa"/>
            <w:tcBorders>
              <w:top w:val="nil"/>
              <w:left w:val="nil"/>
              <w:bottom w:val="single" w:sz="4" w:space="0" w:color="auto"/>
              <w:right w:val="single" w:sz="4" w:space="0" w:color="auto"/>
            </w:tcBorders>
            <w:vAlign w:val="bottom"/>
          </w:tcPr>
          <w:p w:rsidR="007C39B9" w:rsidRPr="00DB7C9B" w:rsidRDefault="007C39B9" w:rsidP="00DB7C9B">
            <w:pPr>
              <w:jc w:val="right"/>
            </w:pPr>
            <w:r w:rsidRPr="00DB7C9B">
              <w:t>305,6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43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Субсидии автономным учреждениям на иные цели</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7950400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622</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bottom"/>
          </w:tcPr>
          <w:p w:rsidR="007C39B9" w:rsidRPr="00DB7C9B" w:rsidRDefault="007C39B9" w:rsidP="00DB7C9B">
            <w:pPr>
              <w:jc w:val="right"/>
            </w:pPr>
            <w:r w:rsidRPr="00DB7C9B">
              <w:t>305,6</w:t>
            </w:r>
          </w:p>
        </w:tc>
        <w:tc>
          <w:tcPr>
            <w:tcW w:w="1514" w:type="dxa"/>
            <w:tcBorders>
              <w:top w:val="nil"/>
              <w:left w:val="nil"/>
              <w:bottom w:val="single" w:sz="4" w:space="0" w:color="auto"/>
              <w:right w:val="single" w:sz="4" w:space="0" w:color="auto"/>
            </w:tcBorders>
            <w:vAlign w:val="bottom"/>
          </w:tcPr>
          <w:p w:rsidR="007C39B9" w:rsidRPr="00DB7C9B" w:rsidRDefault="007C39B9" w:rsidP="00DB7C9B">
            <w:pPr>
              <w:jc w:val="right"/>
            </w:pPr>
            <w:r w:rsidRPr="00DB7C9B">
              <w:t>305,6</w:t>
            </w:r>
          </w:p>
        </w:tc>
        <w:tc>
          <w:tcPr>
            <w:tcW w:w="1463" w:type="dxa"/>
            <w:tcBorders>
              <w:top w:val="nil"/>
              <w:left w:val="nil"/>
              <w:bottom w:val="single" w:sz="4" w:space="0" w:color="auto"/>
              <w:right w:val="single" w:sz="4" w:space="0" w:color="auto"/>
            </w:tcBorders>
            <w:vAlign w:val="bottom"/>
          </w:tcPr>
          <w:p w:rsidR="007C39B9" w:rsidRPr="00DB7C9B" w:rsidRDefault="007C39B9" w:rsidP="00DB7C9B">
            <w:pPr>
              <w:jc w:val="right"/>
            </w:pPr>
            <w:r w:rsidRPr="00DB7C9B">
              <w:t>305,6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Управление образования администрации 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7950400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622</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230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305,6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305,6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305,6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Общее образование</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7950400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694,4</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694,4</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694,4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1260"/>
        </w:trPr>
        <w:tc>
          <w:tcPr>
            <w:tcW w:w="5546" w:type="dxa"/>
            <w:tcBorders>
              <w:top w:val="nil"/>
              <w:left w:val="single" w:sz="4" w:space="0" w:color="auto"/>
              <w:bottom w:val="single" w:sz="4" w:space="0" w:color="auto"/>
              <w:right w:val="single" w:sz="4" w:space="0" w:color="auto"/>
            </w:tcBorders>
          </w:tcPr>
          <w:p w:rsidR="007C39B9" w:rsidRPr="00DB7C9B" w:rsidRDefault="007C39B9" w:rsidP="00DB7C9B">
            <w:r w:rsidRPr="00DB7C9B">
              <w:t>Предоставление субсидий государственным (муниципальным) бюджетным, автономным учреждениям и иным некоммерческим организациям</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7950400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600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694,4</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694,4</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694,4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Субсидии бюджетным учреждениям</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7950400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610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694,4</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694,4</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694,4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9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Субсидии бюджетным учреждениям на иные цели</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7950400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612</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694,4</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694,4</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694,4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Управление образования администрации 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7950400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612</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230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694,4</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694,4</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694,4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102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pPr>
              <w:rPr>
                <w:b/>
                <w:bCs/>
              </w:rPr>
            </w:pPr>
            <w:r w:rsidRPr="00DB7C9B">
              <w:rPr>
                <w:b/>
                <w:bCs/>
              </w:rPr>
              <w:t>Долгосрочная целевая программа города Югорска "Профилактика правонарушений в городе Югорске на 2011-2015 годы"</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25 272,0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25 272,0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25 267,0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rPr>
            </w:pPr>
            <w:r w:rsidRPr="00DB7C9B">
              <w:rPr>
                <w:b/>
                <w:bCs/>
              </w:rPr>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rPr>
            </w:pPr>
            <w:r w:rsidRPr="00DB7C9B">
              <w:rPr>
                <w:b/>
                <w:bCs/>
              </w:rPr>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lastRenderedPageBreak/>
              <w:t>Программа "Профилактика правонарушений в</w:t>
            </w:r>
            <w:r>
              <w:t xml:space="preserve"> </w:t>
            </w:r>
            <w:r w:rsidRPr="00DB7C9B">
              <w:t>Ханты</w:t>
            </w:r>
            <w:r w:rsidR="00526B25">
              <w:t xml:space="preserve"> </w:t>
            </w:r>
            <w:r w:rsidRPr="00DB7C9B">
              <w:t>-</w:t>
            </w:r>
            <w:r w:rsidR="00526B25">
              <w:t xml:space="preserve"> </w:t>
            </w:r>
            <w:r w:rsidRPr="00DB7C9B">
              <w:t>Мансийском автономном округе - Югре на 2011-2015 годы"</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5222500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21 292,6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21 292,6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21 292,6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Подпрограмма "Профилактика правонарушений"</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5222501</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21 292,6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21 292,6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21 292,6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noWrap/>
            <w:vAlign w:val="center"/>
          </w:tcPr>
          <w:p w:rsidR="007C39B9" w:rsidRPr="00DB7C9B" w:rsidRDefault="007C39B9" w:rsidP="00DB7C9B">
            <w:r w:rsidRPr="00DB7C9B">
              <w:t>Национальная безопасность и правоохранительная деятельность</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5222501</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03</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21 292,6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21 292,6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21 292,6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7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526B25">
            <w:r w:rsidRPr="00DB7C9B">
              <w:t>Другие вопросы в области национальной безопасности и правоохранительной деятельности</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5222501</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03</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14</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21 292,6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21 292,6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21 292,6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Закупка товаров, работ и услуг для государственных нужд</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5222501</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03</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14</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200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21 292,6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21 292,6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21 292,6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Иные закупки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5222501</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03</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14</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240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21 292,6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21 292,6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21 292,6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Прочая закупка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5222501</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03</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14</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244</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21 292,6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21 292,6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21 292,6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Администрация 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5222501</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03</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14</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244</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280,0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280,0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280,0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Департамент жилищно-коммунального и строительного комплекса администрации</w:t>
            </w:r>
            <w:r>
              <w:t xml:space="preserve"> </w:t>
            </w:r>
            <w:r w:rsidRPr="00DB7C9B">
              <w:t>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5222501</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03</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14</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244</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460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21 012,6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21 012,6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21 012,6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Долгосрочная целевая программа города Югорска "Профилактика правонарушений в городе Югорске на 2011-2015 годы"</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7950500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3 979,4</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3 979,4</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3 974,4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r>
      <w:tr w:rsidR="007C39B9" w:rsidRPr="00DB7C9B">
        <w:trPr>
          <w:trHeight w:val="315"/>
        </w:trPr>
        <w:tc>
          <w:tcPr>
            <w:tcW w:w="5546" w:type="dxa"/>
            <w:tcBorders>
              <w:top w:val="nil"/>
              <w:left w:val="single" w:sz="4" w:space="0" w:color="auto"/>
              <w:bottom w:val="single" w:sz="4" w:space="0" w:color="auto"/>
              <w:right w:val="single" w:sz="4" w:space="0" w:color="auto"/>
            </w:tcBorders>
            <w:noWrap/>
            <w:vAlign w:val="center"/>
          </w:tcPr>
          <w:p w:rsidR="007C39B9" w:rsidRPr="00DB7C9B" w:rsidRDefault="007C39B9" w:rsidP="00DB7C9B">
            <w:r w:rsidRPr="00DB7C9B">
              <w:t>Национальная безопасность и правоохранительная деятельность</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7950500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03</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3 979,4</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3 979,4</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3 974,4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r>
      <w:tr w:rsidR="007C39B9" w:rsidRPr="00DB7C9B">
        <w:trPr>
          <w:trHeight w:val="6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526B25">
            <w:r w:rsidRPr="00DB7C9B">
              <w:lastRenderedPageBreak/>
              <w:t>Другие вопросы в области национальной безопасности и правоохранительной деятельности</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7950500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03</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14</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3 979,4</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3 979,4</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3 974,4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Закупка товаров, работ и услуг для государственных нужд</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7950500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03</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14</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200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2 379,4</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2 379,4</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2 374,4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99,8</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99,8</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Иные закупки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7950500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03</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14</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2 379,4</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2 379,4</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2 374,4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99,8</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99,8</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Прочая закупка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7950500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03</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14</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244</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2 379,4</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2 379,4</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2 374,4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99,8</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99,8</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Администрация 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7950500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03</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14</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244</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46,1</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46,1</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41,1</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89,2</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89,2</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Департамент жилищно-коммунального и строительного комплекса администрации</w:t>
            </w:r>
            <w:r>
              <w:t xml:space="preserve"> </w:t>
            </w:r>
            <w:r w:rsidRPr="00DB7C9B">
              <w:t>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7950500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03</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14</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244</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460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2 333,3</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2 333,3</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2 333,3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Бюджетные инвестиции</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7950500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03</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14</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400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1 600,0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1 600,0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1 600,0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126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Бюджетные инвестиции в объекты государственной (муниципальной) собственности федеральным государственным (муниципальным) учреждениям</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7950500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03</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14</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410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1 600,0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1 600,0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1 600,0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126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Бюджетные инвестиции в объекты государственной (муниципальной) собственности казенным учреждениям вне рамок государственного оборонного заказа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7950500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03</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14</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411</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1 600,0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1 600,0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1 600,0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Департамент жилищно-коммунального и строительного комплекса администрации</w:t>
            </w:r>
            <w:r>
              <w:t xml:space="preserve"> </w:t>
            </w:r>
            <w:r w:rsidRPr="00DB7C9B">
              <w:t>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7950500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03</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14</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411</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460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1 600,0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1 600,0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1 600,0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pPr>
              <w:rPr>
                <w:b/>
                <w:bCs/>
              </w:rPr>
            </w:pPr>
            <w:r w:rsidRPr="00DB7C9B">
              <w:rPr>
                <w:b/>
                <w:bCs/>
              </w:rPr>
              <w:lastRenderedPageBreak/>
              <w:t>Долгосрочная целевая программа "Развитие физической культуры и спорта в городе Югорске на 2011-2013 годы"</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31 628,6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31 628,6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31 628,6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rPr>
            </w:pPr>
            <w:r w:rsidRPr="00DB7C9B">
              <w:rPr>
                <w:b/>
                <w:bCs/>
              </w:rPr>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rPr>
            </w:pPr>
            <w:r w:rsidRPr="00DB7C9B">
              <w:rPr>
                <w:b/>
                <w:bCs/>
              </w:rPr>
              <w:t>100,0</w:t>
            </w:r>
          </w:p>
        </w:tc>
      </w:tr>
      <w:tr w:rsidR="007C39B9" w:rsidRPr="00DB7C9B">
        <w:trPr>
          <w:trHeight w:val="100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Программа "Развитие физической культуры и спорта в</w:t>
            </w:r>
            <w:r>
              <w:t xml:space="preserve"> </w:t>
            </w:r>
            <w:r w:rsidRPr="00DB7C9B">
              <w:t>Ханты</w:t>
            </w:r>
            <w:r w:rsidR="00526B25">
              <w:t xml:space="preserve"> </w:t>
            </w:r>
            <w:r w:rsidRPr="00DB7C9B">
              <w:t>-</w:t>
            </w:r>
            <w:r w:rsidR="00526B25">
              <w:t xml:space="preserve"> </w:t>
            </w:r>
            <w:r w:rsidRPr="00DB7C9B">
              <w:t>Мансийском автономном округе - Югре" на 2011-2013 годы и на период до 2015 года"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5223500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28 607,0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28 607,0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28 607,0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Образование</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5223500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566,5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566,5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566,5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Общее образование</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5223500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566,5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566,5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566,5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rsidTr="00526B25">
        <w:trPr>
          <w:trHeight w:val="895"/>
        </w:trPr>
        <w:tc>
          <w:tcPr>
            <w:tcW w:w="5546" w:type="dxa"/>
            <w:tcBorders>
              <w:top w:val="nil"/>
              <w:left w:val="single" w:sz="4" w:space="0" w:color="auto"/>
              <w:bottom w:val="single" w:sz="4" w:space="0" w:color="auto"/>
              <w:right w:val="single" w:sz="4" w:space="0" w:color="auto"/>
            </w:tcBorders>
          </w:tcPr>
          <w:p w:rsidR="007C39B9" w:rsidRPr="00DB7C9B" w:rsidRDefault="007C39B9" w:rsidP="00DB7C9B">
            <w:r w:rsidRPr="00DB7C9B">
              <w:t>Предоставление субсидий государственным (муниципальным) бюджетным, автономным учреждениям и иным некоммерческим организациям</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5223500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600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566,5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566,5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566,5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Субсидии бюджетным учреждениям</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5223500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610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566,5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566,5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566,5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40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Субсидии бюджетным учреждениям на иные цели</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5223500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612</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566,5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566,5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566,5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Управление по физической культуре, спорту, работе с детьми и молодежью администрации 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5223500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612</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280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566,5</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566,5</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566,5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Физическая культура и спорт</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5223500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11</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28 040,5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28 040,5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28 040,5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Массовый спорт</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5223500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11</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28 040,5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28 040,5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28 040,5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Бюджетные инвестиции</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5223500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11</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400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28 040,5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28 040,5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28 040,5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Бюджетные инвестиции в объекты государственной (муниципальной) собственности государственным (муниципальным) учреждениям</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5223500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11</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410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28 040,5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28 040,5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28 040,5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rsidTr="00526B25">
        <w:trPr>
          <w:trHeight w:val="784"/>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lastRenderedPageBreak/>
              <w:t>Бюджетные инвестиции в объекты государственной (муниципальной) собственности казенным учреждениям вне рамок государственного оборонного заказа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5223500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11</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411</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28 040,5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28 040,5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28 040,5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rsidTr="00526B25">
        <w:trPr>
          <w:trHeight w:val="37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Департамент жилищно-коммунального и строительного комплекса администрации</w:t>
            </w:r>
            <w:r>
              <w:t xml:space="preserve"> </w:t>
            </w:r>
            <w:r w:rsidRPr="00DB7C9B">
              <w:t>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5223500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11</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411</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460</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28 040,5</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28 040,5</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28 040,5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rsidTr="00526B25">
        <w:trPr>
          <w:trHeight w:val="388"/>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Долгосрочная целевая программа "Развитие физической культуры и спорта в городе Югорске на 2011-2013 годы"</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7950600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3 021,6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3 021,6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3 021,6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Образование</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7950600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141,6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141,6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141,6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Общее образование</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7950600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141,6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141,6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141,6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rsidTr="00526B25">
        <w:trPr>
          <w:trHeight w:val="451"/>
        </w:trPr>
        <w:tc>
          <w:tcPr>
            <w:tcW w:w="5546" w:type="dxa"/>
            <w:tcBorders>
              <w:top w:val="nil"/>
              <w:left w:val="single" w:sz="4" w:space="0" w:color="auto"/>
              <w:bottom w:val="single" w:sz="4" w:space="0" w:color="auto"/>
              <w:right w:val="single" w:sz="4" w:space="0" w:color="auto"/>
            </w:tcBorders>
          </w:tcPr>
          <w:p w:rsidR="007C39B9" w:rsidRPr="00DB7C9B" w:rsidRDefault="007C39B9" w:rsidP="00DB7C9B">
            <w:r w:rsidRPr="00DB7C9B">
              <w:t>Предоставление субсидий государственным (муниципальным) бюджетным, автономным учреждениям и иным некоммерческим организациям</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7950600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600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141,6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141,6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141,6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Субсидии бюджетным учреждениям</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7950600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610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141,6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141,6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141,6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9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Субсидии бюджетным учреждениям на иные цели</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7950600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612</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141,6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141,6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141,6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Управление по физической культуре, спорту, работе с детьми и молодежью администрации 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7950600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612</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280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141,6</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141,6</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141,6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Физическая культура и спорт</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7950600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11</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2 880,0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2 880,0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2 880,0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Массовый спорт</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7950600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11</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2 880,0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2 880,0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2 880,0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Бюджетные инвестиции</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7950600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11</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400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2 880,0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2 880,0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2 880,0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lastRenderedPageBreak/>
              <w:t>Бюджетные инвестиции в объекты государственной (муниципальной) собственности государственным (муниципальным) учреждениям</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7950600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11</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410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2 880,0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2 880,0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2 880,0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126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Бюджетные инвестиции в объекты государственной (муниципальной) собственности казенным учреждениям вне рамок государственного оборонного заказа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7950600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11</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411</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2 880,0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2 880,0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2 880,0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Департамент жилищно-коммунального и строительного комплекса администрации</w:t>
            </w:r>
            <w:r>
              <w:t xml:space="preserve"> </w:t>
            </w:r>
            <w:r w:rsidRPr="00DB7C9B">
              <w:t>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7950600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11</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411</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460</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2 880,0</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2 880,0</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2 880,0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126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pPr>
              <w:rPr>
                <w:b/>
                <w:bCs/>
              </w:rPr>
            </w:pPr>
            <w:r w:rsidRPr="00DB7C9B">
              <w:rPr>
                <w:b/>
                <w:bCs/>
              </w:rPr>
              <w:t>Долгосрочная целевая программа "Реализация приоритетного национального проекта в сфере здравоохранения в городе Югорске на 2011-2013 годы и на период до 2015 года"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3 000,0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3 000,0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2 967,9</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rPr>
            </w:pPr>
            <w:r w:rsidRPr="00DB7C9B">
              <w:rPr>
                <w:b/>
                <w:bCs/>
              </w:rPr>
              <w:t>98,9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rPr>
            </w:pPr>
            <w:r w:rsidRPr="00DB7C9B">
              <w:rPr>
                <w:b/>
                <w:bCs/>
              </w:rPr>
              <w:t>98,9</w:t>
            </w:r>
          </w:p>
        </w:tc>
      </w:tr>
      <w:tr w:rsidR="007C39B9" w:rsidRPr="00DB7C9B">
        <w:trPr>
          <w:trHeight w:val="1290"/>
        </w:trPr>
        <w:tc>
          <w:tcPr>
            <w:tcW w:w="5546" w:type="dxa"/>
            <w:tcBorders>
              <w:top w:val="nil"/>
              <w:left w:val="single" w:sz="4" w:space="0" w:color="auto"/>
              <w:bottom w:val="single" w:sz="4" w:space="0" w:color="auto"/>
              <w:right w:val="single" w:sz="4" w:space="0" w:color="auto"/>
            </w:tcBorders>
          </w:tcPr>
          <w:p w:rsidR="007C39B9" w:rsidRPr="00DB7C9B" w:rsidRDefault="007C39B9" w:rsidP="00DB7C9B">
            <w:r w:rsidRPr="00DB7C9B">
              <w:t>Долгосрочная целевая программа "Реализация приоритетного национального проекта в сфере здравоохранения в городе Югорске на 2011-2013 годы и на период до 2015 года"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7950700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3 000,0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3 000,0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2 967,9</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98,9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98,9</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Образование</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7950700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690,0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690,0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690,0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Дошкольное образование</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7950700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184,6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184,6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184,6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1260"/>
        </w:trPr>
        <w:tc>
          <w:tcPr>
            <w:tcW w:w="5546" w:type="dxa"/>
            <w:tcBorders>
              <w:top w:val="nil"/>
              <w:left w:val="single" w:sz="4" w:space="0" w:color="auto"/>
              <w:bottom w:val="single" w:sz="4" w:space="0" w:color="auto"/>
              <w:right w:val="single" w:sz="4" w:space="0" w:color="auto"/>
            </w:tcBorders>
          </w:tcPr>
          <w:p w:rsidR="007C39B9" w:rsidRPr="00DB7C9B" w:rsidRDefault="007C39B9" w:rsidP="00DB7C9B">
            <w:r w:rsidRPr="00DB7C9B">
              <w:t>Предоставление субсидий государственным (муниципальным) бюджетным, автономным учреждениям и иным некоммерческим организациям</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7950700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600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184,6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184,6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184,6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tcPr>
          <w:p w:rsidR="007C39B9" w:rsidRPr="00DB7C9B" w:rsidRDefault="007C39B9" w:rsidP="00DB7C9B">
            <w:r w:rsidRPr="00DB7C9B">
              <w:lastRenderedPageBreak/>
              <w:t>Субсидии автономным учреждениям</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7950700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620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184,6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184,6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184,6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rsidTr="00526B25">
        <w:trPr>
          <w:trHeight w:val="166"/>
        </w:trPr>
        <w:tc>
          <w:tcPr>
            <w:tcW w:w="5546" w:type="dxa"/>
            <w:tcBorders>
              <w:top w:val="nil"/>
              <w:left w:val="single" w:sz="4" w:space="0" w:color="auto"/>
              <w:bottom w:val="single" w:sz="4" w:space="0" w:color="auto"/>
              <w:right w:val="single" w:sz="4" w:space="0" w:color="auto"/>
            </w:tcBorders>
          </w:tcPr>
          <w:p w:rsidR="007C39B9" w:rsidRPr="00DB7C9B" w:rsidRDefault="007C39B9" w:rsidP="00DB7C9B">
            <w:r w:rsidRPr="00DB7C9B">
              <w:t>Субсидии автономным учреждениям на иные цели</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7950700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622</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184,6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184,6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184,6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Управление образования администрации 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7950700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622</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230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184,6</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184,6</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184,6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Общее образование</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7950700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505,4</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505,4</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505,4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rsidTr="00526B25">
        <w:trPr>
          <w:trHeight w:val="765"/>
        </w:trPr>
        <w:tc>
          <w:tcPr>
            <w:tcW w:w="5546" w:type="dxa"/>
            <w:tcBorders>
              <w:top w:val="nil"/>
              <w:left w:val="single" w:sz="4" w:space="0" w:color="auto"/>
              <w:bottom w:val="single" w:sz="4" w:space="0" w:color="auto"/>
              <w:right w:val="single" w:sz="4" w:space="0" w:color="auto"/>
            </w:tcBorders>
          </w:tcPr>
          <w:p w:rsidR="007C39B9" w:rsidRPr="00DB7C9B" w:rsidRDefault="007C39B9" w:rsidP="00DB7C9B">
            <w:r w:rsidRPr="00DB7C9B">
              <w:t>Предоставление субсидий государственным (муниципальным) бюджетным, автономным учреждениям и иным некоммерческим организациям</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7950700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600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505,4</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505,4</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505,4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Субсидии бюджетным учреждениям</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7950700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610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505,4</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505,4</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505,4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7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Субсидии бюджетным учреждениям на иные цели</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7950700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612</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505,4</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505,4</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505,4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Управление образования администрации 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7950700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612</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230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505,4</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505,4</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505,4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Здравоохранение</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7950700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2 310,0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2 310,0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2 277,9</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98,6</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98,6</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Другие вопросы в области здравоохранения</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7950700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2 310,0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2 310,0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2 277,9</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98,6</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98,6</w:t>
            </w:r>
          </w:p>
        </w:tc>
      </w:tr>
      <w:tr w:rsidR="007C39B9" w:rsidRPr="00DB7C9B" w:rsidTr="00526B25">
        <w:trPr>
          <w:trHeight w:val="766"/>
        </w:trPr>
        <w:tc>
          <w:tcPr>
            <w:tcW w:w="5546" w:type="dxa"/>
            <w:tcBorders>
              <w:top w:val="nil"/>
              <w:left w:val="single" w:sz="4" w:space="0" w:color="auto"/>
              <w:bottom w:val="single" w:sz="4" w:space="0" w:color="auto"/>
              <w:right w:val="single" w:sz="4" w:space="0" w:color="auto"/>
            </w:tcBorders>
          </w:tcPr>
          <w:p w:rsidR="007C39B9" w:rsidRPr="00DB7C9B" w:rsidRDefault="007C39B9" w:rsidP="00DB7C9B">
            <w:r w:rsidRPr="00DB7C9B">
              <w:t>Предоставление субсидий государственным (муниципальным) бюджетным, автономным учреждениям и иным некоммерческим организациям</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7950700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600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2 310,0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2 310,0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2 277,9</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98,6</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98,6</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Субсидии бюджетным учреждениям</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7950700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610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2 310,0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2 310,0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2 277,9</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98,6</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98,6</w:t>
            </w:r>
          </w:p>
        </w:tc>
      </w:tr>
      <w:tr w:rsidR="007C39B9" w:rsidRPr="00DB7C9B">
        <w:trPr>
          <w:trHeight w:val="36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Субсидии бюджетным учреждениям на иные цели</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7950700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612</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2 310,0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2 310,0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2 277,9</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98,6</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98,6</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Администрация 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7950700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612</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2 310,0</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2 310,0</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2 277,9</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98,6</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98,6</w:t>
            </w:r>
          </w:p>
        </w:tc>
      </w:tr>
      <w:tr w:rsidR="007C39B9" w:rsidRPr="00DB7C9B">
        <w:trPr>
          <w:trHeight w:val="945"/>
        </w:trPr>
        <w:tc>
          <w:tcPr>
            <w:tcW w:w="5546" w:type="dxa"/>
            <w:tcBorders>
              <w:top w:val="nil"/>
              <w:left w:val="single" w:sz="4" w:space="0" w:color="auto"/>
              <w:bottom w:val="single" w:sz="4" w:space="0" w:color="auto"/>
              <w:right w:val="single" w:sz="4" w:space="0" w:color="auto"/>
            </w:tcBorders>
          </w:tcPr>
          <w:p w:rsidR="007C39B9" w:rsidRPr="00DB7C9B" w:rsidRDefault="007C39B9" w:rsidP="00DB7C9B">
            <w:pPr>
              <w:rPr>
                <w:b/>
                <w:bCs/>
              </w:rPr>
            </w:pPr>
            <w:r w:rsidRPr="00DB7C9B">
              <w:rPr>
                <w:b/>
                <w:bCs/>
              </w:rPr>
              <w:t>Долгосрочная целевая программа "Развитие муниципальной системы образования города Югорска на 2011-2015 годы"</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149 176,9</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149 568,1</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149 553,9</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rPr>
            </w:pPr>
            <w:r w:rsidRPr="00DB7C9B">
              <w:rPr>
                <w:b/>
                <w:bCs/>
              </w:rPr>
              <w:t>100,3</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rPr>
            </w:pPr>
            <w:r w:rsidRPr="00DB7C9B">
              <w:rPr>
                <w:b/>
                <w:bCs/>
              </w:rPr>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tcPr>
          <w:p w:rsidR="007C39B9" w:rsidRPr="00DB7C9B" w:rsidRDefault="007C39B9" w:rsidP="00DB7C9B">
            <w:pPr>
              <w:rPr>
                <w:b/>
                <w:bCs/>
                <w:i/>
                <w:iCs/>
              </w:rPr>
            </w:pPr>
            <w:r w:rsidRPr="00DB7C9B">
              <w:rPr>
                <w:b/>
                <w:bCs/>
                <w:i/>
                <w:iCs/>
              </w:rPr>
              <w:lastRenderedPageBreak/>
              <w:t>Подпрограмма "Инновационное развитие образования"</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rPr>
                <w:b/>
                <w:bCs/>
                <w:i/>
                <w:iCs/>
              </w:rPr>
            </w:pPr>
            <w:r w:rsidRPr="00DB7C9B">
              <w:rPr>
                <w:b/>
                <w:bCs/>
                <w:i/>
                <w:iCs/>
              </w:rPr>
              <w:t> </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rPr>
                <w:b/>
                <w:bCs/>
                <w:i/>
                <w:iCs/>
              </w:rPr>
            </w:pPr>
            <w:r w:rsidRPr="00DB7C9B">
              <w:rPr>
                <w:b/>
                <w:bCs/>
                <w:i/>
                <w:iCs/>
              </w:rPr>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rPr>
                <w:b/>
                <w:bCs/>
                <w:i/>
                <w:iCs/>
              </w:rPr>
            </w:pPr>
            <w:r w:rsidRPr="00DB7C9B">
              <w:rPr>
                <w:b/>
                <w:bCs/>
                <w:i/>
                <w:iCs/>
              </w:rPr>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rPr>
                <w:b/>
                <w:bCs/>
                <w:i/>
                <w:iCs/>
              </w:rPr>
            </w:pPr>
            <w:r w:rsidRPr="00DB7C9B">
              <w:rPr>
                <w:b/>
                <w:bCs/>
                <w:i/>
                <w:iCs/>
              </w:rPr>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rPr>
                <w:b/>
                <w:bCs/>
                <w:i/>
                <w:iCs/>
              </w:rPr>
            </w:pPr>
            <w:r w:rsidRPr="00DB7C9B">
              <w:rPr>
                <w:b/>
                <w:bCs/>
                <w:i/>
                <w:iCs/>
              </w:rPr>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rPr>
                <w:b/>
                <w:bCs/>
                <w:i/>
                <w:iCs/>
              </w:rPr>
            </w:pPr>
            <w:r w:rsidRPr="00DB7C9B">
              <w:rPr>
                <w:b/>
                <w:bCs/>
                <w:i/>
                <w:iCs/>
              </w:rPr>
              <w:t>68,0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rPr>
                <w:b/>
                <w:bCs/>
                <w:i/>
                <w:iCs/>
              </w:rPr>
            </w:pPr>
            <w:r w:rsidRPr="00DB7C9B">
              <w:rPr>
                <w:b/>
                <w:bCs/>
                <w:i/>
                <w:iCs/>
              </w:rPr>
              <w:t>68,0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rPr>
                <w:b/>
                <w:bCs/>
                <w:i/>
                <w:iCs/>
              </w:rPr>
            </w:pPr>
            <w:r w:rsidRPr="00DB7C9B">
              <w:rPr>
                <w:b/>
                <w:bCs/>
                <w:i/>
                <w:iCs/>
              </w:rPr>
              <w:t>67,5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i/>
                <w:iCs/>
              </w:rPr>
            </w:pPr>
            <w:r w:rsidRPr="00DB7C9B">
              <w:rPr>
                <w:b/>
                <w:bCs/>
                <w:i/>
                <w:iCs/>
              </w:rPr>
              <w:t>99,3</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i/>
                <w:iCs/>
              </w:rPr>
            </w:pPr>
            <w:r w:rsidRPr="00DB7C9B">
              <w:rPr>
                <w:b/>
                <w:bCs/>
                <w:i/>
                <w:iCs/>
              </w:rPr>
              <w:t>99,3</w:t>
            </w:r>
          </w:p>
        </w:tc>
      </w:tr>
      <w:tr w:rsidR="007C39B9" w:rsidRPr="00DB7C9B">
        <w:trPr>
          <w:trHeight w:val="630"/>
        </w:trPr>
        <w:tc>
          <w:tcPr>
            <w:tcW w:w="5546" w:type="dxa"/>
            <w:tcBorders>
              <w:top w:val="nil"/>
              <w:left w:val="single" w:sz="4" w:space="0" w:color="auto"/>
              <w:bottom w:val="single" w:sz="4" w:space="0" w:color="auto"/>
              <w:right w:val="single" w:sz="4" w:space="0" w:color="auto"/>
            </w:tcBorders>
          </w:tcPr>
          <w:p w:rsidR="007C39B9" w:rsidRPr="00DB7C9B" w:rsidRDefault="007C39B9" w:rsidP="00DB7C9B">
            <w:r w:rsidRPr="00DB7C9B">
              <w:t>Программа "Новая школа Югры на 2010-2013 годы и на период до 2015 года"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5225600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68,0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68,0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67,5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99,3</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99,3</w:t>
            </w:r>
          </w:p>
        </w:tc>
      </w:tr>
      <w:tr w:rsidR="007C39B9" w:rsidRPr="00DB7C9B">
        <w:trPr>
          <w:trHeight w:val="630"/>
        </w:trPr>
        <w:tc>
          <w:tcPr>
            <w:tcW w:w="5546" w:type="dxa"/>
            <w:tcBorders>
              <w:top w:val="nil"/>
              <w:left w:val="single" w:sz="4" w:space="0" w:color="auto"/>
              <w:bottom w:val="single" w:sz="4" w:space="0" w:color="auto"/>
              <w:right w:val="single" w:sz="4" w:space="0" w:color="auto"/>
            </w:tcBorders>
          </w:tcPr>
          <w:p w:rsidR="007C39B9" w:rsidRPr="00DB7C9B" w:rsidRDefault="007C39B9" w:rsidP="00DB7C9B">
            <w:r w:rsidRPr="00DB7C9B">
              <w:t>Подпрограмма "Инновационное развитие образования"</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5225601</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68,0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68,0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67,5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99,3</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99,3</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Образование</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5225601</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68,0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68,0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67,5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99,3</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99,3</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Другие вопросы в области образования</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5225601</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68,0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68,0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67,5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99,3</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99,3</w:t>
            </w:r>
          </w:p>
        </w:tc>
      </w:tr>
      <w:tr w:rsidR="007C39B9" w:rsidRPr="00DB7C9B">
        <w:trPr>
          <w:trHeight w:val="120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Расходы на выплаты персоналу в целях обеспечения выполнения функций</w:t>
            </w:r>
            <w:r>
              <w:t xml:space="preserve"> </w:t>
            </w:r>
            <w:r w:rsidRPr="00DB7C9B">
              <w:t>муниципальными органами и казенными учреждениями</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5225601</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100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19,5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19,5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19,5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Расходы на выплаты персоналу казенных учреждений</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5225601</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110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10,2</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10,2</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10,2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28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Иные выплаты персоналу, за исключением фонда оплаты труда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5225601</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112</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10,2</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10,2</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10,2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Управление образования администрации 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5225601</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112</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230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10,2</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10,2</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10,2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58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Расходы на выплаты персоналу муниципальных органов</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5225601</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120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9,3</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9,3</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noWrap/>
            <w:vAlign w:val="center"/>
          </w:tcPr>
          <w:p w:rsidR="007C39B9" w:rsidRPr="00DB7C9B" w:rsidRDefault="007C39B9" w:rsidP="00DB7C9B">
            <w:r w:rsidRPr="00DB7C9B">
              <w:t>Иные выплаты персоналу, за исключением фонда оплаты труда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5225601</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122</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9,3</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9,3</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Управление образования администрации 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5225601</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122</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230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9,3</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9,3</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lastRenderedPageBreak/>
              <w:t>Закупка товаров, работ и услуг для государственных нужд</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5225601</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200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48,5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48,5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48,0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Иные закупки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5225601</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240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48,5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48,5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48,0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Закупка товаров, работ, услуг в сфере информационно-коммуникационных технологий</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5225601</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242</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4,7</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4,7</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4,7</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Управление образования администрации 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5225601</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242</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230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4,7</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4,7</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4,7</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Прочая закупка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5225601</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244</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43,8</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43,8</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43,3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98,9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98,9</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Управление образования администрации 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5225601</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244</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230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43,8</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43,8</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43,3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98,9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98,9</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pPr>
              <w:rPr>
                <w:b/>
                <w:bCs/>
                <w:i/>
                <w:iCs/>
              </w:rPr>
            </w:pPr>
            <w:r w:rsidRPr="00DB7C9B">
              <w:rPr>
                <w:b/>
                <w:bCs/>
                <w:i/>
                <w:iCs/>
              </w:rPr>
              <w:t xml:space="preserve">Подпрограмма "Обеспечение комплексной безопасности и комфортных условий образовательного процесса" </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rPr>
                <w:b/>
                <w:bCs/>
                <w:i/>
                <w:iCs/>
              </w:rPr>
            </w:pPr>
            <w:r w:rsidRPr="00DB7C9B">
              <w:rPr>
                <w:b/>
                <w:bCs/>
                <w:i/>
                <w:iCs/>
              </w:rPr>
              <w:t>90 606,3</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rPr>
                <w:b/>
                <w:bCs/>
                <w:i/>
                <w:iCs/>
              </w:rPr>
            </w:pPr>
            <w:r w:rsidRPr="00DB7C9B">
              <w:rPr>
                <w:b/>
                <w:bCs/>
                <w:i/>
                <w:iCs/>
              </w:rPr>
              <w:t>90 606,3</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rPr>
                <w:b/>
                <w:bCs/>
                <w:i/>
                <w:iCs/>
              </w:rPr>
            </w:pPr>
            <w:r w:rsidRPr="00DB7C9B">
              <w:rPr>
                <w:b/>
                <w:bCs/>
                <w:i/>
                <w:iCs/>
              </w:rPr>
              <w:t>90 602,9</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i/>
                <w:iCs/>
              </w:rPr>
            </w:pPr>
            <w:r w:rsidRPr="00DB7C9B">
              <w:rPr>
                <w:b/>
                <w:bCs/>
                <w:i/>
                <w:iCs/>
              </w:rPr>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i/>
                <w:iCs/>
              </w:rPr>
            </w:pPr>
            <w:r w:rsidRPr="00DB7C9B">
              <w:rPr>
                <w:b/>
                <w:bCs/>
                <w:i/>
                <w:iCs/>
              </w:rPr>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tcPr>
          <w:p w:rsidR="007C39B9" w:rsidRPr="00DB7C9B" w:rsidRDefault="007C39B9" w:rsidP="00DB7C9B">
            <w:r w:rsidRPr="00DB7C9B">
              <w:t>Программа "Новая школа Югры на 2010-2013 годы и на период до 2015 года"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5225600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50 323,4</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50 323,4</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50 323,4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Подпрограмма "Обеспечение комплексной безопасности и комфортных условий образовательного процесса"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5225602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50 323,4</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50 323,4</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50 323,4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Образование</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5225602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50 323,4</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50 323,4</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50 323,4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Дошкольное образование</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5225602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47 818,6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47 818,6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47 818,6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Закупка товаров, работ и услуг для государственных нужд</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5225602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200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45 318,6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45 318,6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45 318,6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lastRenderedPageBreak/>
              <w:t>Иные закупки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5225602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240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45 318,6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45 318,6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45 318,6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Закупка товаров, работ, услуг в целях капитального ремонта государственного (муниципального) имущества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5225602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243</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45 318,6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45 318,6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45 318,6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Департамент жилищно-коммунального и строительного комплекса администрации</w:t>
            </w:r>
            <w:r>
              <w:t xml:space="preserve"> </w:t>
            </w:r>
            <w:r w:rsidRPr="00DB7C9B">
              <w:t>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5225602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243</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460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45 318,6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45 318,6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45 318,6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rsidTr="00526B25">
        <w:trPr>
          <w:trHeight w:val="637"/>
        </w:trPr>
        <w:tc>
          <w:tcPr>
            <w:tcW w:w="5546" w:type="dxa"/>
            <w:tcBorders>
              <w:top w:val="nil"/>
              <w:left w:val="single" w:sz="4" w:space="0" w:color="auto"/>
              <w:bottom w:val="single" w:sz="4" w:space="0" w:color="auto"/>
              <w:right w:val="single" w:sz="4" w:space="0" w:color="auto"/>
            </w:tcBorders>
          </w:tcPr>
          <w:p w:rsidR="007C39B9" w:rsidRPr="00DB7C9B" w:rsidRDefault="007C39B9" w:rsidP="00DB7C9B">
            <w:r w:rsidRPr="00DB7C9B">
              <w:t>Предоставление субсидий государственным (муниципальным) бюджетным, автономным учреждениям и иным некоммерческим организациям</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5225602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600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2 500,0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2 500,0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2 500,0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tcPr>
          <w:p w:rsidR="007C39B9" w:rsidRPr="00DB7C9B" w:rsidRDefault="007C39B9" w:rsidP="00DB7C9B">
            <w:r w:rsidRPr="00DB7C9B">
              <w:t>Субсидии автономным учреждениям</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5225602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620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2 500,0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2 500,0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2 500,0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45"/>
        </w:trPr>
        <w:tc>
          <w:tcPr>
            <w:tcW w:w="5546" w:type="dxa"/>
            <w:tcBorders>
              <w:top w:val="nil"/>
              <w:left w:val="single" w:sz="4" w:space="0" w:color="auto"/>
              <w:bottom w:val="single" w:sz="4" w:space="0" w:color="auto"/>
              <w:right w:val="single" w:sz="4" w:space="0" w:color="auto"/>
            </w:tcBorders>
          </w:tcPr>
          <w:p w:rsidR="007C39B9" w:rsidRPr="00DB7C9B" w:rsidRDefault="007C39B9" w:rsidP="00DB7C9B">
            <w:r w:rsidRPr="00DB7C9B">
              <w:t>Субсидии автономным учреждениям на иные цели</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5225602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622</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2 500,0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2 500,0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2 500,0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Управление образования администрации 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5225602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622</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230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2 500,0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2 500,0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2 500,0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Общее образование</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5225602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2 504,8</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2 504,8</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2 504,8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Закупка товаров, работ и услуг для государственных нужд</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5225602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200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1 569,8</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1 569,8</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1 569,8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Иные закупки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5225602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240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1 569,8</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1 569,8</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1 569,8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rsidTr="00526B25">
        <w:trPr>
          <w:trHeight w:val="412"/>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Закупка товаров, работ, услуг в целях капитального ремонта государственного (муниципального) имущества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5225602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243</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1 569,8</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1 569,8</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1 569,8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lastRenderedPageBreak/>
              <w:t>Департамент жилищно-коммунального и строительного комплекса администрации</w:t>
            </w:r>
            <w:r>
              <w:t xml:space="preserve"> </w:t>
            </w:r>
            <w:r w:rsidRPr="00DB7C9B">
              <w:t>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5225602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243</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460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1 569,8</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1 569,8</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1 569,8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rsidTr="00526B25">
        <w:trPr>
          <w:trHeight w:val="671"/>
        </w:trPr>
        <w:tc>
          <w:tcPr>
            <w:tcW w:w="5546" w:type="dxa"/>
            <w:tcBorders>
              <w:top w:val="nil"/>
              <w:left w:val="single" w:sz="4" w:space="0" w:color="auto"/>
              <w:bottom w:val="single" w:sz="4" w:space="0" w:color="auto"/>
              <w:right w:val="single" w:sz="4" w:space="0" w:color="auto"/>
            </w:tcBorders>
          </w:tcPr>
          <w:p w:rsidR="007C39B9" w:rsidRPr="00DB7C9B" w:rsidRDefault="007C39B9" w:rsidP="00DB7C9B">
            <w:r w:rsidRPr="00DB7C9B">
              <w:t>Предоставление субсидий государственным (муниципальным) бюджетным, автономным учреждениям и иным некоммерческим организациям</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5225602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600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935,0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935,0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935,0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Субсидии бюджетным учреждениям</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5225602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610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935,0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935,0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935,0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6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Субсидии бюджетным учреждениям на иные цели</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5225602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612</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935,0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935,0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935,0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Управление образования администрации 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5225602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612</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230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935,0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935,0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935,0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Подпрограмма "Обеспечение комплексной безопасности и комфортных условий образовательного процесса"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40 282,9</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40 282,9</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40 279,5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Образование</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40 282,9</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40 282,9</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40 279,5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Дошкольное образование</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32 150,5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32 150,5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32 149,9</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Закупка товаров, работ и услуг для государственных нужд</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200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31 372,9</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31 372,9</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31 372,3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Иные закупки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31 372,9</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31 372,9</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31 372,3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Закупка товаров, работ, услуг в целях капитального ремонта государственного (муниципального) имущества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243</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27 000,0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27 000,0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27 000,0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lastRenderedPageBreak/>
              <w:t>Департамент жилищно-коммунального и строительного комплекса администрации</w:t>
            </w:r>
            <w:r>
              <w:t xml:space="preserve"> </w:t>
            </w:r>
            <w:r w:rsidRPr="00DB7C9B">
              <w:t>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243</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460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27 000,0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27 000,0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27 000,0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Прочая закупка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244</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4 372,9</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4 372,9</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4 372,3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Управление образования администрации 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244</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230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4 372,9</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4 372,9</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4 372,3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rsidTr="00526B25">
        <w:trPr>
          <w:trHeight w:val="803"/>
        </w:trPr>
        <w:tc>
          <w:tcPr>
            <w:tcW w:w="5546" w:type="dxa"/>
            <w:tcBorders>
              <w:top w:val="nil"/>
              <w:left w:val="single" w:sz="4" w:space="0" w:color="auto"/>
              <w:bottom w:val="single" w:sz="4" w:space="0" w:color="auto"/>
              <w:right w:val="single" w:sz="4" w:space="0" w:color="auto"/>
            </w:tcBorders>
          </w:tcPr>
          <w:p w:rsidR="007C39B9" w:rsidRPr="00DB7C9B" w:rsidRDefault="007C39B9" w:rsidP="00DB7C9B">
            <w:r w:rsidRPr="00DB7C9B">
              <w:t>Предоставление субсидий государственным (муниципальным) бюджетным, автономным учреждениям и иным некоммерческим организациям</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600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777,6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777,6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777,6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tcPr>
          <w:p w:rsidR="007C39B9" w:rsidRPr="00DB7C9B" w:rsidRDefault="007C39B9" w:rsidP="00DB7C9B">
            <w:r w:rsidRPr="00DB7C9B">
              <w:t>Субсидии автономным учреждениям</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620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777,6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777,6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777,6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rsidTr="00526B25">
        <w:trPr>
          <w:trHeight w:val="72"/>
        </w:trPr>
        <w:tc>
          <w:tcPr>
            <w:tcW w:w="5546" w:type="dxa"/>
            <w:tcBorders>
              <w:top w:val="nil"/>
              <w:left w:val="single" w:sz="4" w:space="0" w:color="auto"/>
              <w:bottom w:val="single" w:sz="4" w:space="0" w:color="auto"/>
              <w:right w:val="single" w:sz="4" w:space="0" w:color="auto"/>
            </w:tcBorders>
          </w:tcPr>
          <w:p w:rsidR="007C39B9" w:rsidRPr="00DB7C9B" w:rsidRDefault="007C39B9" w:rsidP="00DB7C9B">
            <w:r w:rsidRPr="00DB7C9B">
              <w:t>Субсидии автономным учреждениям на иные цели</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622</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777,6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777,6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777,6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Управление образования администрации 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622</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230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777,6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777,6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777,6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Общее образование</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8 132,4</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8 132,4</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8 129,6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Закупка товаров, работ и услуг для государственных нужд</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200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3 300,0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3 300,0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3 297,2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Иные закупки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240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3 300,0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3 300,0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3 297,2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r>
      <w:tr w:rsidR="007C39B9" w:rsidRPr="00DB7C9B" w:rsidTr="00526B25">
        <w:trPr>
          <w:trHeight w:val="519"/>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Закупка товаров, работ, услуг в целях капитального ремонта государственного (муниципального) имущества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243</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3 300,0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3 300,0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3 297,2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r>
      <w:tr w:rsidR="007C39B9" w:rsidRPr="00DB7C9B">
        <w:trPr>
          <w:trHeight w:val="9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lastRenderedPageBreak/>
              <w:t>Департамент жилищно-коммунального и строительного комплекса администрации</w:t>
            </w:r>
            <w:r>
              <w:t xml:space="preserve"> </w:t>
            </w:r>
            <w:r w:rsidRPr="00DB7C9B">
              <w:t>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243</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460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3 300,0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3 300,0</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3 297,2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r>
      <w:tr w:rsidR="007C39B9" w:rsidRPr="00DB7C9B" w:rsidTr="00526B25">
        <w:trPr>
          <w:trHeight w:val="841"/>
        </w:trPr>
        <w:tc>
          <w:tcPr>
            <w:tcW w:w="5546" w:type="dxa"/>
            <w:tcBorders>
              <w:top w:val="nil"/>
              <w:left w:val="single" w:sz="4" w:space="0" w:color="auto"/>
              <w:bottom w:val="single" w:sz="4" w:space="0" w:color="auto"/>
              <w:right w:val="single" w:sz="4" w:space="0" w:color="auto"/>
            </w:tcBorders>
          </w:tcPr>
          <w:p w:rsidR="007C39B9" w:rsidRPr="00DB7C9B" w:rsidRDefault="007C39B9" w:rsidP="00DB7C9B">
            <w:r w:rsidRPr="00DB7C9B">
              <w:t>Предоставление субсидий государственным (муниципальным) бюджетным, автономным учреждениям и иным некоммерческим организациям</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600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4 832,4</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4 832,4</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4 832,4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Субсидии бюджетным учреждениям</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610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4 832,4</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4 832,4</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4 832,4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6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Субсидии бюджетным учреждениям на иные цели</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612</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4 832,4</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4 832,4</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4 832,4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58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Управление образования администрации 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612</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230</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4 832,4</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4 832,4</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4 832,4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pPr>
              <w:rPr>
                <w:b/>
                <w:bCs/>
                <w:i/>
                <w:iCs/>
              </w:rPr>
            </w:pPr>
            <w:r w:rsidRPr="00DB7C9B">
              <w:rPr>
                <w:b/>
                <w:bCs/>
                <w:i/>
                <w:iCs/>
              </w:rPr>
              <w:t>Подпрограмма "Развитие материально-технической базы сферы образования"</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rPr>
                <w:b/>
                <w:bCs/>
                <w:i/>
                <w:iCs/>
              </w:rPr>
            </w:pPr>
            <w:r w:rsidRPr="00DB7C9B">
              <w:rPr>
                <w:b/>
                <w:bCs/>
                <w:i/>
                <w:iCs/>
              </w:rPr>
              <w:t>49 252,8</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rPr>
                <w:b/>
                <w:bCs/>
                <w:i/>
                <w:iCs/>
              </w:rPr>
            </w:pPr>
            <w:r w:rsidRPr="00DB7C9B">
              <w:rPr>
                <w:b/>
                <w:bCs/>
                <w:i/>
                <w:iCs/>
              </w:rPr>
              <w:t>49 252,8</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rPr>
                <w:b/>
                <w:bCs/>
                <w:i/>
                <w:iCs/>
              </w:rPr>
            </w:pPr>
            <w:r w:rsidRPr="00DB7C9B">
              <w:rPr>
                <w:b/>
                <w:bCs/>
                <w:i/>
                <w:iCs/>
              </w:rPr>
              <w:t>49 242,5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i/>
                <w:iCs/>
              </w:rPr>
            </w:pPr>
            <w:r w:rsidRPr="00DB7C9B">
              <w:rPr>
                <w:b/>
                <w:bCs/>
                <w:i/>
                <w:iCs/>
              </w:rPr>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i/>
                <w:iCs/>
              </w:rPr>
            </w:pPr>
            <w:r w:rsidRPr="00DB7C9B">
              <w:rPr>
                <w:b/>
                <w:bCs/>
                <w:i/>
                <w:iCs/>
              </w:rPr>
              <w:t>100,0</w:t>
            </w:r>
          </w:p>
        </w:tc>
      </w:tr>
      <w:tr w:rsidR="007C39B9" w:rsidRPr="00DB7C9B">
        <w:trPr>
          <w:trHeight w:val="126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 xml:space="preserve">Программа "Развитие материально-технической базы дошкольных образовательных учреждений </w:t>
            </w:r>
            <w:proofErr w:type="gramStart"/>
            <w:r w:rsidRPr="00DB7C9B">
              <w:t>в</w:t>
            </w:r>
            <w:proofErr w:type="gramEnd"/>
            <w:r>
              <w:t xml:space="preserve"> </w:t>
            </w:r>
            <w:proofErr w:type="gramStart"/>
            <w:r w:rsidRPr="00DB7C9B">
              <w:t>Ханты-Мансийском</w:t>
            </w:r>
            <w:proofErr w:type="gramEnd"/>
            <w:r w:rsidRPr="00DB7C9B">
              <w:t xml:space="preserve"> автономном округе - Югре" на 2007-2010 годы"</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5224400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32 030,3</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32 030,3</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32 030,3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Образование</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5224400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32 030,3</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32 030,3</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32 030,3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Дошкольное образование</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5224400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32 030,3</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32 030,3</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32 030,3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 xml:space="preserve">Бюджетные инвестиции </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5224400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400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32 030,3</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32 030,3</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32 030,3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Бюджетные инвестиции в объекты государственной (муниципальной) собственности государственным (муниципальным) учреждениям</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5224400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410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32 030,3</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32 030,3</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32 030,3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rsidTr="00526B25">
        <w:trPr>
          <w:trHeight w:val="501"/>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 xml:space="preserve">Бюджетные инвестиции в объекты государственной (муниципальной) собственности </w:t>
            </w:r>
            <w:r w:rsidRPr="00DB7C9B">
              <w:lastRenderedPageBreak/>
              <w:t>казенным учреждениям вне рамок государственного оборонного заказа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lastRenderedPageBreak/>
              <w:t>5224400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411</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32 030,3</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32 030,3</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32 030,3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rsidTr="00526B25">
        <w:trPr>
          <w:trHeight w:val="637"/>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lastRenderedPageBreak/>
              <w:t>Департамент жилищно-коммунального и строительного комплекса администрации</w:t>
            </w:r>
            <w:r>
              <w:t xml:space="preserve"> </w:t>
            </w:r>
            <w:r w:rsidRPr="00DB7C9B">
              <w:t>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5224400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411</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460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32 030,3</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32 030,3</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32 030,3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Подпрограмма "Развитие материально технической базы сферы образования"</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7950803</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17 222,5</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17 222,5</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17 212,2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Образование</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7950803</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17 222,5</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17 222,5</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17 212,2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Дошкольное образование</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7950803</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17 222,5</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17 222,5</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17 212,2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Закупка товаров, работ и услуг для государственных нужд</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7950803</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200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10 444,5</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10 444,5</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10 434,2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Иные закупки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7950803</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240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10 444,5</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10 444,5</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10 434,2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r>
      <w:tr w:rsidR="007C39B9" w:rsidRPr="00DB7C9B">
        <w:trPr>
          <w:trHeight w:val="6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Закупка товаров, работ, услуг в сфере информационно-коммуникационных технологий</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7950803</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242</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666,5</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666,5</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656,4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98,5</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98,5</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Управление образования администрации 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7950803</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242</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230</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666,5</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666,5</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656,4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98,5</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98,5</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Прочая закупка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7950803</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244</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9 778,0</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9 778,0</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9 777,8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57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Управление образования администрации 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7950803</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244</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230</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9 778,0</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9 778,0</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9 777,8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 xml:space="preserve">Бюджетные инвестиции </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7950803</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400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6 778,0</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6 778,0</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6 778,0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Бюджетные инвестиции в объекты государственной (муниципальной) собственности государственным (муниципальным) учреждениям</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7950803</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410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6 778,0</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6 778,0</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6 778,0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rsidTr="00526B25">
        <w:trPr>
          <w:trHeight w:val="78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lastRenderedPageBreak/>
              <w:t>Бюджетные инвестиции в объекты государственной (муниципальной) собственности казенным учреждениям вне рамок государственного оборонного заказа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7950803</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411</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6 778,0</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6 778,0</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6 778,0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Департамент жилищно-коммунального и строительного комплекса администрации</w:t>
            </w:r>
            <w:r>
              <w:t xml:space="preserve"> </w:t>
            </w:r>
            <w:r w:rsidRPr="00DB7C9B">
              <w:t>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7950803</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411</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460</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6 778,0</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6 778,0</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6 778,0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pPr>
              <w:rPr>
                <w:b/>
                <w:bCs/>
                <w:i/>
                <w:iCs/>
              </w:rPr>
            </w:pPr>
            <w:r w:rsidRPr="00DB7C9B">
              <w:rPr>
                <w:b/>
                <w:bCs/>
                <w:i/>
                <w:iCs/>
              </w:rPr>
              <w:t>Подпрограмма "Реализация</w:t>
            </w:r>
            <w:r>
              <w:rPr>
                <w:b/>
                <w:bCs/>
                <w:i/>
                <w:iCs/>
              </w:rPr>
              <w:t xml:space="preserve"> </w:t>
            </w:r>
            <w:r w:rsidRPr="00DB7C9B">
              <w:rPr>
                <w:b/>
                <w:bCs/>
                <w:i/>
                <w:iCs/>
              </w:rPr>
              <w:t>приоритетного национального проекта</w:t>
            </w:r>
            <w:r>
              <w:rPr>
                <w:b/>
                <w:bCs/>
                <w:i/>
                <w:iCs/>
              </w:rPr>
              <w:t xml:space="preserve"> </w:t>
            </w:r>
            <w:r w:rsidRPr="00DB7C9B">
              <w:rPr>
                <w:b/>
                <w:bCs/>
                <w:i/>
                <w:iCs/>
              </w:rPr>
              <w:t>"Образование" в городе Югорске"</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rPr>
                <w:b/>
                <w:bCs/>
                <w:i/>
                <w:iCs/>
              </w:rPr>
            </w:pPr>
            <w:r w:rsidRPr="00DB7C9B">
              <w:rPr>
                <w:b/>
                <w:bCs/>
                <w:i/>
                <w:iCs/>
              </w:rPr>
              <w:t>9 249,8</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rPr>
                <w:b/>
                <w:bCs/>
                <w:i/>
                <w:iCs/>
              </w:rPr>
            </w:pPr>
            <w:r w:rsidRPr="00DB7C9B">
              <w:rPr>
                <w:b/>
                <w:bCs/>
                <w:i/>
                <w:iCs/>
              </w:rPr>
              <w:t>9 641,0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rPr>
                <w:b/>
                <w:bCs/>
                <w:i/>
                <w:iCs/>
              </w:rPr>
            </w:pPr>
            <w:r w:rsidRPr="00DB7C9B">
              <w:rPr>
                <w:b/>
                <w:bCs/>
                <w:i/>
                <w:iCs/>
              </w:rPr>
              <w:t>9 641,0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i/>
                <w:iCs/>
              </w:rPr>
            </w:pPr>
            <w:r w:rsidRPr="00DB7C9B">
              <w:rPr>
                <w:b/>
                <w:bCs/>
                <w:i/>
                <w:iCs/>
              </w:rPr>
              <w:t>104,2</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i/>
                <w:iCs/>
              </w:rPr>
            </w:pPr>
            <w:r w:rsidRPr="00DB7C9B">
              <w:rPr>
                <w:b/>
                <w:bCs/>
                <w:i/>
                <w:iCs/>
              </w:rPr>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noWrap/>
            <w:vAlign w:val="center"/>
          </w:tcPr>
          <w:p w:rsidR="007C39B9" w:rsidRPr="00DB7C9B" w:rsidRDefault="007C39B9" w:rsidP="00DB7C9B">
            <w:r w:rsidRPr="00DB7C9B">
              <w:t>Ежемесячное денежное вознаграждение за классное руководство</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5200900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5 986,8</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6 378,0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6 378,0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106,5</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9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Ежемесячное денежное вознаграждение за классное руководство за счет средств федерального бюджета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5200901</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4 629,8</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4 629,8</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4 629,8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Образование</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5200901</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4 629,8</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4 629,8</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4 629,8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Общее образование</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5200901</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4 629,8</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4 629,8</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4 629,8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rsidTr="00526B25">
        <w:trPr>
          <w:trHeight w:val="800"/>
        </w:trPr>
        <w:tc>
          <w:tcPr>
            <w:tcW w:w="5546" w:type="dxa"/>
            <w:tcBorders>
              <w:top w:val="nil"/>
              <w:left w:val="single" w:sz="4" w:space="0" w:color="auto"/>
              <w:bottom w:val="single" w:sz="4" w:space="0" w:color="auto"/>
              <w:right w:val="single" w:sz="4" w:space="0" w:color="auto"/>
            </w:tcBorders>
          </w:tcPr>
          <w:p w:rsidR="007C39B9" w:rsidRPr="00DB7C9B" w:rsidRDefault="007C39B9" w:rsidP="00DB7C9B">
            <w:r w:rsidRPr="00DB7C9B">
              <w:t>Предоставление субсидий государственным (муниципальным) бюджетным, автономным учреждениям и иным некоммерческим организациям</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5200901</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600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4 629,8</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4 629,8</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4 629,8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Субсидии бюджетным учреждениям</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5200901</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610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4 629,8</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4 629,8</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4 629,8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126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 xml:space="preserve">Субсидии бюджетным учреждениям на финансовое обеспечение государственного (муниципального) задания на оказание государственных (муниципальных) услуг </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5200901</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611</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4 629,8</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4 629,8</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4 629,8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lastRenderedPageBreak/>
              <w:t>Управление образования администрации 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5200901</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611</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230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4 629,8</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4 629,8</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4 629,8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Ежемесячное денежное вознаграждение за классное руководство из бюджета автономного округа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5200902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1 357,0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1 748,2</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1 748,2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128,8</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Образование</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5200902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1 357,0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1 748,2</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1 748,2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128,8</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Общее образование</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5200902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1 357,0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1 748,2</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1 748,2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128,8</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rsidTr="00526B25">
        <w:trPr>
          <w:trHeight w:val="489"/>
        </w:trPr>
        <w:tc>
          <w:tcPr>
            <w:tcW w:w="5546" w:type="dxa"/>
            <w:tcBorders>
              <w:top w:val="nil"/>
              <w:left w:val="single" w:sz="4" w:space="0" w:color="auto"/>
              <w:bottom w:val="single" w:sz="4" w:space="0" w:color="auto"/>
              <w:right w:val="single" w:sz="4" w:space="0" w:color="auto"/>
            </w:tcBorders>
          </w:tcPr>
          <w:p w:rsidR="007C39B9" w:rsidRPr="00DB7C9B" w:rsidRDefault="007C39B9" w:rsidP="00DB7C9B">
            <w:r w:rsidRPr="00DB7C9B">
              <w:t>Предоставление субсидий государственным (муниципальным) бюджетным, автономным учреждениям и иным некоммерческим организациям</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5200902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600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1 357,0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1 748,2</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1 748,2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128,8</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Субсидии бюджетным учреждениям</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5200902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610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1 357,0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1 748,2</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1 748,2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128,8</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126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 xml:space="preserve">Субсидии бюджетным учреждениям на финансовое обеспечение государственного (муниципального) задания на оказание государственных (муниципальных) услуг </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5200902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611</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1 357,0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1 748,2</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1 748,2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128,8</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Управление образования администрации 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5200902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611</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230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1 357,0</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1 748,2</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1 748,2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128,8</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Подпрограмма "Реализация приоритетного национального проекта "Образование" в городе Югорске"</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7950804</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3 263,0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3 263,0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3 263,0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Дошкольное образование</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7950804</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rsidTr="00526B25">
        <w:trPr>
          <w:trHeight w:val="76"/>
        </w:trPr>
        <w:tc>
          <w:tcPr>
            <w:tcW w:w="5546" w:type="dxa"/>
            <w:tcBorders>
              <w:top w:val="nil"/>
              <w:left w:val="single" w:sz="4" w:space="0" w:color="auto"/>
              <w:bottom w:val="single" w:sz="4" w:space="0" w:color="auto"/>
              <w:right w:val="single" w:sz="4" w:space="0" w:color="auto"/>
            </w:tcBorders>
          </w:tcPr>
          <w:p w:rsidR="007C39B9" w:rsidRPr="00DB7C9B" w:rsidRDefault="007C39B9" w:rsidP="00DB7C9B">
            <w:r w:rsidRPr="00DB7C9B">
              <w:t xml:space="preserve">Предоставление субсидий государственным (муниципальным) бюджетным, автономным учреждениям и иным некоммерческим </w:t>
            </w:r>
            <w:r w:rsidRPr="00DB7C9B">
              <w:lastRenderedPageBreak/>
              <w:t>организациям</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lastRenderedPageBreak/>
              <w:t>7950804</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600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lastRenderedPageBreak/>
              <w:t>Субсидии автономным учреждениям</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7950804</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620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Субсидии автономным учреждениям на иные цели</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7950804</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622</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Управление образования администрации 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7950804</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622</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230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Другие вопросы в области образования</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7950804</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3 213,0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3 213,0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3 213,0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rsidTr="00526B25">
        <w:trPr>
          <w:trHeight w:val="854"/>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7950804</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100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Расходы на выплаты персоналу казенных учреждений</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7950804</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110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3,6</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3,6</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3,6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25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Иные выплаты персоналу, за исключением фонда оплаты труда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7950804</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112</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3,6</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3,6</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3,6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Управление образования администрации 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7950804</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112</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230</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3,6</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3,6</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3,6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Расходы на выплаты персоналу муниципальных органов</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7950804</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120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noWrap/>
            <w:vAlign w:val="center"/>
          </w:tcPr>
          <w:p w:rsidR="007C39B9" w:rsidRPr="00DB7C9B" w:rsidRDefault="007C39B9" w:rsidP="00DB7C9B">
            <w:r w:rsidRPr="00DB7C9B">
              <w:t>Иные выплаты персоналу, за исключением фонда оплаты труда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7950804</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122</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Управление образования администрации 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7950804</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122</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230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Закупка товаров, работ и услуг для государственных нужд</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7950804</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200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2 306,8</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2 306,8</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2 306,8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lastRenderedPageBreak/>
              <w:t>Иные закупки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7950804</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240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2 306,8</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2 306,8</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2 306,8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Закупка товаров, работ, услуг в сфере информационно-коммуникационных технологий</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7950804</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242</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39,0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39,0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39,0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Управление образования администрации 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7950804</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242</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230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39,0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39,0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39,0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Прочая закупка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7950804</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244</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2 267,8</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2 267,8</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2 267,8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Управление образования администрации 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7950804</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244</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230</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2 267,8</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2 267,8</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2 267,8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1260"/>
        </w:trPr>
        <w:tc>
          <w:tcPr>
            <w:tcW w:w="5546" w:type="dxa"/>
            <w:tcBorders>
              <w:top w:val="nil"/>
              <w:left w:val="single" w:sz="4" w:space="0" w:color="auto"/>
              <w:bottom w:val="single" w:sz="4" w:space="0" w:color="auto"/>
              <w:right w:val="single" w:sz="4" w:space="0" w:color="auto"/>
            </w:tcBorders>
          </w:tcPr>
          <w:p w:rsidR="007C39B9" w:rsidRPr="00DB7C9B" w:rsidRDefault="007C39B9" w:rsidP="00DB7C9B">
            <w:r w:rsidRPr="00DB7C9B">
              <w:t>Предоставление субсидий государственным (муниципальным) бюджетным, автономным учреждениям и иным некоммерческим организациям</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7950804</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600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896,6</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896,6</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896,6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Субсидии бюджетным учреждениям</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7950804</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610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896,6</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896,6</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896,6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9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Субсидии бюджетным учреждениям на иные цели</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7950804</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612</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896,6</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896,6</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896,6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Управление образования администрации 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7950804</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612</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230</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896,6</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896,6</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896,6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rsidTr="00526B25">
        <w:trPr>
          <w:trHeight w:val="754"/>
        </w:trPr>
        <w:tc>
          <w:tcPr>
            <w:tcW w:w="5546" w:type="dxa"/>
            <w:tcBorders>
              <w:top w:val="nil"/>
              <w:left w:val="single" w:sz="4" w:space="0" w:color="auto"/>
              <w:bottom w:val="single" w:sz="4" w:space="0" w:color="auto"/>
              <w:right w:val="single" w:sz="4" w:space="0" w:color="auto"/>
            </w:tcBorders>
          </w:tcPr>
          <w:p w:rsidR="007C39B9" w:rsidRPr="00DB7C9B" w:rsidRDefault="007C39B9" w:rsidP="00DB7C9B">
            <w:pPr>
              <w:rPr>
                <w:b/>
                <w:bCs/>
              </w:rPr>
            </w:pPr>
            <w:r w:rsidRPr="00DB7C9B">
              <w:rPr>
                <w:b/>
                <w:bCs/>
              </w:rPr>
              <w:t>Долгосрочная целевая программа "Совершенствование и развитие сети автомобильных дорог города Югорска на 2012-2020 годы"</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160 448,9</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160 448,9</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160 448,3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rPr>
            </w:pPr>
            <w:r w:rsidRPr="00DB7C9B">
              <w:rPr>
                <w:b/>
                <w:bCs/>
              </w:rPr>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rPr>
            </w:pPr>
            <w:r w:rsidRPr="00DB7C9B">
              <w:rPr>
                <w:b/>
                <w:bCs/>
              </w:rPr>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lastRenderedPageBreak/>
              <w:t>Программа "Развитие транспортной системы Ханты-Мансийского автономного округа - Югры на 2011-2013 годы и на период до 2015 года"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5226100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53 210,9</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53 210,9</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53 210,9</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Подпрограмма "Автомобильные дороги"</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5226105</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53 210,9</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53 210,9</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53 210,9</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Национальная экономика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5226105</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53 210,9</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53 210,9</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53 210,9</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noWrap/>
            <w:vAlign w:val="center"/>
          </w:tcPr>
          <w:p w:rsidR="007C39B9" w:rsidRPr="00DB7C9B" w:rsidRDefault="007C39B9" w:rsidP="00DB7C9B">
            <w:r w:rsidRPr="00DB7C9B">
              <w:t>Дорожное хозяйство (дорожные фонды)</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5226105</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53 210,9</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53 210,9</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53 210,9</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Закупка товаров, работ и услуг для государственных нужд</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5226105</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2 456,0</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2 456,0</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2 456,0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Иные закупки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5226105</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2 456,0</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2 456,0</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2 456,0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Закупка товаров, работ, услуг в целях капитального ремонта государственного (муниципального) имущества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5226105</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243</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2 456,0</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2 456,0</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2 456,0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Департамент жилищно-коммунального и строительного комплекса администрации</w:t>
            </w:r>
            <w:r>
              <w:t xml:space="preserve"> </w:t>
            </w:r>
            <w:r w:rsidRPr="00DB7C9B">
              <w:t>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5226105</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243</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460</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2 456,0</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2 456,0</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2 456,0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Бюджетные инвестиции</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5226105</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50 754,9</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50 754,9</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50 754,9</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Бюджетные инвестиции в объекты государственной (муниципальной) собственности государственным (муниципальным) учреждениям</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5226105</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410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50 754,9</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50 754,9</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50 754,9</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126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Бюджетные инвестиции в объекты государственной (муниципальной) собственности казенным учреждениям вне рамок государственного оборонного заказа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5226105</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411</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50 754,9</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50 754,9</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50 754,9</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lastRenderedPageBreak/>
              <w:t>Департамент жилищно-коммунального и строительного комплекса администрации</w:t>
            </w:r>
            <w:r>
              <w:t xml:space="preserve"> </w:t>
            </w:r>
            <w:r w:rsidRPr="00DB7C9B">
              <w:t>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5226105</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411</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460</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50 754,9</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50 754,9</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50 754,9</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rsidTr="00526B25">
        <w:trPr>
          <w:trHeight w:val="813"/>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Долгосрочная целевая программа "Совершенствование и развитие сети автомобильных дорог города Югорска на 2012-2020 годы"</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7951000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107 238,0</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107 238,0</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107 237,4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Национальная экономика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7951000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107 238,0</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107 238,0</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107 237,4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noWrap/>
            <w:vAlign w:val="center"/>
          </w:tcPr>
          <w:p w:rsidR="007C39B9" w:rsidRPr="00DB7C9B" w:rsidRDefault="007C39B9" w:rsidP="00DB7C9B">
            <w:r w:rsidRPr="00DB7C9B">
              <w:t>Дорожное хозяйство (дорожные фонды)</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7951000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107 238,0</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107 238,0</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107 237,4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Закупка товаров, работ и услуг для государственных нужд</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7951000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30 994,7</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30 994,7</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30 994,1</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Иные закупки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7951000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30 994,7</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30 994,7</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30 994,1</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Закупка товаров, работ, услуг в целях капитального ремонта государственного (муниципального) имущества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7951000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243</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30 994,7</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30 994,7</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30 994,1</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Департамент жилищно-коммунального и строительного комплекса администрации</w:t>
            </w:r>
            <w:r>
              <w:t xml:space="preserve"> </w:t>
            </w:r>
            <w:r w:rsidRPr="00DB7C9B">
              <w:t>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7951000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243</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460</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30 994,7</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30 994,7</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30 994,1</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Бюджетные инвестиции</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7951000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76 243,3</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76 243,3</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76 243,3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rsidTr="00526B25">
        <w:trPr>
          <w:trHeight w:val="77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Бюджетные инвестиции в объекты государственной (муниципальной) собственности государственным (муниципальным) учреждениям</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7951000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410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76 243,3</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76 243,3</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76 243,3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126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lastRenderedPageBreak/>
              <w:t>Бюджетные инвестиции в объекты государственной (муниципальной) собственности казенным учреждениям вне рамок государственного оборонного заказа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7951000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411</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76 243,3</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76 243,3</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76 243,3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58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Департамент муниципальной собственности и градостроительства администрации 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7951000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411</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070</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6 000,0</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6 000,0</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6 000,0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Департамент жилищно-коммунального и строительного комплекса администрации</w:t>
            </w:r>
            <w:r>
              <w:t xml:space="preserve"> </w:t>
            </w:r>
            <w:r w:rsidRPr="00DB7C9B">
              <w:t>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7951000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411</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460</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70 243,3</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70 243,3</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70 243,3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rsidTr="00526B25">
        <w:trPr>
          <w:trHeight w:val="5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pPr>
              <w:rPr>
                <w:b/>
                <w:bCs/>
              </w:rPr>
            </w:pPr>
            <w:r w:rsidRPr="00DB7C9B">
              <w:rPr>
                <w:b/>
                <w:bCs/>
              </w:rPr>
              <w:t>Долгосрочная целевая программа "Градостроительная документация территориального планирования города Югорска на 2011-2016 годы"</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28 482,5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28 482,5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28 482,5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rPr>
            </w:pPr>
            <w:r w:rsidRPr="00DB7C9B">
              <w:rPr>
                <w:b/>
                <w:bCs/>
              </w:rPr>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rPr>
            </w:pPr>
            <w:r w:rsidRPr="00DB7C9B">
              <w:rPr>
                <w:b/>
                <w:bCs/>
              </w:rPr>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Программа "Содействие развитию жилищного строительства" на 2011-2013 годы и на период до 2015 года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5225900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8 482,5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8 482,5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8 482,5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Подпрограмма "Градостроительная деятельность"</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5225906</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8 482,5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8 482,5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8 482,5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noWrap/>
            <w:vAlign w:val="bottom"/>
          </w:tcPr>
          <w:p w:rsidR="007C39B9" w:rsidRPr="00DB7C9B" w:rsidRDefault="007C39B9" w:rsidP="00DB7C9B">
            <w:r w:rsidRPr="00DB7C9B">
              <w:t>Национальная экономика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5225906</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8 482,5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8 482,5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8 482,5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noWrap/>
            <w:vAlign w:val="bottom"/>
          </w:tcPr>
          <w:p w:rsidR="007C39B9" w:rsidRPr="00DB7C9B" w:rsidRDefault="007C39B9" w:rsidP="00DB7C9B">
            <w:r w:rsidRPr="00DB7C9B">
              <w:t>Другие вопросы в области национальной экономики</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5225906</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8 482,5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8 482,5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8 482,5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Закупка товаров, работ и услуг для государственных нужд</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5225906</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200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8 482,5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8 482,5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8 482,5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Иные закупки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5225906</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240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8 482,5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8 482,5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8 482,5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lastRenderedPageBreak/>
              <w:t>Прочая закупка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5225906</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244</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8 482,5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8 482,5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8 482,5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Департамент муниципальной собственности и градостроительства администрации 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5225906</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12</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244</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8 482,5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8 482,5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8 482,5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rsidTr="00526B25">
        <w:trPr>
          <w:trHeight w:val="721"/>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Долгосрочная целевая программа "Градостроительная документация территориального планирования города Югорска на 2011-2016 годы"</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7951100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bottom"/>
          </w:tcPr>
          <w:p w:rsidR="007C39B9" w:rsidRPr="00DB7C9B" w:rsidRDefault="007C39B9" w:rsidP="00DB7C9B">
            <w:pPr>
              <w:jc w:val="right"/>
            </w:pPr>
            <w:r w:rsidRPr="00DB7C9B">
              <w:t>20 000,0</w:t>
            </w:r>
          </w:p>
        </w:tc>
        <w:tc>
          <w:tcPr>
            <w:tcW w:w="1514" w:type="dxa"/>
            <w:tcBorders>
              <w:top w:val="nil"/>
              <w:left w:val="nil"/>
              <w:bottom w:val="single" w:sz="4" w:space="0" w:color="auto"/>
              <w:right w:val="single" w:sz="4" w:space="0" w:color="auto"/>
            </w:tcBorders>
            <w:noWrap/>
            <w:vAlign w:val="bottom"/>
          </w:tcPr>
          <w:p w:rsidR="007C39B9" w:rsidRPr="00DB7C9B" w:rsidRDefault="007C39B9" w:rsidP="00DB7C9B">
            <w:pPr>
              <w:jc w:val="right"/>
            </w:pPr>
            <w:r w:rsidRPr="00DB7C9B">
              <w:t>20 000,0</w:t>
            </w:r>
          </w:p>
        </w:tc>
        <w:tc>
          <w:tcPr>
            <w:tcW w:w="1463" w:type="dxa"/>
            <w:tcBorders>
              <w:top w:val="nil"/>
              <w:left w:val="nil"/>
              <w:bottom w:val="single" w:sz="4" w:space="0" w:color="auto"/>
              <w:right w:val="single" w:sz="4" w:space="0" w:color="auto"/>
            </w:tcBorders>
            <w:noWrap/>
            <w:vAlign w:val="bottom"/>
          </w:tcPr>
          <w:p w:rsidR="007C39B9" w:rsidRPr="00DB7C9B" w:rsidRDefault="007C39B9" w:rsidP="00DB7C9B">
            <w:pPr>
              <w:jc w:val="right"/>
            </w:pPr>
            <w:r w:rsidRPr="00DB7C9B">
              <w:t>20 000,0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noWrap/>
            <w:vAlign w:val="bottom"/>
          </w:tcPr>
          <w:p w:rsidR="007C39B9" w:rsidRPr="00DB7C9B" w:rsidRDefault="007C39B9" w:rsidP="00DB7C9B">
            <w:r w:rsidRPr="00DB7C9B">
              <w:t>Национальная экономика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7951100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bottom"/>
          </w:tcPr>
          <w:p w:rsidR="007C39B9" w:rsidRPr="00DB7C9B" w:rsidRDefault="007C39B9" w:rsidP="00DB7C9B">
            <w:pPr>
              <w:jc w:val="right"/>
            </w:pPr>
            <w:r w:rsidRPr="00DB7C9B">
              <w:t>20 000,0</w:t>
            </w:r>
          </w:p>
        </w:tc>
        <w:tc>
          <w:tcPr>
            <w:tcW w:w="1514" w:type="dxa"/>
            <w:tcBorders>
              <w:top w:val="nil"/>
              <w:left w:val="nil"/>
              <w:bottom w:val="single" w:sz="4" w:space="0" w:color="auto"/>
              <w:right w:val="single" w:sz="4" w:space="0" w:color="auto"/>
            </w:tcBorders>
            <w:noWrap/>
            <w:vAlign w:val="bottom"/>
          </w:tcPr>
          <w:p w:rsidR="007C39B9" w:rsidRPr="00DB7C9B" w:rsidRDefault="007C39B9" w:rsidP="00DB7C9B">
            <w:pPr>
              <w:jc w:val="right"/>
            </w:pPr>
            <w:r w:rsidRPr="00DB7C9B">
              <w:t>20 000,0</w:t>
            </w:r>
          </w:p>
        </w:tc>
        <w:tc>
          <w:tcPr>
            <w:tcW w:w="1463" w:type="dxa"/>
            <w:tcBorders>
              <w:top w:val="nil"/>
              <w:left w:val="nil"/>
              <w:bottom w:val="single" w:sz="4" w:space="0" w:color="auto"/>
              <w:right w:val="single" w:sz="4" w:space="0" w:color="auto"/>
            </w:tcBorders>
            <w:noWrap/>
            <w:vAlign w:val="bottom"/>
          </w:tcPr>
          <w:p w:rsidR="007C39B9" w:rsidRPr="00DB7C9B" w:rsidRDefault="007C39B9" w:rsidP="00DB7C9B">
            <w:pPr>
              <w:jc w:val="right"/>
            </w:pPr>
            <w:r w:rsidRPr="00DB7C9B">
              <w:t>20 000,0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noWrap/>
            <w:vAlign w:val="bottom"/>
          </w:tcPr>
          <w:p w:rsidR="007C39B9" w:rsidRPr="00DB7C9B" w:rsidRDefault="007C39B9" w:rsidP="00DB7C9B">
            <w:r w:rsidRPr="00DB7C9B">
              <w:t>Другие вопросы в области национальной экономики</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7951100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bottom"/>
          </w:tcPr>
          <w:p w:rsidR="007C39B9" w:rsidRPr="00DB7C9B" w:rsidRDefault="007C39B9" w:rsidP="00DB7C9B">
            <w:pPr>
              <w:jc w:val="right"/>
            </w:pPr>
            <w:r w:rsidRPr="00DB7C9B">
              <w:t>20 000,0</w:t>
            </w:r>
          </w:p>
        </w:tc>
        <w:tc>
          <w:tcPr>
            <w:tcW w:w="1514" w:type="dxa"/>
            <w:tcBorders>
              <w:top w:val="nil"/>
              <w:left w:val="nil"/>
              <w:bottom w:val="single" w:sz="4" w:space="0" w:color="auto"/>
              <w:right w:val="single" w:sz="4" w:space="0" w:color="auto"/>
            </w:tcBorders>
            <w:noWrap/>
            <w:vAlign w:val="bottom"/>
          </w:tcPr>
          <w:p w:rsidR="007C39B9" w:rsidRPr="00DB7C9B" w:rsidRDefault="007C39B9" w:rsidP="00DB7C9B">
            <w:pPr>
              <w:jc w:val="right"/>
            </w:pPr>
            <w:r w:rsidRPr="00DB7C9B">
              <w:t>20 000,0</w:t>
            </w:r>
          </w:p>
        </w:tc>
        <w:tc>
          <w:tcPr>
            <w:tcW w:w="1463" w:type="dxa"/>
            <w:tcBorders>
              <w:top w:val="nil"/>
              <w:left w:val="nil"/>
              <w:bottom w:val="single" w:sz="4" w:space="0" w:color="auto"/>
              <w:right w:val="single" w:sz="4" w:space="0" w:color="auto"/>
            </w:tcBorders>
            <w:noWrap/>
            <w:vAlign w:val="bottom"/>
          </w:tcPr>
          <w:p w:rsidR="007C39B9" w:rsidRPr="00DB7C9B" w:rsidRDefault="007C39B9" w:rsidP="00DB7C9B">
            <w:pPr>
              <w:jc w:val="right"/>
            </w:pPr>
            <w:r w:rsidRPr="00DB7C9B">
              <w:t>20 000,0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Закупка товаров, работ и услуг для государственных нужд</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7951100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bottom"/>
          </w:tcPr>
          <w:p w:rsidR="007C39B9" w:rsidRPr="00DB7C9B" w:rsidRDefault="007C39B9" w:rsidP="00DB7C9B">
            <w:pPr>
              <w:jc w:val="right"/>
            </w:pPr>
            <w:r w:rsidRPr="00DB7C9B">
              <w:t>20 000,0</w:t>
            </w:r>
          </w:p>
        </w:tc>
        <w:tc>
          <w:tcPr>
            <w:tcW w:w="1514" w:type="dxa"/>
            <w:tcBorders>
              <w:top w:val="nil"/>
              <w:left w:val="nil"/>
              <w:bottom w:val="single" w:sz="4" w:space="0" w:color="auto"/>
              <w:right w:val="single" w:sz="4" w:space="0" w:color="auto"/>
            </w:tcBorders>
            <w:noWrap/>
            <w:vAlign w:val="bottom"/>
          </w:tcPr>
          <w:p w:rsidR="007C39B9" w:rsidRPr="00DB7C9B" w:rsidRDefault="007C39B9" w:rsidP="00DB7C9B">
            <w:pPr>
              <w:jc w:val="right"/>
            </w:pPr>
            <w:r w:rsidRPr="00DB7C9B">
              <w:t>20 000,0</w:t>
            </w:r>
          </w:p>
        </w:tc>
        <w:tc>
          <w:tcPr>
            <w:tcW w:w="1463" w:type="dxa"/>
            <w:tcBorders>
              <w:top w:val="nil"/>
              <w:left w:val="nil"/>
              <w:bottom w:val="single" w:sz="4" w:space="0" w:color="auto"/>
              <w:right w:val="single" w:sz="4" w:space="0" w:color="auto"/>
            </w:tcBorders>
            <w:noWrap/>
            <w:vAlign w:val="bottom"/>
          </w:tcPr>
          <w:p w:rsidR="007C39B9" w:rsidRPr="00DB7C9B" w:rsidRDefault="007C39B9" w:rsidP="00DB7C9B">
            <w:pPr>
              <w:jc w:val="right"/>
            </w:pPr>
            <w:r w:rsidRPr="00DB7C9B">
              <w:t>20 000,0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Иные закупки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7951100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bottom"/>
          </w:tcPr>
          <w:p w:rsidR="007C39B9" w:rsidRPr="00DB7C9B" w:rsidRDefault="007C39B9" w:rsidP="00DB7C9B">
            <w:pPr>
              <w:jc w:val="right"/>
            </w:pPr>
            <w:r w:rsidRPr="00DB7C9B">
              <w:t>20 000,0</w:t>
            </w:r>
          </w:p>
        </w:tc>
        <w:tc>
          <w:tcPr>
            <w:tcW w:w="1514" w:type="dxa"/>
            <w:tcBorders>
              <w:top w:val="nil"/>
              <w:left w:val="nil"/>
              <w:bottom w:val="single" w:sz="4" w:space="0" w:color="auto"/>
              <w:right w:val="single" w:sz="4" w:space="0" w:color="auto"/>
            </w:tcBorders>
            <w:noWrap/>
            <w:vAlign w:val="bottom"/>
          </w:tcPr>
          <w:p w:rsidR="007C39B9" w:rsidRPr="00DB7C9B" w:rsidRDefault="007C39B9" w:rsidP="00DB7C9B">
            <w:pPr>
              <w:jc w:val="right"/>
            </w:pPr>
            <w:r w:rsidRPr="00DB7C9B">
              <w:t>20 000,0</w:t>
            </w:r>
          </w:p>
        </w:tc>
        <w:tc>
          <w:tcPr>
            <w:tcW w:w="1463" w:type="dxa"/>
            <w:tcBorders>
              <w:top w:val="nil"/>
              <w:left w:val="nil"/>
              <w:bottom w:val="single" w:sz="4" w:space="0" w:color="auto"/>
              <w:right w:val="single" w:sz="4" w:space="0" w:color="auto"/>
            </w:tcBorders>
            <w:noWrap/>
            <w:vAlign w:val="bottom"/>
          </w:tcPr>
          <w:p w:rsidR="007C39B9" w:rsidRPr="00DB7C9B" w:rsidRDefault="007C39B9" w:rsidP="00DB7C9B">
            <w:pPr>
              <w:jc w:val="right"/>
            </w:pPr>
            <w:r w:rsidRPr="00DB7C9B">
              <w:t>20 000,0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Прочая закупка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7951100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244</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20 000,0</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20 000,0</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20 000,0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7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Департамент муниципальной собственности и градостроительства администрации 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7951100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244</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070</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20 000,0</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20 000,0</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20 000,0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rsidTr="00526B25">
        <w:trPr>
          <w:trHeight w:val="491"/>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pPr>
              <w:rPr>
                <w:b/>
                <w:bCs/>
              </w:rPr>
            </w:pPr>
            <w:r w:rsidRPr="00DB7C9B">
              <w:rPr>
                <w:b/>
                <w:bCs/>
              </w:rPr>
              <w:t>Долгосрочная целевая программа "Модернизация здравоохранения города Югорска на 2011-2013 годы"</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15 500,0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35 500,0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35 485,7</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rPr>
            </w:pPr>
            <w:r w:rsidRPr="00DB7C9B">
              <w:rPr>
                <w:b/>
                <w:bCs/>
              </w:rPr>
              <w:t>228,9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rPr>
            </w:pPr>
            <w:r w:rsidRPr="00DB7C9B">
              <w:rPr>
                <w:b/>
                <w:bCs/>
              </w:rPr>
              <w:t>100,0</w:t>
            </w:r>
          </w:p>
        </w:tc>
      </w:tr>
      <w:tr w:rsidR="007C39B9" w:rsidRPr="00DB7C9B" w:rsidTr="00526B25">
        <w:trPr>
          <w:trHeight w:val="217"/>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 xml:space="preserve">Долгосрочная целевая программа "Модернизация здравоохранения города Югорска на 2011-2013 </w:t>
            </w:r>
            <w:r w:rsidRPr="00DB7C9B">
              <w:lastRenderedPageBreak/>
              <w:t>годы"</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lastRenderedPageBreak/>
              <w:t>7951200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15 500,0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35 500,0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35 485,7</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228,9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lastRenderedPageBreak/>
              <w:t>Здравоохранение</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7951200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15 500,0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35 500,0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35 485,7</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228,9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noWrap/>
            <w:vAlign w:val="bottom"/>
          </w:tcPr>
          <w:p w:rsidR="007C39B9" w:rsidRPr="00DB7C9B" w:rsidRDefault="007C39B9" w:rsidP="00DB7C9B">
            <w:r w:rsidRPr="00DB7C9B">
              <w:t>Стационарная медицинская помощь</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7951200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10 752,6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30 752,6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30 752,2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286,0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Закупка товаров, работ и услуг для государственных нужд</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7951200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5 365,5</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25 365,5</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25 365,5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472,8</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Иные закупки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7951200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5 365,5</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25 365,5</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25 365,5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472,8</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Закупка товаров, работ, услуг в целях капитального ремонта государственного (муниципального) имущества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7951200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243</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5 365,5</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25 365,5</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25 365,5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472,8</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Департамент жилищно-коммунального и строительного комплекса администрации 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7951200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243</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460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5 365,5</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25 365,5</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25 365,5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472,8</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rsidTr="00526B25">
        <w:trPr>
          <w:trHeight w:val="333"/>
        </w:trPr>
        <w:tc>
          <w:tcPr>
            <w:tcW w:w="5546" w:type="dxa"/>
            <w:tcBorders>
              <w:top w:val="nil"/>
              <w:left w:val="single" w:sz="4" w:space="0" w:color="auto"/>
              <w:bottom w:val="single" w:sz="4" w:space="0" w:color="auto"/>
              <w:right w:val="single" w:sz="4" w:space="0" w:color="auto"/>
            </w:tcBorders>
          </w:tcPr>
          <w:p w:rsidR="007C39B9" w:rsidRPr="00DB7C9B" w:rsidRDefault="007C39B9" w:rsidP="00DB7C9B">
            <w:r w:rsidRPr="00DB7C9B">
              <w:t>Предоставление субсидий государственным (муниципальным) бюджетным, автономным учреждениям и иным некоммерческим организациям</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7951200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5 387,1</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5 387,1</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5 386,7</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Субсидии бюджетным учреждениям</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7951200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610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5 387,1</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5 387,1</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5 386,7</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40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Субсидии бюджетным учреждениям на иные цели</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7951200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612</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5 387,1</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5 387,1</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5 386,7</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Администрация 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7951200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612</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5 387,1</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5 387,1</w:t>
            </w:r>
          </w:p>
        </w:tc>
        <w:tc>
          <w:tcPr>
            <w:tcW w:w="1463" w:type="dxa"/>
            <w:tcBorders>
              <w:top w:val="nil"/>
              <w:left w:val="nil"/>
              <w:bottom w:val="single" w:sz="4" w:space="0" w:color="auto"/>
              <w:right w:val="single" w:sz="4" w:space="0" w:color="auto"/>
            </w:tcBorders>
            <w:noWrap/>
            <w:vAlign w:val="bottom"/>
          </w:tcPr>
          <w:p w:rsidR="007C39B9" w:rsidRPr="00DB7C9B" w:rsidRDefault="007C39B9" w:rsidP="00DB7C9B">
            <w:pPr>
              <w:jc w:val="right"/>
            </w:pPr>
            <w:r w:rsidRPr="00DB7C9B">
              <w:t>5 386,7</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noWrap/>
            <w:vAlign w:val="bottom"/>
          </w:tcPr>
          <w:p w:rsidR="007C39B9" w:rsidRPr="00DB7C9B" w:rsidRDefault="007C39B9" w:rsidP="00DB7C9B">
            <w:r w:rsidRPr="00DB7C9B">
              <w:t>Амбулаторная помощь</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7951200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4 699,4</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4 699,4</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4 699,2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270"/>
        </w:trPr>
        <w:tc>
          <w:tcPr>
            <w:tcW w:w="5546" w:type="dxa"/>
            <w:tcBorders>
              <w:top w:val="nil"/>
              <w:left w:val="single" w:sz="4" w:space="0" w:color="auto"/>
              <w:bottom w:val="single" w:sz="4" w:space="0" w:color="auto"/>
              <w:right w:val="single" w:sz="4" w:space="0" w:color="auto"/>
            </w:tcBorders>
            <w:noWrap/>
            <w:vAlign w:val="bottom"/>
          </w:tcPr>
          <w:p w:rsidR="007C39B9" w:rsidRPr="00DB7C9B" w:rsidRDefault="007C39B9" w:rsidP="00DB7C9B">
            <w:r w:rsidRPr="00DB7C9B">
              <w:t>Закупка товаров, работ и услуг для государственных нужд</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7951200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4 634,5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4 634,5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4 634,5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Иные закупки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7951200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4 634,5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4 634,5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4 634,5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00"/>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lastRenderedPageBreak/>
              <w:t>Закупка товаров, работ, услуг в целях капитального ремонта государственного (муниципального) имущества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7951200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243</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4 634,5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4 634,5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4 634,5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Департамент жилищно-коммунального и строительного комплекса администрации 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7951200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243</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460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4 634,5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4 634,5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4 634,5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rsidTr="00526B25">
        <w:trPr>
          <w:trHeight w:val="683"/>
        </w:trPr>
        <w:tc>
          <w:tcPr>
            <w:tcW w:w="5546" w:type="dxa"/>
            <w:tcBorders>
              <w:top w:val="nil"/>
              <w:left w:val="single" w:sz="4" w:space="0" w:color="auto"/>
              <w:bottom w:val="single" w:sz="4" w:space="0" w:color="auto"/>
              <w:right w:val="single" w:sz="4" w:space="0" w:color="auto"/>
            </w:tcBorders>
          </w:tcPr>
          <w:p w:rsidR="007C39B9" w:rsidRPr="00DB7C9B" w:rsidRDefault="007C39B9" w:rsidP="00DB7C9B">
            <w:r w:rsidRPr="00DB7C9B">
              <w:t>Предоставление субсидий государственным (муниципальным) бюджетным, автономным учреждениям и иным некоммерческим организациям</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7951200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64,9</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64,9</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64,7</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99,7</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99,7</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Субсидии бюджетным учреждениям</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7951200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610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64,9</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64,9</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64,7</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99,7</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99,7</w:t>
            </w:r>
          </w:p>
        </w:tc>
      </w:tr>
      <w:tr w:rsidR="007C39B9" w:rsidRPr="00DB7C9B">
        <w:trPr>
          <w:trHeight w:val="39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Субсидии бюджетным учреждениям на иные цели</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7951200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612</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64,9</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64,9</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64,7</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99,7</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99,7</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Администрация 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7951200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612</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64,9</w:t>
            </w:r>
          </w:p>
        </w:tc>
        <w:tc>
          <w:tcPr>
            <w:tcW w:w="1514" w:type="dxa"/>
            <w:tcBorders>
              <w:top w:val="nil"/>
              <w:left w:val="nil"/>
              <w:bottom w:val="single" w:sz="4" w:space="0" w:color="auto"/>
              <w:right w:val="single" w:sz="4" w:space="0" w:color="auto"/>
            </w:tcBorders>
            <w:noWrap/>
            <w:vAlign w:val="bottom"/>
          </w:tcPr>
          <w:p w:rsidR="007C39B9" w:rsidRPr="00DB7C9B" w:rsidRDefault="007C39B9" w:rsidP="00DB7C9B">
            <w:pPr>
              <w:jc w:val="right"/>
            </w:pPr>
            <w:r w:rsidRPr="00DB7C9B">
              <w:t>64,9</w:t>
            </w:r>
          </w:p>
        </w:tc>
        <w:tc>
          <w:tcPr>
            <w:tcW w:w="1463" w:type="dxa"/>
            <w:tcBorders>
              <w:top w:val="nil"/>
              <w:left w:val="nil"/>
              <w:bottom w:val="single" w:sz="4" w:space="0" w:color="auto"/>
              <w:right w:val="single" w:sz="4" w:space="0" w:color="auto"/>
            </w:tcBorders>
            <w:noWrap/>
            <w:vAlign w:val="bottom"/>
          </w:tcPr>
          <w:p w:rsidR="007C39B9" w:rsidRPr="00DB7C9B" w:rsidRDefault="007C39B9" w:rsidP="00DB7C9B">
            <w:pPr>
              <w:jc w:val="right"/>
            </w:pPr>
            <w:r w:rsidRPr="00DB7C9B">
              <w:t>64,7</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99,7</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99,7</w:t>
            </w:r>
          </w:p>
        </w:tc>
      </w:tr>
      <w:tr w:rsidR="007C39B9" w:rsidRPr="00DB7C9B">
        <w:trPr>
          <w:trHeight w:val="315"/>
        </w:trPr>
        <w:tc>
          <w:tcPr>
            <w:tcW w:w="5546" w:type="dxa"/>
            <w:tcBorders>
              <w:top w:val="nil"/>
              <w:left w:val="single" w:sz="4" w:space="0" w:color="auto"/>
              <w:bottom w:val="single" w:sz="4" w:space="0" w:color="auto"/>
              <w:right w:val="single" w:sz="4" w:space="0" w:color="auto"/>
            </w:tcBorders>
            <w:noWrap/>
            <w:vAlign w:val="bottom"/>
          </w:tcPr>
          <w:p w:rsidR="007C39B9" w:rsidRPr="00DB7C9B" w:rsidRDefault="007C39B9" w:rsidP="00DB7C9B">
            <w:r w:rsidRPr="00DB7C9B">
              <w:t xml:space="preserve">Скорая медицинская помощь </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7951200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48,0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48,0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34,3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71,5</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71,5</w:t>
            </w:r>
          </w:p>
        </w:tc>
      </w:tr>
      <w:tr w:rsidR="007C39B9" w:rsidRPr="00DB7C9B" w:rsidTr="00526B25">
        <w:trPr>
          <w:trHeight w:val="747"/>
        </w:trPr>
        <w:tc>
          <w:tcPr>
            <w:tcW w:w="5546" w:type="dxa"/>
            <w:tcBorders>
              <w:top w:val="nil"/>
              <w:left w:val="single" w:sz="4" w:space="0" w:color="auto"/>
              <w:bottom w:val="single" w:sz="4" w:space="0" w:color="auto"/>
              <w:right w:val="single" w:sz="4" w:space="0" w:color="auto"/>
            </w:tcBorders>
          </w:tcPr>
          <w:p w:rsidR="007C39B9" w:rsidRPr="00DB7C9B" w:rsidRDefault="007C39B9" w:rsidP="00DB7C9B">
            <w:r w:rsidRPr="00DB7C9B">
              <w:t>Предоставление субсидий государственным (муниципальным) бюджетным, автономным учреждениям и иным некоммерческим организациям</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7951200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48,0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48,0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34,3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71,5</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71,5</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Субсидии бюджетным учреждениям</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7951200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610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48,0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48,0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34,3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71,5</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71,5</w:t>
            </w:r>
          </w:p>
        </w:tc>
      </w:tr>
      <w:tr w:rsidR="007C39B9" w:rsidRPr="00DB7C9B">
        <w:trPr>
          <w:trHeight w:val="37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Субсидии бюджетным учреждениям на иные цели</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7951200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612</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48,0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48,0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34,3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71,5</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71,5</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Администрация 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7951200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612</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48,0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48,0</w:t>
            </w:r>
          </w:p>
        </w:tc>
        <w:tc>
          <w:tcPr>
            <w:tcW w:w="1463" w:type="dxa"/>
            <w:tcBorders>
              <w:top w:val="nil"/>
              <w:left w:val="nil"/>
              <w:bottom w:val="single" w:sz="4" w:space="0" w:color="auto"/>
              <w:right w:val="single" w:sz="4" w:space="0" w:color="auto"/>
            </w:tcBorders>
            <w:noWrap/>
            <w:vAlign w:val="bottom"/>
          </w:tcPr>
          <w:p w:rsidR="007C39B9" w:rsidRPr="00DB7C9B" w:rsidRDefault="007C39B9" w:rsidP="00DB7C9B">
            <w:pPr>
              <w:jc w:val="right"/>
            </w:pPr>
            <w:r w:rsidRPr="00DB7C9B">
              <w:t>34,3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71,5</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71,5</w:t>
            </w:r>
          </w:p>
        </w:tc>
      </w:tr>
      <w:tr w:rsidR="007C39B9" w:rsidRPr="00DB7C9B" w:rsidTr="00526B25">
        <w:trPr>
          <w:trHeight w:val="1068"/>
        </w:trPr>
        <w:tc>
          <w:tcPr>
            <w:tcW w:w="5546" w:type="dxa"/>
            <w:tcBorders>
              <w:top w:val="nil"/>
              <w:left w:val="single" w:sz="4" w:space="0" w:color="auto"/>
              <w:bottom w:val="single" w:sz="4" w:space="0" w:color="auto"/>
              <w:right w:val="single" w:sz="4" w:space="0" w:color="auto"/>
            </w:tcBorders>
          </w:tcPr>
          <w:p w:rsidR="007C39B9" w:rsidRPr="00DB7C9B" w:rsidRDefault="007C39B9" w:rsidP="00DB7C9B">
            <w:pPr>
              <w:rPr>
                <w:b/>
                <w:bCs/>
              </w:rPr>
            </w:pPr>
            <w:r w:rsidRPr="00DB7C9B">
              <w:rPr>
                <w:b/>
                <w:bCs/>
              </w:rPr>
              <w:t>Долгосрочная целевая программа "Обеспечение жильем молодых семей на территории муниципального образования городской округ город Югорск на 2011 - 2013 годы и на период до 2015 года"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17 173,6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17 173,6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16 163,1</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rPr>
            </w:pPr>
            <w:r w:rsidRPr="00DB7C9B">
              <w:rPr>
                <w:b/>
                <w:bCs/>
              </w:rPr>
              <w:t>94,1</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rPr>
            </w:pPr>
            <w:r w:rsidRPr="00DB7C9B">
              <w:rPr>
                <w:b/>
                <w:bCs/>
              </w:rPr>
              <w:t>94,1</w:t>
            </w:r>
          </w:p>
        </w:tc>
      </w:tr>
      <w:tr w:rsidR="007C39B9" w:rsidRPr="00DB7C9B">
        <w:trPr>
          <w:trHeight w:val="300"/>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lastRenderedPageBreak/>
              <w:t>Федеральные целевые программы</w:t>
            </w:r>
          </w:p>
        </w:tc>
        <w:tc>
          <w:tcPr>
            <w:tcW w:w="1056"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1000000</w:t>
            </w:r>
          </w:p>
        </w:tc>
        <w:tc>
          <w:tcPr>
            <w:tcW w:w="456"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bottom"/>
          </w:tcPr>
          <w:p w:rsidR="007C39B9" w:rsidRPr="00DB7C9B" w:rsidRDefault="007C39B9" w:rsidP="00DB7C9B">
            <w:pPr>
              <w:jc w:val="right"/>
            </w:pPr>
            <w:r w:rsidRPr="00DB7C9B">
              <w:t>894,2</w:t>
            </w:r>
          </w:p>
        </w:tc>
        <w:tc>
          <w:tcPr>
            <w:tcW w:w="1514" w:type="dxa"/>
            <w:tcBorders>
              <w:top w:val="nil"/>
              <w:left w:val="nil"/>
              <w:bottom w:val="single" w:sz="4" w:space="0" w:color="auto"/>
              <w:right w:val="single" w:sz="4" w:space="0" w:color="auto"/>
            </w:tcBorders>
            <w:vAlign w:val="bottom"/>
          </w:tcPr>
          <w:p w:rsidR="007C39B9" w:rsidRPr="00DB7C9B" w:rsidRDefault="007C39B9" w:rsidP="00DB7C9B">
            <w:pPr>
              <w:jc w:val="right"/>
            </w:pPr>
            <w:r w:rsidRPr="00DB7C9B">
              <w:t>894,2</w:t>
            </w:r>
          </w:p>
        </w:tc>
        <w:tc>
          <w:tcPr>
            <w:tcW w:w="1463" w:type="dxa"/>
            <w:tcBorders>
              <w:top w:val="nil"/>
              <w:left w:val="nil"/>
              <w:bottom w:val="single" w:sz="4" w:space="0" w:color="auto"/>
              <w:right w:val="single" w:sz="4" w:space="0" w:color="auto"/>
            </w:tcBorders>
            <w:vAlign w:val="bottom"/>
          </w:tcPr>
          <w:p w:rsidR="007C39B9" w:rsidRPr="00DB7C9B" w:rsidRDefault="007C39B9" w:rsidP="00DB7C9B">
            <w:pPr>
              <w:jc w:val="right"/>
            </w:pPr>
            <w:r w:rsidRPr="00DB7C9B">
              <w:t>841,3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r>
      <w:tr w:rsidR="007C39B9" w:rsidRPr="00DB7C9B">
        <w:trPr>
          <w:trHeight w:val="660"/>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Федеральная целевая программа "Жилище" на 2011 - 2015 годы</w:t>
            </w:r>
          </w:p>
        </w:tc>
        <w:tc>
          <w:tcPr>
            <w:tcW w:w="1056"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1008800</w:t>
            </w:r>
          </w:p>
        </w:tc>
        <w:tc>
          <w:tcPr>
            <w:tcW w:w="456"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bottom"/>
          </w:tcPr>
          <w:p w:rsidR="007C39B9" w:rsidRPr="00DB7C9B" w:rsidRDefault="007C39B9" w:rsidP="00DB7C9B">
            <w:pPr>
              <w:jc w:val="right"/>
            </w:pPr>
            <w:r w:rsidRPr="00DB7C9B">
              <w:t>894,2</w:t>
            </w:r>
          </w:p>
        </w:tc>
        <w:tc>
          <w:tcPr>
            <w:tcW w:w="1514" w:type="dxa"/>
            <w:tcBorders>
              <w:top w:val="nil"/>
              <w:left w:val="nil"/>
              <w:bottom w:val="single" w:sz="4" w:space="0" w:color="auto"/>
              <w:right w:val="single" w:sz="4" w:space="0" w:color="auto"/>
            </w:tcBorders>
            <w:vAlign w:val="bottom"/>
          </w:tcPr>
          <w:p w:rsidR="007C39B9" w:rsidRPr="00DB7C9B" w:rsidRDefault="007C39B9" w:rsidP="00DB7C9B">
            <w:pPr>
              <w:jc w:val="right"/>
            </w:pPr>
            <w:r w:rsidRPr="00DB7C9B">
              <w:t>894,2</w:t>
            </w:r>
          </w:p>
        </w:tc>
        <w:tc>
          <w:tcPr>
            <w:tcW w:w="1463" w:type="dxa"/>
            <w:tcBorders>
              <w:top w:val="nil"/>
              <w:left w:val="nil"/>
              <w:bottom w:val="single" w:sz="4" w:space="0" w:color="auto"/>
              <w:right w:val="single" w:sz="4" w:space="0" w:color="auto"/>
            </w:tcBorders>
            <w:vAlign w:val="bottom"/>
          </w:tcPr>
          <w:p w:rsidR="007C39B9" w:rsidRPr="00DB7C9B" w:rsidRDefault="007C39B9" w:rsidP="00DB7C9B">
            <w:pPr>
              <w:jc w:val="right"/>
            </w:pPr>
            <w:r w:rsidRPr="00DB7C9B">
              <w:t>841,3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r>
      <w:tr w:rsidR="007C39B9" w:rsidRPr="00DB7C9B">
        <w:trPr>
          <w:trHeight w:val="64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Подпрограмма "Обеспечение жильем молодых семей"</w:t>
            </w:r>
          </w:p>
        </w:tc>
        <w:tc>
          <w:tcPr>
            <w:tcW w:w="1056"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1008820</w:t>
            </w:r>
          </w:p>
        </w:tc>
        <w:tc>
          <w:tcPr>
            <w:tcW w:w="456"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bottom"/>
          </w:tcPr>
          <w:p w:rsidR="007C39B9" w:rsidRPr="00DB7C9B" w:rsidRDefault="007C39B9" w:rsidP="00DB7C9B">
            <w:pPr>
              <w:jc w:val="right"/>
            </w:pPr>
            <w:r w:rsidRPr="00DB7C9B">
              <w:t>894,2</w:t>
            </w:r>
          </w:p>
        </w:tc>
        <w:tc>
          <w:tcPr>
            <w:tcW w:w="1514" w:type="dxa"/>
            <w:tcBorders>
              <w:top w:val="nil"/>
              <w:left w:val="nil"/>
              <w:bottom w:val="single" w:sz="4" w:space="0" w:color="auto"/>
              <w:right w:val="single" w:sz="4" w:space="0" w:color="auto"/>
            </w:tcBorders>
            <w:vAlign w:val="bottom"/>
          </w:tcPr>
          <w:p w:rsidR="007C39B9" w:rsidRPr="00DB7C9B" w:rsidRDefault="007C39B9" w:rsidP="00DB7C9B">
            <w:pPr>
              <w:jc w:val="right"/>
            </w:pPr>
            <w:r w:rsidRPr="00DB7C9B">
              <w:t>894,2</w:t>
            </w:r>
          </w:p>
        </w:tc>
        <w:tc>
          <w:tcPr>
            <w:tcW w:w="1463" w:type="dxa"/>
            <w:tcBorders>
              <w:top w:val="nil"/>
              <w:left w:val="nil"/>
              <w:bottom w:val="single" w:sz="4" w:space="0" w:color="auto"/>
              <w:right w:val="single" w:sz="4" w:space="0" w:color="auto"/>
            </w:tcBorders>
            <w:vAlign w:val="bottom"/>
          </w:tcPr>
          <w:p w:rsidR="007C39B9" w:rsidRPr="00DB7C9B" w:rsidRDefault="007C39B9" w:rsidP="00DB7C9B">
            <w:pPr>
              <w:jc w:val="right"/>
            </w:pPr>
            <w:r w:rsidRPr="00DB7C9B">
              <w:t>841,3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r>
      <w:tr w:rsidR="007C39B9" w:rsidRPr="00DB7C9B">
        <w:trPr>
          <w:trHeight w:val="28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Социальная политика</w:t>
            </w:r>
          </w:p>
        </w:tc>
        <w:tc>
          <w:tcPr>
            <w:tcW w:w="1056"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1008820</w:t>
            </w:r>
          </w:p>
        </w:tc>
        <w:tc>
          <w:tcPr>
            <w:tcW w:w="456"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bottom"/>
          </w:tcPr>
          <w:p w:rsidR="007C39B9" w:rsidRPr="00DB7C9B" w:rsidRDefault="007C39B9" w:rsidP="00DB7C9B">
            <w:pPr>
              <w:jc w:val="right"/>
            </w:pPr>
            <w:r w:rsidRPr="00DB7C9B">
              <w:t>894,2</w:t>
            </w:r>
          </w:p>
        </w:tc>
        <w:tc>
          <w:tcPr>
            <w:tcW w:w="1514" w:type="dxa"/>
            <w:tcBorders>
              <w:top w:val="nil"/>
              <w:left w:val="nil"/>
              <w:bottom w:val="single" w:sz="4" w:space="0" w:color="auto"/>
              <w:right w:val="single" w:sz="4" w:space="0" w:color="auto"/>
            </w:tcBorders>
            <w:vAlign w:val="bottom"/>
          </w:tcPr>
          <w:p w:rsidR="007C39B9" w:rsidRPr="00DB7C9B" w:rsidRDefault="007C39B9" w:rsidP="00DB7C9B">
            <w:pPr>
              <w:jc w:val="right"/>
            </w:pPr>
            <w:r w:rsidRPr="00DB7C9B">
              <w:t>894,2</w:t>
            </w:r>
          </w:p>
        </w:tc>
        <w:tc>
          <w:tcPr>
            <w:tcW w:w="1463" w:type="dxa"/>
            <w:tcBorders>
              <w:top w:val="nil"/>
              <w:left w:val="nil"/>
              <w:bottom w:val="single" w:sz="4" w:space="0" w:color="auto"/>
              <w:right w:val="single" w:sz="4" w:space="0" w:color="auto"/>
            </w:tcBorders>
            <w:vAlign w:val="bottom"/>
          </w:tcPr>
          <w:p w:rsidR="007C39B9" w:rsidRPr="00DB7C9B" w:rsidRDefault="007C39B9" w:rsidP="00DB7C9B">
            <w:pPr>
              <w:jc w:val="right"/>
            </w:pPr>
            <w:r w:rsidRPr="00DB7C9B">
              <w:t>841,3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r>
      <w:tr w:rsidR="007C39B9" w:rsidRPr="00DB7C9B">
        <w:trPr>
          <w:trHeight w:val="345"/>
        </w:trPr>
        <w:tc>
          <w:tcPr>
            <w:tcW w:w="5546" w:type="dxa"/>
            <w:tcBorders>
              <w:top w:val="nil"/>
              <w:left w:val="single" w:sz="4" w:space="0" w:color="auto"/>
              <w:bottom w:val="single" w:sz="4" w:space="0" w:color="auto"/>
              <w:right w:val="single" w:sz="4" w:space="0" w:color="auto"/>
            </w:tcBorders>
            <w:noWrap/>
            <w:vAlign w:val="bottom"/>
          </w:tcPr>
          <w:p w:rsidR="007C39B9" w:rsidRPr="00DB7C9B" w:rsidRDefault="007C39B9" w:rsidP="00DB7C9B">
            <w:r w:rsidRPr="00DB7C9B">
              <w:t>Социальное обеспечение населения</w:t>
            </w:r>
          </w:p>
        </w:tc>
        <w:tc>
          <w:tcPr>
            <w:tcW w:w="1056"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1008820</w:t>
            </w:r>
          </w:p>
        </w:tc>
        <w:tc>
          <w:tcPr>
            <w:tcW w:w="456"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bottom"/>
          </w:tcPr>
          <w:p w:rsidR="007C39B9" w:rsidRPr="00DB7C9B" w:rsidRDefault="007C39B9" w:rsidP="00DB7C9B">
            <w:pPr>
              <w:jc w:val="right"/>
            </w:pPr>
            <w:r w:rsidRPr="00DB7C9B">
              <w:t>894,2</w:t>
            </w:r>
          </w:p>
        </w:tc>
        <w:tc>
          <w:tcPr>
            <w:tcW w:w="1514" w:type="dxa"/>
            <w:tcBorders>
              <w:top w:val="nil"/>
              <w:left w:val="nil"/>
              <w:bottom w:val="single" w:sz="4" w:space="0" w:color="auto"/>
              <w:right w:val="single" w:sz="4" w:space="0" w:color="auto"/>
            </w:tcBorders>
            <w:vAlign w:val="bottom"/>
          </w:tcPr>
          <w:p w:rsidR="007C39B9" w:rsidRPr="00DB7C9B" w:rsidRDefault="007C39B9" w:rsidP="00DB7C9B">
            <w:pPr>
              <w:jc w:val="right"/>
            </w:pPr>
            <w:r w:rsidRPr="00DB7C9B">
              <w:t>894,2</w:t>
            </w:r>
          </w:p>
        </w:tc>
        <w:tc>
          <w:tcPr>
            <w:tcW w:w="1463" w:type="dxa"/>
            <w:tcBorders>
              <w:top w:val="nil"/>
              <w:left w:val="nil"/>
              <w:bottom w:val="single" w:sz="4" w:space="0" w:color="auto"/>
              <w:right w:val="single" w:sz="4" w:space="0" w:color="auto"/>
            </w:tcBorders>
            <w:vAlign w:val="bottom"/>
          </w:tcPr>
          <w:p w:rsidR="007C39B9" w:rsidRPr="00DB7C9B" w:rsidRDefault="007C39B9" w:rsidP="00DB7C9B">
            <w:pPr>
              <w:jc w:val="right"/>
            </w:pPr>
            <w:r w:rsidRPr="00DB7C9B">
              <w:t>841,3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r>
      <w:tr w:rsidR="007C39B9" w:rsidRPr="00DB7C9B">
        <w:trPr>
          <w:trHeight w:val="60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Социальное обеспечение и иные выплаты населению</w:t>
            </w:r>
          </w:p>
        </w:tc>
        <w:tc>
          <w:tcPr>
            <w:tcW w:w="1056"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1008820</w:t>
            </w:r>
          </w:p>
        </w:tc>
        <w:tc>
          <w:tcPr>
            <w:tcW w:w="456"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300</w:t>
            </w:r>
          </w:p>
        </w:tc>
        <w:tc>
          <w:tcPr>
            <w:tcW w:w="605"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bottom"/>
          </w:tcPr>
          <w:p w:rsidR="007C39B9" w:rsidRPr="00DB7C9B" w:rsidRDefault="007C39B9" w:rsidP="00DB7C9B">
            <w:pPr>
              <w:jc w:val="right"/>
            </w:pPr>
            <w:r w:rsidRPr="00DB7C9B">
              <w:t>894,2</w:t>
            </w:r>
          </w:p>
        </w:tc>
        <w:tc>
          <w:tcPr>
            <w:tcW w:w="1514" w:type="dxa"/>
            <w:tcBorders>
              <w:top w:val="nil"/>
              <w:left w:val="nil"/>
              <w:bottom w:val="single" w:sz="4" w:space="0" w:color="auto"/>
              <w:right w:val="single" w:sz="4" w:space="0" w:color="auto"/>
            </w:tcBorders>
            <w:vAlign w:val="bottom"/>
          </w:tcPr>
          <w:p w:rsidR="007C39B9" w:rsidRPr="00DB7C9B" w:rsidRDefault="007C39B9" w:rsidP="00DB7C9B">
            <w:pPr>
              <w:jc w:val="right"/>
            </w:pPr>
            <w:r w:rsidRPr="00DB7C9B">
              <w:t>894,2</w:t>
            </w:r>
          </w:p>
        </w:tc>
        <w:tc>
          <w:tcPr>
            <w:tcW w:w="1463" w:type="dxa"/>
            <w:tcBorders>
              <w:top w:val="nil"/>
              <w:left w:val="nil"/>
              <w:bottom w:val="single" w:sz="4" w:space="0" w:color="auto"/>
              <w:right w:val="single" w:sz="4" w:space="0" w:color="auto"/>
            </w:tcBorders>
            <w:vAlign w:val="bottom"/>
          </w:tcPr>
          <w:p w:rsidR="007C39B9" w:rsidRPr="00DB7C9B" w:rsidRDefault="007C39B9" w:rsidP="00DB7C9B">
            <w:pPr>
              <w:jc w:val="right"/>
            </w:pPr>
            <w:r w:rsidRPr="00DB7C9B">
              <w:t>841,3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r>
      <w:tr w:rsidR="007C39B9" w:rsidRPr="00DB7C9B">
        <w:trPr>
          <w:trHeight w:val="66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Социальные выплаты гражданам, кроме публичных нормативных социальных выплат</w:t>
            </w:r>
          </w:p>
        </w:tc>
        <w:tc>
          <w:tcPr>
            <w:tcW w:w="1056"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1008820</w:t>
            </w:r>
          </w:p>
        </w:tc>
        <w:tc>
          <w:tcPr>
            <w:tcW w:w="456"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320</w:t>
            </w:r>
          </w:p>
        </w:tc>
        <w:tc>
          <w:tcPr>
            <w:tcW w:w="605"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bottom"/>
          </w:tcPr>
          <w:p w:rsidR="007C39B9" w:rsidRPr="00DB7C9B" w:rsidRDefault="007C39B9" w:rsidP="00DB7C9B">
            <w:pPr>
              <w:jc w:val="right"/>
            </w:pPr>
            <w:r w:rsidRPr="00DB7C9B">
              <w:t>894,2</w:t>
            </w:r>
          </w:p>
        </w:tc>
        <w:tc>
          <w:tcPr>
            <w:tcW w:w="1514" w:type="dxa"/>
            <w:tcBorders>
              <w:top w:val="nil"/>
              <w:left w:val="nil"/>
              <w:bottom w:val="single" w:sz="4" w:space="0" w:color="auto"/>
              <w:right w:val="single" w:sz="4" w:space="0" w:color="auto"/>
            </w:tcBorders>
            <w:vAlign w:val="bottom"/>
          </w:tcPr>
          <w:p w:rsidR="007C39B9" w:rsidRPr="00DB7C9B" w:rsidRDefault="007C39B9" w:rsidP="00DB7C9B">
            <w:pPr>
              <w:jc w:val="right"/>
            </w:pPr>
            <w:r w:rsidRPr="00DB7C9B">
              <w:t>894,2</w:t>
            </w:r>
          </w:p>
        </w:tc>
        <w:tc>
          <w:tcPr>
            <w:tcW w:w="1463" w:type="dxa"/>
            <w:tcBorders>
              <w:top w:val="nil"/>
              <w:left w:val="nil"/>
              <w:bottom w:val="single" w:sz="4" w:space="0" w:color="auto"/>
              <w:right w:val="single" w:sz="4" w:space="0" w:color="auto"/>
            </w:tcBorders>
            <w:vAlign w:val="bottom"/>
          </w:tcPr>
          <w:p w:rsidR="007C39B9" w:rsidRPr="00DB7C9B" w:rsidRDefault="007C39B9" w:rsidP="00DB7C9B">
            <w:pPr>
              <w:jc w:val="right"/>
            </w:pPr>
            <w:r w:rsidRPr="00DB7C9B">
              <w:t>841,3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r>
      <w:tr w:rsidR="007C39B9" w:rsidRPr="00DB7C9B">
        <w:trPr>
          <w:trHeight w:val="360"/>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Субсидии гражданам на приобретение жилья</w:t>
            </w:r>
          </w:p>
        </w:tc>
        <w:tc>
          <w:tcPr>
            <w:tcW w:w="1056"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1008820</w:t>
            </w:r>
          </w:p>
        </w:tc>
        <w:tc>
          <w:tcPr>
            <w:tcW w:w="456"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322</w:t>
            </w:r>
          </w:p>
        </w:tc>
        <w:tc>
          <w:tcPr>
            <w:tcW w:w="605"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bottom"/>
          </w:tcPr>
          <w:p w:rsidR="007C39B9" w:rsidRPr="00DB7C9B" w:rsidRDefault="007C39B9" w:rsidP="00DB7C9B">
            <w:pPr>
              <w:jc w:val="right"/>
            </w:pPr>
            <w:r w:rsidRPr="00DB7C9B">
              <w:t>894,2</w:t>
            </w:r>
          </w:p>
        </w:tc>
        <w:tc>
          <w:tcPr>
            <w:tcW w:w="1514" w:type="dxa"/>
            <w:tcBorders>
              <w:top w:val="nil"/>
              <w:left w:val="nil"/>
              <w:bottom w:val="single" w:sz="4" w:space="0" w:color="auto"/>
              <w:right w:val="single" w:sz="4" w:space="0" w:color="auto"/>
            </w:tcBorders>
            <w:vAlign w:val="bottom"/>
          </w:tcPr>
          <w:p w:rsidR="007C39B9" w:rsidRPr="00DB7C9B" w:rsidRDefault="007C39B9" w:rsidP="00DB7C9B">
            <w:pPr>
              <w:jc w:val="right"/>
            </w:pPr>
            <w:r w:rsidRPr="00DB7C9B">
              <w:t>894,2</w:t>
            </w:r>
          </w:p>
        </w:tc>
        <w:tc>
          <w:tcPr>
            <w:tcW w:w="1463" w:type="dxa"/>
            <w:tcBorders>
              <w:top w:val="nil"/>
              <w:left w:val="nil"/>
              <w:bottom w:val="single" w:sz="4" w:space="0" w:color="auto"/>
              <w:right w:val="single" w:sz="4" w:space="0" w:color="auto"/>
            </w:tcBorders>
            <w:vAlign w:val="bottom"/>
          </w:tcPr>
          <w:p w:rsidR="007C39B9" w:rsidRPr="00DB7C9B" w:rsidRDefault="007C39B9" w:rsidP="00DB7C9B">
            <w:pPr>
              <w:jc w:val="right"/>
            </w:pPr>
            <w:r w:rsidRPr="00DB7C9B">
              <w:t>841,3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r>
      <w:tr w:rsidR="007C39B9" w:rsidRPr="00DB7C9B">
        <w:trPr>
          <w:trHeight w:val="6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Департамент муниципальной собственности и градостроительства администрации города Югорска</w:t>
            </w:r>
          </w:p>
        </w:tc>
        <w:tc>
          <w:tcPr>
            <w:tcW w:w="1056"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1008820</w:t>
            </w:r>
          </w:p>
        </w:tc>
        <w:tc>
          <w:tcPr>
            <w:tcW w:w="456"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322</w:t>
            </w:r>
          </w:p>
        </w:tc>
        <w:tc>
          <w:tcPr>
            <w:tcW w:w="605"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070</w:t>
            </w:r>
          </w:p>
        </w:tc>
        <w:tc>
          <w:tcPr>
            <w:tcW w:w="1616" w:type="dxa"/>
            <w:tcBorders>
              <w:top w:val="nil"/>
              <w:left w:val="nil"/>
              <w:bottom w:val="single" w:sz="4" w:space="0" w:color="auto"/>
              <w:right w:val="single" w:sz="4" w:space="0" w:color="auto"/>
            </w:tcBorders>
            <w:vAlign w:val="bottom"/>
          </w:tcPr>
          <w:p w:rsidR="007C39B9" w:rsidRPr="00DB7C9B" w:rsidRDefault="007C39B9" w:rsidP="00DB7C9B">
            <w:pPr>
              <w:jc w:val="right"/>
            </w:pPr>
            <w:r w:rsidRPr="00DB7C9B">
              <w:t>894,2</w:t>
            </w:r>
          </w:p>
        </w:tc>
        <w:tc>
          <w:tcPr>
            <w:tcW w:w="1514" w:type="dxa"/>
            <w:tcBorders>
              <w:top w:val="nil"/>
              <w:left w:val="nil"/>
              <w:bottom w:val="single" w:sz="4" w:space="0" w:color="auto"/>
              <w:right w:val="single" w:sz="4" w:space="0" w:color="auto"/>
            </w:tcBorders>
            <w:vAlign w:val="bottom"/>
          </w:tcPr>
          <w:p w:rsidR="007C39B9" w:rsidRPr="00DB7C9B" w:rsidRDefault="007C39B9" w:rsidP="00DB7C9B">
            <w:pPr>
              <w:jc w:val="right"/>
            </w:pPr>
            <w:r w:rsidRPr="00DB7C9B">
              <w:t>894,2</w:t>
            </w:r>
          </w:p>
        </w:tc>
        <w:tc>
          <w:tcPr>
            <w:tcW w:w="1463" w:type="dxa"/>
            <w:tcBorders>
              <w:top w:val="nil"/>
              <w:left w:val="nil"/>
              <w:bottom w:val="single" w:sz="4" w:space="0" w:color="auto"/>
              <w:right w:val="single" w:sz="4" w:space="0" w:color="auto"/>
            </w:tcBorders>
            <w:noWrap/>
            <w:vAlign w:val="bottom"/>
          </w:tcPr>
          <w:p w:rsidR="007C39B9" w:rsidRPr="00DB7C9B" w:rsidRDefault="007C39B9" w:rsidP="00DB7C9B">
            <w:pPr>
              <w:jc w:val="right"/>
            </w:pPr>
            <w:r w:rsidRPr="00DB7C9B">
              <w:t>841,3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r>
      <w:tr w:rsidR="007C39B9" w:rsidRPr="00DB7C9B">
        <w:trPr>
          <w:trHeight w:val="315"/>
        </w:trPr>
        <w:tc>
          <w:tcPr>
            <w:tcW w:w="5546" w:type="dxa"/>
            <w:tcBorders>
              <w:top w:val="nil"/>
              <w:left w:val="single" w:sz="4" w:space="0" w:color="auto"/>
              <w:bottom w:val="single" w:sz="4" w:space="0" w:color="auto"/>
              <w:right w:val="single" w:sz="4" w:space="0" w:color="auto"/>
            </w:tcBorders>
          </w:tcPr>
          <w:p w:rsidR="007C39B9" w:rsidRPr="00DB7C9B" w:rsidRDefault="007C39B9" w:rsidP="00DB7C9B">
            <w:r w:rsidRPr="00DB7C9B">
              <w:t>Региональные целевые программы</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5220000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15 424,7</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15 424,7</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14 517,6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r>
      <w:tr w:rsidR="007C39B9" w:rsidRPr="00DB7C9B" w:rsidTr="00526B25">
        <w:trPr>
          <w:trHeight w:val="787"/>
        </w:trPr>
        <w:tc>
          <w:tcPr>
            <w:tcW w:w="5546" w:type="dxa"/>
            <w:tcBorders>
              <w:top w:val="nil"/>
              <w:left w:val="single" w:sz="4" w:space="0" w:color="auto"/>
              <w:bottom w:val="single" w:sz="4" w:space="0" w:color="auto"/>
              <w:right w:val="single" w:sz="4" w:space="0" w:color="auto"/>
            </w:tcBorders>
          </w:tcPr>
          <w:p w:rsidR="007C39B9" w:rsidRPr="00DB7C9B" w:rsidRDefault="007C39B9" w:rsidP="00DB7C9B">
            <w:r w:rsidRPr="00DB7C9B">
              <w:t>Программа "Улучшение жилищных условий населения Ханты-Мансийского автономного округа - Югры на 2011-2013 годы и на период до 2015 года"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5222700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15 424,7</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15 424,7</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14 517,6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r>
      <w:tr w:rsidR="007C39B9" w:rsidRPr="00DB7C9B">
        <w:trPr>
          <w:trHeight w:val="315"/>
        </w:trPr>
        <w:tc>
          <w:tcPr>
            <w:tcW w:w="5546" w:type="dxa"/>
            <w:tcBorders>
              <w:top w:val="nil"/>
              <w:left w:val="single" w:sz="4" w:space="0" w:color="auto"/>
              <w:bottom w:val="single" w:sz="4" w:space="0" w:color="auto"/>
              <w:right w:val="single" w:sz="4" w:space="0" w:color="auto"/>
            </w:tcBorders>
          </w:tcPr>
          <w:p w:rsidR="007C39B9" w:rsidRPr="00DB7C9B" w:rsidRDefault="007C39B9" w:rsidP="00DB7C9B">
            <w:r w:rsidRPr="00DB7C9B">
              <w:t>Подпрограмма «Доступное жилье молодым»</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5222702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15 424,7</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15 424,7</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14 517,6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Социальная политика</w:t>
            </w:r>
          </w:p>
        </w:tc>
        <w:tc>
          <w:tcPr>
            <w:tcW w:w="1056"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5222702</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15 424,7</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15 424,7</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14 517,6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r>
      <w:tr w:rsidR="007C39B9" w:rsidRPr="00DB7C9B">
        <w:trPr>
          <w:trHeight w:val="315"/>
        </w:trPr>
        <w:tc>
          <w:tcPr>
            <w:tcW w:w="5546" w:type="dxa"/>
            <w:tcBorders>
              <w:top w:val="nil"/>
              <w:left w:val="single" w:sz="4" w:space="0" w:color="auto"/>
              <w:bottom w:val="single" w:sz="4" w:space="0" w:color="auto"/>
              <w:right w:val="single" w:sz="4" w:space="0" w:color="auto"/>
            </w:tcBorders>
            <w:noWrap/>
            <w:vAlign w:val="bottom"/>
          </w:tcPr>
          <w:p w:rsidR="007C39B9" w:rsidRPr="00DB7C9B" w:rsidRDefault="007C39B9" w:rsidP="00DB7C9B">
            <w:r w:rsidRPr="00DB7C9B">
              <w:t>Социальное обеспечение населения</w:t>
            </w:r>
          </w:p>
        </w:tc>
        <w:tc>
          <w:tcPr>
            <w:tcW w:w="1056"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5222702</w:t>
            </w:r>
          </w:p>
        </w:tc>
        <w:tc>
          <w:tcPr>
            <w:tcW w:w="456" w:type="dxa"/>
            <w:tcBorders>
              <w:top w:val="nil"/>
              <w:left w:val="nil"/>
              <w:bottom w:val="single" w:sz="4" w:space="0" w:color="auto"/>
              <w:right w:val="single" w:sz="4" w:space="0" w:color="auto"/>
            </w:tcBorders>
            <w:noWrap/>
            <w:vAlign w:val="bottom"/>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noWrap/>
            <w:vAlign w:val="bottom"/>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bottom"/>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bottom"/>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15 424,7</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15 424,7</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14 517,6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r>
      <w:tr w:rsidR="007C39B9" w:rsidRPr="00DB7C9B">
        <w:trPr>
          <w:trHeight w:val="58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Социальное обеспечение и иные выплаты населению</w:t>
            </w:r>
          </w:p>
        </w:tc>
        <w:tc>
          <w:tcPr>
            <w:tcW w:w="1056" w:type="dxa"/>
            <w:tcBorders>
              <w:top w:val="nil"/>
              <w:left w:val="nil"/>
              <w:bottom w:val="single" w:sz="4" w:space="0" w:color="auto"/>
              <w:right w:val="single" w:sz="4" w:space="0" w:color="auto"/>
            </w:tcBorders>
            <w:vAlign w:val="bottom"/>
          </w:tcPr>
          <w:p w:rsidR="007C39B9" w:rsidRPr="00DB7C9B" w:rsidRDefault="007C39B9" w:rsidP="00DB7C9B">
            <w:pPr>
              <w:jc w:val="center"/>
            </w:pPr>
            <w:r w:rsidRPr="00DB7C9B">
              <w:t>5222702</w:t>
            </w:r>
          </w:p>
        </w:tc>
        <w:tc>
          <w:tcPr>
            <w:tcW w:w="456" w:type="dxa"/>
            <w:tcBorders>
              <w:top w:val="nil"/>
              <w:left w:val="nil"/>
              <w:bottom w:val="single" w:sz="4" w:space="0" w:color="auto"/>
              <w:right w:val="single" w:sz="4" w:space="0" w:color="auto"/>
            </w:tcBorders>
            <w:noWrap/>
            <w:vAlign w:val="bottom"/>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noWrap/>
            <w:vAlign w:val="bottom"/>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bottom"/>
          </w:tcPr>
          <w:p w:rsidR="007C39B9" w:rsidRPr="00DB7C9B" w:rsidRDefault="007C39B9" w:rsidP="00DB7C9B">
            <w:pPr>
              <w:jc w:val="center"/>
            </w:pPr>
            <w:r w:rsidRPr="00DB7C9B">
              <w:t>300</w:t>
            </w:r>
          </w:p>
        </w:tc>
        <w:tc>
          <w:tcPr>
            <w:tcW w:w="605" w:type="dxa"/>
            <w:tcBorders>
              <w:top w:val="nil"/>
              <w:left w:val="nil"/>
              <w:bottom w:val="single" w:sz="4" w:space="0" w:color="auto"/>
              <w:right w:val="single" w:sz="4" w:space="0" w:color="auto"/>
            </w:tcBorders>
            <w:noWrap/>
            <w:vAlign w:val="bottom"/>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15 424,7</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15 424,7</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14 517,6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lastRenderedPageBreak/>
              <w:t>Социальные выплаты гражданам, кроме публичных нормативных социальных выплат</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5222702</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320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15 424,7</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15 424,7</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14 517,6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Субсидии гражданам на приобретение жилья</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5222702</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322</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15 424,7</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15 424,7</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14 517,6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r>
      <w:tr w:rsidR="007C39B9" w:rsidRPr="00DB7C9B">
        <w:trPr>
          <w:trHeight w:val="75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Департамент муниципальной собственности и градостроительства администрации 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5222702</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322</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070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15 424,7</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15 424,7</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14 517,6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r>
      <w:tr w:rsidR="007C39B9" w:rsidRPr="00DB7C9B" w:rsidTr="00526B25">
        <w:trPr>
          <w:trHeight w:val="966"/>
        </w:trPr>
        <w:tc>
          <w:tcPr>
            <w:tcW w:w="5546" w:type="dxa"/>
            <w:tcBorders>
              <w:top w:val="nil"/>
              <w:left w:val="single" w:sz="4" w:space="0" w:color="auto"/>
              <w:bottom w:val="single" w:sz="4" w:space="0" w:color="auto"/>
              <w:right w:val="single" w:sz="4" w:space="0" w:color="auto"/>
            </w:tcBorders>
          </w:tcPr>
          <w:p w:rsidR="007C39B9" w:rsidRPr="00DB7C9B" w:rsidRDefault="007C39B9" w:rsidP="00DB7C9B">
            <w:r w:rsidRPr="00DB7C9B">
              <w:t>Долгосрочная целевая программа "Обеспечение жильем молодых семей на территории муниципального образования городской округ город Югорск на 2011 - 2013 годы и на период до 2015 года"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7951300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854,7</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854,7</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804,2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r>
      <w:tr w:rsidR="007C39B9" w:rsidRPr="00DB7C9B">
        <w:trPr>
          <w:trHeight w:val="285"/>
        </w:trPr>
        <w:tc>
          <w:tcPr>
            <w:tcW w:w="5546" w:type="dxa"/>
            <w:tcBorders>
              <w:top w:val="nil"/>
              <w:left w:val="single" w:sz="4" w:space="0" w:color="auto"/>
              <w:bottom w:val="single" w:sz="4" w:space="0" w:color="auto"/>
              <w:right w:val="single" w:sz="4" w:space="0" w:color="auto"/>
            </w:tcBorders>
            <w:noWrap/>
            <w:vAlign w:val="bottom"/>
          </w:tcPr>
          <w:p w:rsidR="007C39B9" w:rsidRPr="00DB7C9B" w:rsidRDefault="007C39B9" w:rsidP="00DB7C9B">
            <w:r w:rsidRPr="00DB7C9B">
              <w:t>Социальная политика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7951300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854,7</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854,7</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804,2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r>
      <w:tr w:rsidR="007C39B9" w:rsidRPr="00DB7C9B">
        <w:trPr>
          <w:trHeight w:val="330"/>
        </w:trPr>
        <w:tc>
          <w:tcPr>
            <w:tcW w:w="5546" w:type="dxa"/>
            <w:tcBorders>
              <w:top w:val="nil"/>
              <w:left w:val="single" w:sz="4" w:space="0" w:color="auto"/>
              <w:bottom w:val="single" w:sz="4" w:space="0" w:color="auto"/>
              <w:right w:val="single" w:sz="4" w:space="0" w:color="auto"/>
            </w:tcBorders>
            <w:noWrap/>
            <w:vAlign w:val="bottom"/>
          </w:tcPr>
          <w:p w:rsidR="007C39B9" w:rsidRPr="00DB7C9B" w:rsidRDefault="007C39B9" w:rsidP="00DB7C9B">
            <w:r w:rsidRPr="00DB7C9B">
              <w:t>Социальное обеспечение населения</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7951300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854,7</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854,7</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804,2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r>
      <w:tr w:rsidR="007C39B9" w:rsidRPr="00DB7C9B">
        <w:trPr>
          <w:trHeight w:val="6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Социальное обеспечение и иные выплаты населению</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7951300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300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854,7</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854,7</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804,2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r>
      <w:tr w:rsidR="007C39B9" w:rsidRPr="00DB7C9B">
        <w:trPr>
          <w:trHeight w:val="67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Социальные выплаты гражданам, кроме публичных нормативных социальных выплат</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7951300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320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854,7</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854,7</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804,2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Субсидии гражданам на приобретение жилья</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7951300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322</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854,7</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854,7</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804,2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r>
      <w:tr w:rsidR="007C39B9" w:rsidRPr="00DB7C9B">
        <w:trPr>
          <w:trHeight w:val="73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Департамент муниципальной собственности и градостроительства администрации 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7951300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322</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070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854,7</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854,7</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804,2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94,1</w:t>
            </w:r>
          </w:p>
        </w:tc>
      </w:tr>
      <w:tr w:rsidR="007C39B9" w:rsidRPr="00DB7C9B" w:rsidTr="00526B25">
        <w:trPr>
          <w:trHeight w:val="960"/>
        </w:trPr>
        <w:tc>
          <w:tcPr>
            <w:tcW w:w="5546" w:type="dxa"/>
            <w:tcBorders>
              <w:top w:val="nil"/>
              <w:left w:val="single" w:sz="4" w:space="0" w:color="auto"/>
              <w:bottom w:val="single" w:sz="4" w:space="0" w:color="auto"/>
              <w:right w:val="single" w:sz="4" w:space="0" w:color="auto"/>
            </w:tcBorders>
          </w:tcPr>
          <w:p w:rsidR="007C39B9" w:rsidRPr="00DB7C9B" w:rsidRDefault="007C39B9" w:rsidP="00DB7C9B">
            <w:pPr>
              <w:rPr>
                <w:b/>
                <w:bCs/>
              </w:rPr>
            </w:pPr>
            <w:r w:rsidRPr="00DB7C9B">
              <w:rPr>
                <w:b/>
                <w:bCs/>
              </w:rPr>
              <w:t>Долгосрочная целевая программа города Югорска "Повышение эффективности бюджетных расходов города Югорска на 2011-2013 годы"</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400,0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400,0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300,0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rPr>
            </w:pPr>
            <w:r w:rsidRPr="00DB7C9B">
              <w:rPr>
                <w:b/>
                <w:bCs/>
              </w:rPr>
              <w:t>75,0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rPr>
            </w:pPr>
            <w:r w:rsidRPr="00DB7C9B">
              <w:rPr>
                <w:b/>
                <w:bCs/>
              </w:rPr>
              <w:t>75,0</w:t>
            </w:r>
          </w:p>
        </w:tc>
      </w:tr>
      <w:tr w:rsidR="007C39B9" w:rsidRPr="00DB7C9B">
        <w:trPr>
          <w:trHeight w:val="97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lastRenderedPageBreak/>
              <w:t>Долгосрочная целевая программа города Югорска "Повышение эффективности бюджетных расходов города Югорска на 2011-2013 годы"</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7951400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300,0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75,0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75,0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Национальная экономика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7951400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300,0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75,0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75,0</w:t>
            </w:r>
          </w:p>
        </w:tc>
      </w:tr>
      <w:tr w:rsidR="007C39B9" w:rsidRPr="00DB7C9B">
        <w:trPr>
          <w:trHeight w:val="315"/>
        </w:trPr>
        <w:tc>
          <w:tcPr>
            <w:tcW w:w="5546" w:type="dxa"/>
            <w:tcBorders>
              <w:top w:val="nil"/>
              <w:left w:val="single" w:sz="4" w:space="0" w:color="auto"/>
              <w:bottom w:val="single" w:sz="4" w:space="0" w:color="auto"/>
              <w:right w:val="single" w:sz="4" w:space="0" w:color="auto"/>
            </w:tcBorders>
            <w:noWrap/>
            <w:vAlign w:val="center"/>
          </w:tcPr>
          <w:p w:rsidR="007C39B9" w:rsidRPr="00DB7C9B" w:rsidRDefault="007C39B9" w:rsidP="00DB7C9B">
            <w:r w:rsidRPr="00DB7C9B">
              <w:t>Связь и информатика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7951400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10</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300,0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75,0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75,0</w:t>
            </w:r>
          </w:p>
        </w:tc>
      </w:tr>
      <w:tr w:rsidR="007C39B9" w:rsidRPr="00DB7C9B">
        <w:trPr>
          <w:trHeight w:val="60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Закупка товаров, работ и услуг для государственных нужд</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7951400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10</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300,0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75,0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75,0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Иные закупки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7951400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10</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300,0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75,0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75,0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Закупка товаров, работ, услуг в сфере информационно-коммуникационных технологий</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7951400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10</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242</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300,0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75,0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75,0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Департамент финансов администрации 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7951400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10</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242</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400,0</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400,0</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300,0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75,0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75,0</w:t>
            </w:r>
          </w:p>
        </w:tc>
      </w:tr>
      <w:tr w:rsidR="007C39B9" w:rsidRPr="00DB7C9B">
        <w:trPr>
          <w:trHeight w:val="1590"/>
        </w:trPr>
        <w:tc>
          <w:tcPr>
            <w:tcW w:w="5546" w:type="dxa"/>
            <w:tcBorders>
              <w:top w:val="nil"/>
              <w:left w:val="single" w:sz="4" w:space="0" w:color="auto"/>
              <w:bottom w:val="single" w:sz="4" w:space="0" w:color="auto"/>
              <w:right w:val="single" w:sz="4" w:space="0" w:color="auto"/>
            </w:tcBorders>
          </w:tcPr>
          <w:p w:rsidR="007C39B9" w:rsidRPr="00DB7C9B" w:rsidRDefault="007C39B9" w:rsidP="00DB7C9B">
            <w:pPr>
              <w:rPr>
                <w:b/>
                <w:bCs/>
              </w:rPr>
            </w:pPr>
            <w:r w:rsidRPr="00DB7C9B">
              <w:rPr>
                <w:b/>
                <w:bCs/>
              </w:rPr>
              <w:t xml:space="preserve">Долгосрочная целевая программа города Югорска "Профилактика экстремизма, гармонизация межэтнических и межкультурных отношений, укрепление толерантности в городе Югорске на 2011-2013 годы" </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425,0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425,0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425,0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rPr>
            </w:pPr>
            <w:r w:rsidRPr="00DB7C9B">
              <w:rPr>
                <w:b/>
                <w:bCs/>
              </w:rPr>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rPr>
            </w:pPr>
            <w:r w:rsidRPr="00DB7C9B">
              <w:rPr>
                <w:b/>
                <w:bCs/>
              </w:rPr>
              <w:t>100,0</w:t>
            </w:r>
          </w:p>
        </w:tc>
      </w:tr>
      <w:tr w:rsidR="007C39B9" w:rsidRPr="00DB7C9B" w:rsidTr="00526B25">
        <w:trPr>
          <w:trHeight w:val="1179"/>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 xml:space="preserve">Долгосрочная целевая программа города Югорска "Профилактика экстремизма, гармонизация межэтнических и межкультурных отношений, укрепление толерантности в городе Югорске на 2011-2013 годы" </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7951500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425,0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425,0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425,0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Образование</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7951500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275,0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275,0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275,0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lastRenderedPageBreak/>
              <w:t>Общее образование</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7951500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rsidTr="00526B25">
        <w:trPr>
          <w:trHeight w:val="733"/>
        </w:trPr>
        <w:tc>
          <w:tcPr>
            <w:tcW w:w="5546" w:type="dxa"/>
            <w:tcBorders>
              <w:top w:val="nil"/>
              <w:left w:val="single" w:sz="4" w:space="0" w:color="auto"/>
              <w:bottom w:val="single" w:sz="4" w:space="0" w:color="auto"/>
              <w:right w:val="single" w:sz="4" w:space="0" w:color="auto"/>
            </w:tcBorders>
          </w:tcPr>
          <w:p w:rsidR="007C39B9" w:rsidRPr="00DB7C9B" w:rsidRDefault="007C39B9" w:rsidP="00DB7C9B">
            <w:r w:rsidRPr="00DB7C9B">
              <w:t>Предоставление субсидий государственным (муниципальным) бюджетным, автономным учреждениям и иным некоммерческим организациям</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7951500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Субсидии бюджетным учреждениям</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7951500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610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Субсидии бюджетным учреждениям на иные цели</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7951500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612</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Управление образования администрации 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7951500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612</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230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Другие вопросы в области образования</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7951500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205,0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205,0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205,0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Закупка товаров, работ и услуг для государственных нужд</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7951500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205,0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205,0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205,0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Иные закупки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7951500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205,0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205,0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205,0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Прочая закупка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7951500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244</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205,0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205,0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205,0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Управление образования администрации 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7951500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244</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230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205,0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205,0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205,0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 xml:space="preserve">Культура, кинематография </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7951500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08</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Культура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7951500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08</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rsidTr="00526B25">
        <w:trPr>
          <w:trHeight w:val="874"/>
        </w:trPr>
        <w:tc>
          <w:tcPr>
            <w:tcW w:w="5546" w:type="dxa"/>
            <w:tcBorders>
              <w:top w:val="nil"/>
              <w:left w:val="single" w:sz="4" w:space="0" w:color="auto"/>
              <w:bottom w:val="single" w:sz="4" w:space="0" w:color="auto"/>
              <w:right w:val="single" w:sz="4" w:space="0" w:color="auto"/>
            </w:tcBorders>
          </w:tcPr>
          <w:p w:rsidR="007C39B9" w:rsidRPr="00DB7C9B" w:rsidRDefault="007C39B9" w:rsidP="00DB7C9B">
            <w:r w:rsidRPr="00DB7C9B">
              <w:t>Предоставление субсидий государственным (муниципальным) бюджетным, автономным учреждениям и иным некоммерческим организациям</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7951500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08</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Субсидии бюджетным учреждениям</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7951500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08</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610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42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lastRenderedPageBreak/>
              <w:t>Субсидии бюджетным учреждениям на иные цели</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7951500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08</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612</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58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Управление культуры администрации 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7951500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08</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612</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rsidTr="00526B25">
        <w:trPr>
          <w:trHeight w:val="601"/>
        </w:trPr>
        <w:tc>
          <w:tcPr>
            <w:tcW w:w="5546" w:type="dxa"/>
            <w:tcBorders>
              <w:top w:val="nil"/>
              <w:left w:val="single" w:sz="4" w:space="0" w:color="auto"/>
              <w:bottom w:val="single" w:sz="4" w:space="0" w:color="auto"/>
              <w:right w:val="single" w:sz="4" w:space="0" w:color="auto"/>
            </w:tcBorders>
          </w:tcPr>
          <w:p w:rsidR="007C39B9" w:rsidRPr="00DB7C9B" w:rsidRDefault="007C39B9" w:rsidP="00DB7C9B">
            <w:pPr>
              <w:rPr>
                <w:b/>
                <w:bCs/>
              </w:rPr>
            </w:pPr>
            <w:r w:rsidRPr="00DB7C9B">
              <w:rPr>
                <w:b/>
                <w:bCs/>
              </w:rPr>
              <w:t xml:space="preserve">Долгосрочная целевая программа "Развитие коммунальной инфраструктуры города Югорска на 2012-2016 годы" </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486 015,3</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486 015,3</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485 237,5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rPr>
            </w:pPr>
            <w:r w:rsidRPr="00DB7C9B">
              <w:rPr>
                <w:b/>
                <w:bCs/>
              </w:rPr>
              <w:t>99,8</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rPr>
            </w:pPr>
            <w:r w:rsidRPr="00DB7C9B">
              <w:rPr>
                <w:b/>
                <w:bCs/>
              </w:rPr>
              <w:t>99,8</w:t>
            </w:r>
          </w:p>
        </w:tc>
      </w:tr>
      <w:tr w:rsidR="007C39B9" w:rsidRPr="00DB7C9B" w:rsidTr="00526B25">
        <w:trPr>
          <w:trHeight w:val="754"/>
        </w:trPr>
        <w:tc>
          <w:tcPr>
            <w:tcW w:w="5546" w:type="dxa"/>
            <w:tcBorders>
              <w:top w:val="nil"/>
              <w:left w:val="single" w:sz="4" w:space="0" w:color="auto"/>
              <w:bottom w:val="single" w:sz="4" w:space="0" w:color="auto"/>
              <w:right w:val="single" w:sz="4" w:space="0" w:color="auto"/>
            </w:tcBorders>
          </w:tcPr>
          <w:p w:rsidR="007C39B9" w:rsidRPr="00DB7C9B" w:rsidRDefault="007C39B9" w:rsidP="00DB7C9B">
            <w:r w:rsidRPr="00DB7C9B">
              <w:t>Программа "Модернизация и реформирование жилищно-коммунального комплекса Ханты-Мансийского автономного округа - Югры на 2011-2013 годы и на период до 2015 года"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5222100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449 737,3</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449 737,3</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449 215,7</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Жилищно-коммунальное хозяйство</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5222100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449 737,3</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449 737,3</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449 215,7</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Коммунальное хозяйство</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5222100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449 737,3</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449 737,3</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449 215,7</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Бюджетные инвестиции</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5222100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449 737,3</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449 737,3</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449 215,7</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Бюджетные инвестиции в объекты государственной (муниципальной) собственности государственным (муниципальным) учреждениям</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5222100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410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449 737,3</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449 737,3</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449 215,7</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r>
      <w:tr w:rsidR="007C39B9" w:rsidRPr="00DB7C9B">
        <w:trPr>
          <w:trHeight w:val="126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Бюджетные инвестиции в объекты государственной (муниципальной) собственности казенным учреждениям вне рамок государственного оборонного заказа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5222100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411</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449 737,3</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449 737,3</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449 215,7</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Департамент жилищно-коммунального и строительного комплекса администрации 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5222100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411</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460</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449 737,3</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449 737,3</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449 215,7</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r>
      <w:tr w:rsidR="007C39B9" w:rsidRPr="00DB7C9B">
        <w:trPr>
          <w:trHeight w:val="900"/>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lastRenderedPageBreak/>
              <w:t>Долгосрочная целевая программа "Развитие коммунальной инфраструктуры города Югорска на 2012-2016 годы"</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7951600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36 278,0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36 278,0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36 021,8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99,3</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99,3</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Жилищно-коммунальное хозяйство</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7951600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36 278,0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36 278,0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36 021,8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99,3</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99,3</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Коммунальное хозяйство</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7951600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36 278,0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36 278,0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36 021,8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99,3</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99,3</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Бюджетные инвестиции</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7951600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36 278,0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36 278,0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36 021,8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99,3</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99,3</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Бюджетные инвестиции в объекты государственной (муниципальной) собственности государственным (муниципальным) учреждениям</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7951600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410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36 278,0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36 278,0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36 021,8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99,3</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99,3</w:t>
            </w:r>
          </w:p>
        </w:tc>
      </w:tr>
      <w:tr w:rsidR="007C39B9" w:rsidRPr="00DB7C9B">
        <w:trPr>
          <w:trHeight w:val="126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Бюджетные инвестиции в объекты государственной (муниципальной) собственности казенным учреждениям вне рамок государственного оборонного заказа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7951600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411</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36 278,0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36 278,0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36 021,8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99,3</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99,3</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Департамент жилищно-коммунального и строительного комплекса администрации 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7951600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411</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460</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36 278,0</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36 278,0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36 021,8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99,3</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99,3</w:t>
            </w:r>
          </w:p>
        </w:tc>
      </w:tr>
      <w:tr w:rsidR="007C39B9" w:rsidRPr="00DB7C9B" w:rsidTr="00526B25">
        <w:trPr>
          <w:trHeight w:val="1240"/>
        </w:trPr>
        <w:tc>
          <w:tcPr>
            <w:tcW w:w="5546" w:type="dxa"/>
            <w:tcBorders>
              <w:top w:val="nil"/>
              <w:left w:val="single" w:sz="4" w:space="0" w:color="auto"/>
              <w:bottom w:val="single" w:sz="4" w:space="0" w:color="auto"/>
              <w:right w:val="single" w:sz="4" w:space="0" w:color="auto"/>
            </w:tcBorders>
          </w:tcPr>
          <w:p w:rsidR="007C39B9" w:rsidRPr="00DB7C9B" w:rsidRDefault="007C39B9" w:rsidP="00DB7C9B">
            <w:pPr>
              <w:rPr>
                <w:b/>
                <w:bCs/>
              </w:rPr>
            </w:pPr>
            <w:r w:rsidRPr="00DB7C9B">
              <w:rPr>
                <w:b/>
                <w:bCs/>
              </w:rPr>
              <w:t>Долгосрочная целевая программа "Формирование доступной среды жиз</w:t>
            </w:r>
            <w:r>
              <w:rPr>
                <w:b/>
                <w:bCs/>
              </w:rPr>
              <w:t xml:space="preserve">недеятельности для инвалидов и </w:t>
            </w:r>
            <w:r w:rsidRPr="00DB7C9B">
              <w:rPr>
                <w:b/>
                <w:bCs/>
              </w:rPr>
              <w:t>маломобильных групп населения в городе Югорске на 2011- 2015 годы"</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485,5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485,5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485,5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rPr>
            </w:pPr>
            <w:r w:rsidRPr="00DB7C9B">
              <w:rPr>
                <w:b/>
                <w:bCs/>
              </w:rPr>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rPr>
            </w:pPr>
            <w:r w:rsidRPr="00DB7C9B">
              <w:rPr>
                <w:b/>
                <w:bCs/>
              </w:rPr>
              <w:t>100,0</w:t>
            </w:r>
          </w:p>
        </w:tc>
      </w:tr>
      <w:tr w:rsidR="007C39B9" w:rsidRPr="00DB7C9B">
        <w:trPr>
          <w:trHeight w:val="126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Долгосрочная целевая программа "Формирование доступной среды жизнедеятельности для инвалидов и других маломобильных групп населения в городе Югорске на 2011- 2015 годы"</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7951700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485,5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485,5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485,5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lastRenderedPageBreak/>
              <w:t>Жилищно-коммунальное хозяйство</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7951700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30,5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30,5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30,5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Благоустройство</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7951700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30,5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30,5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30,5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Закупка товаров, работ и услуг для государственных нужд</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7951700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30,5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30,5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30,5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Иные закупки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7951700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30,5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30,5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30,5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Прочая закупка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7951700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244</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30,5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30,5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30,5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Департамент жилищно-коммунального и строительного комплекса администрации 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7951700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244</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460</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30,5</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30,5</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30,5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Образование</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7951700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300,0</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300,0</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300,0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Общее образование</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7951700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150,0</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150,0</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1260"/>
        </w:trPr>
        <w:tc>
          <w:tcPr>
            <w:tcW w:w="5546" w:type="dxa"/>
            <w:tcBorders>
              <w:top w:val="nil"/>
              <w:left w:val="single" w:sz="4" w:space="0" w:color="auto"/>
              <w:bottom w:val="single" w:sz="4" w:space="0" w:color="auto"/>
              <w:right w:val="single" w:sz="4" w:space="0" w:color="auto"/>
            </w:tcBorders>
          </w:tcPr>
          <w:p w:rsidR="007C39B9" w:rsidRPr="00DB7C9B" w:rsidRDefault="007C39B9" w:rsidP="00DB7C9B">
            <w:r w:rsidRPr="00DB7C9B">
              <w:t>Предоставление субсидий государственным (муниципальным) бюджетным, автономным учреждениям и иным некоммерческим организациям</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7951700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150,0</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150,0</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Субсидии бюджетным учреждениям</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7951700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610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150,0</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150,0</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9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Субсидии бюджетным учреждениям на иные цели</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7951700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612</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150,0</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150,0</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Управление образования администрации 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7951700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612</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230</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150,0</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150,0</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Другие вопросы в области образования</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7951700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150,0</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150,0</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Закупка товаров, работ и услуг для государственных нужд</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7951700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150,0</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150,0</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lastRenderedPageBreak/>
              <w:t>Иные закупки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7951700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150,0</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150,0</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Прочая закупка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7951700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244</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150,0</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150,0</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Управление образования администрации 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7951700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244</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230</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150,0</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150,0</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 xml:space="preserve">Культура, кинематография </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7951700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08</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155,0</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155,0</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155,0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Культура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7951700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08</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155,0</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155,0</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155,0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1260"/>
        </w:trPr>
        <w:tc>
          <w:tcPr>
            <w:tcW w:w="5546" w:type="dxa"/>
            <w:tcBorders>
              <w:top w:val="nil"/>
              <w:left w:val="single" w:sz="4" w:space="0" w:color="auto"/>
              <w:bottom w:val="single" w:sz="4" w:space="0" w:color="auto"/>
              <w:right w:val="single" w:sz="4" w:space="0" w:color="auto"/>
            </w:tcBorders>
          </w:tcPr>
          <w:p w:rsidR="007C39B9" w:rsidRPr="00DB7C9B" w:rsidRDefault="007C39B9" w:rsidP="00DB7C9B">
            <w:r w:rsidRPr="00DB7C9B">
              <w:t>Предоставление субсидий государственным (муниципальным) бюджетным, автономным учреждениям и иным некоммерческим организациям</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7951700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08</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155,0</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155,0</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155,0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Субсидии бюджетным учреждениям</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7951700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08</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610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155,0</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155,0</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155,0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7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Субсидии бюджетным учреждениям на иные цели</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7951700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08</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612</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155,0</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155,0</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155,0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570"/>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Управление культуры администрации 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7951700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08</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612</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240</w:t>
            </w:r>
          </w:p>
        </w:tc>
        <w:tc>
          <w:tcPr>
            <w:tcW w:w="1616"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155,0</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155,0</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155,0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tcPr>
          <w:p w:rsidR="007C39B9" w:rsidRPr="00DB7C9B" w:rsidRDefault="007C39B9" w:rsidP="00DB7C9B">
            <w:pPr>
              <w:rPr>
                <w:b/>
                <w:bCs/>
              </w:rPr>
            </w:pPr>
            <w:r w:rsidRPr="00DB7C9B">
              <w:rPr>
                <w:b/>
                <w:bCs/>
              </w:rPr>
              <w:t>Долгосрочная целевая программа "Развитие культуры в городе Югорске на 2012- 2014 годы"</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46 968,8</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46 968,8</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46 968,8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rPr>
            </w:pPr>
            <w:r w:rsidRPr="00DB7C9B">
              <w:rPr>
                <w:b/>
                <w:bCs/>
              </w:rPr>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rPr>
            </w:pPr>
            <w:r w:rsidRPr="00DB7C9B">
              <w:rPr>
                <w:b/>
                <w:bCs/>
              </w:rPr>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tcPr>
          <w:p w:rsidR="007C39B9" w:rsidRPr="00DB7C9B" w:rsidRDefault="007C39B9" w:rsidP="00DB7C9B">
            <w:r w:rsidRPr="00DB7C9B">
              <w:t xml:space="preserve">Программа "Культура Югры" на 2011-2013 годы и на период до 2015 года </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5222800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38 172,2</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38 172,2</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38 172,2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noWrap/>
          </w:tcPr>
          <w:p w:rsidR="007C39B9" w:rsidRPr="00DB7C9B" w:rsidRDefault="007C39B9" w:rsidP="00DB7C9B">
            <w:r w:rsidRPr="00DB7C9B">
              <w:t>Подпрограмма "Народное творчество и традиционная культура"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5222804</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200,0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 xml:space="preserve">Культура, кинематография </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5222804</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08</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200,0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Культура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5222804</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08</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200,0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rsidTr="00526B25">
        <w:trPr>
          <w:trHeight w:val="784"/>
        </w:trPr>
        <w:tc>
          <w:tcPr>
            <w:tcW w:w="5546" w:type="dxa"/>
            <w:tcBorders>
              <w:top w:val="nil"/>
              <w:left w:val="single" w:sz="4" w:space="0" w:color="auto"/>
              <w:bottom w:val="single" w:sz="4" w:space="0" w:color="auto"/>
              <w:right w:val="single" w:sz="4" w:space="0" w:color="auto"/>
            </w:tcBorders>
          </w:tcPr>
          <w:p w:rsidR="007C39B9" w:rsidRPr="00DB7C9B" w:rsidRDefault="007C39B9" w:rsidP="00DB7C9B">
            <w:r w:rsidRPr="00DB7C9B">
              <w:lastRenderedPageBreak/>
              <w:t>Предоставление субсидий государственным (муниципальным) бюджетным, автономным учреждениям и иным некоммерческим организациям</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5222804</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08</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200,0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Субсидии бюджетным учреждениям</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5222804</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08</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610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200,0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9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Субсидии бюджетным учреждениям на иные цели</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5222804</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08</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612</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200,0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Управление культуры администрации 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5222804</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08</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612</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200,0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Подпрограмма "Библиотечное дело"</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5222806</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1 067,7</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1 067,7</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1 067,7</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 xml:space="preserve">Культура, кинематография </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5222806</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08</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1 067,7</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1 067,7</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1 067,7</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Культура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5222806</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08</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1 067,7</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1 067,7</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1 067,7</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1260"/>
        </w:trPr>
        <w:tc>
          <w:tcPr>
            <w:tcW w:w="5546" w:type="dxa"/>
            <w:tcBorders>
              <w:top w:val="nil"/>
              <w:left w:val="single" w:sz="4" w:space="0" w:color="auto"/>
              <w:bottom w:val="single" w:sz="4" w:space="0" w:color="auto"/>
              <w:right w:val="single" w:sz="4" w:space="0" w:color="auto"/>
            </w:tcBorders>
          </w:tcPr>
          <w:p w:rsidR="007C39B9" w:rsidRPr="00DB7C9B" w:rsidRDefault="007C39B9" w:rsidP="00DB7C9B">
            <w:r w:rsidRPr="00DB7C9B">
              <w:t>Предоставление субсидий государственным (муниципальным) бюджетным, автономным учреждениям и иным некоммерческим организациям</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5222806</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08</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1 067,7</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1 067,7</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1 067,7</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Субсидии бюджетным учреждениям</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5222806</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08</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610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1 067,7</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1 067,7</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1 067,7</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6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Субсидии бюджетным учреждениям на иные цели</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5222806</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08</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612</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1 067,7</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1 067,7</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1 067,7</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570"/>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Управление культуры администрации 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5222806</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08</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612</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1 067,7</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1 067,7</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1 067,7</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Подпрограмма "Обеспечение комплексной безопасности и комфортных условий в учреждениях культуры"</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5222811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36 904,5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36 904,5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36 904,5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 xml:space="preserve">Культура, кинематография </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5222811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08</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36 904,5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36 904,5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36 904,5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Культура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5222811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08</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36 904,5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36 904,5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36 904,5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lastRenderedPageBreak/>
              <w:t>Бюджетные инвестиции</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5222811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08</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36 904,5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36 904,5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36 904,5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Бюджетные инвестиции в объекты государственной (муниципальной) собственности государственным (муниципальным) учреждениям</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5222811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08</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410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36 904,5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36 904,5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36 904,5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rsidTr="00526B25">
        <w:trPr>
          <w:trHeight w:val="76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Бюджетные инвестиции в объекты государственной (муниципальной) собственности казенным учреждениям вне рамок государственного оборонного заказа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5222811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08</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411</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36 904,5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36 904,5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36 904,5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Департамент жилищно-коммунального и строительного комплекса администрации 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5222811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08</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411</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460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36 904,5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36 904,5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36 904,5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Долгосрочная целевая программа "Развитие культуры в городе Югорске на 2012- 2014 годы"</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7951800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8 796,6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8 796,6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8 796,6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 xml:space="preserve">Культура, кинематография </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7951800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08</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8 796,6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8 796,6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8 796,6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Культура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7951800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08</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8 796,6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8 796,6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8 796,6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Бюджетные инвестиции</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7951800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08</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8 682,1</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8 682,1</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8 682,1</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Бюджетные инвестиции в объекты государственной (муниципальной) собственности государственным (муниципальным) учреждениям</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7951800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08</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410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8 682,1</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8 682,1</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8 682,1</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126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Бюджетные инвестиции в объекты государственной (муниципальной) собственности казенным учреждениям вне рамок государственного оборонного заказа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7951800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08</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411</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8 682,1</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8 682,1</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8 682,1</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lastRenderedPageBreak/>
              <w:t>Департамент жилищно-коммунального и строительного комплекса администрации 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7951800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08</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411</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460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8 682,1</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8 682,1</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8 682,1</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1260"/>
        </w:trPr>
        <w:tc>
          <w:tcPr>
            <w:tcW w:w="5546" w:type="dxa"/>
            <w:tcBorders>
              <w:top w:val="nil"/>
              <w:left w:val="single" w:sz="4" w:space="0" w:color="auto"/>
              <w:bottom w:val="single" w:sz="4" w:space="0" w:color="auto"/>
              <w:right w:val="single" w:sz="4" w:space="0" w:color="auto"/>
            </w:tcBorders>
          </w:tcPr>
          <w:p w:rsidR="007C39B9" w:rsidRPr="00DB7C9B" w:rsidRDefault="007C39B9" w:rsidP="00DB7C9B">
            <w:r w:rsidRPr="00DB7C9B">
              <w:t>Предоставление субсидий государственным (муниципальным) бюджетным, автономным учреждениям и иным некоммерческим организациям</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7951800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08</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114,5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114,5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114,5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Субсидии бюджетным учреждениям</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7951800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08</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610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114,5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114,5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114,5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6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Субсидии бюджетным учреждениям на иные цели</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7951800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08</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612</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114,5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114,5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114,5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Управление культуры администрации 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7951800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08</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612</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114,5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114,5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114,5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tcPr>
          <w:p w:rsidR="007C39B9" w:rsidRPr="00DB7C9B" w:rsidRDefault="007C39B9" w:rsidP="00DB7C9B">
            <w:pPr>
              <w:rPr>
                <w:b/>
                <w:bCs/>
              </w:rPr>
            </w:pPr>
            <w:r w:rsidRPr="00DB7C9B">
              <w:rPr>
                <w:b/>
                <w:bCs/>
              </w:rPr>
              <w:t>Долгосрочная целевая программа города Югорска "Жилье" на 2012- 2015 годы"</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718 400,3</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718 400,3</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626 647,7</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rPr>
            </w:pPr>
            <w:r w:rsidRPr="00DB7C9B">
              <w:rPr>
                <w:b/>
                <w:bCs/>
              </w:rPr>
              <w:t>87,2</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rPr>
            </w:pPr>
            <w:r w:rsidRPr="00DB7C9B">
              <w:rPr>
                <w:b/>
                <w:bCs/>
              </w:rPr>
              <w:t>87,2</w:t>
            </w:r>
          </w:p>
        </w:tc>
      </w:tr>
      <w:tr w:rsidR="007C39B9" w:rsidRPr="00DB7C9B" w:rsidTr="00526B25">
        <w:trPr>
          <w:trHeight w:val="959"/>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pPr>
              <w:rPr>
                <w:b/>
                <w:bCs/>
                <w:i/>
                <w:iCs/>
              </w:rPr>
            </w:pPr>
            <w:r w:rsidRPr="00DB7C9B">
              <w:rPr>
                <w:b/>
                <w:bCs/>
                <w:i/>
                <w:iCs/>
              </w:rPr>
              <w:t>Подпрограмма "Стимулирование жилищного строительства в соответствии с региональной программой "Содействие развитию жилищного строительства на 2011- 2013 годы и на период до 2015 года"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rPr>
                <w:b/>
                <w:bCs/>
                <w:i/>
                <w:iCs/>
              </w:rPr>
            </w:pPr>
            <w:r w:rsidRPr="00DB7C9B">
              <w:rPr>
                <w:b/>
                <w:bCs/>
                <w:i/>
                <w:iCs/>
              </w:rPr>
              <w:t>701 042,6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rPr>
                <w:b/>
                <w:bCs/>
                <w:i/>
                <w:iCs/>
              </w:rPr>
            </w:pPr>
            <w:r w:rsidRPr="00DB7C9B">
              <w:rPr>
                <w:b/>
                <w:bCs/>
                <w:i/>
                <w:iCs/>
              </w:rPr>
              <w:t>700 792,6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rPr>
                <w:b/>
                <w:bCs/>
                <w:i/>
                <w:iCs/>
              </w:rPr>
            </w:pPr>
            <w:r w:rsidRPr="00DB7C9B">
              <w:rPr>
                <w:b/>
                <w:bCs/>
                <w:i/>
                <w:iCs/>
              </w:rPr>
              <w:t>609 697,2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i/>
                <w:iCs/>
              </w:rPr>
            </w:pPr>
            <w:r w:rsidRPr="00DB7C9B">
              <w:rPr>
                <w:b/>
                <w:bCs/>
                <w:i/>
                <w:iCs/>
              </w:rPr>
              <w:t>87,0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i/>
                <w:iCs/>
              </w:rPr>
            </w:pPr>
            <w:r w:rsidRPr="00DB7C9B">
              <w:rPr>
                <w:b/>
                <w:bCs/>
                <w:i/>
                <w:iCs/>
              </w:rPr>
              <w:t>87,0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Программа "Содействие развитию жилищного строительства на 2011-2013 годы и на период до 2015 года"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5225900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625 931,9</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625 931,9</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547 460,5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87,5</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87,5</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Подпрограмма "Стимулирование жилищного строительства"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5225908</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625 931,9</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625 931,9</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547 460,5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87,5</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87,5</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Жилищно-коммунальное хозяйство</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5225908</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625 931,9</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625 931,9</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547 460,5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87,5</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87,5</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Жилищное хозяйство</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5225908</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625 931,9</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625 931,9</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547 460,5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87,5</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87,5</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lastRenderedPageBreak/>
              <w:t>Бюджетные инвестиции</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5225908</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400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625 931,9</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625 931,9</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547 460,5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87,5</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87,5</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Бюджетные инвестиции на приобретение объектов недвижимого имущества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5225908</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440</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625 931,9</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625 931,9</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547 460,5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87,5</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87,5</w:t>
            </w:r>
          </w:p>
        </w:tc>
      </w:tr>
      <w:tr w:rsidR="007C39B9" w:rsidRPr="00DB7C9B">
        <w:trPr>
          <w:trHeight w:val="6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Бюджетные инвестиции в объекты муниципальной собственности казенным учреждениям</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5225908</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441</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625 931,9</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625 931,9</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547 460,5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87,5</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87,5</w:t>
            </w:r>
          </w:p>
        </w:tc>
      </w:tr>
      <w:tr w:rsidR="007C39B9" w:rsidRPr="00DB7C9B">
        <w:trPr>
          <w:trHeight w:val="58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Департамент муниципальной собственности и градостроительства администрации 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5225908</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441</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070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625 931,9</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625 931,9</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547 460,5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87,5</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87,5</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Долгосрочная целевая программа города Югорска "Жилье" на 2012- 2015 годы"</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7951900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75 110,7</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74 860,7</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62 236,7</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82,9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83,1</w:t>
            </w:r>
          </w:p>
        </w:tc>
      </w:tr>
      <w:tr w:rsidR="007C39B9" w:rsidRPr="00DB7C9B">
        <w:trPr>
          <w:trHeight w:val="157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Подпрограмма "Стимулирование жилищного строительства в соответствии с региональной программой "Содействие развитию жилищного строительства на 2011- 2013 годы и на период до 2015 года"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7951901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75 110,7</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74 860,7</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62 236,7</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82,9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83,1</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Жилищно-коммунальное хозяйство</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7951901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75 110,7</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74 860,7</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62 236,7</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82,9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83,1</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Жилищное хозяйство</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7951901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75 110,7</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74 860,7</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62 236,7</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82,9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83,1</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Бюджетные инвестиции</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7951901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75 110,7</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74 860,7</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62 236,7</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82,9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83,1</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Бюджетные инвестиции на приобретение объектов недвижимого имущества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7951901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440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75 110,7</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74 860,7</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62 236,7</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82,9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83,1</w:t>
            </w:r>
          </w:p>
        </w:tc>
      </w:tr>
      <w:tr w:rsidR="007C39B9" w:rsidRPr="00DB7C9B">
        <w:trPr>
          <w:trHeight w:val="6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Бюджетные инвестиции в объекты муниципальной собственности казенным учреждениям</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7951901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441</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75 110,7</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74 860,7</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62 236,7</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82,9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83,1</w:t>
            </w:r>
          </w:p>
        </w:tc>
      </w:tr>
      <w:tr w:rsidR="007C39B9" w:rsidRPr="00DB7C9B">
        <w:trPr>
          <w:trHeight w:val="58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Департамент муниципальной собственности и градостроительства администрации 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7951901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441</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070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75 110,7</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74 860,7</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62 236,7</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82,9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83,1</w:t>
            </w:r>
          </w:p>
        </w:tc>
      </w:tr>
      <w:tr w:rsidR="007C39B9" w:rsidRPr="00DB7C9B">
        <w:trPr>
          <w:trHeight w:val="930"/>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pPr>
              <w:rPr>
                <w:b/>
                <w:bCs/>
                <w:i/>
                <w:iCs/>
              </w:rPr>
            </w:pPr>
            <w:r w:rsidRPr="00DB7C9B">
              <w:rPr>
                <w:b/>
                <w:bCs/>
                <w:i/>
                <w:iCs/>
              </w:rPr>
              <w:lastRenderedPageBreak/>
              <w:t>Подпрограмма "Стимулирование индивидуального жилищного строительства на территории 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rPr>
                <w:b/>
                <w:bCs/>
                <w:i/>
                <w:iCs/>
              </w:rPr>
            </w:pPr>
            <w:r w:rsidRPr="00DB7C9B">
              <w:rPr>
                <w:b/>
                <w:bCs/>
                <w:i/>
                <w:iCs/>
              </w:rPr>
              <w:t> </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rPr>
                <w:b/>
                <w:bCs/>
                <w:i/>
                <w:iCs/>
              </w:rPr>
            </w:pPr>
            <w:r w:rsidRPr="00DB7C9B">
              <w:rPr>
                <w:b/>
                <w:bCs/>
                <w:i/>
                <w:iCs/>
              </w:rPr>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rPr>
                <w:b/>
                <w:bCs/>
                <w:i/>
                <w:iCs/>
              </w:rPr>
            </w:pPr>
            <w:r w:rsidRPr="00DB7C9B">
              <w:rPr>
                <w:b/>
                <w:bCs/>
                <w:i/>
                <w:iCs/>
              </w:rPr>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rPr>
                <w:b/>
                <w:bCs/>
                <w:i/>
                <w:iCs/>
              </w:rPr>
            </w:pPr>
            <w:r w:rsidRPr="00DB7C9B">
              <w:rPr>
                <w:b/>
                <w:bCs/>
                <w:i/>
                <w:iCs/>
              </w:rPr>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rPr>
                <w:b/>
                <w:bCs/>
                <w:i/>
                <w:iCs/>
              </w:rPr>
            </w:pPr>
            <w:r w:rsidRPr="00DB7C9B">
              <w:rPr>
                <w:b/>
                <w:bCs/>
                <w:i/>
                <w:iCs/>
              </w:rPr>
              <w:t>500,0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rPr>
                <w:b/>
                <w:bCs/>
                <w:i/>
                <w:iCs/>
              </w:rPr>
            </w:pPr>
            <w:r w:rsidRPr="00DB7C9B">
              <w:rPr>
                <w:b/>
                <w:bCs/>
                <w:i/>
                <w:iCs/>
              </w:rPr>
              <w:t>650,0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rPr>
                <w:b/>
                <w:bCs/>
                <w:i/>
                <w:iCs/>
              </w:rPr>
            </w:pPr>
            <w:r w:rsidRPr="00DB7C9B">
              <w:rPr>
                <w:b/>
                <w:bCs/>
                <w:i/>
                <w:iCs/>
              </w:rPr>
              <w:t>642,2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i/>
                <w:iCs/>
              </w:rPr>
            </w:pPr>
            <w:r w:rsidRPr="00DB7C9B">
              <w:rPr>
                <w:b/>
                <w:bCs/>
                <w:i/>
                <w:iCs/>
              </w:rPr>
              <w:t>128,4</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i/>
                <w:iCs/>
              </w:rPr>
            </w:pPr>
            <w:r w:rsidRPr="00DB7C9B">
              <w:rPr>
                <w:b/>
                <w:bCs/>
                <w:i/>
                <w:iCs/>
              </w:rPr>
              <w:t>98,8</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Подпрограмма "Стимулирование индивидуального жилищного строительства на территории 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7951902</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650,0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642,2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128,4</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98,8</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Социальная политика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7951902</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650,0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642,2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128,4</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98,8</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Социальное обеспечение населения</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7951902</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650,0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642,2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128,4</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98,8</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Социальное обеспечение и иные выплаты населению</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7951902</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300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650,0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642,2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128,4</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98,8</w:t>
            </w:r>
          </w:p>
        </w:tc>
      </w:tr>
      <w:tr w:rsidR="007C39B9" w:rsidRPr="00DB7C9B">
        <w:trPr>
          <w:trHeight w:val="58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Публичные нормативные социальные выплаты гражданам</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7951902</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310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650,0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642,2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128,4</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98,8</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Пособия и компенсации по публичным нормативным обязательствам</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7951902</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313</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650,0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642,2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128,4</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98,8</w:t>
            </w:r>
          </w:p>
        </w:tc>
      </w:tr>
      <w:tr w:rsidR="007C39B9" w:rsidRPr="00DB7C9B">
        <w:trPr>
          <w:trHeight w:val="600"/>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Департамент муниципальной собственности и градостроительства администрации 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7951902</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313</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070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500,0</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650,0</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642,2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128,4</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98,8</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pPr>
              <w:rPr>
                <w:b/>
                <w:bCs/>
                <w:i/>
                <w:iCs/>
              </w:rPr>
            </w:pPr>
            <w:r w:rsidRPr="00DB7C9B">
              <w:rPr>
                <w:b/>
                <w:bCs/>
                <w:i/>
                <w:iCs/>
              </w:rPr>
              <w:t>Подпрограмма "Улучшение жилищных условий отдельных категорий населения 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rPr>
                <w:b/>
                <w:bCs/>
                <w:i/>
                <w:iCs/>
              </w:rPr>
            </w:pPr>
            <w:r w:rsidRPr="00DB7C9B">
              <w:rPr>
                <w:b/>
                <w:bCs/>
                <w:i/>
                <w:iCs/>
              </w:rPr>
              <w:t>16 857,7</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rPr>
                <w:b/>
                <w:bCs/>
                <w:i/>
                <w:iCs/>
              </w:rPr>
            </w:pPr>
            <w:r w:rsidRPr="00DB7C9B">
              <w:rPr>
                <w:b/>
                <w:bCs/>
                <w:i/>
                <w:iCs/>
              </w:rPr>
              <w:t>16 957,7</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rPr>
                <w:b/>
                <w:bCs/>
                <w:i/>
                <w:iCs/>
              </w:rPr>
            </w:pPr>
            <w:r w:rsidRPr="00DB7C9B">
              <w:rPr>
                <w:b/>
                <w:bCs/>
                <w:i/>
                <w:iCs/>
              </w:rPr>
              <w:t>16 308,3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i/>
                <w:iCs/>
              </w:rPr>
            </w:pPr>
            <w:r w:rsidRPr="00DB7C9B">
              <w:rPr>
                <w:b/>
                <w:bCs/>
                <w:i/>
                <w:iCs/>
              </w:rPr>
              <w:t>96,7</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i/>
                <w:iCs/>
              </w:rPr>
            </w:pPr>
            <w:r w:rsidRPr="00DB7C9B">
              <w:rPr>
                <w:b/>
                <w:bCs/>
                <w:i/>
                <w:iCs/>
              </w:rPr>
              <w:t>96,2</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Долгосрочная целевая программа города Югорска "Жилье" на 2012- 2015 годы"</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7951900</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100,0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rPr>
                <w:b/>
                <w:bCs/>
                <w:i/>
                <w:iCs/>
              </w:rPr>
            </w:pPr>
            <w:r w:rsidRPr="00DB7C9B">
              <w:rPr>
                <w:b/>
                <w:bCs/>
                <w:i/>
                <w:iCs/>
              </w:rPr>
              <w:t> </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rPr>
                <w:b/>
                <w:bCs/>
                <w:i/>
                <w:iCs/>
              </w:rPr>
            </w:pPr>
            <w:r w:rsidRPr="00DB7C9B">
              <w:rPr>
                <w:b/>
                <w:bCs/>
                <w:i/>
                <w:iCs/>
              </w:rPr>
              <w:t> </w:t>
            </w:r>
          </w:p>
        </w:tc>
      </w:tr>
      <w:tr w:rsidR="007C39B9" w:rsidRPr="00DB7C9B">
        <w:trPr>
          <w:trHeight w:val="600"/>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Подпрограмма "Улучшение жилищных условий отдельных категорий населения 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7951903</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100,0</w:t>
            </w:r>
          </w:p>
        </w:tc>
        <w:tc>
          <w:tcPr>
            <w:tcW w:w="113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Жилищно-коммунальное хозяйство</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7951903</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100,0</w:t>
            </w:r>
          </w:p>
        </w:tc>
        <w:tc>
          <w:tcPr>
            <w:tcW w:w="113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lastRenderedPageBreak/>
              <w:t>Жилищное хозяйство</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7951903</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100,0</w:t>
            </w:r>
          </w:p>
        </w:tc>
        <w:tc>
          <w:tcPr>
            <w:tcW w:w="113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Закупка товаров, работ и услуг для государственных нужд</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7951903</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100,0</w:t>
            </w:r>
          </w:p>
        </w:tc>
        <w:tc>
          <w:tcPr>
            <w:tcW w:w="113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Иные закупки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7951903</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100,0</w:t>
            </w:r>
          </w:p>
        </w:tc>
        <w:tc>
          <w:tcPr>
            <w:tcW w:w="113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Прочая закупка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7951903</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244</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100,0</w:t>
            </w:r>
          </w:p>
        </w:tc>
        <w:tc>
          <w:tcPr>
            <w:tcW w:w="113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75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Департамент муниципальной собственности и градостроительства администрации 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7951903</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244</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070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0,0</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113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Федеральные целевые программы</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1000000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r w:rsidRPr="00DB7C9B">
              <w:t> </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1 323,3</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1 323,3</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1 323,3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7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Федеральная целевая программа "Жилище" на 2011 - 2015 годы</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1008800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r w:rsidRPr="00DB7C9B">
              <w:t> </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1 323,3</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1 323,3</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1 323,3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Обеспечение жильем граждан, уволенных с военной службы (службы), и приравненных к ним лиц</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1008811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r w:rsidRPr="00DB7C9B">
              <w:t> </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1 323,3</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1 323,3</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1 323,3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Социальная политика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1008811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1 323,3</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1 323,3</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1 323,3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Социальное обеспечение населения</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1008811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1 323,3</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1 323,3</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1 323,3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Социальное обеспечение и иные выплаты населению</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1008811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300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1 323,3</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1 323,3</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1 323,3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Социальные выплаты гражданам, кроме публичных нормативных социальных выплат</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1008811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320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1 323,3</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1 323,3</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1 323,3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Субсидии гражданам на приобретение жилья</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1008811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322</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1 323,3</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1 323,3</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1 323,3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lastRenderedPageBreak/>
              <w:t>Департамент муниципальной собственности и градостроительства администрации города Югорска</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1008811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322</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070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1 323,3</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1 323,3</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1 323,3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Социальная помощь</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5050000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15 534,4</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15 534,4</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14 885,0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95,8</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95,8</w:t>
            </w:r>
          </w:p>
        </w:tc>
      </w:tr>
      <w:tr w:rsidR="007C39B9" w:rsidRPr="00DB7C9B">
        <w:trPr>
          <w:trHeight w:val="2757"/>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proofErr w:type="gramStart"/>
            <w:r w:rsidRPr="00DB7C9B">
              <w:t>Обеспечение жильем инвалидов войны и инвалидов боевых действий, участников Великой Отечественной войны, ветеранов боевых действий, военнослужащих, проходивших военную службу в период с 22 июня 1941 года по 3 сентября 1945 года, граждан, награжденных знаком "Жителю блокадного Ленинграда", лиц, работавших на военных объектах в период Великой Отечественной войны, членов семей погибших</w:t>
            </w:r>
            <w:r>
              <w:t xml:space="preserve"> </w:t>
            </w:r>
            <w:r w:rsidRPr="00DB7C9B">
              <w:t>(умерших) инвалидов войны, участников Великой Отечественной войны, ветеранов боевых действий</w:t>
            </w:r>
            <w:proofErr w:type="gramEnd"/>
            <w:r w:rsidRPr="00DB7C9B">
              <w:t>, инвалидов и семей, имеющих детей-инвалидов</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5053400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2 165,4</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2 165,4</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2 165,4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1132"/>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Обеспечение жильем отдельных категорий граждан, установленных Федеральными законами от 12 января 1995 года № 5-ФЗ "О ветеранах" и от 24 ноября 1995 года № 181-ФЗ "О социальной защите инвалидов в Российской Федерации"</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5053402</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2 165,4</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2 165,4</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2 165,4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Социальная политика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5053402</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2 165,4</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2 165,4</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2 165,4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Социальное обеспечение населения</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5053402</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2 165,4</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2 165,4</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2 165,4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Социальное обеспечение и иные выплаты населению</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5053402</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300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2 165,4</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2 165,4</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2 165,4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Социальные выплаты гражданам, кроме публичных нормативных социальных выплат</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5053402</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320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2 165,4</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2 165,4</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2 165,4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lastRenderedPageBreak/>
              <w:t>Субсидии гражданам на приобретение жилья</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5053402</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322</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2 165,4</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2 165,4</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2 165,4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0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Департамент муниципальной собственности и градостроительства администрации 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5053402</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322</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070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2 165,4</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2 165,4</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2 165,4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12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Обеспечение предоставления жилых помещений детям-сиротам и детям, оставшимся без попечения родителей, лицам из их числа по договорам найма специализированных жилых помещений</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5053600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13 369,0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13 369,0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12 719,6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95,1</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95,1</w:t>
            </w:r>
          </w:p>
        </w:tc>
      </w:tr>
      <w:tr w:rsidR="007C39B9" w:rsidRPr="00DB7C9B">
        <w:trPr>
          <w:trHeight w:val="1362"/>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Обеспечение предоставления жилых помещений детям-сиротам и детям, оставшимся без попечения родителей, лицам из их числа по договорам найма специализированных жилых помещений за счет средств бюджета автономного округа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5053602</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13 369,0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13 369,0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12 719,6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95,1</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95,1</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Социальная политика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5053602</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13 369,0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13 369,0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12 719,6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95,1</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95,1</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Охрана семьи и детства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5053602</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13 369,0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13 369,0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12 719,6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95,1</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95,1</w:t>
            </w:r>
          </w:p>
        </w:tc>
      </w:tr>
      <w:tr w:rsidR="007C39B9" w:rsidRPr="00DB7C9B">
        <w:trPr>
          <w:trHeight w:val="64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Социальное обеспечение и иные выплаты населению</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5053602</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300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13 369,0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13 369,0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12 719,6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95,1</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95,1</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Социальные выплаты гражданам, кроме публичных нормативных социальных выплат</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5053602</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320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13 369,0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13 369,0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12 719,6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95,1</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95,1</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Приобретение товаров, работ, услуг в пользу граждан</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5053602</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323</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13 369,0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13 369,0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12 719,6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95,1</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95,1</w:t>
            </w:r>
          </w:p>
        </w:tc>
      </w:tr>
      <w:tr w:rsidR="007C39B9" w:rsidRPr="00DB7C9B">
        <w:trPr>
          <w:trHeight w:val="64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Департамент муниципальной собственности и градостроительства администрации 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5053602</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10</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323</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070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13 369,0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13 369,0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12 719,6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95,1</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95,1</w:t>
            </w:r>
          </w:p>
        </w:tc>
      </w:tr>
      <w:tr w:rsidR="007C39B9" w:rsidRPr="00DB7C9B">
        <w:trPr>
          <w:trHeight w:val="939"/>
        </w:trPr>
        <w:tc>
          <w:tcPr>
            <w:tcW w:w="5546" w:type="dxa"/>
            <w:tcBorders>
              <w:top w:val="nil"/>
              <w:left w:val="single" w:sz="4" w:space="0" w:color="auto"/>
              <w:bottom w:val="single" w:sz="4" w:space="0" w:color="auto"/>
              <w:right w:val="single" w:sz="4" w:space="0" w:color="auto"/>
            </w:tcBorders>
          </w:tcPr>
          <w:p w:rsidR="007C39B9" w:rsidRPr="00DB7C9B" w:rsidRDefault="007C39B9" w:rsidP="00DB7C9B">
            <w:pPr>
              <w:rPr>
                <w:b/>
                <w:bCs/>
              </w:rPr>
            </w:pPr>
            <w:r w:rsidRPr="00DB7C9B">
              <w:rPr>
                <w:b/>
                <w:bCs/>
              </w:rPr>
              <w:lastRenderedPageBreak/>
              <w:t>Долгосрочная целевая программа "Реализация мероприятий по совершенствованию социально-трудовых отношений и охраны труда в городе Югорске на 2012-2014 годы"</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150,0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150,0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150,0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rPr>
            </w:pPr>
            <w:r w:rsidRPr="00DB7C9B">
              <w:rPr>
                <w:b/>
                <w:bCs/>
              </w:rPr>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rPr>
            </w:pPr>
            <w:r w:rsidRPr="00DB7C9B">
              <w:rPr>
                <w:b/>
                <w:bCs/>
              </w:rPr>
              <w:t>100,0</w:t>
            </w:r>
          </w:p>
        </w:tc>
      </w:tr>
      <w:tr w:rsidR="007C39B9" w:rsidRPr="00DB7C9B">
        <w:trPr>
          <w:trHeight w:val="1260"/>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Долгосрочная целевая программа "Реализация мероприятий по совершенствованию социально-трудовых отношений и охраны труда в городе Югорске на 2012-2014 годы"</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7952000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Национальная экономика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7952000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Другие вопросы в области национальной экономики</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7952000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Закупка товаров, работ и услуг для государственных нужд</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7952000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Иные закупки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7952000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Прочая закупка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7952000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244</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Администрация 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7952000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12</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244</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150,0</w:t>
            </w:r>
          </w:p>
        </w:tc>
        <w:tc>
          <w:tcPr>
            <w:tcW w:w="1514" w:type="dxa"/>
            <w:tcBorders>
              <w:top w:val="nil"/>
              <w:left w:val="nil"/>
              <w:bottom w:val="single" w:sz="4" w:space="0" w:color="auto"/>
              <w:right w:val="single" w:sz="4" w:space="0" w:color="auto"/>
            </w:tcBorders>
            <w:noWrap/>
            <w:vAlign w:val="bottom"/>
          </w:tcPr>
          <w:p w:rsidR="007C39B9" w:rsidRPr="00DB7C9B" w:rsidRDefault="007C39B9" w:rsidP="00DB7C9B">
            <w:pPr>
              <w:jc w:val="right"/>
            </w:pPr>
            <w:r w:rsidRPr="00DB7C9B">
              <w:t>150,0</w:t>
            </w:r>
          </w:p>
        </w:tc>
        <w:tc>
          <w:tcPr>
            <w:tcW w:w="1463" w:type="dxa"/>
            <w:tcBorders>
              <w:top w:val="nil"/>
              <w:left w:val="nil"/>
              <w:bottom w:val="single" w:sz="4" w:space="0" w:color="auto"/>
              <w:right w:val="single" w:sz="4" w:space="0" w:color="auto"/>
            </w:tcBorders>
            <w:noWrap/>
            <w:vAlign w:val="bottom"/>
          </w:tcPr>
          <w:p w:rsidR="007C39B9" w:rsidRPr="00DB7C9B" w:rsidRDefault="007C39B9" w:rsidP="00DB7C9B">
            <w:pPr>
              <w:jc w:val="right"/>
            </w:pPr>
            <w:r w:rsidRPr="00DB7C9B">
              <w:t>150,0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862"/>
        </w:trPr>
        <w:tc>
          <w:tcPr>
            <w:tcW w:w="5546" w:type="dxa"/>
            <w:tcBorders>
              <w:top w:val="nil"/>
              <w:left w:val="single" w:sz="4" w:space="0" w:color="auto"/>
              <w:bottom w:val="single" w:sz="4" w:space="0" w:color="auto"/>
              <w:right w:val="single" w:sz="4" w:space="0" w:color="auto"/>
            </w:tcBorders>
          </w:tcPr>
          <w:p w:rsidR="007C39B9" w:rsidRPr="00DB7C9B" w:rsidRDefault="007C39B9" w:rsidP="00DB7C9B">
            <w:pPr>
              <w:rPr>
                <w:b/>
                <w:bCs/>
              </w:rPr>
            </w:pPr>
            <w:r w:rsidRPr="00DB7C9B">
              <w:rPr>
                <w:b/>
                <w:bCs/>
              </w:rPr>
              <w:t>Долгосрочная целевая программа города Югорска "Противодействие коррупции в городе Югорске на 2013 - 2015 годы"</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600,0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600,0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600,0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rPr>
            </w:pPr>
            <w:r w:rsidRPr="00DB7C9B">
              <w:rPr>
                <w:b/>
                <w:bCs/>
              </w:rPr>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rPr>
            </w:pPr>
            <w:r w:rsidRPr="00DB7C9B">
              <w:rPr>
                <w:b/>
                <w:bCs/>
              </w:rPr>
              <w:t>100,0</w:t>
            </w:r>
          </w:p>
        </w:tc>
      </w:tr>
      <w:tr w:rsidR="007C39B9" w:rsidRPr="00DB7C9B">
        <w:trPr>
          <w:trHeight w:val="784"/>
        </w:trPr>
        <w:tc>
          <w:tcPr>
            <w:tcW w:w="5546" w:type="dxa"/>
            <w:tcBorders>
              <w:top w:val="nil"/>
              <w:left w:val="single" w:sz="4" w:space="0" w:color="auto"/>
              <w:bottom w:val="single" w:sz="4" w:space="0" w:color="auto"/>
              <w:right w:val="single" w:sz="4" w:space="0" w:color="auto"/>
            </w:tcBorders>
          </w:tcPr>
          <w:p w:rsidR="007C39B9" w:rsidRPr="00DB7C9B" w:rsidRDefault="007C39B9" w:rsidP="00DB7C9B">
            <w:r w:rsidRPr="00DB7C9B">
              <w:t>Долгосрочная целевая программа города Югорска "Противодействие коррупции в городе Югорске на 2013 - 2015 годы"</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7952100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600,0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600,0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600,0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Общегосударственные вопросы</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7952100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550,0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550,0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lastRenderedPageBreak/>
              <w:t>Другие общегосударственные вопросы</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7952100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550,0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550,0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54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Закупка товаров, работ и услуг для государственных нужд</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7952100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550,0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550,0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Иные закупки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7952100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550,0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550,0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Прочая закупка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7952100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244</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550,0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550,0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Администрация 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7952100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13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244</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550,0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550,0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Образование</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7952100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Другие вопросы в области образования</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7952100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Закупка товаров, работ и услуг для государственных нужд</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7952100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Иные закупки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7952100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Прочая закупка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7952100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244</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Управление образования администрации 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7952100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07</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244</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230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50,0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59"/>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pPr>
              <w:rPr>
                <w:b/>
                <w:bCs/>
              </w:rPr>
            </w:pPr>
            <w:r w:rsidRPr="00DB7C9B">
              <w:rPr>
                <w:b/>
                <w:bCs/>
              </w:rPr>
              <w:t>Долгосрочная целевая программа города Югорска "Капитальный ремонт многоквартирных домов в городе Югорске на 2013 - 2015 годы"</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77 472,1</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77 472,1</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77 343,2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rPr>
            </w:pPr>
            <w:r w:rsidRPr="00DB7C9B">
              <w:rPr>
                <w:b/>
                <w:bCs/>
              </w:rPr>
              <w:t>99,8</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rPr>
            </w:pPr>
            <w:r w:rsidRPr="00DB7C9B">
              <w:rPr>
                <w:b/>
                <w:bCs/>
              </w:rPr>
              <w:t>99,8</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pPr>
              <w:rPr>
                <w:b/>
                <w:bCs/>
                <w:i/>
                <w:iCs/>
              </w:rPr>
            </w:pPr>
            <w:r w:rsidRPr="00DB7C9B">
              <w:rPr>
                <w:b/>
                <w:bCs/>
                <w:i/>
                <w:iCs/>
              </w:rPr>
              <w:t>Подпрограмма "Наш дом"</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rPr>
                <w:b/>
                <w:bCs/>
                <w:i/>
                <w:iCs/>
              </w:rPr>
            </w:pPr>
            <w:r w:rsidRPr="00DB7C9B">
              <w:rPr>
                <w:b/>
                <w:bCs/>
                <w:i/>
                <w:iCs/>
              </w:rPr>
              <w:t>21 828,4</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rPr>
                <w:b/>
                <w:bCs/>
                <w:i/>
                <w:iCs/>
              </w:rPr>
            </w:pPr>
            <w:r w:rsidRPr="00DB7C9B">
              <w:rPr>
                <w:b/>
                <w:bCs/>
                <w:i/>
                <w:iCs/>
              </w:rPr>
              <w:t>21 828,4</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rPr>
                <w:b/>
                <w:bCs/>
                <w:i/>
                <w:iCs/>
              </w:rPr>
            </w:pPr>
            <w:r w:rsidRPr="00DB7C9B">
              <w:rPr>
                <w:b/>
                <w:bCs/>
                <w:i/>
                <w:iCs/>
              </w:rPr>
              <w:t>21 823,3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i/>
                <w:iCs/>
              </w:rPr>
            </w:pPr>
            <w:r w:rsidRPr="00DB7C9B">
              <w:rPr>
                <w:b/>
                <w:bCs/>
                <w:i/>
                <w:iCs/>
              </w:rPr>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i/>
                <w:iCs/>
              </w:rPr>
            </w:pPr>
            <w:r w:rsidRPr="00DB7C9B">
              <w:rPr>
                <w:b/>
                <w:bCs/>
                <w:i/>
                <w:iCs/>
              </w:rPr>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Программа</w:t>
            </w:r>
            <w:r>
              <w:t xml:space="preserve"> </w:t>
            </w:r>
            <w:r w:rsidRPr="00DB7C9B">
              <w:t>"Наш дом" на 2011-2015 годы</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5227000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16 883,6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16 883,6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16 883,6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Национальная экономика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5227000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6 899,4</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6 899,4</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6 899,4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lastRenderedPageBreak/>
              <w:t>Дорожное хозяйство (дорожные фонды)</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5227000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6 899,4</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6 899,4</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6 899,4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Закупка товаров, работ и услуг для государственных нужд</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5227000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6 899,4</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6 899,4</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6 899,4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Иные закупки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5227000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6 899,4</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6 899,4</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6 899,4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Закупка товаров, работ, услуг в целях капитального ремонта государственного (муниципального) имущества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5227000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243</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6 899,4</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6 899,4</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6 899,4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Департамент жилищно-коммунального и строительного комплекса администрации 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5227000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243</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460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6 899,4</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6 899,4</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6 899,4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Жилищно-коммунальное хозяйство</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5227000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9 984,2</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9 984,2</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9 984,2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Жилищное хозяйство</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5227000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9 984,2</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9 984,2</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9 984,2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Иные бюджетные ассигнования</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5227000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800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9 984,2</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9 984,2</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9 984,2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896"/>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proofErr w:type="gramStart"/>
            <w:r w:rsidRPr="00DB7C9B">
              <w:t>Субсидии юридическим лицам (кроме государственных (муниципальных)</w:t>
            </w:r>
            <w:r>
              <w:t xml:space="preserve"> </w:t>
            </w:r>
            <w:r w:rsidRPr="00DB7C9B">
              <w:t>учреждений) и физическим лицам - производителям товаров, работ, услуг</w:t>
            </w:r>
            <w:proofErr w:type="gramEnd"/>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5227000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810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9 984,2</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9 984,2</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9 984,2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Департамент жилищно-коммунального и строительного комплекса администрации 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5227000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810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460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9 984,2</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9 984,2</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9 984,2</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Подпрограмма "Наш дом"</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7952301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4 944,8</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4 944,8</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4 939,7</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Национальная экономика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7952301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766,7</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766,7</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765,8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Дорожное хозяйство (дорожные фонды)</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7952301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766,7</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766,7</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765,8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lastRenderedPageBreak/>
              <w:t>Закупка товаров, работ и услуг для государственных нужд</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7952301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766,7</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766,7</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765,8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Иные закупки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7952301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766,7</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766,7</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765,8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r>
      <w:tr w:rsidR="007C39B9" w:rsidRPr="00DB7C9B" w:rsidTr="00526B25">
        <w:trPr>
          <w:trHeight w:val="477"/>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Закупка товаров, работ, услуг в целях капитального ремонта государственного (муниципального) имущества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7952301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243</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766,7</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766,7</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765,8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r>
      <w:tr w:rsidR="007C39B9" w:rsidRPr="00DB7C9B" w:rsidTr="00526B25">
        <w:trPr>
          <w:trHeight w:val="661"/>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Департамент жилищно-коммунального и строительного комплекса администрации 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7952301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04</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243</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460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766,7</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766,7</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765,8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Жилищно-коммунальное хозяйство</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7952301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4 178,1</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4 178,1</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4 173,9</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99,9</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Жилищное хозяйство</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7952301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1 162,6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1 162,6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1 158,4</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99,6</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99,6</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Закупка товаров, работ и услуг для государственных нужд</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7952301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106,0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102,2</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98,1</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92,5</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96,0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Иные закупки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7952301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106,0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102,2</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98,1</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92,5</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96,0</w:t>
            </w:r>
          </w:p>
        </w:tc>
      </w:tr>
      <w:tr w:rsidR="007C39B9" w:rsidRPr="00DB7C9B" w:rsidTr="00526B25">
        <w:trPr>
          <w:trHeight w:val="47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Закупка товаров, работ, услуг в целях капитального ремонта государственного (муниципального) имущества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7952301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243</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106,0</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102,2</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98,1</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92,5</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96,0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Департамент жилищно-коммунального и строительного комплекса администрации 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7952301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243</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460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106,0</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102,2</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98,1</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92,5</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96,0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Иные бюджетные ассигнования</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7952301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800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1 056,6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1 060,4</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1 060,3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100,4</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rsidTr="00526B25">
        <w:trPr>
          <w:trHeight w:val="217"/>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proofErr w:type="gramStart"/>
            <w:r w:rsidRPr="00DB7C9B">
              <w:t>Субсидии юридическим лицам (кроме государственных (муниципальных)</w:t>
            </w:r>
            <w:r>
              <w:t xml:space="preserve"> </w:t>
            </w:r>
            <w:r w:rsidRPr="00DB7C9B">
              <w:t xml:space="preserve">учреждений) и физическим лицам - производителям товаров, </w:t>
            </w:r>
            <w:r w:rsidRPr="00DB7C9B">
              <w:lastRenderedPageBreak/>
              <w:t>работ, услуг</w:t>
            </w:r>
            <w:proofErr w:type="gramEnd"/>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lastRenderedPageBreak/>
              <w:t>7952301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810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1 056,6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1 060,4</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1 060,3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100,4</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rsidTr="00526B25">
        <w:trPr>
          <w:trHeight w:val="517"/>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lastRenderedPageBreak/>
              <w:t>Департамент жилищно-коммунального и строительного комплекса администрации 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7952301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810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460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1 056,6</w:t>
            </w:r>
          </w:p>
        </w:tc>
        <w:tc>
          <w:tcPr>
            <w:tcW w:w="151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1 060,4</w:t>
            </w:r>
          </w:p>
        </w:tc>
        <w:tc>
          <w:tcPr>
            <w:tcW w:w="1463"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1 060,3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100,4</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Благоустройство</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7952301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3 015,5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3 015,5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3 015,5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54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Закупка товаров, работ и услуг для государственных нужд</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7952301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3 015,5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3 015,5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3 015,5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Иные закупки товаров, работ и услуг для государственных (муниципальных) нужд</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7952301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3 015,5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3 015,5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3 015,5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00"/>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Закупка товаров, работ, услуг в целях капитального ремонта государственного (муниципального) имущества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7952301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243</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3 015,5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3 015,5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3 015,5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87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Департамент жилищно-коммунального и строительного комплекса администрации 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7952301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03</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243</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460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3 015,5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3 015,5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3 015,5</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rsidTr="00526B25">
        <w:trPr>
          <w:trHeight w:val="352"/>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pPr>
              <w:rPr>
                <w:b/>
                <w:bCs/>
                <w:i/>
                <w:iCs/>
              </w:rPr>
            </w:pPr>
            <w:r w:rsidRPr="00DB7C9B">
              <w:rPr>
                <w:b/>
                <w:bCs/>
                <w:i/>
                <w:iCs/>
              </w:rPr>
              <w:t>Подпрограмма "Проведение капитального ремонта многоквартирных домов"</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rPr>
                <w:b/>
                <w:bCs/>
                <w:i/>
                <w:iCs/>
              </w:rPr>
            </w:pPr>
            <w:r w:rsidRPr="00DB7C9B">
              <w:rPr>
                <w:b/>
                <w:bCs/>
                <w:i/>
                <w:iCs/>
              </w:rPr>
              <w:t>39 251,5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rPr>
                <w:b/>
                <w:bCs/>
                <w:i/>
                <w:iCs/>
              </w:rPr>
            </w:pPr>
            <w:r w:rsidRPr="00DB7C9B">
              <w:rPr>
                <w:b/>
                <w:bCs/>
                <w:i/>
                <w:iCs/>
              </w:rPr>
              <w:t>39 251,5</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rPr>
                <w:b/>
                <w:bCs/>
                <w:i/>
                <w:iCs/>
              </w:rPr>
            </w:pPr>
            <w:r w:rsidRPr="00DB7C9B">
              <w:rPr>
                <w:b/>
                <w:bCs/>
                <w:i/>
                <w:iCs/>
              </w:rPr>
              <w:t>39 127,8</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i/>
                <w:iCs/>
              </w:rPr>
            </w:pPr>
            <w:r w:rsidRPr="00DB7C9B">
              <w:rPr>
                <w:b/>
                <w:bCs/>
                <w:i/>
                <w:iCs/>
              </w:rPr>
              <w:t>99,7</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i/>
                <w:iCs/>
              </w:rPr>
            </w:pPr>
            <w:r w:rsidRPr="00DB7C9B">
              <w:rPr>
                <w:b/>
                <w:bCs/>
                <w:i/>
                <w:iCs/>
              </w:rPr>
              <w:t>99,7</w:t>
            </w:r>
          </w:p>
        </w:tc>
      </w:tr>
      <w:tr w:rsidR="007C39B9" w:rsidRPr="00DB7C9B" w:rsidTr="00526B25">
        <w:trPr>
          <w:trHeight w:val="701"/>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Обеспечение мероприятий по капитальному ремонту многоквартирных домов и переселению граждан из аварийного жилищного фонда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0980000</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37 070,9</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37 070,9</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37 070,9</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1304"/>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Обеспечение мероприятий по капитальному ремонту многоквартирных домов за счет средств, поступивших от государственной корпорации- Фонда содействия реформированию жилищно-коммунального хозяйства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0980101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11 121,3</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11 121,3</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11 121,3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Жилищно-коммунальное хозяйство</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0980101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11 121,3</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11 121,3</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11 121,3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lastRenderedPageBreak/>
              <w:t>Жилищное хозяйство</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0980101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11 121,3</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11 121,3</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11 121,3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Иные бюджетные ассигнования</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0980101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800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11 121,3</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11 121,3</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11 121,3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43"/>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proofErr w:type="gramStart"/>
            <w:r w:rsidRPr="00DB7C9B">
              <w:t>Субсидии юридическим лицам (кроме государственных (муниципальных)</w:t>
            </w:r>
            <w:r>
              <w:t xml:space="preserve"> </w:t>
            </w:r>
            <w:r w:rsidRPr="00DB7C9B">
              <w:t>учреждений) и физическим лицам - производителям товаров, работ, услуг</w:t>
            </w:r>
            <w:proofErr w:type="gramEnd"/>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0980101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810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11 121,3</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11 121,3</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11 121,3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87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Департамент жилищно-коммунального и строительного комплекса администрации 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0980101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810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460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11 121,3</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11 121,3</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11 121,3</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rsidTr="00526B25">
        <w:trPr>
          <w:trHeight w:val="53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Обеспечение мероприятий по капитальному ремонту многоквартирных домов за счет средств бюджетов</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0980201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25 949,6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25 949,6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25 949,6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Жилищно-коммунальное хозяйство</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0980201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25 949,6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25 949,6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25 949,6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Жилищное хозяйство</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0980201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25 949,6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25 949,6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25 949,6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Иные бюджетные ассигнования</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0980201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800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25 949,6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25 949,6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25 949,6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1017"/>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proofErr w:type="gramStart"/>
            <w:r w:rsidRPr="00DB7C9B">
              <w:t>Субсидии юридическим лицам (кроме государственных (муниципальных)</w:t>
            </w:r>
            <w:r>
              <w:t xml:space="preserve"> </w:t>
            </w:r>
            <w:r w:rsidRPr="00DB7C9B">
              <w:t>учреждений) и физическим лицам - производителям товаров, работ, услуг</w:t>
            </w:r>
            <w:proofErr w:type="gramEnd"/>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0980201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810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25 949,6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25 949,6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25 949,6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rsidTr="00526B25">
        <w:trPr>
          <w:trHeight w:val="501"/>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Департамент жилищно-коммунального и строительного комплекса администрации 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0980201</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810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460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25 949,6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25 949,6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25 949,6</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Подпрограмма "Проведение капитального ремонта многоквартирных домов"</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7952302</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2 180,6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2 180,6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2 056,9</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94,3</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94,3</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Жилищно-коммунальное хозяйство</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7952302</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2 180,6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2 180,6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2 056,9</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94,3</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94,3</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Жилищное хозяйство</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7952302</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2 180,6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2 180,6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2 056,9</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94,3</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94,3</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lastRenderedPageBreak/>
              <w:t>Иные бюджетные ассигнования</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7952302</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800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2 180,6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2 180,6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2 056,9</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94,3</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94,3</w:t>
            </w:r>
          </w:p>
        </w:tc>
      </w:tr>
      <w:tr w:rsidR="007C39B9" w:rsidRPr="00DB7C9B">
        <w:trPr>
          <w:trHeight w:val="742"/>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proofErr w:type="gramStart"/>
            <w:r w:rsidRPr="00DB7C9B">
              <w:t>Субсидии юридическим лицам (кроме государственных (муниципальных)</w:t>
            </w:r>
            <w:r>
              <w:t xml:space="preserve"> </w:t>
            </w:r>
            <w:r w:rsidRPr="00DB7C9B">
              <w:t>учреждений) и физическим лицам - производителям товаров, работ, услуг</w:t>
            </w:r>
            <w:proofErr w:type="gramEnd"/>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7952302</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810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2 180,6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2 180,6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2 056,9</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94,3</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94,3</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Департамент жилищно-коммунального и строительного комплекса администрации 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7952302</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810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460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2 180,6</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2 180,6</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2 056,9</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94,3</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94,3</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pPr>
              <w:rPr>
                <w:b/>
                <w:bCs/>
                <w:i/>
                <w:iCs/>
              </w:rPr>
            </w:pPr>
            <w:r w:rsidRPr="00DB7C9B">
              <w:rPr>
                <w:b/>
                <w:bCs/>
                <w:i/>
                <w:iCs/>
              </w:rPr>
              <w:t>Подпрограмма "Капитальный ремонт балконов и подъездов"</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rPr>
                <w:b/>
                <w:bCs/>
                <w:i/>
                <w:iCs/>
              </w:rPr>
            </w:pPr>
            <w:r w:rsidRPr="00DB7C9B">
              <w:rPr>
                <w:b/>
                <w:bCs/>
                <w:i/>
                <w:iCs/>
              </w:rPr>
              <w:t>16 392,2</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rPr>
                <w:b/>
                <w:bCs/>
                <w:i/>
                <w:iCs/>
              </w:rPr>
            </w:pPr>
            <w:r w:rsidRPr="00DB7C9B">
              <w:rPr>
                <w:b/>
                <w:bCs/>
                <w:i/>
                <w:iCs/>
              </w:rPr>
              <w:t>16 392,2</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rPr>
                <w:b/>
                <w:bCs/>
                <w:i/>
                <w:iCs/>
              </w:rPr>
            </w:pPr>
            <w:r w:rsidRPr="00DB7C9B">
              <w:rPr>
                <w:b/>
                <w:bCs/>
                <w:i/>
                <w:iCs/>
              </w:rPr>
              <w:t>16 392,1</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i/>
                <w:iCs/>
              </w:rPr>
            </w:pPr>
            <w:r w:rsidRPr="00DB7C9B">
              <w:rPr>
                <w:b/>
                <w:bCs/>
                <w:i/>
                <w:iCs/>
              </w:rPr>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i/>
                <w:iCs/>
              </w:rPr>
            </w:pPr>
            <w:r w:rsidRPr="00DB7C9B">
              <w:rPr>
                <w:b/>
                <w:bCs/>
                <w:i/>
                <w:iCs/>
              </w:rPr>
              <w:t>100,0</w:t>
            </w:r>
          </w:p>
        </w:tc>
      </w:tr>
      <w:tr w:rsidR="007C39B9" w:rsidRPr="00DB7C9B">
        <w:trPr>
          <w:trHeight w:val="630"/>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Подпрограмма "Капитальный ремонт балконов и подъездов"</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7952303</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16 392,2</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16 392,2</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16 392,1</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Жилищно-коммунальное хозяйство</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7952303</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16 392,2</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16 392,2</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16 392,1</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r w:rsidRPr="00DB7C9B">
              <w:t>Жилищное хозяйство</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7952303</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16 392,2</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16 392,2</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16 392,1</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Иные бюджетные ассигнования</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7952303</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800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16 392,2</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16 392,2</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16 392,1</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rsidTr="00526B25">
        <w:trPr>
          <w:trHeight w:val="217"/>
        </w:trPr>
        <w:tc>
          <w:tcPr>
            <w:tcW w:w="5546" w:type="dxa"/>
            <w:tcBorders>
              <w:top w:val="nil"/>
              <w:left w:val="single" w:sz="4" w:space="0" w:color="auto"/>
              <w:bottom w:val="single" w:sz="4" w:space="0" w:color="auto"/>
              <w:right w:val="single" w:sz="4" w:space="0" w:color="auto"/>
            </w:tcBorders>
            <w:vAlign w:val="bottom"/>
          </w:tcPr>
          <w:p w:rsidR="007C39B9" w:rsidRPr="00DB7C9B" w:rsidRDefault="007C39B9" w:rsidP="00DB7C9B">
            <w:proofErr w:type="gramStart"/>
            <w:r w:rsidRPr="00DB7C9B">
              <w:t>Субсидии юридическим лицам (кроме государственных (муниципальных)</w:t>
            </w:r>
            <w:r>
              <w:t xml:space="preserve"> </w:t>
            </w:r>
            <w:r w:rsidRPr="00DB7C9B">
              <w:t>учреждений) и физическим лицам - производителям товаров, работ, услуг</w:t>
            </w:r>
            <w:proofErr w:type="gramEnd"/>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7952303</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810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16 392,2</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16 392,2</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16 392,1</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94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r w:rsidRPr="00DB7C9B">
              <w:t>Департамент жилищно-коммунального и строительного комплекса администрации города Югорска</w:t>
            </w:r>
          </w:p>
        </w:tc>
        <w:tc>
          <w:tcPr>
            <w:tcW w:w="10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7952303</w:t>
            </w:r>
          </w:p>
        </w:tc>
        <w:tc>
          <w:tcPr>
            <w:tcW w:w="45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05</w:t>
            </w:r>
          </w:p>
        </w:tc>
        <w:tc>
          <w:tcPr>
            <w:tcW w:w="510"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01</w:t>
            </w:r>
          </w:p>
        </w:tc>
        <w:tc>
          <w:tcPr>
            <w:tcW w:w="576"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810</w:t>
            </w:r>
          </w:p>
        </w:tc>
        <w:tc>
          <w:tcPr>
            <w:tcW w:w="605" w:type="dxa"/>
            <w:tcBorders>
              <w:top w:val="nil"/>
              <w:left w:val="nil"/>
              <w:bottom w:val="single" w:sz="4" w:space="0" w:color="auto"/>
              <w:right w:val="single" w:sz="4" w:space="0" w:color="auto"/>
            </w:tcBorders>
            <w:noWrap/>
            <w:vAlign w:val="center"/>
          </w:tcPr>
          <w:p w:rsidR="007C39B9" w:rsidRPr="00DB7C9B" w:rsidRDefault="007C39B9" w:rsidP="00DB7C9B">
            <w:pPr>
              <w:jc w:val="center"/>
            </w:pPr>
            <w:r w:rsidRPr="00DB7C9B">
              <w:t>460</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16 392,2</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16 392,2</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pPr>
            <w:r w:rsidRPr="00DB7C9B">
              <w:t>16 392,1</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pPr>
            <w:r w:rsidRPr="00DB7C9B">
              <w:t>100,0</w:t>
            </w:r>
          </w:p>
        </w:tc>
      </w:tr>
      <w:tr w:rsidR="007C39B9" w:rsidRPr="00DB7C9B">
        <w:trPr>
          <w:trHeight w:val="315"/>
        </w:trPr>
        <w:tc>
          <w:tcPr>
            <w:tcW w:w="5546" w:type="dxa"/>
            <w:tcBorders>
              <w:top w:val="nil"/>
              <w:left w:val="single" w:sz="4" w:space="0" w:color="auto"/>
              <w:bottom w:val="single" w:sz="4" w:space="0" w:color="auto"/>
              <w:right w:val="single" w:sz="4" w:space="0" w:color="auto"/>
            </w:tcBorders>
            <w:vAlign w:val="center"/>
          </w:tcPr>
          <w:p w:rsidR="007C39B9" w:rsidRPr="00DB7C9B" w:rsidRDefault="007C39B9" w:rsidP="00DB7C9B">
            <w:pPr>
              <w:rPr>
                <w:b/>
                <w:bCs/>
              </w:rPr>
            </w:pPr>
            <w:r w:rsidRPr="00DB7C9B">
              <w:rPr>
                <w:b/>
                <w:bCs/>
              </w:rPr>
              <w:t>ВСЕГО</w:t>
            </w:r>
          </w:p>
        </w:tc>
        <w:tc>
          <w:tcPr>
            <w:tcW w:w="1056"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456"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510"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576"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605" w:type="dxa"/>
            <w:tcBorders>
              <w:top w:val="nil"/>
              <w:left w:val="nil"/>
              <w:bottom w:val="single" w:sz="4" w:space="0" w:color="auto"/>
              <w:right w:val="single" w:sz="4" w:space="0" w:color="auto"/>
            </w:tcBorders>
            <w:vAlign w:val="center"/>
          </w:tcPr>
          <w:p w:rsidR="007C39B9" w:rsidRPr="00DB7C9B" w:rsidRDefault="007C39B9" w:rsidP="00DB7C9B">
            <w:pPr>
              <w:jc w:val="center"/>
              <w:rPr>
                <w:b/>
                <w:bCs/>
              </w:rPr>
            </w:pPr>
            <w:r w:rsidRPr="00DB7C9B">
              <w:rPr>
                <w:b/>
                <w:bCs/>
              </w:rPr>
              <w:t> </w:t>
            </w:r>
          </w:p>
        </w:tc>
        <w:tc>
          <w:tcPr>
            <w:tcW w:w="1616"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1 774 791,5</w:t>
            </w:r>
          </w:p>
        </w:tc>
        <w:tc>
          <w:tcPr>
            <w:tcW w:w="1514"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1 795 182,7</w:t>
            </w:r>
          </w:p>
        </w:tc>
        <w:tc>
          <w:tcPr>
            <w:tcW w:w="1463" w:type="dxa"/>
            <w:tcBorders>
              <w:top w:val="nil"/>
              <w:left w:val="nil"/>
              <w:bottom w:val="single" w:sz="4" w:space="0" w:color="auto"/>
              <w:right w:val="single" w:sz="4" w:space="0" w:color="auto"/>
            </w:tcBorders>
            <w:vAlign w:val="center"/>
          </w:tcPr>
          <w:p w:rsidR="007C39B9" w:rsidRPr="00DB7C9B" w:rsidRDefault="007C39B9" w:rsidP="00DB7C9B">
            <w:pPr>
              <w:jc w:val="right"/>
              <w:rPr>
                <w:b/>
                <w:bCs/>
              </w:rPr>
            </w:pPr>
            <w:r w:rsidRPr="00DB7C9B">
              <w:rPr>
                <w:b/>
                <w:bCs/>
              </w:rPr>
              <w:t>1 701</w:t>
            </w:r>
            <w:r w:rsidR="0031072F">
              <w:rPr>
                <w:b/>
                <w:bCs/>
              </w:rPr>
              <w:t> </w:t>
            </w:r>
            <w:r w:rsidRPr="00DB7C9B">
              <w:rPr>
                <w:b/>
                <w:bCs/>
              </w:rPr>
              <w:t>29</w:t>
            </w:r>
            <w:r w:rsidR="0031072F">
              <w:rPr>
                <w:b/>
                <w:bCs/>
              </w:rPr>
              <w:t>7,0</w:t>
            </w:r>
          </w:p>
        </w:tc>
        <w:tc>
          <w:tcPr>
            <w:tcW w:w="1134"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rPr>
            </w:pPr>
            <w:r w:rsidRPr="00DB7C9B">
              <w:rPr>
                <w:b/>
                <w:bCs/>
              </w:rPr>
              <w:t>95,9</w:t>
            </w:r>
          </w:p>
        </w:tc>
        <w:tc>
          <w:tcPr>
            <w:tcW w:w="992" w:type="dxa"/>
            <w:tcBorders>
              <w:top w:val="nil"/>
              <w:left w:val="nil"/>
              <w:bottom w:val="single" w:sz="4" w:space="0" w:color="auto"/>
              <w:right w:val="single" w:sz="4" w:space="0" w:color="auto"/>
            </w:tcBorders>
            <w:noWrap/>
            <w:vAlign w:val="center"/>
          </w:tcPr>
          <w:p w:rsidR="007C39B9" w:rsidRPr="00DB7C9B" w:rsidRDefault="007C39B9" w:rsidP="00DB7C9B">
            <w:pPr>
              <w:jc w:val="right"/>
              <w:rPr>
                <w:b/>
                <w:bCs/>
              </w:rPr>
            </w:pPr>
            <w:r w:rsidRPr="00DB7C9B">
              <w:rPr>
                <w:b/>
                <w:bCs/>
              </w:rPr>
              <w:t>94,8</w:t>
            </w:r>
          </w:p>
        </w:tc>
      </w:tr>
    </w:tbl>
    <w:p w:rsidR="007C39B9" w:rsidRPr="00DB7C9B" w:rsidRDefault="007C39B9" w:rsidP="00DB7C9B">
      <w:pPr>
        <w:jc w:val="center"/>
      </w:pPr>
    </w:p>
    <w:p w:rsidR="00A53DE7" w:rsidRDefault="00A53DE7" w:rsidP="003C411B">
      <w:pPr>
        <w:jc w:val="center"/>
        <w:rPr>
          <w:b/>
          <w:bCs/>
        </w:rPr>
        <w:sectPr w:rsidR="00A53DE7" w:rsidSect="00AE1759">
          <w:pgSz w:w="16838" w:h="11906" w:orient="landscape" w:code="9"/>
          <w:pgMar w:top="567" w:right="851" w:bottom="851" w:left="851" w:header="709" w:footer="0" w:gutter="0"/>
          <w:cols w:space="708"/>
          <w:docGrid w:linePitch="360"/>
        </w:sectPr>
      </w:pPr>
    </w:p>
    <w:p w:rsidR="00A53DE7" w:rsidRDefault="00A53DE7" w:rsidP="00A53DE7">
      <w:pPr>
        <w:jc w:val="right"/>
      </w:pPr>
      <w:r>
        <w:lastRenderedPageBreak/>
        <w:t>Приложение 4</w:t>
      </w:r>
    </w:p>
    <w:p w:rsidR="00A53DE7" w:rsidRPr="00EB57D9" w:rsidRDefault="00A53DE7" w:rsidP="003C411B">
      <w:pPr>
        <w:jc w:val="center"/>
        <w:rPr>
          <w:b/>
          <w:bCs/>
          <w:sz w:val="12"/>
          <w:szCs w:val="12"/>
        </w:rPr>
      </w:pPr>
    </w:p>
    <w:p w:rsidR="007C39B9" w:rsidRDefault="00A53DE7" w:rsidP="003C411B">
      <w:pPr>
        <w:jc w:val="center"/>
        <w:rPr>
          <w:b/>
          <w:bCs/>
        </w:rPr>
      </w:pPr>
      <w:r w:rsidRPr="00A53DE7">
        <w:rPr>
          <w:b/>
          <w:bCs/>
        </w:rPr>
        <w:t xml:space="preserve">Анализ исполнения расходов бюджета муниципального образования город Югорск </w:t>
      </w:r>
      <w:r w:rsidR="00696746">
        <w:rPr>
          <w:b/>
          <w:bCs/>
        </w:rPr>
        <w:br/>
      </w:r>
      <w:r w:rsidRPr="00A53DE7">
        <w:rPr>
          <w:b/>
          <w:bCs/>
        </w:rPr>
        <w:t>на реализацию ведомственных ц</w:t>
      </w:r>
      <w:r w:rsidR="00D26793">
        <w:rPr>
          <w:b/>
          <w:bCs/>
        </w:rPr>
        <w:t>елевых программ города Югорска з</w:t>
      </w:r>
      <w:r w:rsidRPr="00A53DE7">
        <w:rPr>
          <w:b/>
          <w:bCs/>
        </w:rPr>
        <w:t>а 2013 год</w:t>
      </w:r>
    </w:p>
    <w:p w:rsidR="00A53DE7" w:rsidRPr="00A53DE7" w:rsidRDefault="00A53DE7" w:rsidP="00A53DE7">
      <w:pPr>
        <w:jc w:val="right"/>
        <w:rPr>
          <w:bCs/>
        </w:rPr>
      </w:pPr>
      <w:r w:rsidRPr="00A53DE7">
        <w:rPr>
          <w:bCs/>
        </w:rPr>
        <w:t>тыс. рублей</w:t>
      </w:r>
    </w:p>
    <w:tbl>
      <w:tblPr>
        <w:tblW w:w="1559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080"/>
        <w:gridCol w:w="589"/>
        <w:gridCol w:w="1841"/>
        <w:gridCol w:w="1514"/>
        <w:gridCol w:w="1418"/>
        <w:gridCol w:w="1158"/>
        <w:gridCol w:w="993"/>
      </w:tblGrid>
      <w:tr w:rsidR="00A53DE7" w:rsidRPr="00A53DE7" w:rsidTr="00EB57D9">
        <w:trPr>
          <w:trHeight w:val="300"/>
          <w:tblHeader/>
        </w:trPr>
        <w:tc>
          <w:tcPr>
            <w:tcW w:w="8080" w:type="dxa"/>
            <w:vMerge w:val="restart"/>
            <w:shd w:val="clear" w:color="auto" w:fill="auto"/>
            <w:vAlign w:val="center"/>
            <w:hideMark/>
          </w:tcPr>
          <w:p w:rsidR="00A53DE7" w:rsidRPr="00A53DE7" w:rsidRDefault="00A53DE7" w:rsidP="00A53DE7">
            <w:pPr>
              <w:jc w:val="center"/>
            </w:pPr>
            <w:r w:rsidRPr="00A53DE7">
              <w:t>Наименование</w:t>
            </w:r>
          </w:p>
        </w:tc>
        <w:tc>
          <w:tcPr>
            <w:tcW w:w="589" w:type="dxa"/>
            <w:vMerge w:val="restart"/>
            <w:shd w:val="clear" w:color="auto" w:fill="auto"/>
            <w:vAlign w:val="center"/>
            <w:hideMark/>
          </w:tcPr>
          <w:p w:rsidR="00A53DE7" w:rsidRPr="00A53DE7" w:rsidRDefault="00A53DE7" w:rsidP="00A53DE7">
            <w:pPr>
              <w:jc w:val="center"/>
            </w:pPr>
            <w:r w:rsidRPr="00A53DE7">
              <w:t> </w:t>
            </w:r>
          </w:p>
        </w:tc>
        <w:tc>
          <w:tcPr>
            <w:tcW w:w="1841" w:type="dxa"/>
            <w:vMerge w:val="restart"/>
            <w:shd w:val="clear" w:color="auto" w:fill="auto"/>
            <w:vAlign w:val="bottom"/>
            <w:hideMark/>
          </w:tcPr>
          <w:p w:rsidR="00A53DE7" w:rsidRPr="00A53DE7" w:rsidRDefault="00A53DE7" w:rsidP="00A53DE7">
            <w:pPr>
              <w:jc w:val="center"/>
            </w:pPr>
            <w:r w:rsidRPr="00A53DE7">
              <w:t>Утвержденный план на год</w:t>
            </w:r>
            <w:r>
              <w:t xml:space="preserve"> </w:t>
            </w:r>
            <w:r w:rsidRPr="00A53DE7">
              <w:t>(согласно решению Думы города Югорска № 67 от 20.12.2013)</w:t>
            </w:r>
          </w:p>
        </w:tc>
        <w:tc>
          <w:tcPr>
            <w:tcW w:w="1514" w:type="dxa"/>
            <w:vMerge w:val="restart"/>
            <w:shd w:val="clear" w:color="auto" w:fill="auto"/>
            <w:vAlign w:val="center"/>
            <w:hideMark/>
          </w:tcPr>
          <w:p w:rsidR="00A53DE7" w:rsidRPr="00A53DE7" w:rsidRDefault="00A53DE7" w:rsidP="00A53DE7">
            <w:pPr>
              <w:jc w:val="center"/>
            </w:pPr>
            <w:r w:rsidRPr="00A53DE7">
              <w:t>Уточненный план на год</w:t>
            </w:r>
          </w:p>
        </w:tc>
        <w:tc>
          <w:tcPr>
            <w:tcW w:w="1418" w:type="dxa"/>
            <w:vMerge w:val="restart"/>
            <w:shd w:val="clear" w:color="auto" w:fill="auto"/>
            <w:vAlign w:val="center"/>
            <w:hideMark/>
          </w:tcPr>
          <w:p w:rsidR="00A53DE7" w:rsidRPr="00A53DE7" w:rsidRDefault="00A53DE7" w:rsidP="00A53DE7">
            <w:pPr>
              <w:jc w:val="center"/>
            </w:pPr>
            <w:r w:rsidRPr="00A53DE7">
              <w:t>Кассовое исполнение</w:t>
            </w:r>
          </w:p>
        </w:tc>
        <w:tc>
          <w:tcPr>
            <w:tcW w:w="2151" w:type="dxa"/>
            <w:gridSpan w:val="2"/>
            <w:shd w:val="clear" w:color="auto" w:fill="auto"/>
            <w:vAlign w:val="center"/>
            <w:hideMark/>
          </w:tcPr>
          <w:p w:rsidR="00A53DE7" w:rsidRPr="00A53DE7" w:rsidRDefault="00A53DE7" w:rsidP="00A53DE7">
            <w:pPr>
              <w:jc w:val="center"/>
            </w:pPr>
            <w:r w:rsidRPr="00A53DE7">
              <w:t>% исполнения</w:t>
            </w:r>
          </w:p>
        </w:tc>
      </w:tr>
      <w:tr w:rsidR="00A53DE7" w:rsidRPr="00A53DE7" w:rsidTr="00EB57D9">
        <w:trPr>
          <w:trHeight w:val="276"/>
          <w:tblHeader/>
        </w:trPr>
        <w:tc>
          <w:tcPr>
            <w:tcW w:w="8080" w:type="dxa"/>
            <w:vMerge/>
            <w:vAlign w:val="center"/>
            <w:hideMark/>
          </w:tcPr>
          <w:p w:rsidR="00A53DE7" w:rsidRPr="00A53DE7" w:rsidRDefault="00A53DE7" w:rsidP="00A53DE7"/>
        </w:tc>
        <w:tc>
          <w:tcPr>
            <w:tcW w:w="589" w:type="dxa"/>
            <w:vMerge/>
            <w:vAlign w:val="center"/>
            <w:hideMark/>
          </w:tcPr>
          <w:p w:rsidR="00A53DE7" w:rsidRPr="00A53DE7" w:rsidRDefault="00A53DE7" w:rsidP="00A53DE7"/>
        </w:tc>
        <w:tc>
          <w:tcPr>
            <w:tcW w:w="1841" w:type="dxa"/>
            <w:vMerge/>
            <w:vAlign w:val="center"/>
            <w:hideMark/>
          </w:tcPr>
          <w:p w:rsidR="00A53DE7" w:rsidRPr="00A53DE7" w:rsidRDefault="00A53DE7" w:rsidP="00A53DE7"/>
        </w:tc>
        <w:tc>
          <w:tcPr>
            <w:tcW w:w="1514" w:type="dxa"/>
            <w:vMerge/>
            <w:vAlign w:val="center"/>
            <w:hideMark/>
          </w:tcPr>
          <w:p w:rsidR="00A53DE7" w:rsidRPr="00A53DE7" w:rsidRDefault="00A53DE7" w:rsidP="00A53DE7"/>
        </w:tc>
        <w:tc>
          <w:tcPr>
            <w:tcW w:w="1418" w:type="dxa"/>
            <w:vMerge/>
            <w:vAlign w:val="center"/>
            <w:hideMark/>
          </w:tcPr>
          <w:p w:rsidR="00A53DE7" w:rsidRPr="00A53DE7" w:rsidRDefault="00A53DE7" w:rsidP="00A53DE7"/>
        </w:tc>
        <w:tc>
          <w:tcPr>
            <w:tcW w:w="1158" w:type="dxa"/>
            <w:vMerge w:val="restart"/>
            <w:shd w:val="clear" w:color="auto" w:fill="auto"/>
            <w:vAlign w:val="center"/>
            <w:hideMark/>
          </w:tcPr>
          <w:p w:rsidR="00A53DE7" w:rsidRPr="00A53DE7" w:rsidRDefault="00A53DE7" w:rsidP="00A53DE7">
            <w:pPr>
              <w:jc w:val="center"/>
            </w:pPr>
            <w:r w:rsidRPr="00A53DE7">
              <w:t>к утвержденному плану</w:t>
            </w:r>
          </w:p>
        </w:tc>
        <w:tc>
          <w:tcPr>
            <w:tcW w:w="993" w:type="dxa"/>
            <w:vMerge w:val="restart"/>
            <w:shd w:val="clear" w:color="auto" w:fill="auto"/>
            <w:vAlign w:val="center"/>
            <w:hideMark/>
          </w:tcPr>
          <w:p w:rsidR="00A53DE7" w:rsidRPr="00A53DE7" w:rsidRDefault="00A53DE7" w:rsidP="00A53DE7">
            <w:pPr>
              <w:jc w:val="center"/>
            </w:pPr>
            <w:r w:rsidRPr="00A53DE7">
              <w:t>к уточненному плану</w:t>
            </w:r>
          </w:p>
        </w:tc>
      </w:tr>
      <w:tr w:rsidR="00A53DE7" w:rsidRPr="00A53DE7" w:rsidTr="00EB57D9">
        <w:trPr>
          <w:trHeight w:val="276"/>
          <w:tblHeader/>
        </w:trPr>
        <w:tc>
          <w:tcPr>
            <w:tcW w:w="8080" w:type="dxa"/>
            <w:vMerge/>
            <w:vAlign w:val="center"/>
            <w:hideMark/>
          </w:tcPr>
          <w:p w:rsidR="00A53DE7" w:rsidRPr="00A53DE7" w:rsidRDefault="00A53DE7" w:rsidP="00A53DE7"/>
        </w:tc>
        <w:tc>
          <w:tcPr>
            <w:tcW w:w="589" w:type="dxa"/>
            <w:vMerge/>
            <w:vAlign w:val="center"/>
            <w:hideMark/>
          </w:tcPr>
          <w:p w:rsidR="00A53DE7" w:rsidRPr="00A53DE7" w:rsidRDefault="00A53DE7" w:rsidP="00A53DE7"/>
        </w:tc>
        <w:tc>
          <w:tcPr>
            <w:tcW w:w="1841" w:type="dxa"/>
            <w:vMerge/>
            <w:vAlign w:val="center"/>
            <w:hideMark/>
          </w:tcPr>
          <w:p w:rsidR="00A53DE7" w:rsidRPr="00A53DE7" w:rsidRDefault="00A53DE7" w:rsidP="00A53DE7"/>
        </w:tc>
        <w:tc>
          <w:tcPr>
            <w:tcW w:w="1514" w:type="dxa"/>
            <w:vMerge/>
            <w:vAlign w:val="center"/>
            <w:hideMark/>
          </w:tcPr>
          <w:p w:rsidR="00A53DE7" w:rsidRPr="00A53DE7" w:rsidRDefault="00A53DE7" w:rsidP="00A53DE7"/>
        </w:tc>
        <w:tc>
          <w:tcPr>
            <w:tcW w:w="1418" w:type="dxa"/>
            <w:vMerge/>
            <w:vAlign w:val="center"/>
            <w:hideMark/>
          </w:tcPr>
          <w:p w:rsidR="00A53DE7" w:rsidRPr="00A53DE7" w:rsidRDefault="00A53DE7" w:rsidP="00A53DE7"/>
        </w:tc>
        <w:tc>
          <w:tcPr>
            <w:tcW w:w="1158" w:type="dxa"/>
            <w:vMerge/>
            <w:vAlign w:val="center"/>
            <w:hideMark/>
          </w:tcPr>
          <w:p w:rsidR="00A53DE7" w:rsidRPr="00A53DE7" w:rsidRDefault="00A53DE7" w:rsidP="00A53DE7"/>
        </w:tc>
        <w:tc>
          <w:tcPr>
            <w:tcW w:w="993" w:type="dxa"/>
            <w:vMerge/>
            <w:vAlign w:val="center"/>
            <w:hideMark/>
          </w:tcPr>
          <w:p w:rsidR="00A53DE7" w:rsidRPr="00A53DE7" w:rsidRDefault="00A53DE7" w:rsidP="00A53DE7"/>
        </w:tc>
      </w:tr>
      <w:tr w:rsidR="00A53DE7" w:rsidRPr="00A53DE7" w:rsidTr="00EB57D9">
        <w:trPr>
          <w:trHeight w:val="810"/>
          <w:tblHeader/>
        </w:trPr>
        <w:tc>
          <w:tcPr>
            <w:tcW w:w="8080" w:type="dxa"/>
            <w:vMerge/>
            <w:vAlign w:val="center"/>
            <w:hideMark/>
          </w:tcPr>
          <w:p w:rsidR="00A53DE7" w:rsidRPr="00A53DE7" w:rsidRDefault="00A53DE7" w:rsidP="00A53DE7"/>
        </w:tc>
        <w:tc>
          <w:tcPr>
            <w:tcW w:w="589" w:type="dxa"/>
            <w:vMerge/>
            <w:vAlign w:val="center"/>
            <w:hideMark/>
          </w:tcPr>
          <w:p w:rsidR="00A53DE7" w:rsidRPr="00A53DE7" w:rsidRDefault="00A53DE7" w:rsidP="00A53DE7"/>
        </w:tc>
        <w:tc>
          <w:tcPr>
            <w:tcW w:w="1841" w:type="dxa"/>
            <w:vMerge/>
            <w:vAlign w:val="center"/>
            <w:hideMark/>
          </w:tcPr>
          <w:p w:rsidR="00A53DE7" w:rsidRPr="00A53DE7" w:rsidRDefault="00A53DE7" w:rsidP="00A53DE7"/>
        </w:tc>
        <w:tc>
          <w:tcPr>
            <w:tcW w:w="1514" w:type="dxa"/>
            <w:vMerge/>
            <w:vAlign w:val="center"/>
            <w:hideMark/>
          </w:tcPr>
          <w:p w:rsidR="00A53DE7" w:rsidRPr="00A53DE7" w:rsidRDefault="00A53DE7" w:rsidP="00A53DE7"/>
        </w:tc>
        <w:tc>
          <w:tcPr>
            <w:tcW w:w="1418" w:type="dxa"/>
            <w:vMerge/>
            <w:vAlign w:val="center"/>
            <w:hideMark/>
          </w:tcPr>
          <w:p w:rsidR="00A53DE7" w:rsidRPr="00A53DE7" w:rsidRDefault="00A53DE7" w:rsidP="00A53DE7"/>
        </w:tc>
        <w:tc>
          <w:tcPr>
            <w:tcW w:w="1158" w:type="dxa"/>
            <w:vMerge/>
            <w:vAlign w:val="center"/>
            <w:hideMark/>
          </w:tcPr>
          <w:p w:rsidR="00A53DE7" w:rsidRPr="00A53DE7" w:rsidRDefault="00A53DE7" w:rsidP="00A53DE7"/>
        </w:tc>
        <w:tc>
          <w:tcPr>
            <w:tcW w:w="993" w:type="dxa"/>
            <w:vMerge/>
            <w:vAlign w:val="center"/>
            <w:hideMark/>
          </w:tcPr>
          <w:p w:rsidR="00A53DE7" w:rsidRPr="00A53DE7" w:rsidRDefault="00A53DE7" w:rsidP="00A53DE7"/>
        </w:tc>
      </w:tr>
      <w:tr w:rsidR="00A53DE7" w:rsidRPr="00A53DE7" w:rsidTr="00EB57D9">
        <w:trPr>
          <w:trHeight w:val="285"/>
          <w:tblHeader/>
        </w:trPr>
        <w:tc>
          <w:tcPr>
            <w:tcW w:w="8080" w:type="dxa"/>
            <w:shd w:val="clear" w:color="auto" w:fill="auto"/>
            <w:noWrap/>
            <w:vAlign w:val="center"/>
            <w:hideMark/>
          </w:tcPr>
          <w:p w:rsidR="00A53DE7" w:rsidRPr="00A53DE7" w:rsidRDefault="00A53DE7" w:rsidP="00A53DE7">
            <w:pPr>
              <w:jc w:val="center"/>
            </w:pPr>
            <w:r w:rsidRPr="00A53DE7">
              <w:t>1</w:t>
            </w:r>
          </w:p>
        </w:tc>
        <w:tc>
          <w:tcPr>
            <w:tcW w:w="589" w:type="dxa"/>
            <w:shd w:val="clear" w:color="auto" w:fill="auto"/>
            <w:noWrap/>
            <w:vAlign w:val="center"/>
            <w:hideMark/>
          </w:tcPr>
          <w:p w:rsidR="00A53DE7" w:rsidRPr="00A53DE7" w:rsidRDefault="00A53DE7" w:rsidP="00A53DE7">
            <w:pPr>
              <w:jc w:val="center"/>
            </w:pPr>
            <w:r w:rsidRPr="00A53DE7">
              <w:t>2</w:t>
            </w:r>
          </w:p>
        </w:tc>
        <w:tc>
          <w:tcPr>
            <w:tcW w:w="1841" w:type="dxa"/>
            <w:shd w:val="clear" w:color="auto" w:fill="auto"/>
            <w:vAlign w:val="center"/>
            <w:hideMark/>
          </w:tcPr>
          <w:p w:rsidR="00A53DE7" w:rsidRPr="00A53DE7" w:rsidRDefault="00EB57D9" w:rsidP="00EB57D9">
            <w:pPr>
              <w:jc w:val="center"/>
            </w:pPr>
            <w:r>
              <w:t>3</w:t>
            </w:r>
          </w:p>
        </w:tc>
        <w:tc>
          <w:tcPr>
            <w:tcW w:w="1514" w:type="dxa"/>
            <w:shd w:val="clear" w:color="auto" w:fill="auto"/>
            <w:noWrap/>
            <w:vAlign w:val="center"/>
            <w:hideMark/>
          </w:tcPr>
          <w:p w:rsidR="00A53DE7" w:rsidRPr="00A53DE7" w:rsidRDefault="00EB57D9" w:rsidP="00EB57D9">
            <w:pPr>
              <w:jc w:val="center"/>
            </w:pPr>
            <w:r>
              <w:t>4</w:t>
            </w:r>
          </w:p>
        </w:tc>
        <w:tc>
          <w:tcPr>
            <w:tcW w:w="1418" w:type="dxa"/>
            <w:shd w:val="clear" w:color="auto" w:fill="auto"/>
            <w:noWrap/>
            <w:vAlign w:val="center"/>
            <w:hideMark/>
          </w:tcPr>
          <w:p w:rsidR="00A53DE7" w:rsidRPr="00A53DE7" w:rsidRDefault="00EB57D9" w:rsidP="00EB57D9">
            <w:pPr>
              <w:jc w:val="center"/>
            </w:pPr>
            <w:r>
              <w:t>5</w:t>
            </w:r>
          </w:p>
        </w:tc>
        <w:tc>
          <w:tcPr>
            <w:tcW w:w="1158" w:type="dxa"/>
            <w:shd w:val="clear" w:color="auto" w:fill="auto"/>
            <w:noWrap/>
            <w:vAlign w:val="center"/>
            <w:hideMark/>
          </w:tcPr>
          <w:p w:rsidR="00A53DE7" w:rsidRPr="00A53DE7" w:rsidRDefault="00EB57D9" w:rsidP="00EB57D9">
            <w:pPr>
              <w:jc w:val="center"/>
            </w:pPr>
            <w:r>
              <w:t>6</w:t>
            </w:r>
          </w:p>
        </w:tc>
        <w:tc>
          <w:tcPr>
            <w:tcW w:w="993" w:type="dxa"/>
            <w:shd w:val="clear" w:color="auto" w:fill="auto"/>
            <w:noWrap/>
            <w:vAlign w:val="center"/>
            <w:hideMark/>
          </w:tcPr>
          <w:p w:rsidR="00A53DE7" w:rsidRPr="00A53DE7" w:rsidRDefault="00EB57D9" w:rsidP="00EB57D9">
            <w:pPr>
              <w:jc w:val="center"/>
            </w:pPr>
            <w:r>
              <w:t>7</w:t>
            </w:r>
          </w:p>
        </w:tc>
      </w:tr>
      <w:tr w:rsidR="00A53DE7" w:rsidRPr="00A53DE7" w:rsidTr="00EB57D9">
        <w:trPr>
          <w:trHeight w:val="315"/>
        </w:trPr>
        <w:tc>
          <w:tcPr>
            <w:tcW w:w="8080" w:type="dxa"/>
            <w:shd w:val="clear" w:color="auto" w:fill="auto"/>
            <w:vAlign w:val="center"/>
            <w:hideMark/>
          </w:tcPr>
          <w:p w:rsidR="00A53DE7" w:rsidRPr="00A53DE7" w:rsidRDefault="00A53DE7" w:rsidP="00A53DE7">
            <w:pPr>
              <w:jc w:val="center"/>
              <w:rPr>
                <w:b/>
                <w:bCs/>
              </w:rPr>
            </w:pPr>
            <w:r w:rsidRPr="00A53DE7">
              <w:rPr>
                <w:b/>
                <w:bCs/>
              </w:rPr>
              <w:t>Дума города Югорска</w:t>
            </w:r>
          </w:p>
        </w:tc>
        <w:tc>
          <w:tcPr>
            <w:tcW w:w="589" w:type="dxa"/>
            <w:shd w:val="clear" w:color="auto" w:fill="auto"/>
            <w:vAlign w:val="bottom"/>
            <w:hideMark/>
          </w:tcPr>
          <w:p w:rsidR="00A53DE7" w:rsidRPr="00A53DE7" w:rsidRDefault="00A53DE7" w:rsidP="00A53DE7">
            <w:pPr>
              <w:jc w:val="center"/>
              <w:rPr>
                <w:b/>
                <w:bCs/>
              </w:rPr>
            </w:pPr>
            <w:r w:rsidRPr="00A53DE7">
              <w:rPr>
                <w:b/>
                <w:bCs/>
              </w:rPr>
              <w:t>010</w:t>
            </w:r>
          </w:p>
        </w:tc>
        <w:tc>
          <w:tcPr>
            <w:tcW w:w="1841" w:type="dxa"/>
            <w:shd w:val="clear" w:color="auto" w:fill="auto"/>
            <w:vAlign w:val="center"/>
            <w:hideMark/>
          </w:tcPr>
          <w:p w:rsidR="00A53DE7" w:rsidRPr="00A53DE7" w:rsidRDefault="00A53DE7" w:rsidP="00A53DE7">
            <w:pPr>
              <w:jc w:val="right"/>
              <w:rPr>
                <w:b/>
                <w:bCs/>
              </w:rPr>
            </w:pPr>
            <w:r w:rsidRPr="00A53DE7">
              <w:rPr>
                <w:b/>
                <w:bCs/>
              </w:rPr>
              <w:t>28 064,0</w:t>
            </w:r>
          </w:p>
        </w:tc>
        <w:tc>
          <w:tcPr>
            <w:tcW w:w="1514" w:type="dxa"/>
            <w:shd w:val="clear" w:color="auto" w:fill="auto"/>
            <w:vAlign w:val="center"/>
            <w:hideMark/>
          </w:tcPr>
          <w:p w:rsidR="00A53DE7" w:rsidRPr="00A53DE7" w:rsidRDefault="00A53DE7" w:rsidP="00A53DE7">
            <w:pPr>
              <w:jc w:val="right"/>
              <w:rPr>
                <w:b/>
                <w:bCs/>
              </w:rPr>
            </w:pPr>
            <w:r w:rsidRPr="00A53DE7">
              <w:rPr>
                <w:b/>
                <w:bCs/>
              </w:rPr>
              <w:t>28 064,0</w:t>
            </w:r>
          </w:p>
        </w:tc>
        <w:tc>
          <w:tcPr>
            <w:tcW w:w="1418" w:type="dxa"/>
            <w:shd w:val="clear" w:color="auto" w:fill="auto"/>
            <w:vAlign w:val="center"/>
            <w:hideMark/>
          </w:tcPr>
          <w:p w:rsidR="00A53DE7" w:rsidRPr="00A53DE7" w:rsidRDefault="00A53DE7" w:rsidP="00A53DE7">
            <w:pPr>
              <w:jc w:val="right"/>
              <w:rPr>
                <w:b/>
                <w:bCs/>
              </w:rPr>
            </w:pPr>
            <w:r w:rsidRPr="00A53DE7">
              <w:rPr>
                <w:b/>
                <w:bCs/>
              </w:rPr>
              <w:t>28 063,7</w:t>
            </w:r>
          </w:p>
        </w:tc>
        <w:tc>
          <w:tcPr>
            <w:tcW w:w="1158" w:type="dxa"/>
            <w:shd w:val="clear" w:color="auto" w:fill="auto"/>
            <w:noWrap/>
            <w:vAlign w:val="center"/>
            <w:hideMark/>
          </w:tcPr>
          <w:p w:rsidR="00A53DE7" w:rsidRPr="00A53DE7" w:rsidRDefault="00A53DE7" w:rsidP="00A53DE7">
            <w:pPr>
              <w:jc w:val="right"/>
              <w:rPr>
                <w:b/>
                <w:bCs/>
              </w:rPr>
            </w:pPr>
            <w:r w:rsidRPr="00A53DE7">
              <w:rPr>
                <w:b/>
                <w:bCs/>
              </w:rPr>
              <w:t>100,0</w:t>
            </w:r>
          </w:p>
        </w:tc>
        <w:tc>
          <w:tcPr>
            <w:tcW w:w="993" w:type="dxa"/>
            <w:shd w:val="clear" w:color="auto" w:fill="auto"/>
            <w:noWrap/>
            <w:vAlign w:val="center"/>
            <w:hideMark/>
          </w:tcPr>
          <w:p w:rsidR="00A53DE7" w:rsidRPr="00A53DE7" w:rsidRDefault="00A53DE7" w:rsidP="00A53DE7">
            <w:pPr>
              <w:jc w:val="right"/>
              <w:rPr>
                <w:b/>
                <w:bCs/>
              </w:rPr>
            </w:pPr>
            <w:r w:rsidRPr="00A53DE7">
              <w:rPr>
                <w:b/>
                <w:bCs/>
              </w:rPr>
              <w:t>100,0</w:t>
            </w:r>
          </w:p>
        </w:tc>
      </w:tr>
      <w:tr w:rsidR="00A53DE7" w:rsidRPr="00A53DE7" w:rsidTr="00EB57D9">
        <w:trPr>
          <w:trHeight w:val="575"/>
        </w:trPr>
        <w:tc>
          <w:tcPr>
            <w:tcW w:w="8080" w:type="dxa"/>
            <w:shd w:val="clear" w:color="auto" w:fill="auto"/>
            <w:vAlign w:val="center"/>
            <w:hideMark/>
          </w:tcPr>
          <w:p w:rsidR="00A53DE7" w:rsidRPr="00A53DE7" w:rsidRDefault="00A53DE7" w:rsidP="00A53DE7">
            <w:r w:rsidRPr="00A53DE7">
              <w:t>Ведомственная целевая программа "Функционирование Думы города Югорска и контрольно-счетной палаты города Югорска" на 2012-2015 годы</w:t>
            </w:r>
          </w:p>
        </w:tc>
        <w:tc>
          <w:tcPr>
            <w:tcW w:w="589" w:type="dxa"/>
            <w:shd w:val="clear" w:color="auto" w:fill="auto"/>
            <w:vAlign w:val="center"/>
            <w:hideMark/>
          </w:tcPr>
          <w:p w:rsidR="00A53DE7" w:rsidRPr="00A53DE7" w:rsidRDefault="00A53DE7" w:rsidP="00A53DE7">
            <w:pPr>
              <w:jc w:val="center"/>
            </w:pPr>
            <w:r w:rsidRPr="00A53DE7">
              <w:t>010</w:t>
            </w:r>
          </w:p>
        </w:tc>
        <w:tc>
          <w:tcPr>
            <w:tcW w:w="1841" w:type="dxa"/>
            <w:shd w:val="clear" w:color="auto" w:fill="auto"/>
            <w:vAlign w:val="center"/>
            <w:hideMark/>
          </w:tcPr>
          <w:p w:rsidR="00A53DE7" w:rsidRPr="00A53DE7" w:rsidRDefault="00A53DE7" w:rsidP="00A53DE7">
            <w:pPr>
              <w:jc w:val="right"/>
            </w:pPr>
            <w:r w:rsidRPr="00A53DE7">
              <w:t>28 064,0</w:t>
            </w:r>
          </w:p>
        </w:tc>
        <w:tc>
          <w:tcPr>
            <w:tcW w:w="1514" w:type="dxa"/>
            <w:shd w:val="clear" w:color="auto" w:fill="auto"/>
            <w:vAlign w:val="center"/>
            <w:hideMark/>
          </w:tcPr>
          <w:p w:rsidR="00A53DE7" w:rsidRPr="00A53DE7" w:rsidRDefault="00A53DE7" w:rsidP="00A53DE7">
            <w:pPr>
              <w:jc w:val="center"/>
            </w:pPr>
            <w:r w:rsidRPr="00A53DE7">
              <w:t>28 064,0</w:t>
            </w:r>
          </w:p>
        </w:tc>
        <w:tc>
          <w:tcPr>
            <w:tcW w:w="1418" w:type="dxa"/>
            <w:shd w:val="clear" w:color="auto" w:fill="auto"/>
            <w:vAlign w:val="center"/>
            <w:hideMark/>
          </w:tcPr>
          <w:p w:rsidR="00A53DE7" w:rsidRPr="00A53DE7" w:rsidRDefault="00A53DE7" w:rsidP="00A53DE7">
            <w:pPr>
              <w:jc w:val="center"/>
            </w:pPr>
            <w:r w:rsidRPr="00A53DE7">
              <w:t>28 063,7</w:t>
            </w:r>
          </w:p>
        </w:tc>
        <w:tc>
          <w:tcPr>
            <w:tcW w:w="1158" w:type="dxa"/>
            <w:shd w:val="clear" w:color="auto" w:fill="auto"/>
            <w:noWrap/>
            <w:vAlign w:val="center"/>
            <w:hideMark/>
          </w:tcPr>
          <w:p w:rsidR="00A53DE7" w:rsidRPr="00A53DE7" w:rsidRDefault="00A53DE7" w:rsidP="00A53DE7">
            <w:pPr>
              <w:jc w:val="right"/>
            </w:pPr>
            <w:r w:rsidRPr="00A53DE7">
              <w:t>100,0</w:t>
            </w:r>
          </w:p>
        </w:tc>
        <w:tc>
          <w:tcPr>
            <w:tcW w:w="993" w:type="dxa"/>
            <w:shd w:val="clear" w:color="auto" w:fill="auto"/>
            <w:noWrap/>
            <w:vAlign w:val="center"/>
            <w:hideMark/>
          </w:tcPr>
          <w:p w:rsidR="00A53DE7" w:rsidRPr="00A53DE7" w:rsidRDefault="00A53DE7" w:rsidP="00A53DE7">
            <w:pPr>
              <w:jc w:val="right"/>
            </w:pPr>
            <w:r w:rsidRPr="00A53DE7">
              <w:t>100,0</w:t>
            </w:r>
          </w:p>
        </w:tc>
      </w:tr>
      <w:tr w:rsidR="00A53DE7" w:rsidRPr="00A53DE7" w:rsidTr="00EB57D9">
        <w:trPr>
          <w:trHeight w:val="315"/>
        </w:trPr>
        <w:tc>
          <w:tcPr>
            <w:tcW w:w="8080" w:type="dxa"/>
            <w:shd w:val="clear" w:color="auto" w:fill="auto"/>
            <w:vAlign w:val="center"/>
            <w:hideMark/>
          </w:tcPr>
          <w:p w:rsidR="00A53DE7" w:rsidRPr="00A53DE7" w:rsidRDefault="00A53DE7" w:rsidP="00A53DE7">
            <w:pPr>
              <w:jc w:val="center"/>
              <w:rPr>
                <w:b/>
                <w:bCs/>
              </w:rPr>
            </w:pPr>
            <w:r w:rsidRPr="00A53DE7">
              <w:rPr>
                <w:b/>
                <w:bCs/>
              </w:rPr>
              <w:t>Администрация города Югорска</w:t>
            </w:r>
          </w:p>
        </w:tc>
        <w:tc>
          <w:tcPr>
            <w:tcW w:w="589" w:type="dxa"/>
            <w:shd w:val="clear" w:color="auto" w:fill="auto"/>
            <w:vAlign w:val="bottom"/>
            <w:hideMark/>
          </w:tcPr>
          <w:p w:rsidR="00A53DE7" w:rsidRPr="00A53DE7" w:rsidRDefault="00A53DE7" w:rsidP="00A53DE7">
            <w:pPr>
              <w:jc w:val="center"/>
              <w:rPr>
                <w:b/>
                <w:bCs/>
              </w:rPr>
            </w:pPr>
            <w:r w:rsidRPr="00A53DE7">
              <w:rPr>
                <w:b/>
                <w:bCs/>
              </w:rPr>
              <w:t>040</w:t>
            </w:r>
          </w:p>
        </w:tc>
        <w:tc>
          <w:tcPr>
            <w:tcW w:w="1841" w:type="dxa"/>
            <w:shd w:val="clear" w:color="auto" w:fill="auto"/>
            <w:vAlign w:val="center"/>
            <w:hideMark/>
          </w:tcPr>
          <w:p w:rsidR="00A53DE7" w:rsidRPr="00A53DE7" w:rsidRDefault="00A53DE7" w:rsidP="00A53DE7">
            <w:pPr>
              <w:jc w:val="right"/>
              <w:rPr>
                <w:b/>
                <w:bCs/>
              </w:rPr>
            </w:pPr>
            <w:r w:rsidRPr="00A53DE7">
              <w:rPr>
                <w:b/>
                <w:bCs/>
              </w:rPr>
              <w:t>490 208,2</w:t>
            </w:r>
          </w:p>
        </w:tc>
        <w:tc>
          <w:tcPr>
            <w:tcW w:w="1514" w:type="dxa"/>
            <w:shd w:val="clear" w:color="auto" w:fill="auto"/>
            <w:vAlign w:val="center"/>
            <w:hideMark/>
          </w:tcPr>
          <w:p w:rsidR="00A53DE7" w:rsidRPr="00A53DE7" w:rsidRDefault="00A53DE7" w:rsidP="00A53DE7">
            <w:pPr>
              <w:jc w:val="right"/>
              <w:rPr>
                <w:b/>
                <w:bCs/>
              </w:rPr>
            </w:pPr>
            <w:r w:rsidRPr="00A53DE7">
              <w:rPr>
                <w:b/>
                <w:bCs/>
              </w:rPr>
              <w:t>490 451,5</w:t>
            </w:r>
          </w:p>
        </w:tc>
        <w:tc>
          <w:tcPr>
            <w:tcW w:w="1418" w:type="dxa"/>
            <w:shd w:val="clear" w:color="auto" w:fill="auto"/>
            <w:vAlign w:val="center"/>
            <w:hideMark/>
          </w:tcPr>
          <w:p w:rsidR="00A53DE7" w:rsidRPr="00A53DE7" w:rsidRDefault="00A53DE7" w:rsidP="00A53DE7">
            <w:pPr>
              <w:jc w:val="right"/>
              <w:rPr>
                <w:b/>
                <w:bCs/>
              </w:rPr>
            </w:pPr>
            <w:r w:rsidRPr="00A53DE7">
              <w:rPr>
                <w:b/>
                <w:bCs/>
              </w:rPr>
              <w:t>486 485,6</w:t>
            </w:r>
          </w:p>
        </w:tc>
        <w:tc>
          <w:tcPr>
            <w:tcW w:w="1158" w:type="dxa"/>
            <w:shd w:val="clear" w:color="auto" w:fill="auto"/>
            <w:noWrap/>
            <w:vAlign w:val="center"/>
            <w:hideMark/>
          </w:tcPr>
          <w:p w:rsidR="00A53DE7" w:rsidRPr="00A53DE7" w:rsidRDefault="00A53DE7" w:rsidP="00A53DE7">
            <w:pPr>
              <w:jc w:val="right"/>
              <w:rPr>
                <w:b/>
                <w:bCs/>
              </w:rPr>
            </w:pPr>
            <w:r w:rsidRPr="00A53DE7">
              <w:rPr>
                <w:b/>
                <w:bCs/>
              </w:rPr>
              <w:t>99,2</w:t>
            </w:r>
          </w:p>
        </w:tc>
        <w:tc>
          <w:tcPr>
            <w:tcW w:w="993" w:type="dxa"/>
            <w:shd w:val="clear" w:color="auto" w:fill="auto"/>
            <w:noWrap/>
            <w:vAlign w:val="center"/>
            <w:hideMark/>
          </w:tcPr>
          <w:p w:rsidR="00A53DE7" w:rsidRPr="00A53DE7" w:rsidRDefault="00A53DE7" w:rsidP="00A53DE7">
            <w:pPr>
              <w:jc w:val="right"/>
              <w:rPr>
                <w:b/>
                <w:bCs/>
              </w:rPr>
            </w:pPr>
            <w:r w:rsidRPr="00A53DE7">
              <w:rPr>
                <w:b/>
                <w:bCs/>
              </w:rPr>
              <w:t>99,2</w:t>
            </w:r>
          </w:p>
        </w:tc>
      </w:tr>
      <w:tr w:rsidR="00A53DE7" w:rsidRPr="00A53DE7" w:rsidTr="00EB57D9">
        <w:trPr>
          <w:trHeight w:val="569"/>
        </w:trPr>
        <w:tc>
          <w:tcPr>
            <w:tcW w:w="8080" w:type="dxa"/>
            <w:shd w:val="clear" w:color="auto" w:fill="auto"/>
            <w:vAlign w:val="center"/>
            <w:hideMark/>
          </w:tcPr>
          <w:p w:rsidR="00A53DE7" w:rsidRPr="00A53DE7" w:rsidRDefault="00A53DE7" w:rsidP="00A53DE7">
            <w:r w:rsidRPr="00A53DE7">
              <w:t>Ведомственная целевая программа "Обеспечение деятельности администрации города Югорска на 2012-2015 годы"</w:t>
            </w:r>
          </w:p>
        </w:tc>
        <w:tc>
          <w:tcPr>
            <w:tcW w:w="589" w:type="dxa"/>
            <w:shd w:val="clear" w:color="auto" w:fill="auto"/>
            <w:vAlign w:val="center"/>
            <w:hideMark/>
          </w:tcPr>
          <w:p w:rsidR="00A53DE7" w:rsidRPr="00A53DE7" w:rsidRDefault="00A53DE7" w:rsidP="00A53DE7">
            <w:pPr>
              <w:jc w:val="center"/>
            </w:pPr>
            <w:r w:rsidRPr="00A53DE7">
              <w:t>040</w:t>
            </w:r>
          </w:p>
        </w:tc>
        <w:tc>
          <w:tcPr>
            <w:tcW w:w="1841" w:type="dxa"/>
            <w:shd w:val="clear" w:color="auto" w:fill="auto"/>
            <w:vAlign w:val="center"/>
            <w:hideMark/>
          </w:tcPr>
          <w:p w:rsidR="00A53DE7" w:rsidRPr="00A53DE7" w:rsidRDefault="00A53DE7" w:rsidP="00A53DE7">
            <w:pPr>
              <w:jc w:val="right"/>
            </w:pPr>
            <w:r w:rsidRPr="00A53DE7">
              <w:t>199 275,1</w:t>
            </w:r>
          </w:p>
        </w:tc>
        <w:tc>
          <w:tcPr>
            <w:tcW w:w="1514" w:type="dxa"/>
            <w:shd w:val="clear" w:color="auto" w:fill="auto"/>
            <w:vAlign w:val="center"/>
            <w:hideMark/>
          </w:tcPr>
          <w:p w:rsidR="00A53DE7" w:rsidRPr="00A53DE7" w:rsidRDefault="00A53DE7" w:rsidP="00A53DE7">
            <w:pPr>
              <w:jc w:val="right"/>
            </w:pPr>
            <w:r w:rsidRPr="00A53DE7">
              <w:t>199 275,1</w:t>
            </w:r>
          </w:p>
        </w:tc>
        <w:tc>
          <w:tcPr>
            <w:tcW w:w="1418" w:type="dxa"/>
            <w:shd w:val="clear" w:color="auto" w:fill="auto"/>
            <w:vAlign w:val="center"/>
            <w:hideMark/>
          </w:tcPr>
          <w:p w:rsidR="00A53DE7" w:rsidRPr="00A53DE7" w:rsidRDefault="00A53DE7" w:rsidP="00A53DE7">
            <w:pPr>
              <w:jc w:val="right"/>
            </w:pPr>
            <w:r w:rsidRPr="00A53DE7">
              <w:t>197 146,9</w:t>
            </w:r>
          </w:p>
        </w:tc>
        <w:tc>
          <w:tcPr>
            <w:tcW w:w="1158" w:type="dxa"/>
            <w:shd w:val="clear" w:color="auto" w:fill="auto"/>
            <w:noWrap/>
            <w:vAlign w:val="center"/>
            <w:hideMark/>
          </w:tcPr>
          <w:p w:rsidR="00A53DE7" w:rsidRPr="00A53DE7" w:rsidRDefault="00A53DE7" w:rsidP="00A53DE7">
            <w:pPr>
              <w:jc w:val="right"/>
            </w:pPr>
            <w:r w:rsidRPr="00A53DE7">
              <w:t>98,9</w:t>
            </w:r>
          </w:p>
        </w:tc>
        <w:tc>
          <w:tcPr>
            <w:tcW w:w="993" w:type="dxa"/>
            <w:shd w:val="clear" w:color="auto" w:fill="auto"/>
            <w:noWrap/>
            <w:vAlign w:val="center"/>
            <w:hideMark/>
          </w:tcPr>
          <w:p w:rsidR="00A53DE7" w:rsidRPr="00A53DE7" w:rsidRDefault="00A53DE7" w:rsidP="00A53DE7">
            <w:pPr>
              <w:jc w:val="right"/>
            </w:pPr>
            <w:r w:rsidRPr="00A53DE7">
              <w:t>98,9</w:t>
            </w:r>
          </w:p>
        </w:tc>
      </w:tr>
      <w:tr w:rsidR="00A53DE7" w:rsidRPr="00A53DE7" w:rsidTr="00EB57D9">
        <w:trPr>
          <w:trHeight w:val="546"/>
        </w:trPr>
        <w:tc>
          <w:tcPr>
            <w:tcW w:w="8080" w:type="dxa"/>
            <w:shd w:val="clear" w:color="auto" w:fill="auto"/>
            <w:vAlign w:val="center"/>
            <w:hideMark/>
          </w:tcPr>
          <w:p w:rsidR="00A53DE7" w:rsidRPr="00A53DE7" w:rsidRDefault="00A53DE7" w:rsidP="00A53DE7">
            <w:r w:rsidRPr="00A53DE7">
              <w:t>Ведомственная целевая программа "Информационное сопровождение деятельности администрации города Югорска на 2012-2015 годы"</w:t>
            </w:r>
          </w:p>
        </w:tc>
        <w:tc>
          <w:tcPr>
            <w:tcW w:w="589" w:type="dxa"/>
            <w:shd w:val="clear" w:color="auto" w:fill="auto"/>
            <w:vAlign w:val="center"/>
            <w:hideMark/>
          </w:tcPr>
          <w:p w:rsidR="00A53DE7" w:rsidRPr="00A53DE7" w:rsidRDefault="00A53DE7" w:rsidP="00A53DE7">
            <w:pPr>
              <w:jc w:val="center"/>
            </w:pPr>
            <w:r w:rsidRPr="00A53DE7">
              <w:t>040</w:t>
            </w:r>
          </w:p>
        </w:tc>
        <w:tc>
          <w:tcPr>
            <w:tcW w:w="1841" w:type="dxa"/>
            <w:shd w:val="clear" w:color="auto" w:fill="auto"/>
            <w:vAlign w:val="center"/>
            <w:hideMark/>
          </w:tcPr>
          <w:p w:rsidR="00A53DE7" w:rsidRPr="00A53DE7" w:rsidRDefault="00A53DE7" w:rsidP="00A53DE7">
            <w:pPr>
              <w:jc w:val="right"/>
            </w:pPr>
            <w:r w:rsidRPr="00A53DE7">
              <w:t>19 162,7</w:t>
            </w:r>
          </w:p>
        </w:tc>
        <w:tc>
          <w:tcPr>
            <w:tcW w:w="1514" w:type="dxa"/>
            <w:shd w:val="clear" w:color="auto" w:fill="auto"/>
            <w:vAlign w:val="center"/>
            <w:hideMark/>
          </w:tcPr>
          <w:p w:rsidR="00A53DE7" w:rsidRPr="00A53DE7" w:rsidRDefault="00A53DE7" w:rsidP="00A53DE7">
            <w:pPr>
              <w:jc w:val="right"/>
            </w:pPr>
            <w:r w:rsidRPr="00A53DE7">
              <w:t>19 162,7</w:t>
            </w:r>
          </w:p>
        </w:tc>
        <w:tc>
          <w:tcPr>
            <w:tcW w:w="1418" w:type="dxa"/>
            <w:shd w:val="clear" w:color="auto" w:fill="auto"/>
            <w:vAlign w:val="center"/>
            <w:hideMark/>
          </w:tcPr>
          <w:p w:rsidR="00A53DE7" w:rsidRPr="00A53DE7" w:rsidRDefault="00A53DE7" w:rsidP="00A53DE7">
            <w:pPr>
              <w:jc w:val="right"/>
            </w:pPr>
            <w:r w:rsidRPr="00A53DE7">
              <w:t>19 158,3</w:t>
            </w:r>
          </w:p>
        </w:tc>
        <w:tc>
          <w:tcPr>
            <w:tcW w:w="1158" w:type="dxa"/>
            <w:shd w:val="clear" w:color="auto" w:fill="auto"/>
            <w:noWrap/>
            <w:vAlign w:val="center"/>
            <w:hideMark/>
          </w:tcPr>
          <w:p w:rsidR="00A53DE7" w:rsidRPr="00A53DE7" w:rsidRDefault="00A53DE7" w:rsidP="00A53DE7">
            <w:pPr>
              <w:jc w:val="right"/>
            </w:pPr>
            <w:r w:rsidRPr="00A53DE7">
              <w:t>100,0</w:t>
            </w:r>
          </w:p>
        </w:tc>
        <w:tc>
          <w:tcPr>
            <w:tcW w:w="993" w:type="dxa"/>
            <w:shd w:val="clear" w:color="auto" w:fill="auto"/>
            <w:noWrap/>
            <w:vAlign w:val="center"/>
            <w:hideMark/>
          </w:tcPr>
          <w:p w:rsidR="00A53DE7" w:rsidRPr="00A53DE7" w:rsidRDefault="00A53DE7" w:rsidP="00A53DE7">
            <w:pPr>
              <w:jc w:val="right"/>
            </w:pPr>
            <w:r w:rsidRPr="00A53DE7">
              <w:t>100,0</w:t>
            </w:r>
          </w:p>
        </w:tc>
      </w:tr>
      <w:tr w:rsidR="00A53DE7" w:rsidRPr="00A53DE7" w:rsidTr="00EB57D9">
        <w:trPr>
          <w:trHeight w:val="567"/>
        </w:trPr>
        <w:tc>
          <w:tcPr>
            <w:tcW w:w="8080" w:type="dxa"/>
            <w:shd w:val="clear" w:color="auto" w:fill="auto"/>
            <w:vAlign w:val="center"/>
            <w:hideMark/>
          </w:tcPr>
          <w:p w:rsidR="00A53DE7" w:rsidRPr="00A53DE7" w:rsidRDefault="00A53DE7" w:rsidP="00A53DE7">
            <w:r w:rsidRPr="00A53DE7">
              <w:t>Ведомственная целевая программа "Бухгалтерское и финансово-экономическое обеспечение деятельности муниципальных учреждений города Югорска на 2012-2015 годы"</w:t>
            </w:r>
          </w:p>
        </w:tc>
        <w:tc>
          <w:tcPr>
            <w:tcW w:w="589" w:type="dxa"/>
            <w:shd w:val="clear" w:color="auto" w:fill="auto"/>
            <w:vAlign w:val="center"/>
            <w:hideMark/>
          </w:tcPr>
          <w:p w:rsidR="00A53DE7" w:rsidRPr="00A53DE7" w:rsidRDefault="00A53DE7" w:rsidP="00A53DE7">
            <w:pPr>
              <w:jc w:val="center"/>
            </w:pPr>
            <w:r w:rsidRPr="00A53DE7">
              <w:t>040</w:t>
            </w:r>
          </w:p>
        </w:tc>
        <w:tc>
          <w:tcPr>
            <w:tcW w:w="1841" w:type="dxa"/>
            <w:shd w:val="clear" w:color="auto" w:fill="auto"/>
            <w:vAlign w:val="center"/>
            <w:hideMark/>
          </w:tcPr>
          <w:p w:rsidR="00A53DE7" w:rsidRPr="00A53DE7" w:rsidRDefault="00A53DE7" w:rsidP="00A53DE7">
            <w:pPr>
              <w:jc w:val="right"/>
            </w:pPr>
            <w:r w:rsidRPr="00A53DE7">
              <w:t>19 136,5</w:t>
            </w:r>
          </w:p>
        </w:tc>
        <w:tc>
          <w:tcPr>
            <w:tcW w:w="1514" w:type="dxa"/>
            <w:shd w:val="clear" w:color="auto" w:fill="auto"/>
            <w:vAlign w:val="center"/>
            <w:hideMark/>
          </w:tcPr>
          <w:p w:rsidR="00A53DE7" w:rsidRPr="00A53DE7" w:rsidRDefault="00A53DE7" w:rsidP="00A53DE7">
            <w:pPr>
              <w:jc w:val="right"/>
            </w:pPr>
            <w:r w:rsidRPr="00A53DE7">
              <w:t>19 136,5</w:t>
            </w:r>
          </w:p>
        </w:tc>
        <w:tc>
          <w:tcPr>
            <w:tcW w:w="1418" w:type="dxa"/>
            <w:shd w:val="clear" w:color="auto" w:fill="auto"/>
            <w:vAlign w:val="center"/>
            <w:hideMark/>
          </w:tcPr>
          <w:p w:rsidR="00A53DE7" w:rsidRPr="00A53DE7" w:rsidRDefault="00A53DE7" w:rsidP="00A53DE7">
            <w:pPr>
              <w:jc w:val="right"/>
            </w:pPr>
            <w:r w:rsidRPr="00A53DE7">
              <w:t>18 689,3</w:t>
            </w:r>
          </w:p>
        </w:tc>
        <w:tc>
          <w:tcPr>
            <w:tcW w:w="1158" w:type="dxa"/>
            <w:shd w:val="clear" w:color="auto" w:fill="auto"/>
            <w:noWrap/>
            <w:vAlign w:val="center"/>
            <w:hideMark/>
          </w:tcPr>
          <w:p w:rsidR="00A53DE7" w:rsidRPr="00A53DE7" w:rsidRDefault="00A53DE7" w:rsidP="00A53DE7">
            <w:pPr>
              <w:jc w:val="right"/>
            </w:pPr>
            <w:r w:rsidRPr="00A53DE7">
              <w:t>97,7</w:t>
            </w:r>
          </w:p>
        </w:tc>
        <w:tc>
          <w:tcPr>
            <w:tcW w:w="993" w:type="dxa"/>
            <w:shd w:val="clear" w:color="auto" w:fill="auto"/>
            <w:noWrap/>
            <w:vAlign w:val="center"/>
            <w:hideMark/>
          </w:tcPr>
          <w:p w:rsidR="00A53DE7" w:rsidRPr="00A53DE7" w:rsidRDefault="00A53DE7" w:rsidP="00A53DE7">
            <w:pPr>
              <w:jc w:val="right"/>
            </w:pPr>
            <w:r w:rsidRPr="00A53DE7">
              <w:t>97,7</w:t>
            </w:r>
          </w:p>
        </w:tc>
      </w:tr>
      <w:tr w:rsidR="00A53DE7" w:rsidRPr="00A53DE7" w:rsidTr="00EB57D9">
        <w:trPr>
          <w:trHeight w:val="938"/>
        </w:trPr>
        <w:tc>
          <w:tcPr>
            <w:tcW w:w="8080" w:type="dxa"/>
            <w:shd w:val="clear" w:color="auto" w:fill="auto"/>
            <w:vAlign w:val="center"/>
            <w:hideMark/>
          </w:tcPr>
          <w:p w:rsidR="00A53DE7" w:rsidRPr="00A53DE7" w:rsidRDefault="00A53DE7" w:rsidP="00A53DE7">
            <w:r w:rsidRPr="00A53DE7">
              <w:t>Ведомственная целевая программа "Организация автотранспортного обслуживания, хозяйственного и документационного обеспечения деятельности органов местного самоуправления города Югорска на 2012-2015 годы"</w:t>
            </w:r>
          </w:p>
        </w:tc>
        <w:tc>
          <w:tcPr>
            <w:tcW w:w="589" w:type="dxa"/>
            <w:shd w:val="clear" w:color="auto" w:fill="auto"/>
            <w:vAlign w:val="center"/>
            <w:hideMark/>
          </w:tcPr>
          <w:p w:rsidR="00A53DE7" w:rsidRPr="00A53DE7" w:rsidRDefault="00A53DE7" w:rsidP="00A53DE7">
            <w:pPr>
              <w:jc w:val="center"/>
            </w:pPr>
            <w:r w:rsidRPr="00A53DE7">
              <w:t>040</w:t>
            </w:r>
          </w:p>
        </w:tc>
        <w:tc>
          <w:tcPr>
            <w:tcW w:w="1841" w:type="dxa"/>
            <w:shd w:val="clear" w:color="auto" w:fill="auto"/>
            <w:vAlign w:val="center"/>
            <w:hideMark/>
          </w:tcPr>
          <w:p w:rsidR="00A53DE7" w:rsidRPr="00A53DE7" w:rsidRDefault="00A53DE7" w:rsidP="00A53DE7">
            <w:pPr>
              <w:jc w:val="right"/>
            </w:pPr>
            <w:r w:rsidRPr="00A53DE7">
              <w:t>33 611,8</w:t>
            </w:r>
          </w:p>
        </w:tc>
        <w:tc>
          <w:tcPr>
            <w:tcW w:w="1514" w:type="dxa"/>
            <w:shd w:val="clear" w:color="auto" w:fill="auto"/>
            <w:vAlign w:val="center"/>
            <w:hideMark/>
          </w:tcPr>
          <w:p w:rsidR="00A53DE7" w:rsidRPr="00A53DE7" w:rsidRDefault="00A53DE7" w:rsidP="00A53DE7">
            <w:pPr>
              <w:jc w:val="right"/>
            </w:pPr>
            <w:r w:rsidRPr="00A53DE7">
              <w:t>33 611,8</w:t>
            </w:r>
          </w:p>
        </w:tc>
        <w:tc>
          <w:tcPr>
            <w:tcW w:w="1418" w:type="dxa"/>
            <w:shd w:val="clear" w:color="auto" w:fill="auto"/>
            <w:vAlign w:val="center"/>
            <w:hideMark/>
          </w:tcPr>
          <w:p w:rsidR="00A53DE7" w:rsidRPr="00A53DE7" w:rsidRDefault="00A53DE7" w:rsidP="00A53DE7">
            <w:pPr>
              <w:jc w:val="right"/>
            </w:pPr>
            <w:r w:rsidRPr="00A53DE7">
              <w:t>33 242,2</w:t>
            </w:r>
          </w:p>
        </w:tc>
        <w:tc>
          <w:tcPr>
            <w:tcW w:w="1158" w:type="dxa"/>
            <w:shd w:val="clear" w:color="auto" w:fill="auto"/>
            <w:noWrap/>
            <w:vAlign w:val="center"/>
            <w:hideMark/>
          </w:tcPr>
          <w:p w:rsidR="00A53DE7" w:rsidRPr="00A53DE7" w:rsidRDefault="00A53DE7" w:rsidP="00A53DE7">
            <w:pPr>
              <w:jc w:val="right"/>
            </w:pPr>
            <w:r w:rsidRPr="00A53DE7">
              <w:t>98,9</w:t>
            </w:r>
          </w:p>
        </w:tc>
        <w:tc>
          <w:tcPr>
            <w:tcW w:w="993" w:type="dxa"/>
            <w:shd w:val="clear" w:color="auto" w:fill="auto"/>
            <w:noWrap/>
            <w:vAlign w:val="center"/>
            <w:hideMark/>
          </w:tcPr>
          <w:p w:rsidR="00A53DE7" w:rsidRPr="00A53DE7" w:rsidRDefault="00A53DE7" w:rsidP="00A53DE7">
            <w:pPr>
              <w:jc w:val="right"/>
            </w:pPr>
            <w:r w:rsidRPr="00A53DE7">
              <w:t>98,9</w:t>
            </w:r>
          </w:p>
        </w:tc>
      </w:tr>
      <w:tr w:rsidR="00A53DE7" w:rsidRPr="00A53DE7" w:rsidTr="00EB57D9">
        <w:trPr>
          <w:trHeight w:val="645"/>
        </w:trPr>
        <w:tc>
          <w:tcPr>
            <w:tcW w:w="8080" w:type="dxa"/>
            <w:shd w:val="clear" w:color="auto" w:fill="auto"/>
            <w:vAlign w:val="center"/>
            <w:hideMark/>
          </w:tcPr>
          <w:p w:rsidR="00A53DE7" w:rsidRPr="00A53DE7" w:rsidRDefault="00A53DE7" w:rsidP="00A53DE7">
            <w:r w:rsidRPr="00A53DE7">
              <w:t>Ведомственная целевая программа "Электронный муниципалитет города Югорска на 2013-2015 годы"</w:t>
            </w:r>
          </w:p>
        </w:tc>
        <w:tc>
          <w:tcPr>
            <w:tcW w:w="589" w:type="dxa"/>
            <w:shd w:val="clear" w:color="auto" w:fill="auto"/>
            <w:vAlign w:val="center"/>
            <w:hideMark/>
          </w:tcPr>
          <w:p w:rsidR="00A53DE7" w:rsidRPr="00A53DE7" w:rsidRDefault="00A53DE7" w:rsidP="00A53DE7">
            <w:pPr>
              <w:jc w:val="center"/>
            </w:pPr>
            <w:r w:rsidRPr="00A53DE7">
              <w:t>040</w:t>
            </w:r>
          </w:p>
        </w:tc>
        <w:tc>
          <w:tcPr>
            <w:tcW w:w="1841" w:type="dxa"/>
            <w:shd w:val="clear" w:color="auto" w:fill="auto"/>
            <w:vAlign w:val="center"/>
            <w:hideMark/>
          </w:tcPr>
          <w:p w:rsidR="00A53DE7" w:rsidRPr="00A53DE7" w:rsidRDefault="00A53DE7" w:rsidP="00A53DE7">
            <w:pPr>
              <w:jc w:val="right"/>
            </w:pPr>
            <w:r w:rsidRPr="00A53DE7">
              <w:t>5 000,0</w:t>
            </w:r>
          </w:p>
        </w:tc>
        <w:tc>
          <w:tcPr>
            <w:tcW w:w="1514" w:type="dxa"/>
            <w:shd w:val="clear" w:color="auto" w:fill="auto"/>
            <w:vAlign w:val="center"/>
            <w:hideMark/>
          </w:tcPr>
          <w:p w:rsidR="00A53DE7" w:rsidRPr="00A53DE7" w:rsidRDefault="00A53DE7" w:rsidP="00A53DE7">
            <w:pPr>
              <w:jc w:val="right"/>
            </w:pPr>
            <w:r w:rsidRPr="00A53DE7">
              <w:t>5 000,0</w:t>
            </w:r>
          </w:p>
        </w:tc>
        <w:tc>
          <w:tcPr>
            <w:tcW w:w="1418" w:type="dxa"/>
            <w:shd w:val="clear" w:color="auto" w:fill="auto"/>
            <w:vAlign w:val="center"/>
            <w:hideMark/>
          </w:tcPr>
          <w:p w:rsidR="00A53DE7" w:rsidRPr="00A53DE7" w:rsidRDefault="00A53DE7" w:rsidP="00A53DE7">
            <w:pPr>
              <w:jc w:val="right"/>
            </w:pPr>
            <w:r w:rsidRPr="00A53DE7">
              <w:t>4 985,4</w:t>
            </w:r>
          </w:p>
        </w:tc>
        <w:tc>
          <w:tcPr>
            <w:tcW w:w="1158" w:type="dxa"/>
            <w:shd w:val="clear" w:color="auto" w:fill="auto"/>
            <w:noWrap/>
            <w:vAlign w:val="center"/>
            <w:hideMark/>
          </w:tcPr>
          <w:p w:rsidR="00A53DE7" w:rsidRPr="00A53DE7" w:rsidRDefault="00A53DE7" w:rsidP="00A53DE7">
            <w:pPr>
              <w:jc w:val="right"/>
            </w:pPr>
            <w:r w:rsidRPr="00A53DE7">
              <w:t>99,7</w:t>
            </w:r>
          </w:p>
        </w:tc>
        <w:tc>
          <w:tcPr>
            <w:tcW w:w="993" w:type="dxa"/>
            <w:shd w:val="clear" w:color="auto" w:fill="auto"/>
            <w:noWrap/>
            <w:vAlign w:val="center"/>
            <w:hideMark/>
          </w:tcPr>
          <w:p w:rsidR="00A53DE7" w:rsidRPr="00A53DE7" w:rsidRDefault="00A53DE7" w:rsidP="00A53DE7">
            <w:pPr>
              <w:jc w:val="right"/>
            </w:pPr>
            <w:r w:rsidRPr="00A53DE7">
              <w:t>99,7</w:t>
            </w:r>
          </w:p>
        </w:tc>
      </w:tr>
      <w:tr w:rsidR="00A53DE7" w:rsidRPr="00A53DE7" w:rsidTr="00EB57D9">
        <w:trPr>
          <w:trHeight w:val="280"/>
        </w:trPr>
        <w:tc>
          <w:tcPr>
            <w:tcW w:w="8080" w:type="dxa"/>
            <w:shd w:val="clear" w:color="auto" w:fill="auto"/>
            <w:hideMark/>
          </w:tcPr>
          <w:p w:rsidR="00A53DE7" w:rsidRPr="00A53DE7" w:rsidRDefault="00A53DE7" w:rsidP="00A53DE7">
            <w:r w:rsidRPr="00A53DE7">
              <w:t>Ведомственная целевая программа "Оказание медицинской помощи населению города Югорска на</w:t>
            </w:r>
            <w:r w:rsidR="00174C58">
              <w:t xml:space="preserve"> </w:t>
            </w:r>
            <w:r w:rsidRPr="00A53DE7">
              <w:t xml:space="preserve">2013-2015 годы" </w:t>
            </w:r>
          </w:p>
        </w:tc>
        <w:tc>
          <w:tcPr>
            <w:tcW w:w="589" w:type="dxa"/>
            <w:shd w:val="clear" w:color="auto" w:fill="auto"/>
            <w:vAlign w:val="center"/>
            <w:hideMark/>
          </w:tcPr>
          <w:p w:rsidR="00A53DE7" w:rsidRPr="00A53DE7" w:rsidRDefault="00A53DE7" w:rsidP="00A53DE7">
            <w:pPr>
              <w:jc w:val="center"/>
            </w:pPr>
            <w:r w:rsidRPr="00A53DE7">
              <w:t>040</w:t>
            </w:r>
          </w:p>
        </w:tc>
        <w:tc>
          <w:tcPr>
            <w:tcW w:w="1841" w:type="dxa"/>
            <w:shd w:val="clear" w:color="auto" w:fill="auto"/>
            <w:vAlign w:val="center"/>
            <w:hideMark/>
          </w:tcPr>
          <w:p w:rsidR="00A53DE7" w:rsidRPr="00A53DE7" w:rsidRDefault="00A53DE7" w:rsidP="00A53DE7">
            <w:pPr>
              <w:jc w:val="right"/>
            </w:pPr>
            <w:r w:rsidRPr="00A53DE7">
              <w:t>117 485,8</w:t>
            </w:r>
          </w:p>
        </w:tc>
        <w:tc>
          <w:tcPr>
            <w:tcW w:w="1514" w:type="dxa"/>
            <w:shd w:val="clear" w:color="auto" w:fill="auto"/>
            <w:vAlign w:val="center"/>
            <w:hideMark/>
          </w:tcPr>
          <w:p w:rsidR="00A53DE7" w:rsidRPr="00A53DE7" w:rsidRDefault="00A53DE7" w:rsidP="00A53DE7">
            <w:pPr>
              <w:jc w:val="right"/>
            </w:pPr>
            <w:r w:rsidRPr="00A53DE7">
              <w:t>117 485,8</w:t>
            </w:r>
          </w:p>
        </w:tc>
        <w:tc>
          <w:tcPr>
            <w:tcW w:w="1418" w:type="dxa"/>
            <w:shd w:val="clear" w:color="auto" w:fill="auto"/>
            <w:vAlign w:val="center"/>
            <w:hideMark/>
          </w:tcPr>
          <w:p w:rsidR="00A53DE7" w:rsidRPr="00A53DE7" w:rsidRDefault="00A53DE7" w:rsidP="00A53DE7">
            <w:pPr>
              <w:jc w:val="right"/>
            </w:pPr>
            <w:r w:rsidRPr="00A53DE7">
              <w:t>117 477,4</w:t>
            </w:r>
          </w:p>
        </w:tc>
        <w:tc>
          <w:tcPr>
            <w:tcW w:w="1158" w:type="dxa"/>
            <w:shd w:val="clear" w:color="auto" w:fill="auto"/>
            <w:noWrap/>
            <w:vAlign w:val="center"/>
            <w:hideMark/>
          </w:tcPr>
          <w:p w:rsidR="00A53DE7" w:rsidRPr="00A53DE7" w:rsidRDefault="00A53DE7" w:rsidP="00A53DE7">
            <w:pPr>
              <w:jc w:val="right"/>
            </w:pPr>
            <w:r w:rsidRPr="00A53DE7">
              <w:t>100,0</w:t>
            </w:r>
          </w:p>
        </w:tc>
        <w:tc>
          <w:tcPr>
            <w:tcW w:w="993" w:type="dxa"/>
            <w:shd w:val="clear" w:color="auto" w:fill="auto"/>
            <w:noWrap/>
            <w:vAlign w:val="center"/>
            <w:hideMark/>
          </w:tcPr>
          <w:p w:rsidR="00A53DE7" w:rsidRPr="00A53DE7" w:rsidRDefault="00A53DE7" w:rsidP="00A53DE7">
            <w:pPr>
              <w:jc w:val="right"/>
            </w:pPr>
            <w:r w:rsidRPr="00A53DE7">
              <w:t>100,0</w:t>
            </w:r>
          </w:p>
        </w:tc>
      </w:tr>
      <w:tr w:rsidR="00A53DE7" w:rsidRPr="00A53DE7" w:rsidTr="00EB57D9">
        <w:trPr>
          <w:trHeight w:val="453"/>
        </w:trPr>
        <w:tc>
          <w:tcPr>
            <w:tcW w:w="8080" w:type="dxa"/>
            <w:shd w:val="clear" w:color="auto" w:fill="auto"/>
            <w:vAlign w:val="center"/>
            <w:hideMark/>
          </w:tcPr>
          <w:p w:rsidR="00A53DE7" w:rsidRPr="00A53DE7" w:rsidRDefault="00A53DE7" w:rsidP="00A53DE7">
            <w:r w:rsidRPr="00A53DE7">
              <w:t>Ведомственная целевая программа "Организация деятельности по опеке и попечительству в городе Югорске на 2012-2015 годы"</w:t>
            </w:r>
          </w:p>
        </w:tc>
        <w:tc>
          <w:tcPr>
            <w:tcW w:w="589" w:type="dxa"/>
            <w:shd w:val="clear" w:color="auto" w:fill="auto"/>
            <w:vAlign w:val="center"/>
            <w:hideMark/>
          </w:tcPr>
          <w:p w:rsidR="00A53DE7" w:rsidRPr="00A53DE7" w:rsidRDefault="00A53DE7" w:rsidP="00A53DE7">
            <w:pPr>
              <w:jc w:val="center"/>
            </w:pPr>
            <w:r w:rsidRPr="00A53DE7">
              <w:t>040</w:t>
            </w:r>
          </w:p>
        </w:tc>
        <w:tc>
          <w:tcPr>
            <w:tcW w:w="1841" w:type="dxa"/>
            <w:shd w:val="clear" w:color="auto" w:fill="auto"/>
            <w:vAlign w:val="center"/>
            <w:hideMark/>
          </w:tcPr>
          <w:p w:rsidR="00A53DE7" w:rsidRPr="00A53DE7" w:rsidRDefault="00A53DE7" w:rsidP="00A53DE7">
            <w:pPr>
              <w:jc w:val="right"/>
            </w:pPr>
            <w:r w:rsidRPr="00A53DE7">
              <w:t>96 536,3</w:t>
            </w:r>
          </w:p>
        </w:tc>
        <w:tc>
          <w:tcPr>
            <w:tcW w:w="1514" w:type="dxa"/>
            <w:shd w:val="clear" w:color="auto" w:fill="auto"/>
            <w:vAlign w:val="center"/>
            <w:hideMark/>
          </w:tcPr>
          <w:p w:rsidR="00A53DE7" w:rsidRPr="00A53DE7" w:rsidRDefault="00A53DE7" w:rsidP="00A53DE7">
            <w:pPr>
              <w:jc w:val="right"/>
            </w:pPr>
            <w:r w:rsidRPr="00A53DE7">
              <w:t>96 779,6</w:t>
            </w:r>
          </w:p>
        </w:tc>
        <w:tc>
          <w:tcPr>
            <w:tcW w:w="1418" w:type="dxa"/>
            <w:shd w:val="clear" w:color="auto" w:fill="auto"/>
            <w:vAlign w:val="center"/>
            <w:hideMark/>
          </w:tcPr>
          <w:p w:rsidR="00A53DE7" w:rsidRPr="00A53DE7" w:rsidRDefault="00A53DE7" w:rsidP="00A53DE7">
            <w:pPr>
              <w:jc w:val="right"/>
            </w:pPr>
            <w:r w:rsidRPr="00A53DE7">
              <w:t>95 786,1</w:t>
            </w:r>
          </w:p>
        </w:tc>
        <w:tc>
          <w:tcPr>
            <w:tcW w:w="1158" w:type="dxa"/>
            <w:shd w:val="clear" w:color="auto" w:fill="auto"/>
            <w:noWrap/>
            <w:vAlign w:val="center"/>
            <w:hideMark/>
          </w:tcPr>
          <w:p w:rsidR="00A53DE7" w:rsidRPr="00A53DE7" w:rsidRDefault="00A53DE7" w:rsidP="00A53DE7">
            <w:pPr>
              <w:jc w:val="right"/>
            </w:pPr>
            <w:r w:rsidRPr="00A53DE7">
              <w:t>99,2</w:t>
            </w:r>
          </w:p>
        </w:tc>
        <w:tc>
          <w:tcPr>
            <w:tcW w:w="993" w:type="dxa"/>
            <w:shd w:val="clear" w:color="auto" w:fill="auto"/>
            <w:noWrap/>
            <w:vAlign w:val="center"/>
            <w:hideMark/>
          </w:tcPr>
          <w:p w:rsidR="00A53DE7" w:rsidRPr="00A53DE7" w:rsidRDefault="00A53DE7" w:rsidP="00A53DE7">
            <w:pPr>
              <w:jc w:val="right"/>
            </w:pPr>
            <w:r w:rsidRPr="00A53DE7">
              <w:t>99,0</w:t>
            </w:r>
          </w:p>
        </w:tc>
      </w:tr>
      <w:tr w:rsidR="00A53DE7" w:rsidRPr="00A53DE7" w:rsidTr="00EB57D9">
        <w:trPr>
          <w:trHeight w:val="215"/>
        </w:trPr>
        <w:tc>
          <w:tcPr>
            <w:tcW w:w="8080" w:type="dxa"/>
            <w:shd w:val="clear" w:color="auto" w:fill="auto"/>
            <w:vAlign w:val="bottom"/>
            <w:hideMark/>
          </w:tcPr>
          <w:p w:rsidR="00A53DE7" w:rsidRPr="00A53DE7" w:rsidRDefault="00A53DE7" w:rsidP="00A53DE7">
            <w:pPr>
              <w:jc w:val="center"/>
              <w:rPr>
                <w:b/>
                <w:bCs/>
              </w:rPr>
            </w:pPr>
            <w:r w:rsidRPr="00A53DE7">
              <w:rPr>
                <w:b/>
                <w:bCs/>
              </w:rPr>
              <w:t>Департамент финансов администрации города Югорска</w:t>
            </w:r>
          </w:p>
        </w:tc>
        <w:tc>
          <w:tcPr>
            <w:tcW w:w="589" w:type="dxa"/>
            <w:shd w:val="clear" w:color="auto" w:fill="auto"/>
            <w:vAlign w:val="center"/>
            <w:hideMark/>
          </w:tcPr>
          <w:p w:rsidR="00A53DE7" w:rsidRPr="00A53DE7" w:rsidRDefault="00A53DE7" w:rsidP="00A53DE7">
            <w:pPr>
              <w:jc w:val="center"/>
              <w:rPr>
                <w:b/>
                <w:bCs/>
              </w:rPr>
            </w:pPr>
            <w:r w:rsidRPr="00A53DE7">
              <w:rPr>
                <w:b/>
                <w:bCs/>
              </w:rPr>
              <w:t>050</w:t>
            </w:r>
          </w:p>
        </w:tc>
        <w:tc>
          <w:tcPr>
            <w:tcW w:w="1841" w:type="dxa"/>
            <w:shd w:val="clear" w:color="auto" w:fill="auto"/>
            <w:vAlign w:val="center"/>
            <w:hideMark/>
          </w:tcPr>
          <w:p w:rsidR="00A53DE7" w:rsidRPr="00A53DE7" w:rsidRDefault="00A53DE7" w:rsidP="00A53DE7">
            <w:pPr>
              <w:jc w:val="right"/>
              <w:rPr>
                <w:b/>
                <w:bCs/>
              </w:rPr>
            </w:pPr>
            <w:r w:rsidRPr="00A53DE7">
              <w:rPr>
                <w:b/>
                <w:bCs/>
              </w:rPr>
              <w:t>32 779,0</w:t>
            </w:r>
          </w:p>
        </w:tc>
        <w:tc>
          <w:tcPr>
            <w:tcW w:w="1514" w:type="dxa"/>
            <w:shd w:val="clear" w:color="auto" w:fill="auto"/>
            <w:vAlign w:val="center"/>
            <w:hideMark/>
          </w:tcPr>
          <w:p w:rsidR="00A53DE7" w:rsidRPr="00A53DE7" w:rsidRDefault="00A53DE7" w:rsidP="00A53DE7">
            <w:pPr>
              <w:jc w:val="right"/>
              <w:rPr>
                <w:b/>
                <w:bCs/>
              </w:rPr>
            </w:pPr>
            <w:r w:rsidRPr="00A53DE7">
              <w:rPr>
                <w:b/>
                <w:bCs/>
              </w:rPr>
              <w:t>32 779,0</w:t>
            </w:r>
          </w:p>
        </w:tc>
        <w:tc>
          <w:tcPr>
            <w:tcW w:w="1418" w:type="dxa"/>
            <w:shd w:val="clear" w:color="auto" w:fill="auto"/>
            <w:vAlign w:val="center"/>
            <w:hideMark/>
          </w:tcPr>
          <w:p w:rsidR="00A53DE7" w:rsidRPr="00A53DE7" w:rsidRDefault="00A53DE7" w:rsidP="00A53DE7">
            <w:pPr>
              <w:jc w:val="right"/>
              <w:rPr>
                <w:b/>
                <w:bCs/>
              </w:rPr>
            </w:pPr>
            <w:r w:rsidRPr="00A53DE7">
              <w:rPr>
                <w:b/>
                <w:bCs/>
              </w:rPr>
              <w:t>32 264,5</w:t>
            </w:r>
          </w:p>
        </w:tc>
        <w:tc>
          <w:tcPr>
            <w:tcW w:w="1158" w:type="dxa"/>
            <w:shd w:val="clear" w:color="auto" w:fill="auto"/>
            <w:noWrap/>
            <w:vAlign w:val="center"/>
            <w:hideMark/>
          </w:tcPr>
          <w:p w:rsidR="00A53DE7" w:rsidRPr="00A53DE7" w:rsidRDefault="00A53DE7" w:rsidP="00A53DE7">
            <w:pPr>
              <w:jc w:val="right"/>
              <w:rPr>
                <w:b/>
                <w:bCs/>
              </w:rPr>
            </w:pPr>
            <w:r w:rsidRPr="00A53DE7">
              <w:rPr>
                <w:b/>
                <w:bCs/>
              </w:rPr>
              <w:t>98,4</w:t>
            </w:r>
          </w:p>
        </w:tc>
        <w:tc>
          <w:tcPr>
            <w:tcW w:w="993" w:type="dxa"/>
            <w:shd w:val="clear" w:color="auto" w:fill="auto"/>
            <w:noWrap/>
            <w:vAlign w:val="center"/>
            <w:hideMark/>
          </w:tcPr>
          <w:p w:rsidR="00A53DE7" w:rsidRPr="00A53DE7" w:rsidRDefault="00A53DE7" w:rsidP="00A53DE7">
            <w:pPr>
              <w:jc w:val="right"/>
              <w:rPr>
                <w:b/>
                <w:bCs/>
              </w:rPr>
            </w:pPr>
            <w:r w:rsidRPr="00A53DE7">
              <w:rPr>
                <w:b/>
                <w:bCs/>
              </w:rPr>
              <w:t>98,4</w:t>
            </w:r>
          </w:p>
        </w:tc>
      </w:tr>
      <w:tr w:rsidR="00A53DE7" w:rsidRPr="00A53DE7" w:rsidTr="00EB57D9">
        <w:trPr>
          <w:trHeight w:val="504"/>
        </w:trPr>
        <w:tc>
          <w:tcPr>
            <w:tcW w:w="8080" w:type="dxa"/>
            <w:shd w:val="clear" w:color="auto" w:fill="auto"/>
            <w:vAlign w:val="center"/>
            <w:hideMark/>
          </w:tcPr>
          <w:p w:rsidR="00A53DE7" w:rsidRPr="00A53DE7" w:rsidRDefault="00A53DE7" w:rsidP="00A53DE7">
            <w:r w:rsidRPr="00A53DE7">
              <w:t>Ведомственная целевая программа "Функционирование Департамента финансов администрации города Югорска в 2012-2015 годах"</w:t>
            </w:r>
          </w:p>
        </w:tc>
        <w:tc>
          <w:tcPr>
            <w:tcW w:w="589" w:type="dxa"/>
            <w:shd w:val="clear" w:color="auto" w:fill="auto"/>
            <w:vAlign w:val="center"/>
            <w:hideMark/>
          </w:tcPr>
          <w:p w:rsidR="00A53DE7" w:rsidRPr="00A53DE7" w:rsidRDefault="00A53DE7" w:rsidP="00A53DE7">
            <w:pPr>
              <w:jc w:val="center"/>
            </w:pPr>
            <w:r w:rsidRPr="00A53DE7">
              <w:t>050</w:t>
            </w:r>
          </w:p>
        </w:tc>
        <w:tc>
          <w:tcPr>
            <w:tcW w:w="1841" w:type="dxa"/>
            <w:shd w:val="clear" w:color="auto" w:fill="auto"/>
            <w:vAlign w:val="center"/>
            <w:hideMark/>
          </w:tcPr>
          <w:p w:rsidR="00A53DE7" w:rsidRPr="00A53DE7" w:rsidRDefault="00A53DE7" w:rsidP="00A53DE7">
            <w:pPr>
              <w:jc w:val="right"/>
            </w:pPr>
            <w:r w:rsidRPr="00A53DE7">
              <w:t>31 779,0</w:t>
            </w:r>
          </w:p>
        </w:tc>
        <w:tc>
          <w:tcPr>
            <w:tcW w:w="1514" w:type="dxa"/>
            <w:shd w:val="clear" w:color="auto" w:fill="auto"/>
            <w:vAlign w:val="center"/>
            <w:hideMark/>
          </w:tcPr>
          <w:p w:rsidR="00A53DE7" w:rsidRPr="00A53DE7" w:rsidRDefault="00A53DE7" w:rsidP="00A53DE7">
            <w:pPr>
              <w:jc w:val="right"/>
            </w:pPr>
            <w:r w:rsidRPr="00A53DE7">
              <w:t>31 779,0</w:t>
            </w:r>
          </w:p>
        </w:tc>
        <w:tc>
          <w:tcPr>
            <w:tcW w:w="1418" w:type="dxa"/>
            <w:shd w:val="clear" w:color="auto" w:fill="auto"/>
            <w:vAlign w:val="center"/>
            <w:hideMark/>
          </w:tcPr>
          <w:p w:rsidR="00A53DE7" w:rsidRPr="00A53DE7" w:rsidRDefault="00A53DE7" w:rsidP="00A53DE7">
            <w:pPr>
              <w:jc w:val="right"/>
            </w:pPr>
            <w:r w:rsidRPr="00A53DE7">
              <w:t>31 778,5</w:t>
            </w:r>
          </w:p>
        </w:tc>
        <w:tc>
          <w:tcPr>
            <w:tcW w:w="1158" w:type="dxa"/>
            <w:shd w:val="clear" w:color="auto" w:fill="auto"/>
            <w:noWrap/>
            <w:vAlign w:val="center"/>
            <w:hideMark/>
          </w:tcPr>
          <w:p w:rsidR="00A53DE7" w:rsidRPr="00A53DE7" w:rsidRDefault="00A53DE7" w:rsidP="00A53DE7">
            <w:pPr>
              <w:jc w:val="right"/>
            </w:pPr>
            <w:r w:rsidRPr="00A53DE7">
              <w:t>100,0</w:t>
            </w:r>
          </w:p>
        </w:tc>
        <w:tc>
          <w:tcPr>
            <w:tcW w:w="993" w:type="dxa"/>
            <w:shd w:val="clear" w:color="auto" w:fill="auto"/>
            <w:noWrap/>
            <w:vAlign w:val="center"/>
            <w:hideMark/>
          </w:tcPr>
          <w:p w:rsidR="00A53DE7" w:rsidRPr="00A53DE7" w:rsidRDefault="00A53DE7" w:rsidP="00A53DE7">
            <w:pPr>
              <w:jc w:val="right"/>
            </w:pPr>
            <w:r w:rsidRPr="00A53DE7">
              <w:t>100,0</w:t>
            </w:r>
          </w:p>
        </w:tc>
      </w:tr>
      <w:tr w:rsidR="00A53DE7" w:rsidRPr="00A53DE7" w:rsidTr="00EB57D9">
        <w:trPr>
          <w:trHeight w:val="232"/>
        </w:trPr>
        <w:tc>
          <w:tcPr>
            <w:tcW w:w="8080" w:type="dxa"/>
            <w:shd w:val="clear" w:color="auto" w:fill="auto"/>
            <w:vAlign w:val="center"/>
            <w:hideMark/>
          </w:tcPr>
          <w:p w:rsidR="00A53DE7" w:rsidRPr="00A53DE7" w:rsidRDefault="00A53DE7" w:rsidP="00A53DE7">
            <w:r w:rsidRPr="00A53DE7">
              <w:lastRenderedPageBreak/>
              <w:t>Ведомственная целевая программа "Реализация долговой политики муниципального образования город Югорск в 2012-2015 годах"</w:t>
            </w:r>
          </w:p>
        </w:tc>
        <w:tc>
          <w:tcPr>
            <w:tcW w:w="589" w:type="dxa"/>
            <w:shd w:val="clear" w:color="auto" w:fill="auto"/>
            <w:vAlign w:val="center"/>
            <w:hideMark/>
          </w:tcPr>
          <w:p w:rsidR="00A53DE7" w:rsidRPr="00A53DE7" w:rsidRDefault="00A53DE7" w:rsidP="00A53DE7">
            <w:pPr>
              <w:jc w:val="center"/>
            </w:pPr>
            <w:r w:rsidRPr="00A53DE7">
              <w:t>050</w:t>
            </w:r>
          </w:p>
        </w:tc>
        <w:tc>
          <w:tcPr>
            <w:tcW w:w="1841" w:type="dxa"/>
            <w:shd w:val="clear" w:color="auto" w:fill="auto"/>
            <w:vAlign w:val="center"/>
            <w:hideMark/>
          </w:tcPr>
          <w:p w:rsidR="00A53DE7" w:rsidRPr="00A53DE7" w:rsidRDefault="00A53DE7" w:rsidP="00A53DE7">
            <w:pPr>
              <w:jc w:val="right"/>
            </w:pPr>
            <w:r w:rsidRPr="00A53DE7">
              <w:t>1 000,0</w:t>
            </w:r>
          </w:p>
        </w:tc>
        <w:tc>
          <w:tcPr>
            <w:tcW w:w="1514" w:type="dxa"/>
            <w:shd w:val="clear" w:color="auto" w:fill="auto"/>
            <w:vAlign w:val="center"/>
            <w:hideMark/>
          </w:tcPr>
          <w:p w:rsidR="00A53DE7" w:rsidRPr="00A53DE7" w:rsidRDefault="00A53DE7" w:rsidP="00A53DE7">
            <w:pPr>
              <w:jc w:val="right"/>
            </w:pPr>
            <w:r w:rsidRPr="00A53DE7">
              <w:t>1 000,0</w:t>
            </w:r>
          </w:p>
        </w:tc>
        <w:tc>
          <w:tcPr>
            <w:tcW w:w="1418" w:type="dxa"/>
            <w:shd w:val="clear" w:color="auto" w:fill="auto"/>
            <w:vAlign w:val="center"/>
            <w:hideMark/>
          </w:tcPr>
          <w:p w:rsidR="00A53DE7" w:rsidRPr="00A53DE7" w:rsidRDefault="00A53DE7" w:rsidP="00A53DE7">
            <w:pPr>
              <w:jc w:val="right"/>
            </w:pPr>
            <w:r w:rsidRPr="00A53DE7">
              <w:t>486,0</w:t>
            </w:r>
          </w:p>
        </w:tc>
        <w:tc>
          <w:tcPr>
            <w:tcW w:w="1158" w:type="dxa"/>
            <w:shd w:val="clear" w:color="auto" w:fill="auto"/>
            <w:noWrap/>
            <w:vAlign w:val="center"/>
            <w:hideMark/>
          </w:tcPr>
          <w:p w:rsidR="00A53DE7" w:rsidRPr="00A53DE7" w:rsidRDefault="00A53DE7" w:rsidP="00A53DE7">
            <w:pPr>
              <w:jc w:val="right"/>
            </w:pPr>
            <w:r w:rsidRPr="00A53DE7">
              <w:t>48,6</w:t>
            </w:r>
          </w:p>
        </w:tc>
        <w:tc>
          <w:tcPr>
            <w:tcW w:w="993" w:type="dxa"/>
            <w:shd w:val="clear" w:color="auto" w:fill="auto"/>
            <w:noWrap/>
            <w:vAlign w:val="center"/>
            <w:hideMark/>
          </w:tcPr>
          <w:p w:rsidR="00A53DE7" w:rsidRPr="00A53DE7" w:rsidRDefault="00A53DE7" w:rsidP="00A53DE7">
            <w:pPr>
              <w:jc w:val="right"/>
            </w:pPr>
            <w:r w:rsidRPr="00A53DE7">
              <w:t>48,6</w:t>
            </w:r>
          </w:p>
        </w:tc>
      </w:tr>
      <w:tr w:rsidR="00A53DE7" w:rsidRPr="00A53DE7" w:rsidTr="00EB57D9">
        <w:trPr>
          <w:trHeight w:val="85"/>
        </w:trPr>
        <w:tc>
          <w:tcPr>
            <w:tcW w:w="8080" w:type="dxa"/>
            <w:shd w:val="clear" w:color="auto" w:fill="auto"/>
            <w:vAlign w:val="bottom"/>
            <w:hideMark/>
          </w:tcPr>
          <w:p w:rsidR="00A53DE7" w:rsidRPr="00A53DE7" w:rsidRDefault="00A53DE7" w:rsidP="00A53DE7">
            <w:pPr>
              <w:jc w:val="center"/>
              <w:rPr>
                <w:b/>
                <w:bCs/>
              </w:rPr>
            </w:pPr>
            <w:r w:rsidRPr="00A53DE7">
              <w:rPr>
                <w:b/>
                <w:bCs/>
              </w:rPr>
              <w:t>Департамент</w:t>
            </w:r>
            <w:r w:rsidR="00174C58">
              <w:rPr>
                <w:b/>
                <w:bCs/>
              </w:rPr>
              <w:t xml:space="preserve"> </w:t>
            </w:r>
            <w:r w:rsidRPr="00A53DE7">
              <w:rPr>
                <w:b/>
                <w:bCs/>
              </w:rPr>
              <w:t>муниципальной собственности и градостроительства администрации</w:t>
            </w:r>
            <w:r w:rsidR="00174C58">
              <w:rPr>
                <w:b/>
                <w:bCs/>
              </w:rPr>
              <w:t xml:space="preserve"> </w:t>
            </w:r>
            <w:r w:rsidRPr="00A53DE7">
              <w:rPr>
                <w:b/>
                <w:bCs/>
              </w:rPr>
              <w:t>города Югорска</w:t>
            </w:r>
          </w:p>
        </w:tc>
        <w:tc>
          <w:tcPr>
            <w:tcW w:w="589" w:type="dxa"/>
            <w:shd w:val="clear" w:color="auto" w:fill="auto"/>
            <w:vAlign w:val="center"/>
            <w:hideMark/>
          </w:tcPr>
          <w:p w:rsidR="00A53DE7" w:rsidRPr="00A53DE7" w:rsidRDefault="00A53DE7" w:rsidP="00A53DE7">
            <w:pPr>
              <w:jc w:val="center"/>
              <w:rPr>
                <w:b/>
                <w:bCs/>
              </w:rPr>
            </w:pPr>
            <w:r w:rsidRPr="00A53DE7">
              <w:rPr>
                <w:b/>
                <w:bCs/>
              </w:rPr>
              <w:t>070</w:t>
            </w:r>
          </w:p>
        </w:tc>
        <w:tc>
          <w:tcPr>
            <w:tcW w:w="1841" w:type="dxa"/>
            <w:shd w:val="clear" w:color="auto" w:fill="auto"/>
            <w:vAlign w:val="center"/>
            <w:hideMark/>
          </w:tcPr>
          <w:p w:rsidR="00A53DE7" w:rsidRPr="00A53DE7" w:rsidRDefault="00A53DE7" w:rsidP="00A53DE7">
            <w:pPr>
              <w:jc w:val="right"/>
              <w:rPr>
                <w:b/>
                <w:bCs/>
              </w:rPr>
            </w:pPr>
            <w:r w:rsidRPr="00A53DE7">
              <w:rPr>
                <w:b/>
                <w:bCs/>
              </w:rPr>
              <w:t>28 585,5</w:t>
            </w:r>
          </w:p>
        </w:tc>
        <w:tc>
          <w:tcPr>
            <w:tcW w:w="1514" w:type="dxa"/>
            <w:shd w:val="clear" w:color="auto" w:fill="auto"/>
            <w:vAlign w:val="center"/>
            <w:hideMark/>
          </w:tcPr>
          <w:p w:rsidR="00A53DE7" w:rsidRPr="00A53DE7" w:rsidRDefault="00A53DE7" w:rsidP="00A53DE7">
            <w:pPr>
              <w:jc w:val="right"/>
              <w:rPr>
                <w:b/>
                <w:bCs/>
              </w:rPr>
            </w:pPr>
            <w:r w:rsidRPr="00A53DE7">
              <w:rPr>
                <w:b/>
                <w:bCs/>
              </w:rPr>
              <w:t>28 585,5</w:t>
            </w:r>
          </w:p>
        </w:tc>
        <w:tc>
          <w:tcPr>
            <w:tcW w:w="1418" w:type="dxa"/>
            <w:shd w:val="clear" w:color="auto" w:fill="auto"/>
            <w:vAlign w:val="center"/>
            <w:hideMark/>
          </w:tcPr>
          <w:p w:rsidR="00A53DE7" w:rsidRPr="00A53DE7" w:rsidRDefault="00A53DE7" w:rsidP="00A53DE7">
            <w:pPr>
              <w:jc w:val="right"/>
              <w:rPr>
                <w:b/>
                <w:bCs/>
              </w:rPr>
            </w:pPr>
            <w:r w:rsidRPr="00A53DE7">
              <w:rPr>
                <w:b/>
                <w:bCs/>
              </w:rPr>
              <w:t>28 526,3</w:t>
            </w:r>
          </w:p>
        </w:tc>
        <w:tc>
          <w:tcPr>
            <w:tcW w:w="1158" w:type="dxa"/>
            <w:shd w:val="clear" w:color="auto" w:fill="auto"/>
            <w:noWrap/>
            <w:vAlign w:val="center"/>
            <w:hideMark/>
          </w:tcPr>
          <w:p w:rsidR="00A53DE7" w:rsidRPr="00A53DE7" w:rsidRDefault="00A53DE7" w:rsidP="00A53DE7">
            <w:pPr>
              <w:jc w:val="right"/>
              <w:rPr>
                <w:b/>
                <w:bCs/>
              </w:rPr>
            </w:pPr>
            <w:r w:rsidRPr="00A53DE7">
              <w:rPr>
                <w:b/>
                <w:bCs/>
              </w:rPr>
              <w:t>99,8</w:t>
            </w:r>
          </w:p>
        </w:tc>
        <w:tc>
          <w:tcPr>
            <w:tcW w:w="993" w:type="dxa"/>
            <w:shd w:val="clear" w:color="auto" w:fill="auto"/>
            <w:noWrap/>
            <w:vAlign w:val="center"/>
            <w:hideMark/>
          </w:tcPr>
          <w:p w:rsidR="00A53DE7" w:rsidRPr="00A53DE7" w:rsidRDefault="00A53DE7" w:rsidP="00A53DE7">
            <w:pPr>
              <w:jc w:val="right"/>
              <w:rPr>
                <w:b/>
                <w:bCs/>
              </w:rPr>
            </w:pPr>
            <w:r w:rsidRPr="00A53DE7">
              <w:rPr>
                <w:b/>
                <w:bCs/>
              </w:rPr>
              <w:t>99,8</w:t>
            </w:r>
          </w:p>
        </w:tc>
      </w:tr>
      <w:tr w:rsidR="00A53DE7" w:rsidRPr="00A53DE7" w:rsidTr="00EB57D9">
        <w:trPr>
          <w:trHeight w:val="679"/>
        </w:trPr>
        <w:tc>
          <w:tcPr>
            <w:tcW w:w="8080" w:type="dxa"/>
            <w:shd w:val="clear" w:color="auto" w:fill="auto"/>
            <w:hideMark/>
          </w:tcPr>
          <w:p w:rsidR="00A53DE7" w:rsidRPr="00A53DE7" w:rsidRDefault="00A53DE7" w:rsidP="00A53DE7">
            <w:r w:rsidRPr="00A53DE7">
              <w:t xml:space="preserve">Ведомственная целевая программа "Основные направления развития в области управления и распоряжения собственностью муниципального образования городской округ город Югорск на 2012-2015 годы" </w:t>
            </w:r>
          </w:p>
        </w:tc>
        <w:tc>
          <w:tcPr>
            <w:tcW w:w="589" w:type="dxa"/>
            <w:shd w:val="clear" w:color="auto" w:fill="auto"/>
            <w:vAlign w:val="center"/>
            <w:hideMark/>
          </w:tcPr>
          <w:p w:rsidR="00A53DE7" w:rsidRPr="00A53DE7" w:rsidRDefault="00A53DE7" w:rsidP="00A53DE7">
            <w:pPr>
              <w:jc w:val="center"/>
            </w:pPr>
            <w:r w:rsidRPr="00A53DE7">
              <w:t>070</w:t>
            </w:r>
          </w:p>
        </w:tc>
        <w:tc>
          <w:tcPr>
            <w:tcW w:w="1841" w:type="dxa"/>
            <w:shd w:val="clear" w:color="auto" w:fill="auto"/>
            <w:vAlign w:val="center"/>
            <w:hideMark/>
          </w:tcPr>
          <w:p w:rsidR="00A53DE7" w:rsidRPr="00A53DE7" w:rsidRDefault="00A53DE7" w:rsidP="00A53DE7">
            <w:pPr>
              <w:jc w:val="right"/>
            </w:pPr>
            <w:r w:rsidRPr="00A53DE7">
              <w:t>9 287,0</w:t>
            </w:r>
          </w:p>
        </w:tc>
        <w:tc>
          <w:tcPr>
            <w:tcW w:w="1514" w:type="dxa"/>
            <w:shd w:val="clear" w:color="auto" w:fill="auto"/>
            <w:vAlign w:val="center"/>
            <w:hideMark/>
          </w:tcPr>
          <w:p w:rsidR="00A53DE7" w:rsidRPr="00A53DE7" w:rsidRDefault="00A53DE7" w:rsidP="00A53DE7">
            <w:pPr>
              <w:jc w:val="right"/>
            </w:pPr>
            <w:r w:rsidRPr="00A53DE7">
              <w:t>9 287,0</w:t>
            </w:r>
          </w:p>
        </w:tc>
        <w:tc>
          <w:tcPr>
            <w:tcW w:w="1418" w:type="dxa"/>
            <w:shd w:val="clear" w:color="auto" w:fill="auto"/>
            <w:vAlign w:val="center"/>
            <w:hideMark/>
          </w:tcPr>
          <w:p w:rsidR="00A53DE7" w:rsidRPr="00A53DE7" w:rsidRDefault="00A53DE7" w:rsidP="00A53DE7">
            <w:pPr>
              <w:jc w:val="right"/>
            </w:pPr>
            <w:r w:rsidRPr="00A53DE7">
              <w:t>9 251,0</w:t>
            </w:r>
          </w:p>
        </w:tc>
        <w:tc>
          <w:tcPr>
            <w:tcW w:w="1158" w:type="dxa"/>
            <w:shd w:val="clear" w:color="auto" w:fill="auto"/>
            <w:noWrap/>
            <w:vAlign w:val="center"/>
            <w:hideMark/>
          </w:tcPr>
          <w:p w:rsidR="00A53DE7" w:rsidRPr="00A53DE7" w:rsidRDefault="00A53DE7" w:rsidP="00A53DE7">
            <w:pPr>
              <w:jc w:val="right"/>
            </w:pPr>
            <w:r w:rsidRPr="00A53DE7">
              <w:t>99,6</w:t>
            </w:r>
          </w:p>
        </w:tc>
        <w:tc>
          <w:tcPr>
            <w:tcW w:w="993" w:type="dxa"/>
            <w:shd w:val="clear" w:color="auto" w:fill="auto"/>
            <w:noWrap/>
            <w:vAlign w:val="center"/>
            <w:hideMark/>
          </w:tcPr>
          <w:p w:rsidR="00A53DE7" w:rsidRPr="00A53DE7" w:rsidRDefault="00A53DE7" w:rsidP="00A53DE7">
            <w:pPr>
              <w:jc w:val="right"/>
            </w:pPr>
            <w:r w:rsidRPr="00A53DE7">
              <w:t>99,6</w:t>
            </w:r>
          </w:p>
        </w:tc>
      </w:tr>
      <w:tr w:rsidR="00A53DE7" w:rsidRPr="00A53DE7" w:rsidTr="00EB57D9">
        <w:trPr>
          <w:trHeight w:val="415"/>
        </w:trPr>
        <w:tc>
          <w:tcPr>
            <w:tcW w:w="8080" w:type="dxa"/>
            <w:shd w:val="clear" w:color="auto" w:fill="auto"/>
            <w:vAlign w:val="bottom"/>
            <w:hideMark/>
          </w:tcPr>
          <w:p w:rsidR="00A53DE7" w:rsidRPr="00A53DE7" w:rsidRDefault="00A53DE7" w:rsidP="00A53DE7">
            <w:r w:rsidRPr="00A53DE7">
              <w:t xml:space="preserve">Ведомственная целевая программа "Использование, охрана и защита городских лесов на 2013-2015 годы" </w:t>
            </w:r>
          </w:p>
        </w:tc>
        <w:tc>
          <w:tcPr>
            <w:tcW w:w="589" w:type="dxa"/>
            <w:shd w:val="clear" w:color="auto" w:fill="auto"/>
            <w:vAlign w:val="center"/>
            <w:hideMark/>
          </w:tcPr>
          <w:p w:rsidR="00A53DE7" w:rsidRPr="00A53DE7" w:rsidRDefault="00A53DE7" w:rsidP="00A53DE7">
            <w:pPr>
              <w:jc w:val="center"/>
            </w:pPr>
            <w:r w:rsidRPr="00A53DE7">
              <w:t>070</w:t>
            </w:r>
          </w:p>
        </w:tc>
        <w:tc>
          <w:tcPr>
            <w:tcW w:w="1841" w:type="dxa"/>
            <w:shd w:val="clear" w:color="auto" w:fill="auto"/>
            <w:vAlign w:val="center"/>
            <w:hideMark/>
          </w:tcPr>
          <w:p w:rsidR="00A53DE7" w:rsidRPr="00A53DE7" w:rsidRDefault="00A53DE7" w:rsidP="00A53DE7">
            <w:pPr>
              <w:jc w:val="right"/>
            </w:pPr>
            <w:r w:rsidRPr="00A53DE7">
              <w:t>17 891,1</w:t>
            </w:r>
          </w:p>
        </w:tc>
        <w:tc>
          <w:tcPr>
            <w:tcW w:w="1514" w:type="dxa"/>
            <w:shd w:val="clear" w:color="auto" w:fill="auto"/>
            <w:vAlign w:val="center"/>
            <w:hideMark/>
          </w:tcPr>
          <w:p w:rsidR="00A53DE7" w:rsidRPr="00A53DE7" w:rsidRDefault="00A53DE7" w:rsidP="00A53DE7">
            <w:pPr>
              <w:jc w:val="right"/>
            </w:pPr>
            <w:r w:rsidRPr="00A53DE7">
              <w:t>17 891,1</w:t>
            </w:r>
          </w:p>
        </w:tc>
        <w:tc>
          <w:tcPr>
            <w:tcW w:w="1418" w:type="dxa"/>
            <w:shd w:val="clear" w:color="auto" w:fill="auto"/>
            <w:vAlign w:val="center"/>
            <w:hideMark/>
          </w:tcPr>
          <w:p w:rsidR="00A53DE7" w:rsidRPr="00A53DE7" w:rsidRDefault="00A53DE7" w:rsidP="00A53DE7">
            <w:pPr>
              <w:jc w:val="right"/>
            </w:pPr>
            <w:r w:rsidRPr="00A53DE7">
              <w:t>17 869,9</w:t>
            </w:r>
          </w:p>
        </w:tc>
        <w:tc>
          <w:tcPr>
            <w:tcW w:w="1158" w:type="dxa"/>
            <w:shd w:val="clear" w:color="auto" w:fill="auto"/>
            <w:noWrap/>
            <w:vAlign w:val="center"/>
            <w:hideMark/>
          </w:tcPr>
          <w:p w:rsidR="00A53DE7" w:rsidRPr="00A53DE7" w:rsidRDefault="00A53DE7" w:rsidP="00A53DE7">
            <w:pPr>
              <w:jc w:val="right"/>
            </w:pPr>
            <w:r w:rsidRPr="00A53DE7">
              <w:t>99,9</w:t>
            </w:r>
          </w:p>
        </w:tc>
        <w:tc>
          <w:tcPr>
            <w:tcW w:w="993" w:type="dxa"/>
            <w:shd w:val="clear" w:color="auto" w:fill="auto"/>
            <w:noWrap/>
            <w:vAlign w:val="center"/>
            <w:hideMark/>
          </w:tcPr>
          <w:p w:rsidR="00A53DE7" w:rsidRPr="00A53DE7" w:rsidRDefault="00A53DE7" w:rsidP="00A53DE7">
            <w:pPr>
              <w:jc w:val="right"/>
            </w:pPr>
            <w:r w:rsidRPr="00A53DE7">
              <w:t>99,9</w:t>
            </w:r>
          </w:p>
        </w:tc>
      </w:tr>
      <w:tr w:rsidR="00A53DE7" w:rsidRPr="00A53DE7" w:rsidTr="00EB57D9">
        <w:trPr>
          <w:trHeight w:val="565"/>
        </w:trPr>
        <w:tc>
          <w:tcPr>
            <w:tcW w:w="8080" w:type="dxa"/>
            <w:shd w:val="clear" w:color="auto" w:fill="auto"/>
            <w:hideMark/>
          </w:tcPr>
          <w:p w:rsidR="00A53DE7" w:rsidRPr="00A53DE7" w:rsidRDefault="00A53DE7" w:rsidP="00A53DE7">
            <w:r w:rsidRPr="00A53DE7">
              <w:t xml:space="preserve">Ведомственная целевая программа "Управление земельными участками, находящимися на территории муниципального образования город Югорск на 2012-2015 годы" </w:t>
            </w:r>
          </w:p>
        </w:tc>
        <w:tc>
          <w:tcPr>
            <w:tcW w:w="589" w:type="dxa"/>
            <w:shd w:val="clear" w:color="auto" w:fill="auto"/>
            <w:vAlign w:val="center"/>
            <w:hideMark/>
          </w:tcPr>
          <w:p w:rsidR="00A53DE7" w:rsidRPr="00A53DE7" w:rsidRDefault="00A53DE7" w:rsidP="00A53DE7">
            <w:pPr>
              <w:jc w:val="center"/>
            </w:pPr>
            <w:r w:rsidRPr="00A53DE7">
              <w:t>070</w:t>
            </w:r>
          </w:p>
        </w:tc>
        <w:tc>
          <w:tcPr>
            <w:tcW w:w="1841" w:type="dxa"/>
            <w:shd w:val="clear" w:color="auto" w:fill="auto"/>
            <w:vAlign w:val="center"/>
            <w:hideMark/>
          </w:tcPr>
          <w:p w:rsidR="00A53DE7" w:rsidRPr="00A53DE7" w:rsidRDefault="00A53DE7" w:rsidP="00A53DE7">
            <w:pPr>
              <w:jc w:val="right"/>
            </w:pPr>
            <w:r w:rsidRPr="00A53DE7">
              <w:t>1 331,4</w:t>
            </w:r>
          </w:p>
        </w:tc>
        <w:tc>
          <w:tcPr>
            <w:tcW w:w="1514" w:type="dxa"/>
            <w:shd w:val="clear" w:color="auto" w:fill="auto"/>
            <w:vAlign w:val="center"/>
            <w:hideMark/>
          </w:tcPr>
          <w:p w:rsidR="00A53DE7" w:rsidRPr="00A53DE7" w:rsidRDefault="00A53DE7" w:rsidP="00A53DE7">
            <w:pPr>
              <w:jc w:val="right"/>
            </w:pPr>
            <w:r w:rsidRPr="00A53DE7">
              <w:t>1 331,4</w:t>
            </w:r>
          </w:p>
        </w:tc>
        <w:tc>
          <w:tcPr>
            <w:tcW w:w="1418" w:type="dxa"/>
            <w:shd w:val="clear" w:color="auto" w:fill="auto"/>
            <w:vAlign w:val="center"/>
            <w:hideMark/>
          </w:tcPr>
          <w:p w:rsidR="00A53DE7" w:rsidRPr="00A53DE7" w:rsidRDefault="00A53DE7" w:rsidP="00A53DE7">
            <w:pPr>
              <w:jc w:val="right"/>
            </w:pPr>
            <w:r w:rsidRPr="00A53DE7">
              <w:t>1 329,4</w:t>
            </w:r>
          </w:p>
        </w:tc>
        <w:tc>
          <w:tcPr>
            <w:tcW w:w="1158" w:type="dxa"/>
            <w:shd w:val="clear" w:color="auto" w:fill="auto"/>
            <w:noWrap/>
            <w:vAlign w:val="center"/>
            <w:hideMark/>
          </w:tcPr>
          <w:p w:rsidR="00A53DE7" w:rsidRPr="00A53DE7" w:rsidRDefault="00A53DE7" w:rsidP="00A53DE7">
            <w:pPr>
              <w:jc w:val="right"/>
            </w:pPr>
            <w:r w:rsidRPr="00A53DE7">
              <w:t>99,8</w:t>
            </w:r>
          </w:p>
        </w:tc>
        <w:tc>
          <w:tcPr>
            <w:tcW w:w="993" w:type="dxa"/>
            <w:shd w:val="clear" w:color="auto" w:fill="auto"/>
            <w:noWrap/>
            <w:vAlign w:val="center"/>
            <w:hideMark/>
          </w:tcPr>
          <w:p w:rsidR="00A53DE7" w:rsidRPr="00A53DE7" w:rsidRDefault="00A53DE7" w:rsidP="00A53DE7">
            <w:pPr>
              <w:jc w:val="right"/>
            </w:pPr>
            <w:r w:rsidRPr="00A53DE7">
              <w:t>99,8</w:t>
            </w:r>
          </w:p>
        </w:tc>
      </w:tr>
      <w:tr w:rsidR="00A53DE7" w:rsidRPr="00A53DE7" w:rsidTr="00EB57D9">
        <w:trPr>
          <w:trHeight w:val="435"/>
        </w:trPr>
        <w:tc>
          <w:tcPr>
            <w:tcW w:w="8080" w:type="dxa"/>
            <w:shd w:val="clear" w:color="auto" w:fill="auto"/>
            <w:hideMark/>
          </w:tcPr>
          <w:p w:rsidR="00A53DE7" w:rsidRPr="00A53DE7" w:rsidRDefault="00A53DE7" w:rsidP="00A53DE7">
            <w:r w:rsidRPr="00A53DE7">
              <w:t>Ведомственная целевая программа "Организация мероприятий по охране окружающей среды в городе Югорске на 2012-2015 годы"</w:t>
            </w:r>
          </w:p>
        </w:tc>
        <w:tc>
          <w:tcPr>
            <w:tcW w:w="589" w:type="dxa"/>
            <w:shd w:val="clear" w:color="auto" w:fill="auto"/>
            <w:vAlign w:val="center"/>
            <w:hideMark/>
          </w:tcPr>
          <w:p w:rsidR="00A53DE7" w:rsidRPr="00A53DE7" w:rsidRDefault="00A53DE7" w:rsidP="00A53DE7">
            <w:pPr>
              <w:jc w:val="center"/>
            </w:pPr>
            <w:r w:rsidRPr="00A53DE7">
              <w:t>070</w:t>
            </w:r>
          </w:p>
        </w:tc>
        <w:tc>
          <w:tcPr>
            <w:tcW w:w="1841" w:type="dxa"/>
            <w:shd w:val="clear" w:color="auto" w:fill="auto"/>
            <w:vAlign w:val="center"/>
            <w:hideMark/>
          </w:tcPr>
          <w:p w:rsidR="00A53DE7" w:rsidRPr="00A53DE7" w:rsidRDefault="00A53DE7" w:rsidP="00A53DE7">
            <w:pPr>
              <w:jc w:val="right"/>
            </w:pPr>
            <w:r w:rsidRPr="00A53DE7">
              <w:t>76,0</w:t>
            </w:r>
          </w:p>
        </w:tc>
        <w:tc>
          <w:tcPr>
            <w:tcW w:w="1514" w:type="dxa"/>
            <w:shd w:val="clear" w:color="auto" w:fill="auto"/>
            <w:vAlign w:val="center"/>
            <w:hideMark/>
          </w:tcPr>
          <w:p w:rsidR="00A53DE7" w:rsidRPr="00A53DE7" w:rsidRDefault="00A53DE7" w:rsidP="00A53DE7">
            <w:pPr>
              <w:jc w:val="right"/>
            </w:pPr>
            <w:r w:rsidRPr="00A53DE7">
              <w:t>76,0</w:t>
            </w:r>
          </w:p>
        </w:tc>
        <w:tc>
          <w:tcPr>
            <w:tcW w:w="1418" w:type="dxa"/>
            <w:shd w:val="clear" w:color="auto" w:fill="auto"/>
            <w:vAlign w:val="center"/>
            <w:hideMark/>
          </w:tcPr>
          <w:p w:rsidR="00A53DE7" w:rsidRPr="00A53DE7" w:rsidRDefault="00A53DE7" w:rsidP="00A53DE7">
            <w:pPr>
              <w:jc w:val="right"/>
            </w:pPr>
            <w:r w:rsidRPr="00A53DE7">
              <w:t>76,0</w:t>
            </w:r>
          </w:p>
        </w:tc>
        <w:tc>
          <w:tcPr>
            <w:tcW w:w="1158" w:type="dxa"/>
            <w:shd w:val="clear" w:color="auto" w:fill="auto"/>
            <w:noWrap/>
            <w:vAlign w:val="center"/>
            <w:hideMark/>
          </w:tcPr>
          <w:p w:rsidR="00A53DE7" w:rsidRPr="00A53DE7" w:rsidRDefault="00A53DE7" w:rsidP="00A53DE7">
            <w:pPr>
              <w:jc w:val="right"/>
            </w:pPr>
            <w:r w:rsidRPr="00A53DE7">
              <w:t>100,0</w:t>
            </w:r>
          </w:p>
        </w:tc>
        <w:tc>
          <w:tcPr>
            <w:tcW w:w="993" w:type="dxa"/>
            <w:shd w:val="clear" w:color="auto" w:fill="auto"/>
            <w:noWrap/>
            <w:vAlign w:val="center"/>
            <w:hideMark/>
          </w:tcPr>
          <w:p w:rsidR="00A53DE7" w:rsidRPr="00A53DE7" w:rsidRDefault="00A53DE7" w:rsidP="00A53DE7">
            <w:pPr>
              <w:jc w:val="right"/>
            </w:pPr>
            <w:r w:rsidRPr="00A53DE7">
              <w:t>100,0</w:t>
            </w:r>
          </w:p>
        </w:tc>
      </w:tr>
      <w:tr w:rsidR="00A53DE7" w:rsidRPr="00A53DE7" w:rsidTr="00EB57D9">
        <w:trPr>
          <w:trHeight w:val="341"/>
        </w:trPr>
        <w:tc>
          <w:tcPr>
            <w:tcW w:w="8080" w:type="dxa"/>
            <w:shd w:val="clear" w:color="auto" w:fill="auto"/>
            <w:vAlign w:val="center"/>
            <w:hideMark/>
          </w:tcPr>
          <w:p w:rsidR="00A53DE7" w:rsidRPr="00A53DE7" w:rsidRDefault="00A53DE7" w:rsidP="00A53DE7">
            <w:pPr>
              <w:jc w:val="center"/>
              <w:rPr>
                <w:b/>
                <w:bCs/>
              </w:rPr>
            </w:pPr>
            <w:r w:rsidRPr="00A53DE7">
              <w:rPr>
                <w:b/>
                <w:bCs/>
              </w:rPr>
              <w:t>Управление образования администрации города Югорска</w:t>
            </w:r>
          </w:p>
        </w:tc>
        <w:tc>
          <w:tcPr>
            <w:tcW w:w="589" w:type="dxa"/>
            <w:shd w:val="clear" w:color="auto" w:fill="auto"/>
            <w:vAlign w:val="center"/>
            <w:hideMark/>
          </w:tcPr>
          <w:p w:rsidR="00A53DE7" w:rsidRPr="00A53DE7" w:rsidRDefault="00A53DE7" w:rsidP="00A53DE7">
            <w:pPr>
              <w:jc w:val="center"/>
              <w:rPr>
                <w:b/>
                <w:bCs/>
              </w:rPr>
            </w:pPr>
            <w:r w:rsidRPr="00A53DE7">
              <w:rPr>
                <w:b/>
                <w:bCs/>
              </w:rPr>
              <w:t>230</w:t>
            </w:r>
          </w:p>
        </w:tc>
        <w:tc>
          <w:tcPr>
            <w:tcW w:w="1841" w:type="dxa"/>
            <w:shd w:val="clear" w:color="auto" w:fill="auto"/>
            <w:vAlign w:val="center"/>
            <w:hideMark/>
          </w:tcPr>
          <w:p w:rsidR="00A53DE7" w:rsidRPr="00A53DE7" w:rsidRDefault="00A53DE7" w:rsidP="00A53DE7">
            <w:pPr>
              <w:jc w:val="right"/>
              <w:rPr>
                <w:b/>
                <w:bCs/>
              </w:rPr>
            </w:pPr>
            <w:r w:rsidRPr="00A53DE7">
              <w:rPr>
                <w:b/>
                <w:bCs/>
              </w:rPr>
              <w:t>1 011 026,5</w:t>
            </w:r>
          </w:p>
        </w:tc>
        <w:tc>
          <w:tcPr>
            <w:tcW w:w="1514" w:type="dxa"/>
            <w:shd w:val="clear" w:color="auto" w:fill="auto"/>
            <w:vAlign w:val="center"/>
            <w:hideMark/>
          </w:tcPr>
          <w:p w:rsidR="00A53DE7" w:rsidRPr="00A53DE7" w:rsidRDefault="00A53DE7" w:rsidP="00A53DE7">
            <w:pPr>
              <w:jc w:val="right"/>
              <w:rPr>
                <w:b/>
                <w:bCs/>
              </w:rPr>
            </w:pPr>
            <w:r w:rsidRPr="00A53DE7">
              <w:rPr>
                <w:b/>
                <w:bCs/>
              </w:rPr>
              <w:t>1 011 026,5</w:t>
            </w:r>
          </w:p>
        </w:tc>
        <w:tc>
          <w:tcPr>
            <w:tcW w:w="1418" w:type="dxa"/>
            <w:shd w:val="clear" w:color="auto" w:fill="auto"/>
            <w:vAlign w:val="center"/>
            <w:hideMark/>
          </w:tcPr>
          <w:p w:rsidR="00A53DE7" w:rsidRPr="00A53DE7" w:rsidRDefault="00A53DE7" w:rsidP="00A53DE7">
            <w:pPr>
              <w:jc w:val="right"/>
              <w:rPr>
                <w:b/>
                <w:bCs/>
              </w:rPr>
            </w:pPr>
            <w:r w:rsidRPr="00A53DE7">
              <w:rPr>
                <w:b/>
                <w:bCs/>
              </w:rPr>
              <w:t>1 009 993,6</w:t>
            </w:r>
          </w:p>
        </w:tc>
        <w:tc>
          <w:tcPr>
            <w:tcW w:w="1158" w:type="dxa"/>
            <w:shd w:val="clear" w:color="auto" w:fill="auto"/>
            <w:noWrap/>
            <w:vAlign w:val="center"/>
            <w:hideMark/>
          </w:tcPr>
          <w:p w:rsidR="00A53DE7" w:rsidRPr="00A53DE7" w:rsidRDefault="00A53DE7" w:rsidP="00A53DE7">
            <w:pPr>
              <w:jc w:val="right"/>
              <w:rPr>
                <w:b/>
                <w:bCs/>
              </w:rPr>
            </w:pPr>
            <w:r w:rsidRPr="00A53DE7">
              <w:rPr>
                <w:b/>
                <w:bCs/>
              </w:rPr>
              <w:t>99,9</w:t>
            </w:r>
          </w:p>
        </w:tc>
        <w:tc>
          <w:tcPr>
            <w:tcW w:w="993" w:type="dxa"/>
            <w:shd w:val="clear" w:color="auto" w:fill="auto"/>
            <w:noWrap/>
            <w:vAlign w:val="center"/>
            <w:hideMark/>
          </w:tcPr>
          <w:p w:rsidR="00A53DE7" w:rsidRPr="00A53DE7" w:rsidRDefault="00A53DE7" w:rsidP="00A53DE7">
            <w:pPr>
              <w:jc w:val="right"/>
              <w:rPr>
                <w:b/>
                <w:bCs/>
              </w:rPr>
            </w:pPr>
            <w:r w:rsidRPr="00A53DE7">
              <w:rPr>
                <w:b/>
                <w:bCs/>
              </w:rPr>
              <w:t>99,9</w:t>
            </w:r>
          </w:p>
        </w:tc>
      </w:tr>
      <w:tr w:rsidR="00A53DE7" w:rsidRPr="00A53DE7" w:rsidTr="00EB57D9">
        <w:trPr>
          <w:trHeight w:val="417"/>
        </w:trPr>
        <w:tc>
          <w:tcPr>
            <w:tcW w:w="8080" w:type="dxa"/>
            <w:shd w:val="clear" w:color="auto" w:fill="auto"/>
            <w:vAlign w:val="bottom"/>
            <w:hideMark/>
          </w:tcPr>
          <w:p w:rsidR="00A53DE7" w:rsidRPr="00A53DE7" w:rsidRDefault="00A53DE7" w:rsidP="00A53DE7">
            <w:r w:rsidRPr="00A53DE7">
              <w:t>Ведомственная целевая программа "Дошкольное, общее и дополнительное образование детей города Югорска на 2012-2015 годы"</w:t>
            </w:r>
          </w:p>
        </w:tc>
        <w:tc>
          <w:tcPr>
            <w:tcW w:w="589" w:type="dxa"/>
            <w:shd w:val="clear" w:color="auto" w:fill="auto"/>
            <w:vAlign w:val="center"/>
            <w:hideMark/>
          </w:tcPr>
          <w:p w:rsidR="00A53DE7" w:rsidRPr="00A53DE7" w:rsidRDefault="00A53DE7" w:rsidP="00A53DE7">
            <w:pPr>
              <w:jc w:val="center"/>
            </w:pPr>
            <w:r w:rsidRPr="00A53DE7">
              <w:t>230</w:t>
            </w:r>
          </w:p>
        </w:tc>
        <w:tc>
          <w:tcPr>
            <w:tcW w:w="1841" w:type="dxa"/>
            <w:shd w:val="clear" w:color="auto" w:fill="auto"/>
            <w:vAlign w:val="center"/>
            <w:hideMark/>
          </w:tcPr>
          <w:p w:rsidR="00A53DE7" w:rsidRPr="00A53DE7" w:rsidRDefault="00A53DE7" w:rsidP="00A53DE7">
            <w:pPr>
              <w:jc w:val="right"/>
            </w:pPr>
            <w:r w:rsidRPr="00A53DE7">
              <w:t>1 004 538,9</w:t>
            </w:r>
          </w:p>
        </w:tc>
        <w:tc>
          <w:tcPr>
            <w:tcW w:w="1514" w:type="dxa"/>
            <w:shd w:val="clear" w:color="auto" w:fill="auto"/>
            <w:vAlign w:val="center"/>
            <w:hideMark/>
          </w:tcPr>
          <w:p w:rsidR="00A53DE7" w:rsidRPr="00A53DE7" w:rsidRDefault="00A53DE7" w:rsidP="00A53DE7">
            <w:pPr>
              <w:jc w:val="right"/>
            </w:pPr>
            <w:r w:rsidRPr="00A53DE7">
              <w:t>1 004 538,9</w:t>
            </w:r>
          </w:p>
        </w:tc>
        <w:tc>
          <w:tcPr>
            <w:tcW w:w="1418" w:type="dxa"/>
            <w:shd w:val="clear" w:color="auto" w:fill="auto"/>
            <w:vAlign w:val="center"/>
            <w:hideMark/>
          </w:tcPr>
          <w:p w:rsidR="00A53DE7" w:rsidRPr="00A53DE7" w:rsidRDefault="00A53DE7" w:rsidP="00A53DE7">
            <w:pPr>
              <w:jc w:val="right"/>
            </w:pPr>
            <w:r w:rsidRPr="00A53DE7">
              <w:t>1 003 506,0</w:t>
            </w:r>
          </w:p>
        </w:tc>
        <w:tc>
          <w:tcPr>
            <w:tcW w:w="1158" w:type="dxa"/>
            <w:shd w:val="clear" w:color="auto" w:fill="auto"/>
            <w:noWrap/>
            <w:vAlign w:val="center"/>
            <w:hideMark/>
          </w:tcPr>
          <w:p w:rsidR="00A53DE7" w:rsidRPr="00A53DE7" w:rsidRDefault="00A53DE7" w:rsidP="00A53DE7">
            <w:pPr>
              <w:jc w:val="right"/>
            </w:pPr>
            <w:r w:rsidRPr="00A53DE7">
              <w:t>99,9</w:t>
            </w:r>
          </w:p>
        </w:tc>
        <w:tc>
          <w:tcPr>
            <w:tcW w:w="993" w:type="dxa"/>
            <w:shd w:val="clear" w:color="auto" w:fill="auto"/>
            <w:noWrap/>
            <w:vAlign w:val="center"/>
            <w:hideMark/>
          </w:tcPr>
          <w:p w:rsidR="00A53DE7" w:rsidRPr="00A53DE7" w:rsidRDefault="00A53DE7" w:rsidP="00A53DE7">
            <w:pPr>
              <w:jc w:val="right"/>
            </w:pPr>
            <w:r w:rsidRPr="00A53DE7">
              <w:t>99,9</w:t>
            </w:r>
          </w:p>
        </w:tc>
      </w:tr>
      <w:tr w:rsidR="00A53DE7" w:rsidRPr="00A53DE7" w:rsidTr="00EB57D9">
        <w:trPr>
          <w:trHeight w:val="144"/>
        </w:trPr>
        <w:tc>
          <w:tcPr>
            <w:tcW w:w="8080" w:type="dxa"/>
            <w:shd w:val="clear" w:color="auto" w:fill="auto"/>
            <w:vAlign w:val="bottom"/>
            <w:hideMark/>
          </w:tcPr>
          <w:p w:rsidR="00A53DE7" w:rsidRPr="00A53DE7" w:rsidRDefault="00A53DE7" w:rsidP="00A53DE7">
            <w:r w:rsidRPr="00A53DE7">
              <w:t>Ведомственная целевая программа "Организация отдыха детей в каникулярное время на 2012-2015 годы"</w:t>
            </w:r>
          </w:p>
        </w:tc>
        <w:tc>
          <w:tcPr>
            <w:tcW w:w="589" w:type="dxa"/>
            <w:shd w:val="clear" w:color="auto" w:fill="auto"/>
            <w:vAlign w:val="center"/>
            <w:hideMark/>
          </w:tcPr>
          <w:p w:rsidR="00A53DE7" w:rsidRPr="00A53DE7" w:rsidRDefault="00A53DE7" w:rsidP="00A53DE7">
            <w:pPr>
              <w:jc w:val="center"/>
            </w:pPr>
            <w:r w:rsidRPr="00A53DE7">
              <w:t>230</w:t>
            </w:r>
          </w:p>
        </w:tc>
        <w:tc>
          <w:tcPr>
            <w:tcW w:w="1841" w:type="dxa"/>
            <w:shd w:val="clear" w:color="auto" w:fill="auto"/>
            <w:vAlign w:val="center"/>
            <w:hideMark/>
          </w:tcPr>
          <w:p w:rsidR="00A53DE7" w:rsidRPr="00A53DE7" w:rsidRDefault="00A53DE7" w:rsidP="00A53DE7">
            <w:pPr>
              <w:jc w:val="right"/>
            </w:pPr>
            <w:r w:rsidRPr="00A53DE7">
              <w:t>6 487,6</w:t>
            </w:r>
          </w:p>
        </w:tc>
        <w:tc>
          <w:tcPr>
            <w:tcW w:w="1514" w:type="dxa"/>
            <w:shd w:val="clear" w:color="auto" w:fill="auto"/>
            <w:vAlign w:val="center"/>
            <w:hideMark/>
          </w:tcPr>
          <w:p w:rsidR="00A53DE7" w:rsidRPr="00A53DE7" w:rsidRDefault="00A53DE7" w:rsidP="00A53DE7">
            <w:pPr>
              <w:jc w:val="right"/>
            </w:pPr>
            <w:r w:rsidRPr="00A53DE7">
              <w:t>6 487,6</w:t>
            </w:r>
          </w:p>
        </w:tc>
        <w:tc>
          <w:tcPr>
            <w:tcW w:w="1418" w:type="dxa"/>
            <w:shd w:val="clear" w:color="auto" w:fill="auto"/>
            <w:vAlign w:val="center"/>
            <w:hideMark/>
          </w:tcPr>
          <w:p w:rsidR="00A53DE7" w:rsidRPr="00A53DE7" w:rsidRDefault="00A53DE7" w:rsidP="00A53DE7">
            <w:pPr>
              <w:jc w:val="right"/>
            </w:pPr>
            <w:r w:rsidRPr="00A53DE7">
              <w:t>6 487,6</w:t>
            </w:r>
          </w:p>
        </w:tc>
        <w:tc>
          <w:tcPr>
            <w:tcW w:w="1158" w:type="dxa"/>
            <w:shd w:val="clear" w:color="auto" w:fill="auto"/>
            <w:noWrap/>
            <w:vAlign w:val="center"/>
            <w:hideMark/>
          </w:tcPr>
          <w:p w:rsidR="00A53DE7" w:rsidRPr="00A53DE7" w:rsidRDefault="00A53DE7" w:rsidP="00A53DE7">
            <w:pPr>
              <w:jc w:val="right"/>
            </w:pPr>
            <w:r w:rsidRPr="00A53DE7">
              <w:t>100,0</w:t>
            </w:r>
          </w:p>
        </w:tc>
        <w:tc>
          <w:tcPr>
            <w:tcW w:w="993" w:type="dxa"/>
            <w:shd w:val="clear" w:color="auto" w:fill="auto"/>
            <w:noWrap/>
            <w:vAlign w:val="center"/>
            <w:hideMark/>
          </w:tcPr>
          <w:p w:rsidR="00A53DE7" w:rsidRPr="00A53DE7" w:rsidRDefault="00A53DE7" w:rsidP="00A53DE7">
            <w:pPr>
              <w:jc w:val="right"/>
            </w:pPr>
            <w:r w:rsidRPr="00A53DE7">
              <w:t>100,0</w:t>
            </w:r>
          </w:p>
        </w:tc>
      </w:tr>
      <w:tr w:rsidR="00A53DE7" w:rsidRPr="00A53DE7" w:rsidTr="00EB57D9">
        <w:trPr>
          <w:trHeight w:val="128"/>
        </w:trPr>
        <w:tc>
          <w:tcPr>
            <w:tcW w:w="8080" w:type="dxa"/>
            <w:shd w:val="clear" w:color="auto" w:fill="auto"/>
            <w:vAlign w:val="center"/>
            <w:hideMark/>
          </w:tcPr>
          <w:p w:rsidR="00A53DE7" w:rsidRPr="00A53DE7" w:rsidRDefault="00A53DE7" w:rsidP="00A53DE7">
            <w:pPr>
              <w:jc w:val="center"/>
              <w:rPr>
                <w:b/>
                <w:bCs/>
              </w:rPr>
            </w:pPr>
            <w:r w:rsidRPr="00A53DE7">
              <w:rPr>
                <w:b/>
                <w:bCs/>
              </w:rPr>
              <w:t>Управление культуры администрации города Югорска</w:t>
            </w:r>
          </w:p>
        </w:tc>
        <w:tc>
          <w:tcPr>
            <w:tcW w:w="589" w:type="dxa"/>
            <w:shd w:val="clear" w:color="auto" w:fill="auto"/>
            <w:vAlign w:val="bottom"/>
            <w:hideMark/>
          </w:tcPr>
          <w:p w:rsidR="00A53DE7" w:rsidRPr="00A53DE7" w:rsidRDefault="00A53DE7" w:rsidP="00A53DE7">
            <w:pPr>
              <w:jc w:val="center"/>
              <w:rPr>
                <w:b/>
                <w:bCs/>
              </w:rPr>
            </w:pPr>
            <w:r w:rsidRPr="00A53DE7">
              <w:rPr>
                <w:b/>
                <w:bCs/>
              </w:rPr>
              <w:t>240</w:t>
            </w:r>
          </w:p>
        </w:tc>
        <w:tc>
          <w:tcPr>
            <w:tcW w:w="1841" w:type="dxa"/>
            <w:shd w:val="clear" w:color="auto" w:fill="auto"/>
            <w:vAlign w:val="bottom"/>
            <w:hideMark/>
          </w:tcPr>
          <w:p w:rsidR="00A53DE7" w:rsidRPr="00A53DE7" w:rsidRDefault="00A53DE7" w:rsidP="00A53DE7">
            <w:pPr>
              <w:jc w:val="right"/>
              <w:rPr>
                <w:b/>
                <w:bCs/>
              </w:rPr>
            </w:pPr>
            <w:r w:rsidRPr="00A53DE7">
              <w:rPr>
                <w:b/>
                <w:bCs/>
              </w:rPr>
              <w:t>133 796,1</w:t>
            </w:r>
          </w:p>
        </w:tc>
        <w:tc>
          <w:tcPr>
            <w:tcW w:w="1514" w:type="dxa"/>
            <w:shd w:val="clear" w:color="auto" w:fill="auto"/>
            <w:vAlign w:val="bottom"/>
            <w:hideMark/>
          </w:tcPr>
          <w:p w:rsidR="00A53DE7" w:rsidRPr="00A53DE7" w:rsidRDefault="00A53DE7" w:rsidP="00A53DE7">
            <w:pPr>
              <w:jc w:val="right"/>
              <w:rPr>
                <w:b/>
                <w:bCs/>
              </w:rPr>
            </w:pPr>
            <w:r w:rsidRPr="00A53DE7">
              <w:rPr>
                <w:b/>
                <w:bCs/>
              </w:rPr>
              <w:t>133 796,1</w:t>
            </w:r>
          </w:p>
        </w:tc>
        <w:tc>
          <w:tcPr>
            <w:tcW w:w="1418" w:type="dxa"/>
            <w:shd w:val="clear" w:color="auto" w:fill="auto"/>
            <w:vAlign w:val="bottom"/>
            <w:hideMark/>
          </w:tcPr>
          <w:p w:rsidR="00A53DE7" w:rsidRPr="00A53DE7" w:rsidRDefault="00A53DE7" w:rsidP="00A53DE7">
            <w:pPr>
              <w:jc w:val="right"/>
              <w:rPr>
                <w:b/>
                <w:bCs/>
              </w:rPr>
            </w:pPr>
            <w:r w:rsidRPr="00A53DE7">
              <w:rPr>
                <w:b/>
                <w:bCs/>
              </w:rPr>
              <w:t>133 796,1</w:t>
            </w:r>
          </w:p>
        </w:tc>
        <w:tc>
          <w:tcPr>
            <w:tcW w:w="1158" w:type="dxa"/>
            <w:shd w:val="clear" w:color="auto" w:fill="auto"/>
            <w:noWrap/>
            <w:vAlign w:val="center"/>
            <w:hideMark/>
          </w:tcPr>
          <w:p w:rsidR="00A53DE7" w:rsidRPr="00A53DE7" w:rsidRDefault="00A53DE7" w:rsidP="00A53DE7">
            <w:pPr>
              <w:jc w:val="right"/>
              <w:rPr>
                <w:b/>
                <w:bCs/>
              </w:rPr>
            </w:pPr>
            <w:r w:rsidRPr="00A53DE7">
              <w:rPr>
                <w:b/>
                <w:bCs/>
              </w:rPr>
              <w:t>100,0</w:t>
            </w:r>
          </w:p>
        </w:tc>
        <w:tc>
          <w:tcPr>
            <w:tcW w:w="993" w:type="dxa"/>
            <w:shd w:val="clear" w:color="auto" w:fill="auto"/>
            <w:noWrap/>
            <w:vAlign w:val="center"/>
            <w:hideMark/>
          </w:tcPr>
          <w:p w:rsidR="00A53DE7" w:rsidRPr="00A53DE7" w:rsidRDefault="00A53DE7" w:rsidP="00A53DE7">
            <w:pPr>
              <w:jc w:val="right"/>
              <w:rPr>
                <w:b/>
                <w:bCs/>
              </w:rPr>
            </w:pPr>
            <w:r w:rsidRPr="00A53DE7">
              <w:rPr>
                <w:b/>
                <w:bCs/>
              </w:rPr>
              <w:t>100,0</w:t>
            </w:r>
          </w:p>
        </w:tc>
      </w:tr>
      <w:tr w:rsidR="00A53DE7" w:rsidRPr="00A53DE7" w:rsidTr="00EB57D9">
        <w:trPr>
          <w:trHeight w:val="615"/>
        </w:trPr>
        <w:tc>
          <w:tcPr>
            <w:tcW w:w="8080" w:type="dxa"/>
            <w:shd w:val="clear" w:color="auto" w:fill="auto"/>
            <w:hideMark/>
          </w:tcPr>
          <w:p w:rsidR="00A53DE7" w:rsidRPr="00A53DE7" w:rsidRDefault="00A53DE7" w:rsidP="00A53DE7">
            <w:r w:rsidRPr="00A53DE7">
              <w:t>Ведомственная целевая программа "Художественное образование детей города Югорска на 2013-2015 годы"</w:t>
            </w:r>
          </w:p>
        </w:tc>
        <w:tc>
          <w:tcPr>
            <w:tcW w:w="589" w:type="dxa"/>
            <w:shd w:val="clear" w:color="auto" w:fill="auto"/>
            <w:vAlign w:val="center"/>
            <w:hideMark/>
          </w:tcPr>
          <w:p w:rsidR="00A53DE7" w:rsidRPr="00A53DE7" w:rsidRDefault="00A53DE7" w:rsidP="00A53DE7">
            <w:pPr>
              <w:jc w:val="center"/>
            </w:pPr>
            <w:r w:rsidRPr="00A53DE7">
              <w:t>240</w:t>
            </w:r>
          </w:p>
        </w:tc>
        <w:tc>
          <w:tcPr>
            <w:tcW w:w="1841" w:type="dxa"/>
            <w:shd w:val="clear" w:color="auto" w:fill="auto"/>
            <w:vAlign w:val="center"/>
            <w:hideMark/>
          </w:tcPr>
          <w:p w:rsidR="00A53DE7" w:rsidRPr="00A53DE7" w:rsidRDefault="00A53DE7" w:rsidP="00A53DE7">
            <w:pPr>
              <w:jc w:val="right"/>
            </w:pPr>
            <w:r w:rsidRPr="00A53DE7">
              <w:t>14 991,3</w:t>
            </w:r>
          </w:p>
        </w:tc>
        <w:tc>
          <w:tcPr>
            <w:tcW w:w="1514" w:type="dxa"/>
            <w:shd w:val="clear" w:color="auto" w:fill="auto"/>
            <w:vAlign w:val="center"/>
            <w:hideMark/>
          </w:tcPr>
          <w:p w:rsidR="00A53DE7" w:rsidRPr="00A53DE7" w:rsidRDefault="00A53DE7" w:rsidP="00A53DE7">
            <w:pPr>
              <w:jc w:val="right"/>
            </w:pPr>
            <w:r w:rsidRPr="00A53DE7">
              <w:t>14 991,3</w:t>
            </w:r>
          </w:p>
        </w:tc>
        <w:tc>
          <w:tcPr>
            <w:tcW w:w="1418" w:type="dxa"/>
            <w:shd w:val="clear" w:color="auto" w:fill="auto"/>
            <w:vAlign w:val="center"/>
            <w:hideMark/>
          </w:tcPr>
          <w:p w:rsidR="00A53DE7" w:rsidRPr="00A53DE7" w:rsidRDefault="00A53DE7" w:rsidP="00A53DE7">
            <w:pPr>
              <w:jc w:val="right"/>
            </w:pPr>
            <w:r w:rsidRPr="00A53DE7">
              <w:t>14 991,3</w:t>
            </w:r>
          </w:p>
        </w:tc>
        <w:tc>
          <w:tcPr>
            <w:tcW w:w="1158" w:type="dxa"/>
            <w:shd w:val="clear" w:color="auto" w:fill="auto"/>
            <w:noWrap/>
            <w:vAlign w:val="center"/>
            <w:hideMark/>
          </w:tcPr>
          <w:p w:rsidR="00A53DE7" w:rsidRPr="00A53DE7" w:rsidRDefault="00A53DE7" w:rsidP="00A53DE7">
            <w:pPr>
              <w:jc w:val="right"/>
            </w:pPr>
            <w:r w:rsidRPr="00A53DE7">
              <w:t>100,0</w:t>
            </w:r>
          </w:p>
        </w:tc>
        <w:tc>
          <w:tcPr>
            <w:tcW w:w="993" w:type="dxa"/>
            <w:shd w:val="clear" w:color="auto" w:fill="auto"/>
            <w:noWrap/>
            <w:vAlign w:val="center"/>
            <w:hideMark/>
          </w:tcPr>
          <w:p w:rsidR="00A53DE7" w:rsidRPr="00A53DE7" w:rsidRDefault="00A53DE7" w:rsidP="00A53DE7">
            <w:pPr>
              <w:jc w:val="right"/>
            </w:pPr>
            <w:r w:rsidRPr="00A53DE7">
              <w:t>100,0</w:t>
            </w:r>
          </w:p>
        </w:tc>
      </w:tr>
      <w:tr w:rsidR="00A53DE7" w:rsidRPr="00A53DE7" w:rsidTr="00EB57D9">
        <w:trPr>
          <w:trHeight w:val="270"/>
        </w:trPr>
        <w:tc>
          <w:tcPr>
            <w:tcW w:w="8080" w:type="dxa"/>
            <w:shd w:val="clear" w:color="auto" w:fill="auto"/>
            <w:hideMark/>
          </w:tcPr>
          <w:p w:rsidR="00A53DE7" w:rsidRPr="00A53DE7" w:rsidRDefault="00A53DE7" w:rsidP="00A53DE7">
            <w:r w:rsidRPr="00A53DE7">
              <w:t>Ведомственная целевая программа "Реализация мероприятий в сфере культуры города Югорска на 2013-2015 годы"</w:t>
            </w:r>
          </w:p>
        </w:tc>
        <w:tc>
          <w:tcPr>
            <w:tcW w:w="589" w:type="dxa"/>
            <w:shd w:val="clear" w:color="auto" w:fill="auto"/>
            <w:vAlign w:val="center"/>
            <w:hideMark/>
          </w:tcPr>
          <w:p w:rsidR="00A53DE7" w:rsidRPr="00A53DE7" w:rsidRDefault="00A53DE7" w:rsidP="00A53DE7">
            <w:pPr>
              <w:jc w:val="center"/>
            </w:pPr>
            <w:r w:rsidRPr="00A53DE7">
              <w:t>240</w:t>
            </w:r>
          </w:p>
        </w:tc>
        <w:tc>
          <w:tcPr>
            <w:tcW w:w="1841" w:type="dxa"/>
            <w:shd w:val="clear" w:color="auto" w:fill="auto"/>
            <w:vAlign w:val="center"/>
            <w:hideMark/>
          </w:tcPr>
          <w:p w:rsidR="00A53DE7" w:rsidRPr="00A53DE7" w:rsidRDefault="00A53DE7" w:rsidP="00A53DE7">
            <w:pPr>
              <w:jc w:val="right"/>
            </w:pPr>
            <w:r w:rsidRPr="00A53DE7">
              <w:t>118 804,8</w:t>
            </w:r>
          </w:p>
        </w:tc>
        <w:tc>
          <w:tcPr>
            <w:tcW w:w="1514" w:type="dxa"/>
            <w:shd w:val="clear" w:color="auto" w:fill="auto"/>
            <w:vAlign w:val="center"/>
            <w:hideMark/>
          </w:tcPr>
          <w:p w:rsidR="00A53DE7" w:rsidRPr="00A53DE7" w:rsidRDefault="00A53DE7" w:rsidP="00A53DE7">
            <w:pPr>
              <w:jc w:val="right"/>
            </w:pPr>
            <w:r w:rsidRPr="00A53DE7">
              <w:t>118 804,8</w:t>
            </w:r>
          </w:p>
        </w:tc>
        <w:tc>
          <w:tcPr>
            <w:tcW w:w="1418" w:type="dxa"/>
            <w:shd w:val="clear" w:color="auto" w:fill="auto"/>
            <w:vAlign w:val="center"/>
            <w:hideMark/>
          </w:tcPr>
          <w:p w:rsidR="00A53DE7" w:rsidRPr="00A53DE7" w:rsidRDefault="00A53DE7" w:rsidP="00A53DE7">
            <w:pPr>
              <w:jc w:val="right"/>
            </w:pPr>
            <w:r w:rsidRPr="00A53DE7">
              <w:t>118 804,8</w:t>
            </w:r>
          </w:p>
        </w:tc>
        <w:tc>
          <w:tcPr>
            <w:tcW w:w="1158" w:type="dxa"/>
            <w:shd w:val="clear" w:color="auto" w:fill="auto"/>
            <w:noWrap/>
            <w:vAlign w:val="center"/>
            <w:hideMark/>
          </w:tcPr>
          <w:p w:rsidR="00A53DE7" w:rsidRPr="00A53DE7" w:rsidRDefault="00A53DE7" w:rsidP="00A53DE7">
            <w:pPr>
              <w:jc w:val="right"/>
            </w:pPr>
            <w:r w:rsidRPr="00A53DE7">
              <w:t>100,0</w:t>
            </w:r>
          </w:p>
        </w:tc>
        <w:tc>
          <w:tcPr>
            <w:tcW w:w="993" w:type="dxa"/>
            <w:shd w:val="clear" w:color="auto" w:fill="auto"/>
            <w:noWrap/>
            <w:vAlign w:val="center"/>
            <w:hideMark/>
          </w:tcPr>
          <w:p w:rsidR="00A53DE7" w:rsidRPr="00A53DE7" w:rsidRDefault="00A53DE7" w:rsidP="00A53DE7">
            <w:pPr>
              <w:jc w:val="right"/>
            </w:pPr>
            <w:r w:rsidRPr="00A53DE7">
              <w:t>100,0</w:t>
            </w:r>
          </w:p>
        </w:tc>
      </w:tr>
      <w:tr w:rsidR="00A53DE7" w:rsidRPr="00A53DE7" w:rsidTr="00EB57D9">
        <w:trPr>
          <w:trHeight w:val="278"/>
        </w:trPr>
        <w:tc>
          <w:tcPr>
            <w:tcW w:w="8080" w:type="dxa"/>
            <w:shd w:val="clear" w:color="auto" w:fill="auto"/>
            <w:vAlign w:val="bottom"/>
            <w:hideMark/>
          </w:tcPr>
          <w:p w:rsidR="00A53DE7" w:rsidRPr="00A53DE7" w:rsidRDefault="00A53DE7" w:rsidP="00A53DE7">
            <w:pPr>
              <w:jc w:val="center"/>
              <w:rPr>
                <w:b/>
                <w:bCs/>
              </w:rPr>
            </w:pPr>
            <w:r w:rsidRPr="00A53DE7">
              <w:rPr>
                <w:b/>
                <w:bCs/>
              </w:rPr>
              <w:t>Управление по физической культуре, спорту, работе с детьми и молодежью администрации города Югорска</w:t>
            </w:r>
          </w:p>
        </w:tc>
        <w:tc>
          <w:tcPr>
            <w:tcW w:w="589" w:type="dxa"/>
            <w:shd w:val="clear" w:color="auto" w:fill="auto"/>
            <w:vAlign w:val="center"/>
            <w:hideMark/>
          </w:tcPr>
          <w:p w:rsidR="00A53DE7" w:rsidRPr="00A53DE7" w:rsidRDefault="00A53DE7" w:rsidP="00A53DE7">
            <w:pPr>
              <w:jc w:val="center"/>
              <w:rPr>
                <w:b/>
                <w:bCs/>
              </w:rPr>
            </w:pPr>
            <w:r w:rsidRPr="00A53DE7">
              <w:rPr>
                <w:b/>
                <w:bCs/>
              </w:rPr>
              <w:t>280</w:t>
            </w:r>
          </w:p>
        </w:tc>
        <w:tc>
          <w:tcPr>
            <w:tcW w:w="1841" w:type="dxa"/>
            <w:shd w:val="clear" w:color="auto" w:fill="auto"/>
            <w:vAlign w:val="center"/>
            <w:hideMark/>
          </w:tcPr>
          <w:p w:rsidR="00A53DE7" w:rsidRPr="00A53DE7" w:rsidRDefault="00A53DE7" w:rsidP="00A53DE7">
            <w:pPr>
              <w:jc w:val="right"/>
              <w:rPr>
                <w:b/>
                <w:bCs/>
              </w:rPr>
            </w:pPr>
            <w:r w:rsidRPr="00A53DE7">
              <w:rPr>
                <w:b/>
                <w:bCs/>
              </w:rPr>
              <w:t>113 970,2</w:t>
            </w:r>
          </w:p>
        </w:tc>
        <w:tc>
          <w:tcPr>
            <w:tcW w:w="1514" w:type="dxa"/>
            <w:shd w:val="clear" w:color="auto" w:fill="auto"/>
            <w:vAlign w:val="center"/>
            <w:hideMark/>
          </w:tcPr>
          <w:p w:rsidR="00A53DE7" w:rsidRPr="00A53DE7" w:rsidRDefault="00A53DE7" w:rsidP="00A53DE7">
            <w:pPr>
              <w:jc w:val="right"/>
              <w:rPr>
                <w:b/>
                <w:bCs/>
              </w:rPr>
            </w:pPr>
            <w:r w:rsidRPr="00A53DE7">
              <w:rPr>
                <w:b/>
                <w:bCs/>
              </w:rPr>
              <w:t>113 970,3</w:t>
            </w:r>
          </w:p>
        </w:tc>
        <w:tc>
          <w:tcPr>
            <w:tcW w:w="1418" w:type="dxa"/>
            <w:shd w:val="clear" w:color="auto" w:fill="auto"/>
            <w:vAlign w:val="center"/>
            <w:hideMark/>
          </w:tcPr>
          <w:p w:rsidR="00A53DE7" w:rsidRPr="00A53DE7" w:rsidRDefault="00A53DE7" w:rsidP="00A53DE7">
            <w:pPr>
              <w:jc w:val="right"/>
              <w:rPr>
                <w:b/>
                <w:bCs/>
              </w:rPr>
            </w:pPr>
            <w:r w:rsidRPr="00A53DE7">
              <w:rPr>
                <w:b/>
                <w:bCs/>
              </w:rPr>
              <w:t>113 965,3</w:t>
            </w:r>
          </w:p>
        </w:tc>
        <w:tc>
          <w:tcPr>
            <w:tcW w:w="1158" w:type="dxa"/>
            <w:shd w:val="clear" w:color="auto" w:fill="auto"/>
            <w:noWrap/>
            <w:vAlign w:val="center"/>
            <w:hideMark/>
          </w:tcPr>
          <w:p w:rsidR="00A53DE7" w:rsidRPr="00A53DE7" w:rsidRDefault="00A53DE7" w:rsidP="00A53DE7">
            <w:pPr>
              <w:jc w:val="right"/>
              <w:rPr>
                <w:b/>
                <w:bCs/>
              </w:rPr>
            </w:pPr>
            <w:r w:rsidRPr="00A53DE7">
              <w:rPr>
                <w:b/>
                <w:bCs/>
              </w:rPr>
              <w:t>100,0</w:t>
            </w:r>
          </w:p>
        </w:tc>
        <w:tc>
          <w:tcPr>
            <w:tcW w:w="993" w:type="dxa"/>
            <w:shd w:val="clear" w:color="auto" w:fill="auto"/>
            <w:noWrap/>
            <w:vAlign w:val="center"/>
            <w:hideMark/>
          </w:tcPr>
          <w:p w:rsidR="00A53DE7" w:rsidRPr="00A53DE7" w:rsidRDefault="00A53DE7" w:rsidP="00A53DE7">
            <w:pPr>
              <w:jc w:val="right"/>
              <w:rPr>
                <w:b/>
                <w:bCs/>
              </w:rPr>
            </w:pPr>
            <w:r w:rsidRPr="00A53DE7">
              <w:rPr>
                <w:b/>
                <w:bCs/>
              </w:rPr>
              <w:t>100,0</w:t>
            </w:r>
          </w:p>
        </w:tc>
      </w:tr>
      <w:tr w:rsidR="00A53DE7" w:rsidRPr="00A53DE7" w:rsidTr="00EB57D9">
        <w:trPr>
          <w:trHeight w:val="453"/>
        </w:trPr>
        <w:tc>
          <w:tcPr>
            <w:tcW w:w="8080" w:type="dxa"/>
            <w:shd w:val="clear" w:color="auto" w:fill="auto"/>
            <w:vAlign w:val="bottom"/>
            <w:hideMark/>
          </w:tcPr>
          <w:p w:rsidR="00A53DE7" w:rsidRPr="00A53DE7" w:rsidRDefault="00A53DE7" w:rsidP="00A53DE7">
            <w:r w:rsidRPr="00A53DE7">
              <w:t>Ведомственная целевая программа "Временное трудоустройство в городе Югорске на 2013-2015 годы"</w:t>
            </w:r>
          </w:p>
        </w:tc>
        <w:tc>
          <w:tcPr>
            <w:tcW w:w="589" w:type="dxa"/>
            <w:shd w:val="clear" w:color="auto" w:fill="auto"/>
            <w:vAlign w:val="center"/>
            <w:hideMark/>
          </w:tcPr>
          <w:p w:rsidR="00A53DE7" w:rsidRPr="00A53DE7" w:rsidRDefault="00A53DE7" w:rsidP="00A53DE7">
            <w:pPr>
              <w:jc w:val="center"/>
            </w:pPr>
            <w:r w:rsidRPr="00A53DE7">
              <w:t>280</w:t>
            </w:r>
          </w:p>
        </w:tc>
        <w:tc>
          <w:tcPr>
            <w:tcW w:w="1841" w:type="dxa"/>
            <w:shd w:val="clear" w:color="auto" w:fill="auto"/>
            <w:vAlign w:val="center"/>
            <w:hideMark/>
          </w:tcPr>
          <w:p w:rsidR="00A53DE7" w:rsidRPr="00A53DE7" w:rsidRDefault="00A53DE7" w:rsidP="00A53DE7">
            <w:pPr>
              <w:jc w:val="right"/>
            </w:pPr>
            <w:r w:rsidRPr="00A53DE7">
              <w:t>4 269,1</w:t>
            </w:r>
          </w:p>
        </w:tc>
        <w:tc>
          <w:tcPr>
            <w:tcW w:w="1514" w:type="dxa"/>
            <w:shd w:val="clear" w:color="auto" w:fill="auto"/>
            <w:vAlign w:val="center"/>
            <w:hideMark/>
          </w:tcPr>
          <w:p w:rsidR="00A53DE7" w:rsidRPr="00A53DE7" w:rsidRDefault="00A53DE7" w:rsidP="00A53DE7">
            <w:pPr>
              <w:jc w:val="right"/>
            </w:pPr>
            <w:r w:rsidRPr="00A53DE7">
              <w:t>4 269,1</w:t>
            </w:r>
          </w:p>
        </w:tc>
        <w:tc>
          <w:tcPr>
            <w:tcW w:w="1418" w:type="dxa"/>
            <w:shd w:val="clear" w:color="auto" w:fill="auto"/>
            <w:vAlign w:val="center"/>
            <w:hideMark/>
          </w:tcPr>
          <w:p w:rsidR="00A53DE7" w:rsidRPr="00A53DE7" w:rsidRDefault="00A53DE7" w:rsidP="00A53DE7">
            <w:pPr>
              <w:jc w:val="right"/>
            </w:pPr>
            <w:r w:rsidRPr="00A53DE7">
              <w:t>4 269,1</w:t>
            </w:r>
          </w:p>
        </w:tc>
        <w:tc>
          <w:tcPr>
            <w:tcW w:w="1158" w:type="dxa"/>
            <w:shd w:val="clear" w:color="auto" w:fill="auto"/>
            <w:noWrap/>
            <w:vAlign w:val="center"/>
            <w:hideMark/>
          </w:tcPr>
          <w:p w:rsidR="00A53DE7" w:rsidRPr="00A53DE7" w:rsidRDefault="00A53DE7" w:rsidP="00A53DE7">
            <w:pPr>
              <w:jc w:val="right"/>
            </w:pPr>
            <w:r w:rsidRPr="00A53DE7">
              <w:t>100,0</w:t>
            </w:r>
          </w:p>
        </w:tc>
        <w:tc>
          <w:tcPr>
            <w:tcW w:w="993" w:type="dxa"/>
            <w:shd w:val="clear" w:color="auto" w:fill="auto"/>
            <w:noWrap/>
            <w:vAlign w:val="center"/>
            <w:hideMark/>
          </w:tcPr>
          <w:p w:rsidR="00A53DE7" w:rsidRPr="00A53DE7" w:rsidRDefault="00A53DE7" w:rsidP="00A53DE7">
            <w:pPr>
              <w:jc w:val="right"/>
            </w:pPr>
            <w:r w:rsidRPr="00A53DE7">
              <w:t>100,0</w:t>
            </w:r>
          </w:p>
        </w:tc>
      </w:tr>
      <w:tr w:rsidR="00A53DE7" w:rsidRPr="00A53DE7" w:rsidTr="00EB57D9">
        <w:trPr>
          <w:trHeight w:val="442"/>
        </w:trPr>
        <w:tc>
          <w:tcPr>
            <w:tcW w:w="8080" w:type="dxa"/>
            <w:shd w:val="clear" w:color="auto" w:fill="auto"/>
            <w:vAlign w:val="bottom"/>
            <w:hideMark/>
          </w:tcPr>
          <w:p w:rsidR="00A53DE7" w:rsidRPr="00A53DE7" w:rsidRDefault="00A53DE7" w:rsidP="00A53DE7">
            <w:r w:rsidRPr="00A53DE7">
              <w:lastRenderedPageBreak/>
              <w:t>Ведомственная целевая программа "Развитие дополнительного образования детей в спортивной школе города Югорска на 2011-2015 годы"</w:t>
            </w:r>
          </w:p>
        </w:tc>
        <w:tc>
          <w:tcPr>
            <w:tcW w:w="589" w:type="dxa"/>
            <w:shd w:val="clear" w:color="auto" w:fill="auto"/>
            <w:vAlign w:val="center"/>
            <w:hideMark/>
          </w:tcPr>
          <w:p w:rsidR="00A53DE7" w:rsidRPr="00A53DE7" w:rsidRDefault="00A53DE7" w:rsidP="00A53DE7">
            <w:pPr>
              <w:jc w:val="center"/>
            </w:pPr>
            <w:r w:rsidRPr="00A53DE7">
              <w:t>280</w:t>
            </w:r>
          </w:p>
        </w:tc>
        <w:tc>
          <w:tcPr>
            <w:tcW w:w="1841" w:type="dxa"/>
            <w:shd w:val="clear" w:color="auto" w:fill="auto"/>
            <w:vAlign w:val="center"/>
            <w:hideMark/>
          </w:tcPr>
          <w:p w:rsidR="00A53DE7" w:rsidRPr="00A53DE7" w:rsidRDefault="00A53DE7" w:rsidP="00A53DE7">
            <w:pPr>
              <w:jc w:val="right"/>
            </w:pPr>
            <w:r w:rsidRPr="00A53DE7">
              <w:t>27 789,7</w:t>
            </w:r>
          </w:p>
        </w:tc>
        <w:tc>
          <w:tcPr>
            <w:tcW w:w="1514" w:type="dxa"/>
            <w:shd w:val="clear" w:color="auto" w:fill="auto"/>
            <w:vAlign w:val="center"/>
            <w:hideMark/>
          </w:tcPr>
          <w:p w:rsidR="00A53DE7" w:rsidRPr="00A53DE7" w:rsidRDefault="00A53DE7" w:rsidP="00A53DE7">
            <w:pPr>
              <w:jc w:val="right"/>
            </w:pPr>
            <w:r w:rsidRPr="00A53DE7">
              <w:t>27 789,7</w:t>
            </w:r>
          </w:p>
        </w:tc>
        <w:tc>
          <w:tcPr>
            <w:tcW w:w="1418" w:type="dxa"/>
            <w:shd w:val="clear" w:color="auto" w:fill="auto"/>
            <w:vAlign w:val="center"/>
            <w:hideMark/>
          </w:tcPr>
          <w:p w:rsidR="00A53DE7" w:rsidRPr="00A53DE7" w:rsidRDefault="00A53DE7" w:rsidP="00A53DE7">
            <w:pPr>
              <w:jc w:val="right"/>
            </w:pPr>
            <w:r w:rsidRPr="00A53DE7">
              <w:t>27 789,7</w:t>
            </w:r>
          </w:p>
        </w:tc>
        <w:tc>
          <w:tcPr>
            <w:tcW w:w="1158" w:type="dxa"/>
            <w:shd w:val="clear" w:color="auto" w:fill="auto"/>
            <w:noWrap/>
            <w:vAlign w:val="center"/>
            <w:hideMark/>
          </w:tcPr>
          <w:p w:rsidR="00A53DE7" w:rsidRPr="00A53DE7" w:rsidRDefault="00A53DE7" w:rsidP="00A53DE7">
            <w:pPr>
              <w:jc w:val="right"/>
            </w:pPr>
            <w:r w:rsidRPr="00A53DE7">
              <w:t>100,0</w:t>
            </w:r>
          </w:p>
        </w:tc>
        <w:tc>
          <w:tcPr>
            <w:tcW w:w="993" w:type="dxa"/>
            <w:shd w:val="clear" w:color="auto" w:fill="auto"/>
            <w:noWrap/>
            <w:vAlign w:val="center"/>
            <w:hideMark/>
          </w:tcPr>
          <w:p w:rsidR="00A53DE7" w:rsidRPr="00A53DE7" w:rsidRDefault="00A53DE7" w:rsidP="00A53DE7">
            <w:pPr>
              <w:jc w:val="right"/>
            </w:pPr>
            <w:r w:rsidRPr="00A53DE7">
              <w:t>100,0</w:t>
            </w:r>
          </w:p>
        </w:tc>
      </w:tr>
      <w:tr w:rsidR="00A53DE7" w:rsidRPr="00A53DE7" w:rsidTr="00EB57D9">
        <w:trPr>
          <w:trHeight w:val="317"/>
        </w:trPr>
        <w:tc>
          <w:tcPr>
            <w:tcW w:w="8080" w:type="dxa"/>
            <w:shd w:val="clear" w:color="auto" w:fill="auto"/>
            <w:vAlign w:val="bottom"/>
            <w:hideMark/>
          </w:tcPr>
          <w:p w:rsidR="00A53DE7" w:rsidRPr="00A53DE7" w:rsidRDefault="00A53DE7" w:rsidP="00A53DE7">
            <w:r w:rsidRPr="00A53DE7">
              <w:t>Ведомственная целевая программа "Реализация мероприятий для детей и молодежи в городе Югорске на 2013 – 2015 годы"</w:t>
            </w:r>
          </w:p>
        </w:tc>
        <w:tc>
          <w:tcPr>
            <w:tcW w:w="589" w:type="dxa"/>
            <w:shd w:val="clear" w:color="auto" w:fill="auto"/>
            <w:vAlign w:val="center"/>
            <w:hideMark/>
          </w:tcPr>
          <w:p w:rsidR="00A53DE7" w:rsidRPr="00A53DE7" w:rsidRDefault="00A53DE7" w:rsidP="00A53DE7">
            <w:pPr>
              <w:jc w:val="center"/>
            </w:pPr>
            <w:r w:rsidRPr="00A53DE7">
              <w:t>280</w:t>
            </w:r>
          </w:p>
        </w:tc>
        <w:tc>
          <w:tcPr>
            <w:tcW w:w="1841" w:type="dxa"/>
            <w:shd w:val="clear" w:color="auto" w:fill="auto"/>
            <w:vAlign w:val="center"/>
            <w:hideMark/>
          </w:tcPr>
          <w:p w:rsidR="00A53DE7" w:rsidRPr="00A53DE7" w:rsidRDefault="00A53DE7" w:rsidP="00A53DE7">
            <w:pPr>
              <w:jc w:val="right"/>
            </w:pPr>
            <w:r w:rsidRPr="00A53DE7">
              <w:t>40 862,2</w:t>
            </w:r>
          </w:p>
        </w:tc>
        <w:tc>
          <w:tcPr>
            <w:tcW w:w="1514" w:type="dxa"/>
            <w:shd w:val="clear" w:color="auto" w:fill="auto"/>
            <w:vAlign w:val="center"/>
            <w:hideMark/>
          </w:tcPr>
          <w:p w:rsidR="00A53DE7" w:rsidRPr="00A53DE7" w:rsidRDefault="00A53DE7" w:rsidP="00A53DE7">
            <w:pPr>
              <w:jc w:val="right"/>
            </w:pPr>
            <w:r w:rsidRPr="00A53DE7">
              <w:t>40 862,3</w:t>
            </w:r>
          </w:p>
        </w:tc>
        <w:tc>
          <w:tcPr>
            <w:tcW w:w="1418" w:type="dxa"/>
            <w:shd w:val="clear" w:color="auto" w:fill="auto"/>
            <w:vAlign w:val="center"/>
            <w:hideMark/>
          </w:tcPr>
          <w:p w:rsidR="00A53DE7" w:rsidRPr="00A53DE7" w:rsidRDefault="00A53DE7" w:rsidP="00A53DE7">
            <w:pPr>
              <w:jc w:val="right"/>
            </w:pPr>
            <w:r w:rsidRPr="00A53DE7">
              <w:t>40 857,3</w:t>
            </w:r>
          </w:p>
        </w:tc>
        <w:tc>
          <w:tcPr>
            <w:tcW w:w="1158" w:type="dxa"/>
            <w:shd w:val="clear" w:color="auto" w:fill="auto"/>
            <w:noWrap/>
            <w:vAlign w:val="center"/>
            <w:hideMark/>
          </w:tcPr>
          <w:p w:rsidR="00A53DE7" w:rsidRPr="00A53DE7" w:rsidRDefault="00A53DE7" w:rsidP="00A53DE7">
            <w:pPr>
              <w:jc w:val="right"/>
            </w:pPr>
            <w:r w:rsidRPr="00A53DE7">
              <w:t>100,0</w:t>
            </w:r>
          </w:p>
        </w:tc>
        <w:tc>
          <w:tcPr>
            <w:tcW w:w="993" w:type="dxa"/>
            <w:shd w:val="clear" w:color="auto" w:fill="auto"/>
            <w:noWrap/>
            <w:vAlign w:val="center"/>
            <w:hideMark/>
          </w:tcPr>
          <w:p w:rsidR="00A53DE7" w:rsidRPr="00A53DE7" w:rsidRDefault="00A53DE7" w:rsidP="00A53DE7">
            <w:pPr>
              <w:jc w:val="right"/>
            </w:pPr>
            <w:r w:rsidRPr="00A53DE7">
              <w:t>100,0</w:t>
            </w:r>
          </w:p>
        </w:tc>
      </w:tr>
      <w:tr w:rsidR="00A53DE7" w:rsidRPr="00A53DE7" w:rsidTr="00EB57D9">
        <w:trPr>
          <w:trHeight w:val="277"/>
        </w:trPr>
        <w:tc>
          <w:tcPr>
            <w:tcW w:w="8080" w:type="dxa"/>
            <w:shd w:val="clear" w:color="auto" w:fill="auto"/>
            <w:hideMark/>
          </w:tcPr>
          <w:p w:rsidR="00A53DE7" w:rsidRPr="00A53DE7" w:rsidRDefault="00A53DE7" w:rsidP="00A53DE7">
            <w:r w:rsidRPr="00A53DE7">
              <w:t>Ведомственная целевая программа "Отдых на 2013-2015 годы"</w:t>
            </w:r>
          </w:p>
        </w:tc>
        <w:tc>
          <w:tcPr>
            <w:tcW w:w="589" w:type="dxa"/>
            <w:shd w:val="clear" w:color="auto" w:fill="auto"/>
            <w:vAlign w:val="center"/>
            <w:hideMark/>
          </w:tcPr>
          <w:p w:rsidR="00A53DE7" w:rsidRPr="00A53DE7" w:rsidRDefault="00A53DE7" w:rsidP="00A53DE7">
            <w:pPr>
              <w:jc w:val="center"/>
            </w:pPr>
            <w:r w:rsidRPr="00A53DE7">
              <w:t>280</w:t>
            </w:r>
          </w:p>
        </w:tc>
        <w:tc>
          <w:tcPr>
            <w:tcW w:w="1841" w:type="dxa"/>
            <w:shd w:val="clear" w:color="auto" w:fill="auto"/>
            <w:vAlign w:val="center"/>
            <w:hideMark/>
          </w:tcPr>
          <w:p w:rsidR="00A53DE7" w:rsidRPr="00A53DE7" w:rsidRDefault="00A53DE7" w:rsidP="00A53DE7">
            <w:pPr>
              <w:jc w:val="right"/>
            </w:pPr>
            <w:r w:rsidRPr="00A53DE7">
              <w:t>13 319,9</w:t>
            </w:r>
          </w:p>
        </w:tc>
        <w:tc>
          <w:tcPr>
            <w:tcW w:w="1514" w:type="dxa"/>
            <w:shd w:val="clear" w:color="auto" w:fill="auto"/>
            <w:vAlign w:val="center"/>
            <w:hideMark/>
          </w:tcPr>
          <w:p w:rsidR="00A53DE7" w:rsidRPr="00A53DE7" w:rsidRDefault="00A53DE7" w:rsidP="00A53DE7">
            <w:pPr>
              <w:jc w:val="right"/>
            </w:pPr>
            <w:r w:rsidRPr="00A53DE7">
              <w:t>13 319,9</w:t>
            </w:r>
          </w:p>
        </w:tc>
        <w:tc>
          <w:tcPr>
            <w:tcW w:w="1418" w:type="dxa"/>
            <w:shd w:val="clear" w:color="auto" w:fill="auto"/>
            <w:vAlign w:val="center"/>
            <w:hideMark/>
          </w:tcPr>
          <w:p w:rsidR="00A53DE7" w:rsidRPr="00A53DE7" w:rsidRDefault="00A53DE7" w:rsidP="00A53DE7">
            <w:pPr>
              <w:jc w:val="right"/>
            </w:pPr>
            <w:r w:rsidRPr="00A53DE7">
              <w:t>13 319,9</w:t>
            </w:r>
          </w:p>
        </w:tc>
        <w:tc>
          <w:tcPr>
            <w:tcW w:w="1158" w:type="dxa"/>
            <w:shd w:val="clear" w:color="auto" w:fill="auto"/>
            <w:noWrap/>
            <w:vAlign w:val="center"/>
            <w:hideMark/>
          </w:tcPr>
          <w:p w:rsidR="00A53DE7" w:rsidRPr="00A53DE7" w:rsidRDefault="00A53DE7" w:rsidP="00A53DE7">
            <w:pPr>
              <w:jc w:val="right"/>
            </w:pPr>
            <w:r w:rsidRPr="00A53DE7">
              <w:t>100,0</w:t>
            </w:r>
          </w:p>
        </w:tc>
        <w:tc>
          <w:tcPr>
            <w:tcW w:w="993" w:type="dxa"/>
            <w:shd w:val="clear" w:color="auto" w:fill="auto"/>
            <w:noWrap/>
            <w:vAlign w:val="center"/>
            <w:hideMark/>
          </w:tcPr>
          <w:p w:rsidR="00A53DE7" w:rsidRPr="00A53DE7" w:rsidRDefault="00A53DE7" w:rsidP="00A53DE7">
            <w:pPr>
              <w:jc w:val="right"/>
            </w:pPr>
            <w:r w:rsidRPr="00A53DE7">
              <w:t>100,0</w:t>
            </w:r>
          </w:p>
        </w:tc>
      </w:tr>
      <w:tr w:rsidR="00A53DE7" w:rsidRPr="00A53DE7" w:rsidTr="00EB57D9">
        <w:trPr>
          <w:trHeight w:val="427"/>
        </w:trPr>
        <w:tc>
          <w:tcPr>
            <w:tcW w:w="8080" w:type="dxa"/>
            <w:shd w:val="clear" w:color="auto" w:fill="auto"/>
            <w:vAlign w:val="bottom"/>
            <w:hideMark/>
          </w:tcPr>
          <w:p w:rsidR="00A53DE7" w:rsidRPr="00A53DE7" w:rsidRDefault="00A53DE7" w:rsidP="00A53DE7">
            <w:r w:rsidRPr="00A53DE7">
              <w:t>Ведомственная целевая программа "Реализация мероприятий в сфере физической культуры и массового спорта в городе Югорске на 2013-2015 годы"</w:t>
            </w:r>
          </w:p>
        </w:tc>
        <w:tc>
          <w:tcPr>
            <w:tcW w:w="589" w:type="dxa"/>
            <w:shd w:val="clear" w:color="auto" w:fill="auto"/>
            <w:vAlign w:val="center"/>
            <w:hideMark/>
          </w:tcPr>
          <w:p w:rsidR="00A53DE7" w:rsidRPr="00A53DE7" w:rsidRDefault="00A53DE7" w:rsidP="00A53DE7">
            <w:pPr>
              <w:jc w:val="center"/>
            </w:pPr>
            <w:r w:rsidRPr="00A53DE7">
              <w:t>280</w:t>
            </w:r>
          </w:p>
        </w:tc>
        <w:tc>
          <w:tcPr>
            <w:tcW w:w="1841" w:type="dxa"/>
            <w:shd w:val="clear" w:color="auto" w:fill="auto"/>
            <w:vAlign w:val="center"/>
            <w:hideMark/>
          </w:tcPr>
          <w:p w:rsidR="00A53DE7" w:rsidRPr="00A53DE7" w:rsidRDefault="00A53DE7" w:rsidP="00A53DE7">
            <w:pPr>
              <w:jc w:val="right"/>
            </w:pPr>
            <w:r w:rsidRPr="00A53DE7">
              <w:t>27 729,3</w:t>
            </w:r>
          </w:p>
        </w:tc>
        <w:tc>
          <w:tcPr>
            <w:tcW w:w="1514" w:type="dxa"/>
            <w:shd w:val="clear" w:color="auto" w:fill="auto"/>
            <w:vAlign w:val="center"/>
            <w:hideMark/>
          </w:tcPr>
          <w:p w:rsidR="00A53DE7" w:rsidRPr="00A53DE7" w:rsidRDefault="00A53DE7" w:rsidP="00A53DE7">
            <w:pPr>
              <w:jc w:val="right"/>
            </w:pPr>
            <w:r w:rsidRPr="00A53DE7">
              <w:t>27 729,3</w:t>
            </w:r>
          </w:p>
        </w:tc>
        <w:tc>
          <w:tcPr>
            <w:tcW w:w="1418" w:type="dxa"/>
            <w:shd w:val="clear" w:color="auto" w:fill="auto"/>
            <w:vAlign w:val="center"/>
            <w:hideMark/>
          </w:tcPr>
          <w:p w:rsidR="00A53DE7" w:rsidRPr="00A53DE7" w:rsidRDefault="00A53DE7" w:rsidP="00A53DE7">
            <w:pPr>
              <w:jc w:val="right"/>
            </w:pPr>
            <w:r w:rsidRPr="00A53DE7">
              <w:t>27 729,3</w:t>
            </w:r>
          </w:p>
        </w:tc>
        <w:tc>
          <w:tcPr>
            <w:tcW w:w="1158" w:type="dxa"/>
            <w:shd w:val="clear" w:color="auto" w:fill="auto"/>
            <w:noWrap/>
            <w:vAlign w:val="center"/>
            <w:hideMark/>
          </w:tcPr>
          <w:p w:rsidR="00A53DE7" w:rsidRPr="00A53DE7" w:rsidRDefault="00A53DE7" w:rsidP="00A53DE7">
            <w:pPr>
              <w:jc w:val="right"/>
            </w:pPr>
            <w:r w:rsidRPr="00A53DE7">
              <w:t>100,0</w:t>
            </w:r>
          </w:p>
        </w:tc>
        <w:tc>
          <w:tcPr>
            <w:tcW w:w="993" w:type="dxa"/>
            <w:shd w:val="clear" w:color="auto" w:fill="auto"/>
            <w:noWrap/>
            <w:vAlign w:val="center"/>
            <w:hideMark/>
          </w:tcPr>
          <w:p w:rsidR="00A53DE7" w:rsidRPr="00A53DE7" w:rsidRDefault="00A53DE7" w:rsidP="00A53DE7">
            <w:pPr>
              <w:jc w:val="right"/>
            </w:pPr>
            <w:r w:rsidRPr="00A53DE7">
              <w:t>100,0</w:t>
            </w:r>
          </w:p>
        </w:tc>
      </w:tr>
      <w:tr w:rsidR="00A53DE7" w:rsidRPr="00A53DE7" w:rsidTr="00EB57D9">
        <w:trPr>
          <w:trHeight w:val="314"/>
        </w:trPr>
        <w:tc>
          <w:tcPr>
            <w:tcW w:w="8080" w:type="dxa"/>
            <w:shd w:val="clear" w:color="auto" w:fill="auto"/>
            <w:vAlign w:val="bottom"/>
            <w:hideMark/>
          </w:tcPr>
          <w:p w:rsidR="00A53DE7" w:rsidRPr="00A53DE7" w:rsidRDefault="00A53DE7" w:rsidP="00A53DE7">
            <w:pPr>
              <w:jc w:val="center"/>
              <w:rPr>
                <w:b/>
                <w:bCs/>
              </w:rPr>
            </w:pPr>
            <w:r w:rsidRPr="00A53DE7">
              <w:rPr>
                <w:b/>
                <w:bCs/>
              </w:rPr>
              <w:t>Департамент жилищно-коммунального и строительного комплекса администрации</w:t>
            </w:r>
            <w:r w:rsidR="00174C58">
              <w:rPr>
                <w:b/>
                <w:bCs/>
              </w:rPr>
              <w:t xml:space="preserve"> </w:t>
            </w:r>
            <w:r w:rsidRPr="00A53DE7">
              <w:rPr>
                <w:b/>
                <w:bCs/>
              </w:rPr>
              <w:t>города Югорска</w:t>
            </w:r>
          </w:p>
        </w:tc>
        <w:tc>
          <w:tcPr>
            <w:tcW w:w="589" w:type="dxa"/>
            <w:shd w:val="clear" w:color="auto" w:fill="auto"/>
            <w:vAlign w:val="center"/>
            <w:hideMark/>
          </w:tcPr>
          <w:p w:rsidR="00A53DE7" w:rsidRPr="00A53DE7" w:rsidRDefault="00A53DE7" w:rsidP="00A53DE7">
            <w:pPr>
              <w:jc w:val="center"/>
              <w:rPr>
                <w:b/>
                <w:bCs/>
              </w:rPr>
            </w:pPr>
            <w:r w:rsidRPr="00A53DE7">
              <w:rPr>
                <w:b/>
                <w:bCs/>
              </w:rPr>
              <w:t>460</w:t>
            </w:r>
          </w:p>
        </w:tc>
        <w:tc>
          <w:tcPr>
            <w:tcW w:w="1841" w:type="dxa"/>
            <w:shd w:val="clear" w:color="auto" w:fill="auto"/>
            <w:noWrap/>
            <w:vAlign w:val="center"/>
            <w:hideMark/>
          </w:tcPr>
          <w:p w:rsidR="00A53DE7" w:rsidRPr="00A53DE7" w:rsidRDefault="00A53DE7" w:rsidP="00A53DE7">
            <w:pPr>
              <w:jc w:val="right"/>
              <w:rPr>
                <w:b/>
                <w:bCs/>
              </w:rPr>
            </w:pPr>
            <w:r w:rsidRPr="00A53DE7">
              <w:rPr>
                <w:b/>
                <w:bCs/>
              </w:rPr>
              <w:t>315 158,2</w:t>
            </w:r>
          </w:p>
        </w:tc>
        <w:tc>
          <w:tcPr>
            <w:tcW w:w="1514" w:type="dxa"/>
            <w:shd w:val="clear" w:color="auto" w:fill="auto"/>
            <w:noWrap/>
            <w:vAlign w:val="center"/>
            <w:hideMark/>
          </w:tcPr>
          <w:p w:rsidR="00A53DE7" w:rsidRPr="00A53DE7" w:rsidRDefault="00A53DE7" w:rsidP="00A53DE7">
            <w:pPr>
              <w:jc w:val="right"/>
              <w:rPr>
                <w:b/>
                <w:bCs/>
              </w:rPr>
            </w:pPr>
            <w:r w:rsidRPr="00A53DE7">
              <w:rPr>
                <w:b/>
                <w:bCs/>
              </w:rPr>
              <w:t>314 841,0</w:t>
            </w:r>
          </w:p>
        </w:tc>
        <w:tc>
          <w:tcPr>
            <w:tcW w:w="1418" w:type="dxa"/>
            <w:shd w:val="clear" w:color="auto" w:fill="auto"/>
            <w:noWrap/>
            <w:vAlign w:val="center"/>
            <w:hideMark/>
          </w:tcPr>
          <w:p w:rsidR="00A53DE7" w:rsidRPr="00A53DE7" w:rsidRDefault="00A53DE7" w:rsidP="00A53DE7">
            <w:pPr>
              <w:jc w:val="right"/>
              <w:rPr>
                <w:b/>
                <w:bCs/>
              </w:rPr>
            </w:pPr>
            <w:r w:rsidRPr="00A53DE7">
              <w:rPr>
                <w:b/>
                <w:bCs/>
              </w:rPr>
              <w:t>314 815,5</w:t>
            </w:r>
          </w:p>
        </w:tc>
        <w:tc>
          <w:tcPr>
            <w:tcW w:w="1158" w:type="dxa"/>
            <w:shd w:val="clear" w:color="auto" w:fill="auto"/>
            <w:noWrap/>
            <w:vAlign w:val="center"/>
            <w:hideMark/>
          </w:tcPr>
          <w:p w:rsidR="00A53DE7" w:rsidRPr="00A53DE7" w:rsidRDefault="00A53DE7" w:rsidP="00A53DE7">
            <w:pPr>
              <w:jc w:val="right"/>
              <w:rPr>
                <w:b/>
                <w:bCs/>
              </w:rPr>
            </w:pPr>
            <w:r w:rsidRPr="00A53DE7">
              <w:rPr>
                <w:b/>
                <w:bCs/>
              </w:rPr>
              <w:t>99,9</w:t>
            </w:r>
          </w:p>
        </w:tc>
        <w:tc>
          <w:tcPr>
            <w:tcW w:w="993" w:type="dxa"/>
            <w:shd w:val="clear" w:color="auto" w:fill="auto"/>
            <w:noWrap/>
            <w:vAlign w:val="center"/>
            <w:hideMark/>
          </w:tcPr>
          <w:p w:rsidR="00A53DE7" w:rsidRPr="00A53DE7" w:rsidRDefault="00A53DE7" w:rsidP="00A53DE7">
            <w:pPr>
              <w:jc w:val="right"/>
              <w:rPr>
                <w:b/>
                <w:bCs/>
              </w:rPr>
            </w:pPr>
            <w:r w:rsidRPr="00A53DE7">
              <w:rPr>
                <w:b/>
                <w:bCs/>
              </w:rPr>
              <w:t>100,0</w:t>
            </w:r>
          </w:p>
        </w:tc>
      </w:tr>
      <w:tr w:rsidR="00A53DE7" w:rsidRPr="00A53DE7" w:rsidTr="00EB57D9">
        <w:trPr>
          <w:trHeight w:val="463"/>
        </w:trPr>
        <w:tc>
          <w:tcPr>
            <w:tcW w:w="8080" w:type="dxa"/>
            <w:shd w:val="clear" w:color="auto" w:fill="auto"/>
            <w:hideMark/>
          </w:tcPr>
          <w:p w:rsidR="00A53DE7" w:rsidRPr="00A53DE7" w:rsidRDefault="00A53DE7" w:rsidP="00A53DE7">
            <w:r w:rsidRPr="00A53DE7">
              <w:t>Ведомственная целевая программа "Мероприятия по капитальному ремонту объектов муниципальной собственности в городе Югорске на 2013 год"</w:t>
            </w:r>
          </w:p>
        </w:tc>
        <w:tc>
          <w:tcPr>
            <w:tcW w:w="589" w:type="dxa"/>
            <w:shd w:val="clear" w:color="auto" w:fill="auto"/>
            <w:vAlign w:val="center"/>
            <w:hideMark/>
          </w:tcPr>
          <w:p w:rsidR="00A53DE7" w:rsidRPr="00A53DE7" w:rsidRDefault="00A53DE7" w:rsidP="00A53DE7">
            <w:pPr>
              <w:jc w:val="center"/>
            </w:pPr>
            <w:r w:rsidRPr="00A53DE7">
              <w:t>460</w:t>
            </w:r>
          </w:p>
        </w:tc>
        <w:tc>
          <w:tcPr>
            <w:tcW w:w="1841" w:type="dxa"/>
            <w:shd w:val="clear" w:color="auto" w:fill="auto"/>
            <w:vAlign w:val="center"/>
            <w:hideMark/>
          </w:tcPr>
          <w:p w:rsidR="00A53DE7" w:rsidRPr="00A53DE7" w:rsidRDefault="00A53DE7" w:rsidP="00A53DE7">
            <w:pPr>
              <w:jc w:val="right"/>
            </w:pPr>
            <w:r w:rsidRPr="00A53DE7">
              <w:t>56 260,7</w:t>
            </w:r>
          </w:p>
        </w:tc>
        <w:tc>
          <w:tcPr>
            <w:tcW w:w="1514" w:type="dxa"/>
            <w:shd w:val="clear" w:color="auto" w:fill="auto"/>
            <w:vAlign w:val="center"/>
            <w:hideMark/>
          </w:tcPr>
          <w:p w:rsidR="00A53DE7" w:rsidRPr="00A53DE7" w:rsidRDefault="00A53DE7" w:rsidP="00A53DE7">
            <w:pPr>
              <w:jc w:val="right"/>
            </w:pPr>
            <w:r w:rsidRPr="00A53DE7">
              <w:t>56 260,7</w:t>
            </w:r>
          </w:p>
        </w:tc>
        <w:tc>
          <w:tcPr>
            <w:tcW w:w="1418" w:type="dxa"/>
            <w:shd w:val="clear" w:color="auto" w:fill="auto"/>
            <w:vAlign w:val="center"/>
            <w:hideMark/>
          </w:tcPr>
          <w:p w:rsidR="00A53DE7" w:rsidRPr="00A53DE7" w:rsidRDefault="00A53DE7" w:rsidP="00A53DE7">
            <w:pPr>
              <w:jc w:val="right"/>
            </w:pPr>
            <w:r w:rsidRPr="00A53DE7">
              <w:t>56 260,7</w:t>
            </w:r>
          </w:p>
        </w:tc>
        <w:tc>
          <w:tcPr>
            <w:tcW w:w="1158" w:type="dxa"/>
            <w:shd w:val="clear" w:color="auto" w:fill="auto"/>
            <w:noWrap/>
            <w:vAlign w:val="center"/>
            <w:hideMark/>
          </w:tcPr>
          <w:p w:rsidR="00A53DE7" w:rsidRPr="00A53DE7" w:rsidRDefault="00A53DE7" w:rsidP="00A53DE7">
            <w:pPr>
              <w:jc w:val="right"/>
            </w:pPr>
            <w:r w:rsidRPr="00A53DE7">
              <w:t>100,0</w:t>
            </w:r>
          </w:p>
        </w:tc>
        <w:tc>
          <w:tcPr>
            <w:tcW w:w="993" w:type="dxa"/>
            <w:shd w:val="clear" w:color="auto" w:fill="auto"/>
            <w:noWrap/>
            <w:vAlign w:val="center"/>
            <w:hideMark/>
          </w:tcPr>
          <w:p w:rsidR="00A53DE7" w:rsidRPr="00A53DE7" w:rsidRDefault="00A53DE7" w:rsidP="00A53DE7">
            <w:pPr>
              <w:jc w:val="right"/>
            </w:pPr>
            <w:r w:rsidRPr="00A53DE7">
              <w:t>100,0</w:t>
            </w:r>
          </w:p>
        </w:tc>
      </w:tr>
      <w:tr w:rsidR="00A53DE7" w:rsidRPr="00A53DE7" w:rsidTr="00EB57D9">
        <w:trPr>
          <w:trHeight w:val="333"/>
        </w:trPr>
        <w:tc>
          <w:tcPr>
            <w:tcW w:w="8080" w:type="dxa"/>
            <w:shd w:val="clear" w:color="auto" w:fill="auto"/>
            <w:hideMark/>
          </w:tcPr>
          <w:p w:rsidR="00A53DE7" w:rsidRPr="00A53DE7" w:rsidRDefault="00A53DE7" w:rsidP="00A53DE7">
            <w:r w:rsidRPr="00A53DE7">
              <w:t>Ведомственная целевая программа "Создание условий для предоставления транспортных и жилищно-коммунальных услуг населению города Югорска на 2013-2015 годы"</w:t>
            </w:r>
          </w:p>
        </w:tc>
        <w:tc>
          <w:tcPr>
            <w:tcW w:w="589" w:type="dxa"/>
            <w:shd w:val="clear" w:color="auto" w:fill="auto"/>
            <w:vAlign w:val="center"/>
            <w:hideMark/>
          </w:tcPr>
          <w:p w:rsidR="00A53DE7" w:rsidRPr="00A53DE7" w:rsidRDefault="00A53DE7" w:rsidP="00A53DE7">
            <w:pPr>
              <w:jc w:val="center"/>
            </w:pPr>
            <w:r w:rsidRPr="00A53DE7">
              <w:t>460</w:t>
            </w:r>
          </w:p>
        </w:tc>
        <w:tc>
          <w:tcPr>
            <w:tcW w:w="1841" w:type="dxa"/>
            <w:shd w:val="clear" w:color="auto" w:fill="auto"/>
            <w:vAlign w:val="center"/>
            <w:hideMark/>
          </w:tcPr>
          <w:p w:rsidR="00A53DE7" w:rsidRPr="00A53DE7" w:rsidRDefault="00A53DE7" w:rsidP="00A53DE7">
            <w:pPr>
              <w:jc w:val="right"/>
            </w:pPr>
            <w:r w:rsidRPr="00A53DE7">
              <w:t>35 840,4</w:t>
            </w:r>
          </w:p>
        </w:tc>
        <w:tc>
          <w:tcPr>
            <w:tcW w:w="1514" w:type="dxa"/>
            <w:shd w:val="clear" w:color="auto" w:fill="auto"/>
            <w:vAlign w:val="center"/>
            <w:hideMark/>
          </w:tcPr>
          <w:p w:rsidR="00A53DE7" w:rsidRPr="00A53DE7" w:rsidRDefault="00A53DE7" w:rsidP="00A53DE7">
            <w:pPr>
              <w:jc w:val="right"/>
            </w:pPr>
            <w:r w:rsidRPr="00A53DE7">
              <w:t>35 523,2</w:t>
            </w:r>
          </w:p>
        </w:tc>
        <w:tc>
          <w:tcPr>
            <w:tcW w:w="1418" w:type="dxa"/>
            <w:shd w:val="clear" w:color="auto" w:fill="auto"/>
            <w:vAlign w:val="center"/>
            <w:hideMark/>
          </w:tcPr>
          <w:p w:rsidR="00A53DE7" w:rsidRPr="00A53DE7" w:rsidRDefault="00A53DE7" w:rsidP="00A53DE7">
            <w:pPr>
              <w:jc w:val="right"/>
            </w:pPr>
            <w:r w:rsidRPr="00A53DE7">
              <w:t>35 522,9</w:t>
            </w:r>
          </w:p>
        </w:tc>
        <w:tc>
          <w:tcPr>
            <w:tcW w:w="1158" w:type="dxa"/>
            <w:shd w:val="clear" w:color="auto" w:fill="auto"/>
            <w:noWrap/>
            <w:vAlign w:val="center"/>
            <w:hideMark/>
          </w:tcPr>
          <w:p w:rsidR="00A53DE7" w:rsidRPr="00A53DE7" w:rsidRDefault="00A53DE7" w:rsidP="00A53DE7">
            <w:pPr>
              <w:jc w:val="right"/>
            </w:pPr>
            <w:r w:rsidRPr="00A53DE7">
              <w:t>99,1</w:t>
            </w:r>
          </w:p>
        </w:tc>
        <w:tc>
          <w:tcPr>
            <w:tcW w:w="993" w:type="dxa"/>
            <w:shd w:val="clear" w:color="auto" w:fill="auto"/>
            <w:noWrap/>
            <w:vAlign w:val="center"/>
            <w:hideMark/>
          </w:tcPr>
          <w:p w:rsidR="00A53DE7" w:rsidRPr="00A53DE7" w:rsidRDefault="00A53DE7" w:rsidP="00A53DE7">
            <w:pPr>
              <w:jc w:val="right"/>
            </w:pPr>
            <w:r w:rsidRPr="00A53DE7">
              <w:t>100,0</w:t>
            </w:r>
          </w:p>
        </w:tc>
      </w:tr>
      <w:tr w:rsidR="00A53DE7" w:rsidRPr="00A53DE7" w:rsidTr="00EB57D9">
        <w:trPr>
          <w:trHeight w:val="705"/>
        </w:trPr>
        <w:tc>
          <w:tcPr>
            <w:tcW w:w="8080" w:type="dxa"/>
            <w:shd w:val="clear" w:color="auto" w:fill="auto"/>
            <w:hideMark/>
          </w:tcPr>
          <w:p w:rsidR="00A53DE7" w:rsidRPr="00A53DE7" w:rsidRDefault="00A53DE7" w:rsidP="00A53DE7">
            <w:r w:rsidRPr="00A53DE7">
              <w:t>Ведомственная целевая программа "Содержание и текущий ремонт объектов благоустройства, городских дорог</w:t>
            </w:r>
            <w:r w:rsidR="00174C58">
              <w:t xml:space="preserve"> </w:t>
            </w:r>
            <w:r w:rsidRPr="00A53DE7">
              <w:t>в городе Югорске на 2013 - 2015 годы"</w:t>
            </w:r>
          </w:p>
        </w:tc>
        <w:tc>
          <w:tcPr>
            <w:tcW w:w="589" w:type="dxa"/>
            <w:shd w:val="clear" w:color="auto" w:fill="auto"/>
            <w:vAlign w:val="center"/>
            <w:hideMark/>
          </w:tcPr>
          <w:p w:rsidR="00A53DE7" w:rsidRPr="00A53DE7" w:rsidRDefault="00A53DE7" w:rsidP="00A53DE7">
            <w:pPr>
              <w:jc w:val="center"/>
            </w:pPr>
            <w:r w:rsidRPr="00A53DE7">
              <w:t>460</w:t>
            </w:r>
          </w:p>
        </w:tc>
        <w:tc>
          <w:tcPr>
            <w:tcW w:w="1841" w:type="dxa"/>
            <w:shd w:val="clear" w:color="auto" w:fill="auto"/>
            <w:vAlign w:val="center"/>
            <w:hideMark/>
          </w:tcPr>
          <w:p w:rsidR="00A53DE7" w:rsidRPr="00A53DE7" w:rsidRDefault="00A53DE7" w:rsidP="00A53DE7">
            <w:pPr>
              <w:jc w:val="right"/>
            </w:pPr>
            <w:r w:rsidRPr="00A53DE7">
              <w:t>117 555,2</w:t>
            </w:r>
          </w:p>
        </w:tc>
        <w:tc>
          <w:tcPr>
            <w:tcW w:w="1514" w:type="dxa"/>
            <w:shd w:val="clear" w:color="auto" w:fill="auto"/>
            <w:vAlign w:val="center"/>
            <w:hideMark/>
          </w:tcPr>
          <w:p w:rsidR="00A53DE7" w:rsidRPr="00A53DE7" w:rsidRDefault="00A53DE7" w:rsidP="00A53DE7">
            <w:pPr>
              <w:jc w:val="right"/>
            </w:pPr>
            <w:r w:rsidRPr="00A53DE7">
              <w:t>117 555,2</w:t>
            </w:r>
          </w:p>
        </w:tc>
        <w:tc>
          <w:tcPr>
            <w:tcW w:w="1418" w:type="dxa"/>
            <w:shd w:val="clear" w:color="auto" w:fill="auto"/>
            <w:vAlign w:val="center"/>
            <w:hideMark/>
          </w:tcPr>
          <w:p w:rsidR="00A53DE7" w:rsidRPr="00A53DE7" w:rsidRDefault="00A53DE7" w:rsidP="00A53DE7">
            <w:pPr>
              <w:jc w:val="right"/>
            </w:pPr>
            <w:r w:rsidRPr="00A53DE7">
              <w:t>117 552,8</w:t>
            </w:r>
          </w:p>
        </w:tc>
        <w:tc>
          <w:tcPr>
            <w:tcW w:w="1158" w:type="dxa"/>
            <w:shd w:val="clear" w:color="auto" w:fill="auto"/>
            <w:noWrap/>
            <w:vAlign w:val="center"/>
            <w:hideMark/>
          </w:tcPr>
          <w:p w:rsidR="00A53DE7" w:rsidRPr="00A53DE7" w:rsidRDefault="00A53DE7" w:rsidP="00A53DE7">
            <w:pPr>
              <w:jc w:val="right"/>
            </w:pPr>
            <w:r w:rsidRPr="00A53DE7">
              <w:t>100,0</w:t>
            </w:r>
          </w:p>
        </w:tc>
        <w:tc>
          <w:tcPr>
            <w:tcW w:w="993" w:type="dxa"/>
            <w:shd w:val="clear" w:color="auto" w:fill="auto"/>
            <w:noWrap/>
            <w:vAlign w:val="center"/>
            <w:hideMark/>
          </w:tcPr>
          <w:p w:rsidR="00A53DE7" w:rsidRPr="00A53DE7" w:rsidRDefault="00A53DE7" w:rsidP="00A53DE7">
            <w:pPr>
              <w:jc w:val="right"/>
            </w:pPr>
            <w:r w:rsidRPr="00A53DE7">
              <w:t>100,0</w:t>
            </w:r>
          </w:p>
        </w:tc>
      </w:tr>
      <w:tr w:rsidR="00A53DE7" w:rsidRPr="00A53DE7" w:rsidTr="00EB57D9">
        <w:trPr>
          <w:trHeight w:val="85"/>
        </w:trPr>
        <w:tc>
          <w:tcPr>
            <w:tcW w:w="8080" w:type="dxa"/>
            <w:shd w:val="clear" w:color="auto" w:fill="auto"/>
            <w:vAlign w:val="bottom"/>
            <w:hideMark/>
          </w:tcPr>
          <w:p w:rsidR="00A53DE7" w:rsidRPr="00A53DE7" w:rsidRDefault="00A53DE7" w:rsidP="00A53DE7">
            <w:r w:rsidRPr="00A53DE7">
              <w:t>Ведомственная целевая программа "Подготовка объектов жилищно-коммунального комплекса муниципального образования город Югорск к осенне-зимнему периоду" на</w:t>
            </w:r>
            <w:r w:rsidR="00174C58">
              <w:t xml:space="preserve"> </w:t>
            </w:r>
            <w:r w:rsidRPr="00A53DE7">
              <w:t>2012-2013 годы</w:t>
            </w:r>
          </w:p>
        </w:tc>
        <w:tc>
          <w:tcPr>
            <w:tcW w:w="589" w:type="dxa"/>
            <w:shd w:val="clear" w:color="auto" w:fill="auto"/>
            <w:noWrap/>
            <w:vAlign w:val="center"/>
            <w:hideMark/>
          </w:tcPr>
          <w:p w:rsidR="00A53DE7" w:rsidRPr="00A53DE7" w:rsidRDefault="00A53DE7" w:rsidP="00A53DE7">
            <w:pPr>
              <w:jc w:val="center"/>
            </w:pPr>
            <w:r w:rsidRPr="00A53DE7">
              <w:t>460</w:t>
            </w:r>
          </w:p>
        </w:tc>
        <w:tc>
          <w:tcPr>
            <w:tcW w:w="1841" w:type="dxa"/>
            <w:shd w:val="clear" w:color="auto" w:fill="auto"/>
            <w:noWrap/>
            <w:vAlign w:val="center"/>
            <w:hideMark/>
          </w:tcPr>
          <w:p w:rsidR="00A53DE7" w:rsidRPr="00A53DE7" w:rsidRDefault="00A53DE7" w:rsidP="00A53DE7">
            <w:pPr>
              <w:jc w:val="right"/>
            </w:pPr>
            <w:r w:rsidRPr="00A53DE7">
              <w:t>99 323,9</w:t>
            </w:r>
          </w:p>
        </w:tc>
        <w:tc>
          <w:tcPr>
            <w:tcW w:w="1514" w:type="dxa"/>
            <w:shd w:val="clear" w:color="auto" w:fill="auto"/>
            <w:vAlign w:val="center"/>
            <w:hideMark/>
          </w:tcPr>
          <w:p w:rsidR="00A53DE7" w:rsidRPr="00A53DE7" w:rsidRDefault="00A53DE7" w:rsidP="00A53DE7">
            <w:pPr>
              <w:jc w:val="right"/>
            </w:pPr>
            <w:r w:rsidRPr="00A53DE7">
              <w:t>99 323,9</w:t>
            </w:r>
          </w:p>
        </w:tc>
        <w:tc>
          <w:tcPr>
            <w:tcW w:w="1418" w:type="dxa"/>
            <w:shd w:val="clear" w:color="auto" w:fill="auto"/>
            <w:vAlign w:val="center"/>
            <w:hideMark/>
          </w:tcPr>
          <w:p w:rsidR="00A53DE7" w:rsidRPr="00A53DE7" w:rsidRDefault="00A53DE7" w:rsidP="00A53DE7">
            <w:pPr>
              <w:jc w:val="right"/>
            </w:pPr>
            <w:r w:rsidRPr="00A53DE7">
              <w:t>99 301,1</w:t>
            </w:r>
          </w:p>
        </w:tc>
        <w:tc>
          <w:tcPr>
            <w:tcW w:w="1158" w:type="dxa"/>
            <w:shd w:val="clear" w:color="auto" w:fill="auto"/>
            <w:noWrap/>
            <w:vAlign w:val="center"/>
            <w:hideMark/>
          </w:tcPr>
          <w:p w:rsidR="00A53DE7" w:rsidRPr="00A53DE7" w:rsidRDefault="00A53DE7" w:rsidP="00A53DE7">
            <w:pPr>
              <w:jc w:val="right"/>
            </w:pPr>
            <w:r w:rsidRPr="00A53DE7">
              <w:t>100,0</w:t>
            </w:r>
          </w:p>
        </w:tc>
        <w:tc>
          <w:tcPr>
            <w:tcW w:w="993" w:type="dxa"/>
            <w:shd w:val="clear" w:color="auto" w:fill="auto"/>
            <w:noWrap/>
            <w:vAlign w:val="center"/>
            <w:hideMark/>
          </w:tcPr>
          <w:p w:rsidR="00A53DE7" w:rsidRPr="00A53DE7" w:rsidRDefault="00A53DE7" w:rsidP="00A53DE7">
            <w:pPr>
              <w:jc w:val="right"/>
            </w:pPr>
            <w:r w:rsidRPr="00A53DE7">
              <w:t>100,0</w:t>
            </w:r>
          </w:p>
        </w:tc>
      </w:tr>
      <w:tr w:rsidR="00A53DE7" w:rsidRPr="00A53DE7" w:rsidTr="00EB57D9">
        <w:trPr>
          <w:trHeight w:val="422"/>
        </w:trPr>
        <w:tc>
          <w:tcPr>
            <w:tcW w:w="8080" w:type="dxa"/>
            <w:shd w:val="clear" w:color="auto" w:fill="auto"/>
            <w:hideMark/>
          </w:tcPr>
          <w:p w:rsidR="00A53DE7" w:rsidRPr="00A53DE7" w:rsidRDefault="00A53DE7" w:rsidP="00A53DE7">
            <w:r w:rsidRPr="00A53DE7">
              <w:t>Ведомственная целевая программа "Благоустройство дворовых территорий многоквартирных домов, проездов к дворовым территориям многоквартирных домов в городе Югорске на 2012-2014 годы"</w:t>
            </w:r>
          </w:p>
        </w:tc>
        <w:tc>
          <w:tcPr>
            <w:tcW w:w="589" w:type="dxa"/>
            <w:shd w:val="clear" w:color="auto" w:fill="auto"/>
            <w:noWrap/>
            <w:vAlign w:val="center"/>
            <w:hideMark/>
          </w:tcPr>
          <w:p w:rsidR="00A53DE7" w:rsidRPr="00A53DE7" w:rsidRDefault="00A53DE7" w:rsidP="00A53DE7">
            <w:pPr>
              <w:jc w:val="center"/>
            </w:pPr>
            <w:r w:rsidRPr="00A53DE7">
              <w:t>460</w:t>
            </w:r>
          </w:p>
        </w:tc>
        <w:tc>
          <w:tcPr>
            <w:tcW w:w="1841" w:type="dxa"/>
            <w:shd w:val="clear" w:color="auto" w:fill="auto"/>
            <w:noWrap/>
            <w:vAlign w:val="center"/>
            <w:hideMark/>
          </w:tcPr>
          <w:p w:rsidR="00A53DE7" w:rsidRPr="00A53DE7" w:rsidRDefault="00A53DE7" w:rsidP="00A53DE7">
            <w:pPr>
              <w:jc w:val="right"/>
            </w:pPr>
            <w:r w:rsidRPr="00A53DE7">
              <w:t>6 178,0</w:t>
            </w:r>
          </w:p>
        </w:tc>
        <w:tc>
          <w:tcPr>
            <w:tcW w:w="1514" w:type="dxa"/>
            <w:shd w:val="clear" w:color="auto" w:fill="auto"/>
            <w:vAlign w:val="center"/>
            <w:hideMark/>
          </w:tcPr>
          <w:p w:rsidR="00A53DE7" w:rsidRPr="00A53DE7" w:rsidRDefault="00A53DE7" w:rsidP="00A53DE7">
            <w:pPr>
              <w:jc w:val="right"/>
            </w:pPr>
            <w:r w:rsidRPr="00A53DE7">
              <w:t>6 178,0</w:t>
            </w:r>
          </w:p>
        </w:tc>
        <w:tc>
          <w:tcPr>
            <w:tcW w:w="1418" w:type="dxa"/>
            <w:shd w:val="clear" w:color="auto" w:fill="auto"/>
            <w:vAlign w:val="center"/>
            <w:hideMark/>
          </w:tcPr>
          <w:p w:rsidR="00A53DE7" w:rsidRPr="00A53DE7" w:rsidRDefault="00A53DE7" w:rsidP="00A53DE7">
            <w:pPr>
              <w:jc w:val="right"/>
            </w:pPr>
            <w:r w:rsidRPr="00A53DE7">
              <w:t>6 178,0</w:t>
            </w:r>
          </w:p>
        </w:tc>
        <w:tc>
          <w:tcPr>
            <w:tcW w:w="1158" w:type="dxa"/>
            <w:shd w:val="clear" w:color="auto" w:fill="auto"/>
            <w:noWrap/>
            <w:vAlign w:val="center"/>
            <w:hideMark/>
          </w:tcPr>
          <w:p w:rsidR="00A53DE7" w:rsidRPr="00A53DE7" w:rsidRDefault="00A53DE7" w:rsidP="00A53DE7">
            <w:pPr>
              <w:jc w:val="right"/>
            </w:pPr>
            <w:r w:rsidRPr="00A53DE7">
              <w:t>100,0</w:t>
            </w:r>
          </w:p>
        </w:tc>
        <w:tc>
          <w:tcPr>
            <w:tcW w:w="993" w:type="dxa"/>
            <w:shd w:val="clear" w:color="auto" w:fill="auto"/>
            <w:noWrap/>
            <w:vAlign w:val="center"/>
            <w:hideMark/>
          </w:tcPr>
          <w:p w:rsidR="00A53DE7" w:rsidRPr="00A53DE7" w:rsidRDefault="00A53DE7" w:rsidP="00A53DE7">
            <w:pPr>
              <w:jc w:val="right"/>
            </w:pPr>
            <w:r w:rsidRPr="00A53DE7">
              <w:t>100,0</w:t>
            </w:r>
          </w:p>
        </w:tc>
      </w:tr>
      <w:tr w:rsidR="00A53DE7" w:rsidRPr="00A53DE7" w:rsidTr="00EB57D9">
        <w:trPr>
          <w:trHeight w:val="315"/>
        </w:trPr>
        <w:tc>
          <w:tcPr>
            <w:tcW w:w="8080" w:type="dxa"/>
            <w:shd w:val="clear" w:color="auto" w:fill="auto"/>
            <w:vAlign w:val="center"/>
            <w:hideMark/>
          </w:tcPr>
          <w:p w:rsidR="00A53DE7" w:rsidRPr="00A53DE7" w:rsidRDefault="00A53DE7" w:rsidP="00A53DE7">
            <w:pPr>
              <w:rPr>
                <w:b/>
                <w:bCs/>
              </w:rPr>
            </w:pPr>
            <w:r w:rsidRPr="00A53DE7">
              <w:rPr>
                <w:b/>
                <w:bCs/>
              </w:rPr>
              <w:t>ВСЕГО</w:t>
            </w:r>
          </w:p>
        </w:tc>
        <w:tc>
          <w:tcPr>
            <w:tcW w:w="589" w:type="dxa"/>
            <w:shd w:val="clear" w:color="auto" w:fill="auto"/>
            <w:vAlign w:val="center"/>
            <w:hideMark/>
          </w:tcPr>
          <w:p w:rsidR="00A53DE7" w:rsidRPr="00A53DE7" w:rsidRDefault="00A53DE7" w:rsidP="00A53DE7">
            <w:pPr>
              <w:jc w:val="center"/>
              <w:rPr>
                <w:b/>
                <w:bCs/>
              </w:rPr>
            </w:pPr>
            <w:r w:rsidRPr="00A53DE7">
              <w:rPr>
                <w:b/>
                <w:bCs/>
              </w:rPr>
              <w:t> </w:t>
            </w:r>
          </w:p>
        </w:tc>
        <w:tc>
          <w:tcPr>
            <w:tcW w:w="1841" w:type="dxa"/>
            <w:shd w:val="clear" w:color="auto" w:fill="auto"/>
            <w:vAlign w:val="center"/>
            <w:hideMark/>
          </w:tcPr>
          <w:p w:rsidR="00A53DE7" w:rsidRPr="00A53DE7" w:rsidRDefault="00A53DE7" w:rsidP="00A53DE7">
            <w:pPr>
              <w:jc w:val="right"/>
              <w:rPr>
                <w:b/>
                <w:bCs/>
              </w:rPr>
            </w:pPr>
            <w:r w:rsidRPr="00A53DE7">
              <w:rPr>
                <w:b/>
                <w:bCs/>
              </w:rPr>
              <w:t>2 153 587,7</w:t>
            </w:r>
          </w:p>
        </w:tc>
        <w:tc>
          <w:tcPr>
            <w:tcW w:w="1514" w:type="dxa"/>
            <w:shd w:val="clear" w:color="auto" w:fill="auto"/>
            <w:vAlign w:val="center"/>
            <w:hideMark/>
          </w:tcPr>
          <w:p w:rsidR="00A53DE7" w:rsidRPr="00A53DE7" w:rsidRDefault="00A53DE7" w:rsidP="00A53DE7">
            <w:pPr>
              <w:jc w:val="right"/>
              <w:rPr>
                <w:b/>
                <w:bCs/>
              </w:rPr>
            </w:pPr>
            <w:r w:rsidRPr="00A53DE7">
              <w:rPr>
                <w:b/>
                <w:bCs/>
              </w:rPr>
              <w:t>2 153 513,9</w:t>
            </w:r>
          </w:p>
        </w:tc>
        <w:tc>
          <w:tcPr>
            <w:tcW w:w="1418" w:type="dxa"/>
            <w:shd w:val="clear" w:color="auto" w:fill="auto"/>
            <w:vAlign w:val="center"/>
            <w:hideMark/>
          </w:tcPr>
          <w:p w:rsidR="00A53DE7" w:rsidRPr="00A53DE7" w:rsidRDefault="00A53DE7" w:rsidP="00A53DE7">
            <w:pPr>
              <w:jc w:val="right"/>
              <w:rPr>
                <w:b/>
                <w:bCs/>
              </w:rPr>
            </w:pPr>
            <w:r w:rsidRPr="00A53DE7">
              <w:rPr>
                <w:b/>
                <w:bCs/>
              </w:rPr>
              <w:t>2 147 910,6</w:t>
            </w:r>
          </w:p>
        </w:tc>
        <w:tc>
          <w:tcPr>
            <w:tcW w:w="1158" w:type="dxa"/>
            <w:shd w:val="clear" w:color="auto" w:fill="auto"/>
            <w:noWrap/>
            <w:vAlign w:val="center"/>
            <w:hideMark/>
          </w:tcPr>
          <w:p w:rsidR="00A53DE7" w:rsidRPr="00A53DE7" w:rsidRDefault="00A53DE7" w:rsidP="00A53DE7">
            <w:pPr>
              <w:jc w:val="right"/>
              <w:rPr>
                <w:b/>
                <w:bCs/>
              </w:rPr>
            </w:pPr>
            <w:r w:rsidRPr="00A53DE7">
              <w:rPr>
                <w:b/>
                <w:bCs/>
              </w:rPr>
              <w:t>99,7</w:t>
            </w:r>
          </w:p>
        </w:tc>
        <w:tc>
          <w:tcPr>
            <w:tcW w:w="993" w:type="dxa"/>
            <w:shd w:val="clear" w:color="auto" w:fill="auto"/>
            <w:noWrap/>
            <w:vAlign w:val="center"/>
            <w:hideMark/>
          </w:tcPr>
          <w:p w:rsidR="00A53DE7" w:rsidRPr="00A53DE7" w:rsidRDefault="00A53DE7" w:rsidP="00A53DE7">
            <w:pPr>
              <w:jc w:val="right"/>
              <w:rPr>
                <w:b/>
                <w:bCs/>
              </w:rPr>
            </w:pPr>
            <w:r w:rsidRPr="00A53DE7">
              <w:rPr>
                <w:b/>
                <w:bCs/>
              </w:rPr>
              <w:t>99,7</w:t>
            </w:r>
          </w:p>
        </w:tc>
      </w:tr>
    </w:tbl>
    <w:p w:rsidR="00A53DE7" w:rsidRDefault="00A53DE7" w:rsidP="003C411B">
      <w:pPr>
        <w:jc w:val="center"/>
        <w:rPr>
          <w:b/>
          <w:bCs/>
        </w:rPr>
      </w:pPr>
    </w:p>
    <w:p w:rsidR="007C39B9" w:rsidRDefault="007C39B9" w:rsidP="003C411B">
      <w:pPr>
        <w:jc w:val="center"/>
        <w:rPr>
          <w:b/>
          <w:bCs/>
        </w:rPr>
        <w:sectPr w:rsidR="007C39B9" w:rsidSect="00696746">
          <w:pgSz w:w="16838" w:h="11906" w:orient="landscape" w:code="9"/>
          <w:pgMar w:top="567" w:right="851" w:bottom="851" w:left="851" w:header="709" w:footer="0" w:gutter="0"/>
          <w:cols w:space="708"/>
          <w:docGrid w:linePitch="360"/>
        </w:sectPr>
      </w:pPr>
    </w:p>
    <w:p w:rsidR="007C39B9" w:rsidRPr="0066471E" w:rsidRDefault="007C39B9" w:rsidP="00174C58">
      <w:pPr>
        <w:ind w:firstLine="720"/>
      </w:pPr>
    </w:p>
    <w:p w:rsidR="007C39B9" w:rsidRPr="00203A8C" w:rsidRDefault="007C39B9" w:rsidP="00174C58">
      <w:pPr>
        <w:tabs>
          <w:tab w:val="left" w:pos="851"/>
        </w:tabs>
        <w:suppressAutoHyphens/>
        <w:jc w:val="both"/>
      </w:pPr>
    </w:p>
    <w:p w:rsidR="00D36628" w:rsidRDefault="00203A8C" w:rsidP="00174C58">
      <w:pPr>
        <w:widowControl w:val="0"/>
        <w:jc w:val="center"/>
        <w:rPr>
          <w:b/>
          <w:sz w:val="32"/>
          <w:szCs w:val="32"/>
        </w:rPr>
      </w:pPr>
      <w:r w:rsidRPr="00D36628">
        <w:rPr>
          <w:b/>
          <w:sz w:val="32"/>
          <w:szCs w:val="32"/>
        </w:rPr>
        <w:t xml:space="preserve">Итоги социально-экономического развития </w:t>
      </w:r>
    </w:p>
    <w:p w:rsidR="00203A8C" w:rsidRPr="00D36628" w:rsidRDefault="00203A8C" w:rsidP="00174C58">
      <w:pPr>
        <w:widowControl w:val="0"/>
        <w:jc w:val="center"/>
        <w:rPr>
          <w:b/>
          <w:sz w:val="32"/>
          <w:szCs w:val="32"/>
        </w:rPr>
      </w:pPr>
      <w:r w:rsidRPr="00D36628">
        <w:rPr>
          <w:b/>
          <w:sz w:val="32"/>
          <w:szCs w:val="32"/>
        </w:rPr>
        <w:t>города Югорска</w:t>
      </w:r>
    </w:p>
    <w:p w:rsidR="00203A8C" w:rsidRPr="00D36628" w:rsidRDefault="00203A8C" w:rsidP="00174C58">
      <w:pPr>
        <w:widowControl w:val="0"/>
        <w:jc w:val="center"/>
        <w:rPr>
          <w:b/>
          <w:sz w:val="32"/>
          <w:szCs w:val="32"/>
        </w:rPr>
      </w:pPr>
      <w:r w:rsidRPr="00D36628">
        <w:rPr>
          <w:b/>
          <w:sz w:val="32"/>
          <w:szCs w:val="32"/>
        </w:rPr>
        <w:t>за 2013 год</w:t>
      </w:r>
    </w:p>
    <w:p w:rsidR="00174C58" w:rsidRDefault="00174C58" w:rsidP="00174C58">
      <w:pPr>
        <w:widowControl w:val="0"/>
        <w:jc w:val="center"/>
        <w:rPr>
          <w:b/>
          <w:sz w:val="32"/>
          <w:szCs w:val="32"/>
        </w:rPr>
      </w:pPr>
    </w:p>
    <w:p w:rsidR="00D36628" w:rsidRPr="00D36628" w:rsidRDefault="00D36628" w:rsidP="00174C58">
      <w:pPr>
        <w:widowControl w:val="0"/>
        <w:jc w:val="center"/>
        <w:rPr>
          <w:b/>
          <w:sz w:val="20"/>
          <w:szCs w:val="20"/>
        </w:rPr>
      </w:pPr>
    </w:p>
    <w:p w:rsidR="00203A8C" w:rsidRPr="006812D9" w:rsidRDefault="00203A8C" w:rsidP="00174C58">
      <w:pPr>
        <w:pStyle w:val="3"/>
        <w:spacing w:before="0" w:after="0"/>
        <w:jc w:val="center"/>
        <w:rPr>
          <w:rFonts w:ascii="Times New Roman" w:hAnsi="Times New Roman" w:cs="Times New Roman"/>
          <w:sz w:val="28"/>
          <w:szCs w:val="28"/>
        </w:rPr>
      </w:pPr>
      <w:r w:rsidRPr="006812D9">
        <w:rPr>
          <w:rFonts w:ascii="Times New Roman" w:hAnsi="Times New Roman" w:cs="Times New Roman"/>
          <w:sz w:val="28"/>
          <w:szCs w:val="28"/>
        </w:rPr>
        <w:t>Демография</w:t>
      </w:r>
    </w:p>
    <w:p w:rsidR="00203A8C" w:rsidRPr="006812D9" w:rsidRDefault="00203A8C" w:rsidP="00174C58">
      <w:pPr>
        <w:pStyle w:val="34"/>
        <w:spacing w:after="0"/>
        <w:ind w:left="0" w:firstLine="851"/>
        <w:jc w:val="both"/>
        <w:rPr>
          <w:kern w:val="28"/>
          <w:sz w:val="28"/>
          <w:szCs w:val="28"/>
        </w:rPr>
      </w:pPr>
    </w:p>
    <w:p w:rsidR="00203A8C" w:rsidRPr="00203A8C" w:rsidRDefault="00203A8C" w:rsidP="00174C58">
      <w:pPr>
        <w:pStyle w:val="34"/>
        <w:spacing w:after="0"/>
        <w:ind w:left="0" w:firstLine="567"/>
        <w:jc w:val="both"/>
        <w:rPr>
          <w:kern w:val="28"/>
          <w:sz w:val="24"/>
          <w:szCs w:val="24"/>
        </w:rPr>
      </w:pPr>
      <w:r w:rsidRPr="00203A8C">
        <w:rPr>
          <w:kern w:val="28"/>
          <w:sz w:val="24"/>
          <w:szCs w:val="24"/>
        </w:rPr>
        <w:t>На протяжении многих лет в городе Югорске наблюдается</w:t>
      </w:r>
      <w:r w:rsidR="00174C58">
        <w:rPr>
          <w:kern w:val="28"/>
          <w:sz w:val="24"/>
          <w:szCs w:val="24"/>
        </w:rPr>
        <w:t xml:space="preserve"> </w:t>
      </w:r>
      <w:r w:rsidRPr="00203A8C">
        <w:rPr>
          <w:kern w:val="28"/>
          <w:sz w:val="24"/>
          <w:szCs w:val="24"/>
        </w:rPr>
        <w:t>положительная динамика</w:t>
      </w:r>
      <w:r w:rsidR="00174C58">
        <w:rPr>
          <w:kern w:val="28"/>
          <w:sz w:val="24"/>
          <w:szCs w:val="24"/>
        </w:rPr>
        <w:t xml:space="preserve"> </w:t>
      </w:r>
      <w:r w:rsidRPr="00203A8C">
        <w:rPr>
          <w:kern w:val="28"/>
          <w:sz w:val="24"/>
          <w:szCs w:val="24"/>
        </w:rPr>
        <w:t>демографических процессов.</w:t>
      </w:r>
    </w:p>
    <w:p w:rsidR="00203A8C" w:rsidRPr="00203A8C" w:rsidRDefault="00203A8C" w:rsidP="00174C58">
      <w:pPr>
        <w:pStyle w:val="34"/>
        <w:spacing w:after="0"/>
        <w:ind w:left="0" w:firstLine="567"/>
        <w:jc w:val="both"/>
        <w:rPr>
          <w:kern w:val="28"/>
          <w:sz w:val="24"/>
          <w:szCs w:val="24"/>
        </w:rPr>
      </w:pPr>
      <w:r w:rsidRPr="00203A8C">
        <w:rPr>
          <w:kern w:val="28"/>
          <w:sz w:val="24"/>
          <w:szCs w:val="24"/>
        </w:rPr>
        <w:t>Численность постоянного населения</w:t>
      </w:r>
      <w:r w:rsidR="00174C58">
        <w:rPr>
          <w:kern w:val="28"/>
          <w:sz w:val="24"/>
          <w:szCs w:val="24"/>
        </w:rPr>
        <w:t xml:space="preserve"> </w:t>
      </w:r>
      <w:r w:rsidRPr="00203A8C">
        <w:rPr>
          <w:kern w:val="28"/>
          <w:sz w:val="24"/>
          <w:szCs w:val="24"/>
        </w:rPr>
        <w:t>города на 01.01.2014 составляет 35,8 тыс. человек.</w:t>
      </w:r>
    </w:p>
    <w:p w:rsidR="00203A8C" w:rsidRPr="00203A8C" w:rsidRDefault="00203A8C" w:rsidP="00174C58">
      <w:pPr>
        <w:pStyle w:val="34"/>
        <w:spacing w:after="0"/>
        <w:ind w:left="0" w:firstLine="567"/>
        <w:jc w:val="both"/>
        <w:rPr>
          <w:kern w:val="28"/>
          <w:sz w:val="24"/>
          <w:szCs w:val="24"/>
        </w:rPr>
      </w:pPr>
      <w:r w:rsidRPr="00203A8C">
        <w:rPr>
          <w:kern w:val="28"/>
          <w:sz w:val="24"/>
          <w:szCs w:val="24"/>
        </w:rPr>
        <w:t>Среднегодовая численность постоянного населения города за 2013 год - 35,5 тыс. человек, а за 2012 год составляла 35,1 тыс. человек, рост составил 101,1%.</w:t>
      </w:r>
      <w:r w:rsidR="00174C58">
        <w:rPr>
          <w:kern w:val="28"/>
          <w:sz w:val="24"/>
          <w:szCs w:val="24"/>
        </w:rPr>
        <w:t xml:space="preserve"> </w:t>
      </w:r>
    </w:p>
    <w:p w:rsidR="00203A8C" w:rsidRPr="00203A8C" w:rsidRDefault="00203A8C" w:rsidP="00174C58">
      <w:pPr>
        <w:pStyle w:val="34"/>
        <w:spacing w:after="0"/>
        <w:ind w:left="0" w:firstLine="567"/>
        <w:jc w:val="both"/>
        <w:rPr>
          <w:szCs w:val="24"/>
        </w:rPr>
      </w:pPr>
      <w:r w:rsidRPr="00203A8C">
        <w:rPr>
          <w:sz w:val="24"/>
          <w:szCs w:val="24"/>
        </w:rPr>
        <w:t>По данным Югорского отдела ЗАГСа в городе Югорске зарегистрировано рождение 643 младенцев, из которых 323 мальчика и 320 девочек. Из</w:t>
      </w:r>
      <w:r w:rsidR="00174C58">
        <w:rPr>
          <w:sz w:val="24"/>
          <w:szCs w:val="24"/>
        </w:rPr>
        <w:t xml:space="preserve"> </w:t>
      </w:r>
      <w:r w:rsidRPr="00203A8C">
        <w:rPr>
          <w:sz w:val="24"/>
          <w:szCs w:val="24"/>
        </w:rPr>
        <w:t>общей численности родившихся младенцев, у 63 детей родителями являются иногородние граждане, 12 малышей родилось у представителей малочисленных народов Севера.</w:t>
      </w:r>
      <w:r w:rsidRPr="00203A8C">
        <w:rPr>
          <w:szCs w:val="24"/>
        </w:rPr>
        <w:t xml:space="preserve"> </w:t>
      </w:r>
    </w:p>
    <w:p w:rsidR="00203A8C" w:rsidRPr="00203A8C" w:rsidRDefault="00203A8C" w:rsidP="00174C58">
      <w:pPr>
        <w:pStyle w:val="34"/>
        <w:spacing w:after="0"/>
        <w:ind w:left="0" w:firstLine="567"/>
        <w:jc w:val="both"/>
        <w:rPr>
          <w:sz w:val="24"/>
          <w:szCs w:val="24"/>
        </w:rPr>
      </w:pPr>
      <w:r w:rsidRPr="00203A8C">
        <w:rPr>
          <w:sz w:val="24"/>
          <w:szCs w:val="24"/>
        </w:rPr>
        <w:t>Немаловажным показателем социальной жизни семьи является доля вторых и последующих детей, а их рождение дает обществу стабилизацию численности населения и возможность его дальнейшего развития. На протяжении последних лет в городе в основном регистрируется рождение первенцев и</w:t>
      </w:r>
      <w:r w:rsidR="00174C58">
        <w:rPr>
          <w:sz w:val="24"/>
          <w:szCs w:val="24"/>
        </w:rPr>
        <w:t xml:space="preserve"> </w:t>
      </w:r>
      <w:r w:rsidRPr="00203A8C">
        <w:rPr>
          <w:sz w:val="24"/>
          <w:szCs w:val="24"/>
        </w:rPr>
        <w:t xml:space="preserve">вторых детей в семьях. </w:t>
      </w:r>
    </w:p>
    <w:p w:rsidR="00203A8C" w:rsidRPr="00203A8C" w:rsidRDefault="00203A8C" w:rsidP="00174C58">
      <w:pPr>
        <w:ind w:firstLine="567"/>
        <w:jc w:val="both"/>
      </w:pPr>
      <w:r w:rsidRPr="00203A8C">
        <w:t>Значительное влияние на ситуацию с рождаемостью оказывает развитие семейно-брачных отношений. Так, в 2013 году зарегистрировано 470 браков (в 2012 году – 445 браков).</w:t>
      </w:r>
      <w:r w:rsidR="00174C58">
        <w:t xml:space="preserve"> </w:t>
      </w:r>
      <w:r w:rsidRPr="00203A8C">
        <w:t>По-прежнему, большинство молодоженов города предпочитают заключать брак в возрасте от 25 до 34 лет.</w:t>
      </w:r>
    </w:p>
    <w:p w:rsidR="00203A8C" w:rsidRPr="00203A8C" w:rsidRDefault="00203A8C" w:rsidP="00174C58">
      <w:pPr>
        <w:ind w:firstLine="567"/>
        <w:jc w:val="both"/>
        <w:rPr>
          <w:b/>
        </w:rPr>
      </w:pPr>
      <w:r w:rsidRPr="00203A8C">
        <w:t>В 2013 году зарегистрировано 244 развода (в 2012 году – 245 разводов).  Критический возраст, с наступлением которого чаще всего распадаются семьи, это возра</w:t>
      </w:r>
      <w:proofErr w:type="gramStart"/>
      <w:r w:rsidRPr="00203A8C">
        <w:t>ст с 25</w:t>
      </w:r>
      <w:proofErr w:type="gramEnd"/>
      <w:r w:rsidRPr="00203A8C">
        <w:t xml:space="preserve"> до 39 лет. </w:t>
      </w:r>
    </w:p>
    <w:p w:rsidR="00203A8C" w:rsidRPr="00203A8C" w:rsidRDefault="00203A8C" w:rsidP="00174C58">
      <w:pPr>
        <w:pStyle w:val="330"/>
        <w:spacing w:line="240" w:lineRule="auto"/>
        <w:ind w:firstLine="567"/>
      </w:pPr>
      <w:r w:rsidRPr="00203A8C">
        <w:t xml:space="preserve">Численность умерших в городе Югорске составляет 226 человек, из которых 2 человека – иностранные граждане и 4 человека - жители других регионов. </w:t>
      </w:r>
    </w:p>
    <w:p w:rsidR="00203A8C" w:rsidRPr="00203A8C" w:rsidRDefault="00203A8C" w:rsidP="00174C58">
      <w:pPr>
        <w:pStyle w:val="34"/>
        <w:spacing w:after="0"/>
        <w:ind w:left="0" w:firstLine="567"/>
        <w:jc w:val="both"/>
        <w:rPr>
          <w:sz w:val="24"/>
          <w:szCs w:val="24"/>
        </w:rPr>
      </w:pPr>
      <w:r w:rsidRPr="00203A8C">
        <w:rPr>
          <w:sz w:val="24"/>
          <w:szCs w:val="24"/>
        </w:rPr>
        <w:t xml:space="preserve">Уровень рождаемости в городе превышает уровень смертности в 2,6 раза. </w:t>
      </w:r>
    </w:p>
    <w:p w:rsidR="00203A8C" w:rsidRPr="00203A8C" w:rsidRDefault="00203A8C" w:rsidP="00174C58">
      <w:pPr>
        <w:pStyle w:val="34"/>
        <w:spacing w:after="0"/>
        <w:ind w:left="0" w:firstLine="567"/>
        <w:jc w:val="both"/>
        <w:rPr>
          <w:sz w:val="24"/>
          <w:szCs w:val="24"/>
        </w:rPr>
      </w:pPr>
      <w:r w:rsidRPr="00203A8C">
        <w:rPr>
          <w:sz w:val="24"/>
          <w:szCs w:val="24"/>
        </w:rPr>
        <w:t xml:space="preserve">Естественный прирост населения за 2013 год составил 360 человек. </w:t>
      </w:r>
    </w:p>
    <w:p w:rsidR="00203A8C" w:rsidRPr="00203A8C" w:rsidRDefault="00203A8C" w:rsidP="00174C58">
      <w:pPr>
        <w:pStyle w:val="34"/>
        <w:spacing w:after="0"/>
        <w:ind w:left="0" w:firstLine="567"/>
        <w:jc w:val="both"/>
        <w:rPr>
          <w:sz w:val="24"/>
          <w:szCs w:val="24"/>
        </w:rPr>
      </w:pPr>
      <w:r w:rsidRPr="00203A8C">
        <w:rPr>
          <w:sz w:val="24"/>
          <w:szCs w:val="24"/>
        </w:rPr>
        <w:t xml:space="preserve">Миграционный прирост населения - 144 человека, что в 3,7 раза выше аналогичного периода прошлого года (39 человек). </w:t>
      </w:r>
    </w:p>
    <w:p w:rsidR="00203A8C" w:rsidRPr="00203A8C" w:rsidRDefault="00203A8C" w:rsidP="00174C58">
      <w:pPr>
        <w:pStyle w:val="340"/>
        <w:spacing w:after="0"/>
        <w:ind w:left="0" w:firstLine="567"/>
        <w:jc w:val="both"/>
        <w:rPr>
          <w:sz w:val="24"/>
          <w:szCs w:val="24"/>
        </w:rPr>
      </w:pPr>
      <w:r w:rsidRPr="00203A8C">
        <w:rPr>
          <w:sz w:val="24"/>
          <w:szCs w:val="24"/>
        </w:rPr>
        <w:t>Проведение диспансеризации взрослого населения с целью выявления заболеваний на ранних стадиях, совершенствование диагностики, направленной на раннее выявление онкологических заболеваний, стабилизация эпидемиологической ситуации по таким социально значимым заболеваниям, как туберкулез, СПИД, и в целом, оптимизация системы медицинских услуг, обеспечивает сохранение и укрепление здоровья, и соответственно повышение продолжительности жизни населения.</w:t>
      </w:r>
    </w:p>
    <w:p w:rsidR="00203A8C" w:rsidRPr="00203A8C" w:rsidRDefault="00203A8C" w:rsidP="00174C58">
      <w:pPr>
        <w:pStyle w:val="221"/>
        <w:spacing w:line="240" w:lineRule="auto"/>
        <w:ind w:firstLine="567"/>
        <w:jc w:val="both"/>
      </w:pPr>
      <w:r w:rsidRPr="00203A8C">
        <w:t>Улучшение демографической ситуации в городе достигается:</w:t>
      </w:r>
    </w:p>
    <w:p w:rsidR="00203A8C" w:rsidRPr="00203A8C" w:rsidRDefault="00203A8C" w:rsidP="00174C58">
      <w:pPr>
        <w:pStyle w:val="221"/>
        <w:spacing w:line="240" w:lineRule="auto"/>
        <w:ind w:firstLine="567"/>
        <w:jc w:val="both"/>
      </w:pPr>
      <w:r w:rsidRPr="00203A8C">
        <w:t>-  за счет роста рождаемости;</w:t>
      </w:r>
    </w:p>
    <w:p w:rsidR="00203A8C" w:rsidRPr="00203A8C" w:rsidRDefault="00203A8C" w:rsidP="00174C58">
      <w:pPr>
        <w:pStyle w:val="221"/>
        <w:spacing w:line="240" w:lineRule="auto"/>
        <w:ind w:firstLine="567"/>
        <w:jc w:val="both"/>
      </w:pPr>
      <w:r w:rsidRPr="00203A8C">
        <w:t>- за счет снижения уровня смертности трудоспособного населения;</w:t>
      </w:r>
    </w:p>
    <w:p w:rsidR="00203A8C" w:rsidRPr="00203A8C" w:rsidRDefault="00203A8C" w:rsidP="00174C58">
      <w:pPr>
        <w:pStyle w:val="221"/>
        <w:spacing w:line="240" w:lineRule="auto"/>
        <w:ind w:firstLine="567"/>
        <w:jc w:val="both"/>
      </w:pPr>
      <w:r w:rsidRPr="00203A8C">
        <w:t>- за счет миграционных процессов населения трудоспособного возраста;</w:t>
      </w:r>
    </w:p>
    <w:p w:rsidR="00203A8C" w:rsidRPr="00203A8C" w:rsidRDefault="00203A8C" w:rsidP="00174C58">
      <w:pPr>
        <w:pStyle w:val="221"/>
        <w:tabs>
          <w:tab w:val="num" w:pos="1260"/>
        </w:tabs>
        <w:spacing w:line="240" w:lineRule="auto"/>
        <w:ind w:firstLine="567"/>
        <w:jc w:val="both"/>
      </w:pPr>
      <w:r w:rsidRPr="00203A8C">
        <w:t>- за счет пропаганды и создания условий для организации здорового образа жизни.</w:t>
      </w:r>
    </w:p>
    <w:p w:rsidR="00203A8C" w:rsidRPr="00203A8C" w:rsidRDefault="00203A8C" w:rsidP="00174C58">
      <w:pPr>
        <w:pStyle w:val="34"/>
        <w:spacing w:after="0"/>
        <w:ind w:left="0" w:firstLine="567"/>
        <w:jc w:val="center"/>
        <w:rPr>
          <w:b/>
          <w:sz w:val="24"/>
          <w:szCs w:val="24"/>
        </w:rPr>
      </w:pPr>
    </w:p>
    <w:p w:rsidR="00203A8C" w:rsidRPr="00203A8C" w:rsidRDefault="00203A8C" w:rsidP="00174C58">
      <w:pPr>
        <w:pStyle w:val="34"/>
        <w:spacing w:after="0"/>
        <w:ind w:left="0" w:firstLine="567"/>
        <w:jc w:val="center"/>
        <w:rPr>
          <w:b/>
          <w:sz w:val="28"/>
          <w:szCs w:val="28"/>
        </w:rPr>
      </w:pPr>
      <w:r w:rsidRPr="00203A8C">
        <w:rPr>
          <w:b/>
          <w:sz w:val="28"/>
          <w:szCs w:val="28"/>
        </w:rPr>
        <w:t>Труд и занятость населения</w:t>
      </w:r>
    </w:p>
    <w:p w:rsidR="00203A8C" w:rsidRPr="00203A8C" w:rsidRDefault="00203A8C" w:rsidP="00174C58">
      <w:pPr>
        <w:pStyle w:val="34"/>
        <w:spacing w:after="0"/>
        <w:ind w:left="0" w:firstLine="567"/>
        <w:jc w:val="both"/>
        <w:rPr>
          <w:sz w:val="24"/>
          <w:szCs w:val="24"/>
        </w:rPr>
      </w:pPr>
    </w:p>
    <w:p w:rsidR="00203A8C" w:rsidRPr="00203A8C" w:rsidRDefault="00203A8C" w:rsidP="00174C58">
      <w:pPr>
        <w:pStyle w:val="34"/>
        <w:spacing w:after="0"/>
        <w:ind w:left="0" w:firstLine="567"/>
        <w:jc w:val="both"/>
        <w:rPr>
          <w:sz w:val="24"/>
          <w:szCs w:val="24"/>
        </w:rPr>
      </w:pPr>
      <w:r w:rsidRPr="00203A8C">
        <w:rPr>
          <w:sz w:val="24"/>
          <w:szCs w:val="24"/>
        </w:rPr>
        <w:t xml:space="preserve">Численность экономически активного населения (от 15 лет до 72 лет) составляет 25,8 тыс. человек. </w:t>
      </w:r>
    </w:p>
    <w:p w:rsidR="00203A8C" w:rsidRPr="00203A8C" w:rsidRDefault="00203A8C" w:rsidP="00174C58">
      <w:pPr>
        <w:pStyle w:val="34"/>
        <w:spacing w:after="0"/>
        <w:ind w:left="0" w:firstLine="567"/>
        <w:jc w:val="both"/>
        <w:rPr>
          <w:sz w:val="24"/>
          <w:szCs w:val="24"/>
        </w:rPr>
      </w:pPr>
      <w:r w:rsidRPr="00203A8C">
        <w:rPr>
          <w:sz w:val="24"/>
          <w:szCs w:val="24"/>
        </w:rPr>
        <w:t>Трудовые ресурсы города Югорска (женщины 16-54 лет; мужчины 16-59 лет) составляют 22,7 тыс. человек.</w:t>
      </w:r>
    </w:p>
    <w:p w:rsidR="00203A8C" w:rsidRPr="00203A8C" w:rsidRDefault="00203A8C" w:rsidP="00174C58">
      <w:pPr>
        <w:pStyle w:val="34"/>
        <w:spacing w:after="0"/>
        <w:ind w:left="0" w:firstLine="567"/>
        <w:jc w:val="both"/>
        <w:rPr>
          <w:sz w:val="24"/>
          <w:szCs w:val="24"/>
        </w:rPr>
      </w:pPr>
      <w:r w:rsidRPr="00203A8C">
        <w:rPr>
          <w:sz w:val="24"/>
          <w:szCs w:val="24"/>
        </w:rPr>
        <w:t xml:space="preserve">Среднесписочная численность  работающих (без внешних совместителей и работающих по договорам ГПХ) по полному кругу организаций города Югорска - 15,7 тыс. человек, что </w:t>
      </w:r>
      <w:r w:rsidRPr="00203A8C">
        <w:rPr>
          <w:sz w:val="24"/>
          <w:szCs w:val="24"/>
        </w:rPr>
        <w:lastRenderedPageBreak/>
        <w:t xml:space="preserve">составляет 91,8% к  уровню показателя аналогичного периода прошлого года. </w:t>
      </w:r>
      <w:proofErr w:type="gramStart"/>
      <w:r w:rsidRPr="00203A8C">
        <w:rPr>
          <w:sz w:val="24"/>
          <w:szCs w:val="24"/>
        </w:rPr>
        <w:t>Снижение среднесписочной численности произошло за счет уменьшения численности работающих в средних и крупных организациях города.</w:t>
      </w:r>
      <w:proofErr w:type="gramEnd"/>
    </w:p>
    <w:p w:rsidR="00203A8C" w:rsidRPr="00203A8C" w:rsidRDefault="00203A8C" w:rsidP="00174C58">
      <w:pPr>
        <w:ind w:firstLine="567"/>
        <w:jc w:val="both"/>
      </w:pPr>
      <w:r w:rsidRPr="00203A8C">
        <w:t>Численность граждан, обратившихся за содействием в поиске подходящей работы в Югорский центр занятости населения, за 2013 год увеличилась на 10,7% и составила 1419 человек, из которых 647 женщин. Из общей численности обратившихся -  685 человек (48,3%) трудоустроились.</w:t>
      </w:r>
    </w:p>
    <w:p w:rsidR="00203A8C" w:rsidRPr="00203A8C" w:rsidRDefault="00203A8C" w:rsidP="00174C58">
      <w:pPr>
        <w:pStyle w:val="34"/>
        <w:spacing w:after="0"/>
        <w:ind w:left="0" w:firstLine="567"/>
        <w:jc w:val="both"/>
        <w:rPr>
          <w:sz w:val="24"/>
          <w:szCs w:val="24"/>
        </w:rPr>
      </w:pPr>
      <w:r w:rsidRPr="00203A8C">
        <w:rPr>
          <w:sz w:val="24"/>
          <w:szCs w:val="24"/>
        </w:rPr>
        <w:t xml:space="preserve">Уровень регистрируемой безработицы на конец отчетного периода составил 0,84%. </w:t>
      </w:r>
    </w:p>
    <w:p w:rsidR="00203A8C" w:rsidRPr="00203A8C" w:rsidRDefault="00203A8C" w:rsidP="00174C58">
      <w:pPr>
        <w:ind w:firstLine="567"/>
        <w:jc w:val="both"/>
      </w:pPr>
      <w:r w:rsidRPr="00203A8C">
        <w:t>От общего количества безработных, состоящих на регистрационном учете в Югорском центре занятости населения (217 человек), 54 человека (24,9%) - граждане в возрасте от 16 до 29 лет, 114 человек (52,5%)- женщины, и 10 человек (4,6%) – граждане, имеющие инвалидность.</w:t>
      </w:r>
    </w:p>
    <w:p w:rsidR="00203A8C" w:rsidRPr="00203A8C" w:rsidRDefault="00203A8C" w:rsidP="00174C58">
      <w:pPr>
        <w:ind w:firstLine="567"/>
        <w:jc w:val="both"/>
      </w:pPr>
      <w:r w:rsidRPr="00203A8C">
        <w:t>Средняя продолжительность безработицы в городе Югорске составляет 4,3 месяца, в том числе у женщин этот период времени составляет 4,4 месяца, а у граждан, имеющих инвалидность – 2,9 месяца.</w:t>
      </w:r>
    </w:p>
    <w:p w:rsidR="00203A8C" w:rsidRPr="00203A8C" w:rsidRDefault="00203A8C" w:rsidP="00174C58">
      <w:pPr>
        <w:ind w:firstLine="567"/>
        <w:jc w:val="both"/>
      </w:pPr>
      <w:r w:rsidRPr="00203A8C">
        <w:t xml:space="preserve">В течение отчетного периода 89 работодателей города заявили в Югорский центр занятости населения сведения о потребности в работниках для замещения свободных 1824 рабочих мест, в том числе 1 329 рабочих мест для замещения рабочих профессий. </w:t>
      </w:r>
    </w:p>
    <w:p w:rsidR="00203A8C" w:rsidRPr="00203A8C" w:rsidRDefault="00203A8C" w:rsidP="00174C58">
      <w:pPr>
        <w:ind w:firstLine="567"/>
        <w:jc w:val="both"/>
      </w:pPr>
      <w:r w:rsidRPr="00203A8C">
        <w:t xml:space="preserve">Напряженность на рынке труда снизилась в связи с увеличением количества заявленных вакансий работодателями города. Так, в базе данных Югорского Центра занятости населения на 01.01.2013 было 230 вакансий, а на 01.01.2014 - 312 вакансий. </w:t>
      </w:r>
    </w:p>
    <w:p w:rsidR="00203A8C" w:rsidRPr="00203A8C" w:rsidRDefault="00203A8C" w:rsidP="00174C58">
      <w:pPr>
        <w:ind w:firstLine="567"/>
        <w:jc w:val="both"/>
      </w:pPr>
      <w:r w:rsidRPr="00203A8C">
        <w:t>Существующий дисбаланс между спросом на рабочую силу, заявленную работодателями города, и предложениями, поступающими от граждан, находящихся в поиске подходящей работы, создают напряженность на местном рынке труда.</w:t>
      </w:r>
    </w:p>
    <w:p w:rsidR="00203A8C" w:rsidRPr="00203A8C" w:rsidRDefault="00203A8C" w:rsidP="00174C58">
      <w:pPr>
        <w:ind w:firstLine="567"/>
        <w:jc w:val="both"/>
      </w:pPr>
      <w:r w:rsidRPr="00203A8C">
        <w:t>Профессии безработных, состоящих на учете в Югорском центре занятости населения, не совпадают с вакансиями, заявляемыми работодателями города для замещения свободных рабочих мест.</w:t>
      </w:r>
    </w:p>
    <w:p w:rsidR="00203A8C" w:rsidRPr="00203A8C" w:rsidRDefault="00203A8C" w:rsidP="00174C58">
      <w:pPr>
        <w:ind w:firstLine="567"/>
        <w:jc w:val="both"/>
      </w:pPr>
      <w:r w:rsidRPr="00203A8C">
        <w:t>На местном рынке труда востребованы высококвалифицированные рабочие профессии в сфере строительства, связи, производства, торговли, гостиничного и ресторанного бизнеса. Требуются специалисты в учреждения образования и здравоохранения, а также в сферу строительного и жилищно-коммунального комплекса.</w:t>
      </w:r>
    </w:p>
    <w:p w:rsidR="00203A8C" w:rsidRPr="00203A8C" w:rsidRDefault="00203A8C" w:rsidP="00174C58">
      <w:pPr>
        <w:ind w:firstLine="567"/>
        <w:jc w:val="both"/>
      </w:pPr>
      <w:r w:rsidRPr="00203A8C">
        <w:t>По данным Югорского центра занятости населения в 2013 году  организациями города было создано 685 рабочих мест, из которых 224 - постоянных рабочих мест и 461- временное рабочее место, на которые трудоустроены граждане, обратившиеся в поиске подходящей работы.</w:t>
      </w:r>
    </w:p>
    <w:p w:rsidR="00203A8C" w:rsidRPr="00203A8C" w:rsidRDefault="00203A8C" w:rsidP="00174C58">
      <w:pPr>
        <w:ind w:firstLine="567"/>
        <w:jc w:val="both"/>
      </w:pPr>
      <w:r w:rsidRPr="00203A8C">
        <w:t>В 2013 году Югорским центром занятости населения оказаны государственные услуги по организации профессиональной ориентации на местном рынке труда 566 гражданам, в том числе 276 женщинам. Повысили профессиональную подготовку 75 человек, в основном это молодежь и женщины, которые по разным причинам длительный период времени не занимались трудовой деятельностью.</w:t>
      </w:r>
    </w:p>
    <w:p w:rsidR="00203A8C" w:rsidRPr="00203A8C" w:rsidRDefault="00203A8C" w:rsidP="00174C58">
      <w:pPr>
        <w:ind w:firstLine="567"/>
        <w:jc w:val="both"/>
      </w:pPr>
      <w:r w:rsidRPr="00203A8C">
        <w:t xml:space="preserve">В рамках реализации программных мероприятий по содействию занятости населения и стабилизации ситуации на рынке труда Югорским центром занятости населения в 2013 году заключены 34 договора с работодателями города по всем направлениям деятельности. Следует отметить, что данная работа проводится в постоянном режиме. </w:t>
      </w:r>
    </w:p>
    <w:p w:rsidR="00203A8C" w:rsidRPr="00203A8C" w:rsidRDefault="00203A8C" w:rsidP="00174C58">
      <w:pPr>
        <w:ind w:firstLine="567"/>
        <w:jc w:val="both"/>
      </w:pPr>
      <w:r w:rsidRPr="00203A8C">
        <w:t xml:space="preserve"> Профориентационной работой охвачены все группы безработных, состоящие на учете в Центре занятости населения. </w:t>
      </w:r>
    </w:p>
    <w:p w:rsidR="00203A8C" w:rsidRPr="00203A8C" w:rsidRDefault="00203A8C" w:rsidP="00174C58">
      <w:pPr>
        <w:ind w:firstLine="567"/>
        <w:jc w:val="both"/>
      </w:pPr>
      <w:r w:rsidRPr="00203A8C">
        <w:t>С начала 2013 года 16 человек, из числа безработных граждан, зарегистрировались в качестве индивидуальных предпринимателей и получили единовременную финансовую помощь через Югорский центр занятости населения в рамках государственной услуги по содействию в самозанятости.</w:t>
      </w:r>
    </w:p>
    <w:p w:rsidR="00203A8C" w:rsidRPr="00203A8C" w:rsidRDefault="00203A8C" w:rsidP="00174C58">
      <w:pPr>
        <w:snapToGrid w:val="0"/>
        <w:ind w:firstLine="567"/>
        <w:jc w:val="both"/>
      </w:pPr>
      <w:r w:rsidRPr="00203A8C">
        <w:t>По – прежнему, основными мероприятиями, содействующими трудоустройству безработных граждан, и проводимыми Югорским центром занятости населения являются:</w:t>
      </w:r>
    </w:p>
    <w:p w:rsidR="00203A8C" w:rsidRPr="00203A8C" w:rsidRDefault="00203A8C" w:rsidP="00174C58">
      <w:pPr>
        <w:ind w:firstLine="567"/>
        <w:jc w:val="both"/>
      </w:pPr>
      <w:r w:rsidRPr="00203A8C">
        <w:t xml:space="preserve">1. Временная занятость. </w:t>
      </w:r>
    </w:p>
    <w:p w:rsidR="00203A8C" w:rsidRPr="00203A8C" w:rsidRDefault="00203A8C" w:rsidP="00174C58">
      <w:pPr>
        <w:ind w:firstLine="567"/>
        <w:jc w:val="both"/>
      </w:pPr>
      <w:r w:rsidRPr="00203A8C">
        <w:t xml:space="preserve">2. Профессиональное обучение. </w:t>
      </w:r>
    </w:p>
    <w:p w:rsidR="00203A8C" w:rsidRPr="00203A8C" w:rsidRDefault="00203A8C" w:rsidP="00174C58">
      <w:pPr>
        <w:ind w:firstLine="567"/>
        <w:jc w:val="both"/>
      </w:pPr>
      <w:r w:rsidRPr="00203A8C">
        <w:t xml:space="preserve">3. Профессиональная ориентация. </w:t>
      </w:r>
    </w:p>
    <w:p w:rsidR="00203A8C" w:rsidRPr="00203A8C" w:rsidRDefault="00203A8C" w:rsidP="00174C58">
      <w:pPr>
        <w:ind w:firstLine="567"/>
        <w:jc w:val="both"/>
      </w:pPr>
      <w:r w:rsidRPr="00203A8C">
        <w:t>4. Содействие в самозанятости безработных граждан.</w:t>
      </w:r>
    </w:p>
    <w:p w:rsidR="00203A8C" w:rsidRPr="00203A8C" w:rsidRDefault="00203A8C" w:rsidP="00174C58">
      <w:pPr>
        <w:ind w:firstLine="567"/>
        <w:jc w:val="both"/>
      </w:pPr>
      <w:r w:rsidRPr="00203A8C">
        <w:t>5. Организация ярмарок вакансий и учебных рабочих мест.</w:t>
      </w:r>
    </w:p>
    <w:p w:rsidR="00203A8C" w:rsidRPr="00203A8C" w:rsidRDefault="00203A8C" w:rsidP="00174C58">
      <w:pPr>
        <w:ind w:firstLine="567"/>
        <w:jc w:val="both"/>
      </w:pPr>
      <w:r w:rsidRPr="00203A8C">
        <w:lastRenderedPageBreak/>
        <w:t>6. Информирование населения и работодателей города о положении на рынке труда.</w:t>
      </w:r>
    </w:p>
    <w:p w:rsidR="00203A8C" w:rsidRPr="00203A8C" w:rsidRDefault="00203A8C" w:rsidP="00174C58">
      <w:pPr>
        <w:ind w:firstLine="567"/>
        <w:jc w:val="both"/>
      </w:pPr>
      <w:r w:rsidRPr="00203A8C">
        <w:t>7. Организация общественных работ.</w:t>
      </w:r>
    </w:p>
    <w:p w:rsidR="00203A8C" w:rsidRPr="00203A8C" w:rsidRDefault="00203A8C" w:rsidP="00174C58">
      <w:pPr>
        <w:ind w:firstLine="567"/>
        <w:jc w:val="both"/>
      </w:pPr>
      <w:r w:rsidRPr="00203A8C">
        <w:t>В целях содействия в решении проблемы трудозанятости отдельных социально-демографических групп, таких как: молодежь без практического опыта работы, лиц, испытывающих трудности в поиске работы, инвалидов, разработана и выполняется ведомственная целевая программа «Временное трудоустройство в городе Югорске на 2010- 2013 годы».  Расходы по программным мероприятиям за 2013 год за счет средств городского бюджета составили 4,3 млн. рублей.</w:t>
      </w:r>
    </w:p>
    <w:p w:rsidR="00203A8C" w:rsidRPr="00203A8C" w:rsidRDefault="00203A8C" w:rsidP="00174C58">
      <w:pPr>
        <w:pStyle w:val="340"/>
        <w:spacing w:after="0"/>
        <w:ind w:left="0" w:firstLine="567"/>
        <w:jc w:val="both"/>
        <w:rPr>
          <w:sz w:val="24"/>
          <w:szCs w:val="24"/>
        </w:rPr>
      </w:pPr>
      <w:r w:rsidRPr="00203A8C">
        <w:rPr>
          <w:sz w:val="24"/>
          <w:szCs w:val="24"/>
        </w:rPr>
        <w:t>В рамках развития социального партнерства и предоставления дополнительных социальных гарантий работникам организаций города Югорска, с января 2013 года действуют 2 территориальных соглашения: Муниципальное трехстороннее соглашение между органами местного самоуправления, территориальным объединением работодателей и территориальным объединением профсоюзов города Югорска на 2013-2015 годы  и Межотраслевое территориальное соглашение между администрацией города Югорска и профсоюзами бюджетной сферы на 2013-2015 годы.</w:t>
      </w:r>
    </w:p>
    <w:p w:rsidR="00203A8C" w:rsidRPr="00203A8C" w:rsidRDefault="00203A8C" w:rsidP="00174C58">
      <w:pPr>
        <w:ind w:firstLine="567"/>
        <w:jc w:val="both"/>
      </w:pPr>
      <w:r w:rsidRPr="00203A8C">
        <w:t xml:space="preserve">Социально-трудовые отношения на уровне организаций города Югорска регулируются коллективными договорами, которые действуют у 28 работодателей, обеспечивая дополнительные социальные гарантии 10,7 тыс. человек, работающих в организациях различных форм собственности города Югорска.  </w:t>
      </w:r>
    </w:p>
    <w:p w:rsidR="00203A8C" w:rsidRPr="00203A8C" w:rsidRDefault="00203A8C" w:rsidP="00174C58">
      <w:pPr>
        <w:ind w:firstLine="567"/>
        <w:jc w:val="both"/>
      </w:pPr>
      <w:proofErr w:type="gramStart"/>
      <w:r w:rsidRPr="00203A8C">
        <w:t>Стороны социального партнерства предоставляют информацию и оказывают содействие в информировании населения города Югорска об уровне жизни населения, в том числе и по  недопущению выплаты заработной платы работникам организаций города ниже уровня величины минимального размера оплаты труда, установленного в автономном округе, информируют население  об уровне безработицы, о наличии вакансий в городе (данные городского Центра занятости), о  заключении территориальных и отраслевых соглашений</w:t>
      </w:r>
      <w:proofErr w:type="gramEnd"/>
      <w:r w:rsidRPr="00203A8C">
        <w:t xml:space="preserve">, о заключении коллективных договоров в организациях города Югорска. </w:t>
      </w:r>
    </w:p>
    <w:p w:rsidR="00203A8C" w:rsidRPr="00203A8C" w:rsidRDefault="00203A8C" w:rsidP="00174C58">
      <w:pPr>
        <w:ind w:firstLine="567"/>
        <w:jc w:val="both"/>
      </w:pPr>
      <w:r w:rsidRPr="00203A8C">
        <w:t>В рамках межведомственного взаимодействия при администрации города Югорска работают комиссии по вопросам социально-экономического развития города Югорска и по охране труда, в состав которых входят представители органов местного самоуправления, федеральных органов надзора и контроля, крупных организаций города, представители территориальных объединений профсоюзов и работодателей.</w:t>
      </w:r>
    </w:p>
    <w:p w:rsidR="00203A8C" w:rsidRPr="00203A8C" w:rsidRDefault="00203A8C" w:rsidP="00174C58">
      <w:pPr>
        <w:pStyle w:val="af2"/>
        <w:spacing w:after="0"/>
        <w:ind w:firstLine="567"/>
      </w:pPr>
      <w:r w:rsidRPr="00203A8C">
        <w:t xml:space="preserve">В течение года проведено 2 заседания межведомственной комиссии по охране труда и рассмотрены вопросы взаимодействия Фонда социального страхования Российской Федерации с работодателями города по обеспечению мероприятий по охране труда, заслушаны 4 работодателя, допустившие случаи производственного травматизма. </w:t>
      </w:r>
    </w:p>
    <w:p w:rsidR="00203A8C" w:rsidRPr="00203A8C" w:rsidRDefault="00203A8C" w:rsidP="00174C58">
      <w:pPr>
        <w:pStyle w:val="af2"/>
        <w:spacing w:after="0"/>
        <w:ind w:firstLine="567"/>
      </w:pPr>
      <w:proofErr w:type="gramStart"/>
      <w:r w:rsidRPr="00203A8C">
        <w:t xml:space="preserve">С начала года проведено 3 заседания комиссии по вопросам социально-экономического развития, на которое были  приглашены 3 работодателя, у которых по данным Пенсионного фонда Российской Федерации, уровень среднемесячной заработной платы ниже уровня минимального размера оплаты труда, установленного в автономном округе, а также рассмотрены предложения работодателей города Югорска, подавших предложения на привлечение иностранной рабочей силы в 2014 году. </w:t>
      </w:r>
      <w:proofErr w:type="gramEnd"/>
    </w:p>
    <w:p w:rsidR="00203A8C" w:rsidRPr="00203A8C" w:rsidRDefault="00203A8C" w:rsidP="00174C58">
      <w:pPr>
        <w:ind w:firstLine="567"/>
        <w:jc w:val="both"/>
        <w:rPr>
          <w:b/>
        </w:rPr>
      </w:pPr>
      <w:r w:rsidRPr="00203A8C">
        <w:t>Несмотря на принимаемые меры администрацией города Югорска, проблема трудоустройства отдельных социально-демографических групп остается не решенной на территории города: это молодежь без практического опыта работы, женщины, желающие возобновить трудовую деятельность после длительного перерыва связанного с рождением детей, инвалиды.</w:t>
      </w:r>
    </w:p>
    <w:p w:rsidR="00203A8C" w:rsidRPr="00203A8C" w:rsidRDefault="00203A8C" w:rsidP="00174C58">
      <w:pPr>
        <w:ind w:firstLine="567"/>
        <w:jc w:val="center"/>
        <w:rPr>
          <w:b/>
          <w:sz w:val="28"/>
          <w:szCs w:val="28"/>
          <w:highlight w:val="yellow"/>
        </w:rPr>
      </w:pPr>
    </w:p>
    <w:p w:rsidR="00203A8C" w:rsidRPr="00203A8C" w:rsidRDefault="00203A8C" w:rsidP="00174C58">
      <w:pPr>
        <w:ind w:firstLine="567"/>
        <w:jc w:val="center"/>
        <w:rPr>
          <w:b/>
          <w:sz w:val="28"/>
          <w:szCs w:val="28"/>
        </w:rPr>
      </w:pPr>
      <w:r w:rsidRPr="00203A8C">
        <w:rPr>
          <w:b/>
          <w:sz w:val="28"/>
          <w:szCs w:val="28"/>
        </w:rPr>
        <w:t>Промышленность</w:t>
      </w:r>
    </w:p>
    <w:p w:rsidR="00203A8C" w:rsidRPr="00203A8C" w:rsidRDefault="00203A8C" w:rsidP="00174C58">
      <w:pPr>
        <w:ind w:firstLine="567"/>
        <w:jc w:val="center"/>
        <w:rPr>
          <w:b/>
          <w:sz w:val="28"/>
          <w:szCs w:val="28"/>
        </w:rPr>
      </w:pPr>
    </w:p>
    <w:p w:rsidR="00203A8C" w:rsidRPr="00203A8C" w:rsidRDefault="00203A8C" w:rsidP="00174C58">
      <w:pPr>
        <w:ind w:firstLine="567"/>
        <w:jc w:val="both"/>
      </w:pPr>
      <w:r w:rsidRPr="00203A8C">
        <w:t xml:space="preserve">Несмотря на рост объема отгруженных товаров собственного производства, выполненных работ и услуг собственными силами в абсолютных величинах, в сопоставимых ценах (с учетом индекса – дефлятора) по данному показателю отмечается некоторое снижение. За 2013 год объем отгруженных товаров собственного производства сторонним организациям по кругу крупных и средних производителей промышленной продукции составил 1 344,6 млн. рублей (93,9% в сопоставимых ценах). В обрабатывающем производстве отгружено продукции на 835,2 млн. </w:t>
      </w:r>
      <w:r w:rsidRPr="00203A8C">
        <w:lastRenderedPageBreak/>
        <w:t>рублей (94,1% в сопоставимых ценах), в сфере производства и распределения электроэнергии, газа и воды – 509,4 млн. рублей (93,8% в сопоставимых ценах).</w:t>
      </w:r>
    </w:p>
    <w:p w:rsidR="00203A8C" w:rsidRPr="00203A8C" w:rsidRDefault="00203A8C" w:rsidP="00174C58">
      <w:pPr>
        <w:ind w:firstLine="567"/>
        <w:jc w:val="center"/>
        <w:rPr>
          <w:b/>
        </w:rPr>
      </w:pPr>
    </w:p>
    <w:p w:rsidR="00203A8C" w:rsidRPr="00203A8C" w:rsidRDefault="00203A8C" w:rsidP="00174C58">
      <w:pPr>
        <w:ind w:firstLine="567"/>
        <w:jc w:val="center"/>
        <w:rPr>
          <w:b/>
        </w:rPr>
      </w:pPr>
      <w:r w:rsidRPr="00203A8C">
        <w:rPr>
          <w:b/>
        </w:rPr>
        <w:t>Структура объемов отгруженной продукции промышленного производства</w:t>
      </w:r>
    </w:p>
    <w:p w:rsidR="00203A8C" w:rsidRPr="00203A8C" w:rsidRDefault="00203A8C" w:rsidP="00174C58">
      <w:pPr>
        <w:ind w:firstLine="567"/>
        <w:jc w:val="right"/>
      </w:pPr>
      <w:r w:rsidRPr="00203A8C">
        <w:t>млн. рублей</w:t>
      </w:r>
    </w:p>
    <w:tbl>
      <w:tblPr>
        <w:tblW w:w="10316" w:type="dxa"/>
        <w:jc w:val="center"/>
        <w:tblInd w:w="108" w:type="dxa"/>
        <w:tblLayout w:type="fixed"/>
        <w:tblLook w:val="04A0"/>
      </w:tblPr>
      <w:tblGrid>
        <w:gridCol w:w="5213"/>
        <w:gridCol w:w="1275"/>
        <w:gridCol w:w="1276"/>
        <w:gridCol w:w="1276"/>
        <w:gridCol w:w="1276"/>
      </w:tblGrid>
      <w:tr w:rsidR="00203A8C" w:rsidRPr="00203A8C" w:rsidTr="006812D9">
        <w:trPr>
          <w:cantSplit/>
          <w:trHeight w:hRule="exact" w:val="625"/>
          <w:tblHeader/>
          <w:jc w:val="center"/>
        </w:trPr>
        <w:tc>
          <w:tcPr>
            <w:tcW w:w="5213" w:type="dxa"/>
            <w:vMerge w:val="restart"/>
            <w:tcBorders>
              <w:top w:val="single" w:sz="4" w:space="0" w:color="000000"/>
              <w:left w:val="single" w:sz="4" w:space="0" w:color="000000"/>
              <w:bottom w:val="single" w:sz="4" w:space="0" w:color="000000"/>
              <w:right w:val="nil"/>
            </w:tcBorders>
            <w:hideMark/>
          </w:tcPr>
          <w:p w:rsidR="00203A8C" w:rsidRPr="00203A8C" w:rsidRDefault="00203A8C" w:rsidP="00174C58">
            <w:pPr>
              <w:snapToGrid w:val="0"/>
              <w:jc w:val="center"/>
              <w:rPr>
                <w:b/>
              </w:rPr>
            </w:pPr>
            <w:r w:rsidRPr="00203A8C">
              <w:rPr>
                <w:b/>
              </w:rPr>
              <w:t>Вид деятельности</w:t>
            </w:r>
          </w:p>
        </w:tc>
        <w:tc>
          <w:tcPr>
            <w:tcW w:w="2551" w:type="dxa"/>
            <w:gridSpan w:val="2"/>
            <w:tcBorders>
              <w:top w:val="single" w:sz="4" w:space="0" w:color="000000"/>
              <w:left w:val="single" w:sz="4" w:space="0" w:color="000000"/>
              <w:bottom w:val="single" w:sz="4" w:space="0" w:color="000000"/>
              <w:right w:val="nil"/>
            </w:tcBorders>
            <w:hideMark/>
          </w:tcPr>
          <w:p w:rsidR="00203A8C" w:rsidRPr="00203A8C" w:rsidRDefault="00203A8C" w:rsidP="00174C58">
            <w:pPr>
              <w:snapToGrid w:val="0"/>
              <w:jc w:val="center"/>
              <w:rPr>
                <w:b/>
              </w:rPr>
            </w:pPr>
            <w:r w:rsidRPr="00203A8C">
              <w:rPr>
                <w:b/>
              </w:rPr>
              <w:t xml:space="preserve">Объем отгруженной продукции </w:t>
            </w:r>
          </w:p>
        </w:tc>
        <w:tc>
          <w:tcPr>
            <w:tcW w:w="2552" w:type="dxa"/>
            <w:gridSpan w:val="2"/>
            <w:tcBorders>
              <w:top w:val="single" w:sz="4" w:space="0" w:color="000000"/>
              <w:left w:val="single" w:sz="4" w:space="0" w:color="000000"/>
              <w:bottom w:val="single" w:sz="4" w:space="0" w:color="000000"/>
              <w:right w:val="single" w:sz="4" w:space="0" w:color="000000"/>
            </w:tcBorders>
            <w:hideMark/>
          </w:tcPr>
          <w:p w:rsidR="00203A8C" w:rsidRPr="00203A8C" w:rsidRDefault="00203A8C" w:rsidP="00174C58">
            <w:pPr>
              <w:snapToGrid w:val="0"/>
              <w:jc w:val="center"/>
              <w:rPr>
                <w:b/>
              </w:rPr>
            </w:pPr>
            <w:r w:rsidRPr="00203A8C">
              <w:rPr>
                <w:b/>
              </w:rPr>
              <w:t>Структура, %</w:t>
            </w:r>
          </w:p>
        </w:tc>
      </w:tr>
      <w:tr w:rsidR="00203A8C" w:rsidRPr="00203A8C" w:rsidTr="006812D9">
        <w:trPr>
          <w:cantSplit/>
          <w:tblHeader/>
          <w:jc w:val="center"/>
        </w:trPr>
        <w:tc>
          <w:tcPr>
            <w:tcW w:w="5213" w:type="dxa"/>
            <w:vMerge/>
            <w:tcBorders>
              <w:top w:val="single" w:sz="4" w:space="0" w:color="000000"/>
              <w:left w:val="single" w:sz="4" w:space="0" w:color="000000"/>
              <w:bottom w:val="single" w:sz="4" w:space="0" w:color="000000"/>
              <w:right w:val="nil"/>
            </w:tcBorders>
            <w:vAlign w:val="center"/>
            <w:hideMark/>
          </w:tcPr>
          <w:p w:rsidR="00203A8C" w:rsidRPr="00203A8C" w:rsidRDefault="00203A8C" w:rsidP="00174C58">
            <w:pPr>
              <w:rPr>
                <w:b/>
              </w:rPr>
            </w:pPr>
          </w:p>
        </w:tc>
        <w:tc>
          <w:tcPr>
            <w:tcW w:w="1275" w:type="dxa"/>
            <w:tcBorders>
              <w:top w:val="single" w:sz="4" w:space="0" w:color="000000"/>
              <w:left w:val="single" w:sz="4" w:space="0" w:color="000000"/>
              <w:bottom w:val="single" w:sz="4" w:space="0" w:color="000000"/>
              <w:right w:val="nil"/>
            </w:tcBorders>
            <w:hideMark/>
          </w:tcPr>
          <w:p w:rsidR="00203A8C" w:rsidRPr="00203A8C" w:rsidRDefault="00203A8C" w:rsidP="00174C58">
            <w:pPr>
              <w:snapToGrid w:val="0"/>
              <w:jc w:val="center"/>
              <w:rPr>
                <w:b/>
              </w:rPr>
            </w:pPr>
            <w:r w:rsidRPr="00203A8C">
              <w:rPr>
                <w:b/>
              </w:rPr>
              <w:t>2012 год</w:t>
            </w:r>
          </w:p>
        </w:tc>
        <w:tc>
          <w:tcPr>
            <w:tcW w:w="1276" w:type="dxa"/>
            <w:tcBorders>
              <w:top w:val="single" w:sz="4" w:space="0" w:color="000000"/>
              <w:left w:val="single" w:sz="4" w:space="0" w:color="000000"/>
              <w:bottom w:val="single" w:sz="4" w:space="0" w:color="000000"/>
              <w:right w:val="nil"/>
            </w:tcBorders>
            <w:hideMark/>
          </w:tcPr>
          <w:p w:rsidR="00203A8C" w:rsidRPr="00203A8C" w:rsidRDefault="00203A8C" w:rsidP="00174C58">
            <w:pPr>
              <w:snapToGrid w:val="0"/>
              <w:jc w:val="center"/>
              <w:rPr>
                <w:b/>
              </w:rPr>
            </w:pPr>
            <w:r w:rsidRPr="00203A8C">
              <w:rPr>
                <w:b/>
              </w:rPr>
              <w:t>2013 год</w:t>
            </w:r>
          </w:p>
        </w:tc>
        <w:tc>
          <w:tcPr>
            <w:tcW w:w="1276" w:type="dxa"/>
            <w:tcBorders>
              <w:top w:val="single" w:sz="4" w:space="0" w:color="000000"/>
              <w:left w:val="single" w:sz="4" w:space="0" w:color="000000"/>
              <w:bottom w:val="single" w:sz="4" w:space="0" w:color="000000"/>
              <w:right w:val="nil"/>
            </w:tcBorders>
            <w:hideMark/>
          </w:tcPr>
          <w:p w:rsidR="00203A8C" w:rsidRPr="00203A8C" w:rsidRDefault="00203A8C" w:rsidP="00174C58">
            <w:pPr>
              <w:snapToGrid w:val="0"/>
              <w:jc w:val="center"/>
              <w:rPr>
                <w:b/>
              </w:rPr>
            </w:pPr>
            <w:r w:rsidRPr="00203A8C">
              <w:rPr>
                <w:b/>
              </w:rPr>
              <w:t>2012 год</w:t>
            </w:r>
          </w:p>
        </w:tc>
        <w:tc>
          <w:tcPr>
            <w:tcW w:w="1276" w:type="dxa"/>
            <w:tcBorders>
              <w:top w:val="single" w:sz="4" w:space="0" w:color="000000"/>
              <w:left w:val="single" w:sz="4" w:space="0" w:color="000000"/>
              <w:bottom w:val="single" w:sz="4" w:space="0" w:color="000000"/>
              <w:right w:val="single" w:sz="4" w:space="0" w:color="000000"/>
            </w:tcBorders>
            <w:hideMark/>
          </w:tcPr>
          <w:p w:rsidR="00203A8C" w:rsidRPr="00203A8C" w:rsidRDefault="00203A8C" w:rsidP="00174C58">
            <w:pPr>
              <w:snapToGrid w:val="0"/>
              <w:jc w:val="center"/>
              <w:rPr>
                <w:b/>
              </w:rPr>
            </w:pPr>
            <w:r w:rsidRPr="00203A8C">
              <w:rPr>
                <w:b/>
              </w:rPr>
              <w:t>2013 год</w:t>
            </w:r>
          </w:p>
        </w:tc>
      </w:tr>
      <w:tr w:rsidR="00203A8C" w:rsidRPr="00203A8C" w:rsidTr="006812D9">
        <w:trPr>
          <w:trHeight w:val="700"/>
          <w:jc w:val="center"/>
        </w:trPr>
        <w:tc>
          <w:tcPr>
            <w:tcW w:w="5213" w:type="dxa"/>
            <w:tcBorders>
              <w:top w:val="single" w:sz="4" w:space="0" w:color="000000"/>
              <w:left w:val="single" w:sz="4" w:space="0" w:color="000000"/>
              <w:bottom w:val="single" w:sz="4" w:space="0" w:color="000000"/>
              <w:right w:val="nil"/>
            </w:tcBorders>
            <w:hideMark/>
          </w:tcPr>
          <w:p w:rsidR="00203A8C" w:rsidRPr="00203A8C" w:rsidRDefault="00203A8C" w:rsidP="00174C58">
            <w:pPr>
              <w:snapToGrid w:val="0"/>
              <w:jc w:val="both"/>
              <w:rPr>
                <w:b/>
              </w:rPr>
            </w:pPr>
            <w:r w:rsidRPr="00203A8C">
              <w:rPr>
                <w:b/>
              </w:rPr>
              <w:t>Всего отгружено товаров, выполнено работ и услуг промышленного производства:</w:t>
            </w:r>
          </w:p>
          <w:p w:rsidR="00203A8C" w:rsidRPr="00203A8C" w:rsidRDefault="00203A8C" w:rsidP="00174C58">
            <w:pPr>
              <w:jc w:val="both"/>
            </w:pPr>
            <w:r w:rsidRPr="00203A8C">
              <w:t>в том числе:</w:t>
            </w:r>
          </w:p>
        </w:tc>
        <w:tc>
          <w:tcPr>
            <w:tcW w:w="1275" w:type="dxa"/>
            <w:tcBorders>
              <w:top w:val="single" w:sz="4" w:space="0" w:color="000000"/>
              <w:left w:val="single" w:sz="4" w:space="0" w:color="000000"/>
              <w:bottom w:val="single" w:sz="4" w:space="0" w:color="000000"/>
              <w:right w:val="nil"/>
            </w:tcBorders>
            <w:vAlign w:val="center"/>
            <w:hideMark/>
          </w:tcPr>
          <w:p w:rsidR="00203A8C" w:rsidRPr="00203A8C" w:rsidRDefault="00203A8C" w:rsidP="00174C58">
            <w:pPr>
              <w:snapToGrid w:val="0"/>
              <w:jc w:val="center"/>
              <w:rPr>
                <w:b/>
              </w:rPr>
            </w:pPr>
            <w:r w:rsidRPr="00203A8C">
              <w:rPr>
                <w:b/>
              </w:rPr>
              <w:t>1 336,6</w:t>
            </w:r>
          </w:p>
        </w:tc>
        <w:tc>
          <w:tcPr>
            <w:tcW w:w="1276" w:type="dxa"/>
            <w:tcBorders>
              <w:top w:val="single" w:sz="4" w:space="0" w:color="000000"/>
              <w:left w:val="single" w:sz="4" w:space="0" w:color="000000"/>
              <w:bottom w:val="single" w:sz="4" w:space="0" w:color="000000"/>
              <w:right w:val="nil"/>
            </w:tcBorders>
            <w:vAlign w:val="center"/>
            <w:hideMark/>
          </w:tcPr>
          <w:p w:rsidR="00203A8C" w:rsidRPr="00203A8C" w:rsidRDefault="00203A8C" w:rsidP="00174C58">
            <w:pPr>
              <w:snapToGrid w:val="0"/>
              <w:jc w:val="center"/>
              <w:rPr>
                <w:b/>
              </w:rPr>
            </w:pPr>
            <w:r w:rsidRPr="00203A8C">
              <w:rPr>
                <w:b/>
              </w:rPr>
              <w:t xml:space="preserve">1 344,6 </w:t>
            </w:r>
          </w:p>
        </w:tc>
        <w:tc>
          <w:tcPr>
            <w:tcW w:w="1276" w:type="dxa"/>
            <w:tcBorders>
              <w:top w:val="single" w:sz="4" w:space="0" w:color="000000"/>
              <w:left w:val="single" w:sz="4" w:space="0" w:color="000000"/>
              <w:bottom w:val="single" w:sz="4" w:space="0" w:color="000000"/>
              <w:right w:val="nil"/>
            </w:tcBorders>
            <w:vAlign w:val="center"/>
            <w:hideMark/>
          </w:tcPr>
          <w:p w:rsidR="00203A8C" w:rsidRPr="00203A8C" w:rsidRDefault="00203A8C" w:rsidP="00174C58">
            <w:pPr>
              <w:snapToGrid w:val="0"/>
              <w:jc w:val="center"/>
              <w:rPr>
                <w:b/>
              </w:rPr>
            </w:pPr>
            <w:r w:rsidRPr="00203A8C">
              <w:rPr>
                <w:b/>
              </w:rPr>
              <w:t>100</w:t>
            </w:r>
          </w:p>
        </w:tc>
        <w:tc>
          <w:tcPr>
            <w:tcW w:w="1276" w:type="dxa"/>
            <w:tcBorders>
              <w:top w:val="single" w:sz="4" w:space="0" w:color="000000"/>
              <w:left w:val="single" w:sz="4" w:space="0" w:color="000000"/>
              <w:bottom w:val="single" w:sz="4" w:space="0" w:color="000000"/>
              <w:right w:val="single" w:sz="4" w:space="0" w:color="000000"/>
            </w:tcBorders>
            <w:vAlign w:val="center"/>
            <w:hideMark/>
          </w:tcPr>
          <w:p w:rsidR="00203A8C" w:rsidRPr="00203A8C" w:rsidRDefault="00203A8C" w:rsidP="00174C58">
            <w:pPr>
              <w:snapToGrid w:val="0"/>
              <w:jc w:val="center"/>
              <w:rPr>
                <w:b/>
              </w:rPr>
            </w:pPr>
            <w:r w:rsidRPr="00203A8C">
              <w:rPr>
                <w:b/>
              </w:rPr>
              <w:t>100</w:t>
            </w:r>
          </w:p>
        </w:tc>
      </w:tr>
      <w:tr w:rsidR="00203A8C" w:rsidRPr="00203A8C" w:rsidTr="006812D9">
        <w:trPr>
          <w:jc w:val="center"/>
        </w:trPr>
        <w:tc>
          <w:tcPr>
            <w:tcW w:w="5213" w:type="dxa"/>
            <w:tcBorders>
              <w:top w:val="single" w:sz="4" w:space="0" w:color="000000"/>
              <w:left w:val="single" w:sz="4" w:space="0" w:color="000000"/>
              <w:bottom w:val="single" w:sz="4" w:space="0" w:color="000000"/>
              <w:right w:val="nil"/>
            </w:tcBorders>
            <w:hideMark/>
          </w:tcPr>
          <w:p w:rsidR="00203A8C" w:rsidRPr="00203A8C" w:rsidRDefault="00203A8C" w:rsidP="00174C58">
            <w:pPr>
              <w:snapToGrid w:val="0"/>
              <w:jc w:val="both"/>
              <w:rPr>
                <w:b/>
              </w:rPr>
            </w:pPr>
            <w:r w:rsidRPr="00203A8C">
              <w:rPr>
                <w:b/>
              </w:rPr>
              <w:t>Обрабатывающие производства:</w:t>
            </w:r>
          </w:p>
        </w:tc>
        <w:tc>
          <w:tcPr>
            <w:tcW w:w="1275" w:type="dxa"/>
            <w:tcBorders>
              <w:top w:val="single" w:sz="4" w:space="0" w:color="000000"/>
              <w:left w:val="single" w:sz="4" w:space="0" w:color="000000"/>
              <w:bottom w:val="single" w:sz="4" w:space="0" w:color="000000"/>
              <w:right w:val="nil"/>
            </w:tcBorders>
            <w:vAlign w:val="center"/>
            <w:hideMark/>
          </w:tcPr>
          <w:p w:rsidR="00203A8C" w:rsidRPr="00203A8C" w:rsidRDefault="00203A8C" w:rsidP="00174C58">
            <w:pPr>
              <w:snapToGrid w:val="0"/>
              <w:jc w:val="center"/>
              <w:rPr>
                <w:b/>
              </w:rPr>
            </w:pPr>
            <w:r w:rsidRPr="00203A8C">
              <w:rPr>
                <w:b/>
              </w:rPr>
              <w:t>843,5</w:t>
            </w:r>
          </w:p>
        </w:tc>
        <w:tc>
          <w:tcPr>
            <w:tcW w:w="1276" w:type="dxa"/>
            <w:tcBorders>
              <w:top w:val="single" w:sz="4" w:space="0" w:color="000000"/>
              <w:left w:val="single" w:sz="4" w:space="0" w:color="000000"/>
              <w:bottom w:val="single" w:sz="4" w:space="0" w:color="000000"/>
              <w:right w:val="nil"/>
            </w:tcBorders>
            <w:vAlign w:val="center"/>
            <w:hideMark/>
          </w:tcPr>
          <w:p w:rsidR="00203A8C" w:rsidRPr="00203A8C" w:rsidRDefault="00203A8C" w:rsidP="00174C58">
            <w:pPr>
              <w:snapToGrid w:val="0"/>
              <w:jc w:val="center"/>
              <w:rPr>
                <w:b/>
              </w:rPr>
            </w:pPr>
            <w:r w:rsidRPr="00203A8C">
              <w:rPr>
                <w:b/>
              </w:rPr>
              <w:t>835,2</w:t>
            </w:r>
          </w:p>
        </w:tc>
        <w:tc>
          <w:tcPr>
            <w:tcW w:w="1276" w:type="dxa"/>
            <w:tcBorders>
              <w:top w:val="single" w:sz="4" w:space="0" w:color="000000"/>
              <w:left w:val="single" w:sz="4" w:space="0" w:color="000000"/>
              <w:bottom w:val="single" w:sz="4" w:space="0" w:color="000000"/>
              <w:right w:val="nil"/>
            </w:tcBorders>
            <w:vAlign w:val="center"/>
            <w:hideMark/>
          </w:tcPr>
          <w:p w:rsidR="00203A8C" w:rsidRPr="00203A8C" w:rsidRDefault="00203A8C" w:rsidP="00174C58">
            <w:pPr>
              <w:snapToGrid w:val="0"/>
              <w:jc w:val="center"/>
              <w:rPr>
                <w:b/>
              </w:rPr>
            </w:pPr>
            <w:r w:rsidRPr="00203A8C">
              <w:rPr>
                <w:b/>
              </w:rPr>
              <w:t>63,1</w:t>
            </w:r>
          </w:p>
        </w:tc>
        <w:tc>
          <w:tcPr>
            <w:tcW w:w="1276" w:type="dxa"/>
            <w:tcBorders>
              <w:top w:val="single" w:sz="4" w:space="0" w:color="000000"/>
              <w:left w:val="single" w:sz="4" w:space="0" w:color="000000"/>
              <w:bottom w:val="single" w:sz="4" w:space="0" w:color="000000"/>
              <w:right w:val="single" w:sz="4" w:space="0" w:color="000000"/>
            </w:tcBorders>
            <w:vAlign w:val="center"/>
            <w:hideMark/>
          </w:tcPr>
          <w:p w:rsidR="00203A8C" w:rsidRPr="00203A8C" w:rsidRDefault="00203A8C" w:rsidP="00174C58">
            <w:pPr>
              <w:snapToGrid w:val="0"/>
              <w:jc w:val="center"/>
              <w:rPr>
                <w:b/>
              </w:rPr>
            </w:pPr>
            <w:r w:rsidRPr="00203A8C">
              <w:rPr>
                <w:b/>
              </w:rPr>
              <w:t>62,1</w:t>
            </w:r>
          </w:p>
        </w:tc>
      </w:tr>
      <w:tr w:rsidR="00203A8C" w:rsidRPr="00203A8C" w:rsidTr="006812D9">
        <w:trPr>
          <w:jc w:val="center"/>
        </w:trPr>
        <w:tc>
          <w:tcPr>
            <w:tcW w:w="5213" w:type="dxa"/>
            <w:tcBorders>
              <w:top w:val="single" w:sz="4" w:space="0" w:color="000000"/>
              <w:left w:val="single" w:sz="4" w:space="0" w:color="000000"/>
              <w:bottom w:val="single" w:sz="4" w:space="0" w:color="000000"/>
              <w:right w:val="nil"/>
            </w:tcBorders>
            <w:hideMark/>
          </w:tcPr>
          <w:p w:rsidR="00203A8C" w:rsidRPr="00203A8C" w:rsidRDefault="00203A8C" w:rsidP="00174C58">
            <w:pPr>
              <w:snapToGrid w:val="0"/>
              <w:jc w:val="both"/>
            </w:pPr>
            <w:r w:rsidRPr="00203A8C">
              <w:t>- Производство пищевых продуктов</w:t>
            </w:r>
          </w:p>
        </w:tc>
        <w:tc>
          <w:tcPr>
            <w:tcW w:w="1275" w:type="dxa"/>
            <w:tcBorders>
              <w:top w:val="single" w:sz="4" w:space="0" w:color="000000"/>
              <w:left w:val="single" w:sz="4" w:space="0" w:color="000000"/>
              <w:bottom w:val="single" w:sz="4" w:space="0" w:color="000000"/>
              <w:right w:val="nil"/>
            </w:tcBorders>
            <w:vAlign w:val="center"/>
            <w:hideMark/>
          </w:tcPr>
          <w:p w:rsidR="00203A8C" w:rsidRPr="00203A8C" w:rsidRDefault="00203A8C" w:rsidP="00174C58">
            <w:pPr>
              <w:snapToGrid w:val="0"/>
              <w:jc w:val="center"/>
            </w:pPr>
            <w:r w:rsidRPr="00203A8C">
              <w:t>45,7</w:t>
            </w:r>
          </w:p>
        </w:tc>
        <w:tc>
          <w:tcPr>
            <w:tcW w:w="1276" w:type="dxa"/>
            <w:tcBorders>
              <w:top w:val="single" w:sz="4" w:space="0" w:color="000000"/>
              <w:left w:val="single" w:sz="4" w:space="0" w:color="000000"/>
              <w:bottom w:val="single" w:sz="4" w:space="0" w:color="000000"/>
              <w:right w:val="nil"/>
            </w:tcBorders>
            <w:vAlign w:val="center"/>
            <w:hideMark/>
          </w:tcPr>
          <w:p w:rsidR="00203A8C" w:rsidRPr="00203A8C" w:rsidRDefault="00203A8C" w:rsidP="00174C58">
            <w:pPr>
              <w:snapToGrid w:val="0"/>
              <w:jc w:val="center"/>
            </w:pPr>
            <w:r w:rsidRPr="00203A8C">
              <w:t>34,2</w:t>
            </w:r>
          </w:p>
        </w:tc>
        <w:tc>
          <w:tcPr>
            <w:tcW w:w="1276" w:type="dxa"/>
            <w:tcBorders>
              <w:top w:val="single" w:sz="4" w:space="0" w:color="000000"/>
              <w:left w:val="single" w:sz="4" w:space="0" w:color="000000"/>
              <w:bottom w:val="single" w:sz="4" w:space="0" w:color="000000"/>
              <w:right w:val="nil"/>
            </w:tcBorders>
            <w:vAlign w:val="center"/>
            <w:hideMark/>
          </w:tcPr>
          <w:p w:rsidR="00203A8C" w:rsidRPr="00203A8C" w:rsidRDefault="00203A8C" w:rsidP="00174C58">
            <w:pPr>
              <w:snapToGrid w:val="0"/>
              <w:jc w:val="center"/>
            </w:pPr>
            <w:r w:rsidRPr="00203A8C">
              <w:t>3,4</w:t>
            </w:r>
          </w:p>
        </w:tc>
        <w:tc>
          <w:tcPr>
            <w:tcW w:w="1276" w:type="dxa"/>
            <w:tcBorders>
              <w:top w:val="single" w:sz="4" w:space="0" w:color="000000"/>
              <w:left w:val="single" w:sz="4" w:space="0" w:color="000000"/>
              <w:bottom w:val="single" w:sz="4" w:space="0" w:color="000000"/>
              <w:right w:val="single" w:sz="4" w:space="0" w:color="000000"/>
            </w:tcBorders>
            <w:vAlign w:val="center"/>
            <w:hideMark/>
          </w:tcPr>
          <w:p w:rsidR="00203A8C" w:rsidRPr="00203A8C" w:rsidRDefault="00203A8C" w:rsidP="00174C58">
            <w:pPr>
              <w:snapToGrid w:val="0"/>
              <w:jc w:val="center"/>
            </w:pPr>
            <w:r w:rsidRPr="00203A8C">
              <w:t>2,5</w:t>
            </w:r>
          </w:p>
        </w:tc>
      </w:tr>
      <w:tr w:rsidR="00203A8C" w:rsidRPr="00203A8C" w:rsidTr="006812D9">
        <w:trPr>
          <w:jc w:val="center"/>
        </w:trPr>
        <w:tc>
          <w:tcPr>
            <w:tcW w:w="5213" w:type="dxa"/>
            <w:tcBorders>
              <w:top w:val="single" w:sz="4" w:space="0" w:color="000000"/>
              <w:left w:val="single" w:sz="4" w:space="0" w:color="000000"/>
              <w:bottom w:val="single" w:sz="4" w:space="0" w:color="000000"/>
              <w:right w:val="nil"/>
            </w:tcBorders>
            <w:hideMark/>
          </w:tcPr>
          <w:p w:rsidR="00203A8C" w:rsidRPr="00203A8C" w:rsidRDefault="00203A8C" w:rsidP="00174C58">
            <w:pPr>
              <w:snapToGrid w:val="0"/>
              <w:jc w:val="both"/>
            </w:pPr>
            <w:r w:rsidRPr="00203A8C">
              <w:t>- Издательская и полиграфическая деятельность</w:t>
            </w:r>
          </w:p>
        </w:tc>
        <w:tc>
          <w:tcPr>
            <w:tcW w:w="1275" w:type="dxa"/>
            <w:tcBorders>
              <w:top w:val="single" w:sz="4" w:space="0" w:color="000000"/>
              <w:left w:val="single" w:sz="4" w:space="0" w:color="000000"/>
              <w:bottom w:val="single" w:sz="4" w:space="0" w:color="000000"/>
              <w:right w:val="nil"/>
            </w:tcBorders>
            <w:vAlign w:val="center"/>
            <w:hideMark/>
          </w:tcPr>
          <w:p w:rsidR="00203A8C" w:rsidRPr="00203A8C" w:rsidRDefault="00203A8C" w:rsidP="00174C58">
            <w:pPr>
              <w:snapToGrid w:val="0"/>
              <w:jc w:val="center"/>
            </w:pPr>
            <w:r w:rsidRPr="00203A8C">
              <w:t>5,1</w:t>
            </w:r>
          </w:p>
        </w:tc>
        <w:tc>
          <w:tcPr>
            <w:tcW w:w="1276" w:type="dxa"/>
            <w:tcBorders>
              <w:top w:val="single" w:sz="4" w:space="0" w:color="000000"/>
              <w:left w:val="single" w:sz="4" w:space="0" w:color="000000"/>
              <w:bottom w:val="single" w:sz="4" w:space="0" w:color="000000"/>
              <w:right w:val="nil"/>
            </w:tcBorders>
            <w:vAlign w:val="center"/>
            <w:hideMark/>
          </w:tcPr>
          <w:p w:rsidR="00203A8C" w:rsidRPr="00203A8C" w:rsidRDefault="00203A8C" w:rsidP="00174C58">
            <w:pPr>
              <w:snapToGrid w:val="0"/>
              <w:jc w:val="center"/>
            </w:pPr>
            <w:r w:rsidRPr="00203A8C">
              <w:t>3,8</w:t>
            </w:r>
          </w:p>
        </w:tc>
        <w:tc>
          <w:tcPr>
            <w:tcW w:w="1276" w:type="dxa"/>
            <w:tcBorders>
              <w:top w:val="single" w:sz="4" w:space="0" w:color="000000"/>
              <w:left w:val="single" w:sz="4" w:space="0" w:color="000000"/>
              <w:bottom w:val="single" w:sz="4" w:space="0" w:color="000000"/>
              <w:right w:val="nil"/>
            </w:tcBorders>
            <w:vAlign w:val="center"/>
            <w:hideMark/>
          </w:tcPr>
          <w:p w:rsidR="00203A8C" w:rsidRPr="00203A8C" w:rsidRDefault="00203A8C" w:rsidP="00174C58">
            <w:pPr>
              <w:snapToGrid w:val="0"/>
              <w:jc w:val="center"/>
            </w:pPr>
            <w:r w:rsidRPr="00203A8C">
              <w:t>0,4</w:t>
            </w:r>
          </w:p>
        </w:tc>
        <w:tc>
          <w:tcPr>
            <w:tcW w:w="1276" w:type="dxa"/>
            <w:tcBorders>
              <w:top w:val="single" w:sz="4" w:space="0" w:color="000000"/>
              <w:left w:val="single" w:sz="4" w:space="0" w:color="000000"/>
              <w:bottom w:val="single" w:sz="4" w:space="0" w:color="000000"/>
              <w:right w:val="single" w:sz="4" w:space="0" w:color="000000"/>
            </w:tcBorders>
            <w:vAlign w:val="center"/>
            <w:hideMark/>
          </w:tcPr>
          <w:p w:rsidR="00203A8C" w:rsidRPr="00203A8C" w:rsidRDefault="00203A8C" w:rsidP="00174C58">
            <w:pPr>
              <w:snapToGrid w:val="0"/>
              <w:jc w:val="center"/>
            </w:pPr>
            <w:r w:rsidRPr="00203A8C">
              <w:t>0,3</w:t>
            </w:r>
          </w:p>
        </w:tc>
      </w:tr>
      <w:tr w:rsidR="00203A8C" w:rsidRPr="00203A8C" w:rsidTr="006812D9">
        <w:trPr>
          <w:jc w:val="center"/>
        </w:trPr>
        <w:tc>
          <w:tcPr>
            <w:tcW w:w="5213" w:type="dxa"/>
            <w:tcBorders>
              <w:top w:val="single" w:sz="4" w:space="0" w:color="000000"/>
              <w:left w:val="single" w:sz="4" w:space="0" w:color="000000"/>
              <w:bottom w:val="single" w:sz="4" w:space="0" w:color="000000"/>
              <w:right w:val="nil"/>
            </w:tcBorders>
            <w:hideMark/>
          </w:tcPr>
          <w:p w:rsidR="00203A8C" w:rsidRPr="00203A8C" w:rsidRDefault="00203A8C" w:rsidP="00174C58">
            <w:pPr>
              <w:snapToGrid w:val="0"/>
              <w:jc w:val="both"/>
            </w:pPr>
            <w:r w:rsidRPr="00203A8C">
              <w:t xml:space="preserve">- </w:t>
            </w:r>
            <w:r w:rsidR="006812D9">
              <w:t>П</w:t>
            </w:r>
            <w:r w:rsidRPr="00203A8C">
              <w:t>роизводство прочих неметаллических минеральных продуктов</w:t>
            </w:r>
          </w:p>
        </w:tc>
        <w:tc>
          <w:tcPr>
            <w:tcW w:w="1275" w:type="dxa"/>
            <w:tcBorders>
              <w:top w:val="single" w:sz="4" w:space="0" w:color="000000"/>
              <w:left w:val="single" w:sz="4" w:space="0" w:color="000000"/>
              <w:bottom w:val="single" w:sz="4" w:space="0" w:color="000000"/>
              <w:right w:val="nil"/>
            </w:tcBorders>
            <w:vAlign w:val="center"/>
            <w:hideMark/>
          </w:tcPr>
          <w:p w:rsidR="00203A8C" w:rsidRPr="00203A8C" w:rsidRDefault="00203A8C" w:rsidP="00174C58">
            <w:pPr>
              <w:snapToGrid w:val="0"/>
              <w:jc w:val="center"/>
            </w:pPr>
            <w:r w:rsidRPr="00203A8C">
              <w:t>0,3</w:t>
            </w:r>
          </w:p>
        </w:tc>
        <w:tc>
          <w:tcPr>
            <w:tcW w:w="1276" w:type="dxa"/>
            <w:tcBorders>
              <w:top w:val="single" w:sz="4" w:space="0" w:color="000000"/>
              <w:left w:val="single" w:sz="4" w:space="0" w:color="000000"/>
              <w:bottom w:val="single" w:sz="4" w:space="0" w:color="000000"/>
              <w:right w:val="nil"/>
            </w:tcBorders>
            <w:vAlign w:val="center"/>
            <w:hideMark/>
          </w:tcPr>
          <w:p w:rsidR="00203A8C" w:rsidRPr="00203A8C" w:rsidRDefault="00203A8C" w:rsidP="00174C58">
            <w:pPr>
              <w:snapToGrid w:val="0"/>
              <w:jc w:val="center"/>
            </w:pPr>
            <w:r w:rsidRPr="00203A8C">
              <w:t>0,3</w:t>
            </w:r>
          </w:p>
        </w:tc>
        <w:tc>
          <w:tcPr>
            <w:tcW w:w="1276" w:type="dxa"/>
            <w:tcBorders>
              <w:top w:val="single" w:sz="4" w:space="0" w:color="000000"/>
              <w:left w:val="single" w:sz="4" w:space="0" w:color="000000"/>
              <w:bottom w:val="single" w:sz="4" w:space="0" w:color="000000"/>
              <w:right w:val="nil"/>
            </w:tcBorders>
            <w:vAlign w:val="center"/>
            <w:hideMark/>
          </w:tcPr>
          <w:p w:rsidR="00203A8C" w:rsidRPr="00203A8C" w:rsidRDefault="00203A8C" w:rsidP="00174C58">
            <w:pPr>
              <w:snapToGrid w:val="0"/>
              <w:jc w:val="center"/>
            </w:pPr>
            <w:r w:rsidRPr="00203A8C">
              <w:t>0,02</w:t>
            </w:r>
          </w:p>
        </w:tc>
        <w:tc>
          <w:tcPr>
            <w:tcW w:w="1276" w:type="dxa"/>
            <w:tcBorders>
              <w:top w:val="single" w:sz="4" w:space="0" w:color="000000"/>
              <w:left w:val="single" w:sz="4" w:space="0" w:color="000000"/>
              <w:bottom w:val="single" w:sz="4" w:space="0" w:color="000000"/>
              <w:right w:val="single" w:sz="4" w:space="0" w:color="000000"/>
            </w:tcBorders>
            <w:vAlign w:val="center"/>
            <w:hideMark/>
          </w:tcPr>
          <w:p w:rsidR="00203A8C" w:rsidRPr="00203A8C" w:rsidRDefault="00203A8C" w:rsidP="00174C58">
            <w:pPr>
              <w:snapToGrid w:val="0"/>
              <w:jc w:val="center"/>
            </w:pPr>
            <w:r w:rsidRPr="00203A8C">
              <w:t>0,02</w:t>
            </w:r>
          </w:p>
        </w:tc>
      </w:tr>
      <w:tr w:rsidR="00203A8C" w:rsidRPr="00203A8C" w:rsidTr="006812D9">
        <w:trPr>
          <w:jc w:val="center"/>
        </w:trPr>
        <w:tc>
          <w:tcPr>
            <w:tcW w:w="5213" w:type="dxa"/>
            <w:tcBorders>
              <w:top w:val="single" w:sz="4" w:space="0" w:color="000000"/>
              <w:left w:val="single" w:sz="4" w:space="0" w:color="000000"/>
              <w:bottom w:val="single" w:sz="4" w:space="0" w:color="000000"/>
              <w:right w:val="nil"/>
            </w:tcBorders>
            <w:hideMark/>
          </w:tcPr>
          <w:p w:rsidR="00203A8C" w:rsidRPr="00203A8C" w:rsidRDefault="00203A8C" w:rsidP="00174C58">
            <w:pPr>
              <w:snapToGrid w:val="0"/>
              <w:jc w:val="both"/>
            </w:pPr>
            <w:r w:rsidRPr="00203A8C">
              <w:rPr>
                <w:b/>
              </w:rPr>
              <w:t xml:space="preserve">- </w:t>
            </w:r>
            <w:r w:rsidRPr="00203A8C">
              <w:t>Предоставление услуг</w:t>
            </w:r>
            <w:r w:rsidRPr="00203A8C">
              <w:rPr>
                <w:b/>
              </w:rPr>
              <w:t xml:space="preserve"> </w:t>
            </w:r>
            <w:r w:rsidRPr="00203A8C">
              <w:t>по монтажу, ремонту, техническому обслуживанию машин и оборудования</w:t>
            </w:r>
          </w:p>
        </w:tc>
        <w:tc>
          <w:tcPr>
            <w:tcW w:w="1275" w:type="dxa"/>
            <w:tcBorders>
              <w:top w:val="single" w:sz="4" w:space="0" w:color="000000"/>
              <w:left w:val="single" w:sz="4" w:space="0" w:color="000000"/>
              <w:bottom w:val="single" w:sz="4" w:space="0" w:color="000000"/>
              <w:right w:val="nil"/>
            </w:tcBorders>
            <w:vAlign w:val="center"/>
            <w:hideMark/>
          </w:tcPr>
          <w:p w:rsidR="00203A8C" w:rsidRPr="00203A8C" w:rsidRDefault="00203A8C" w:rsidP="00174C58">
            <w:pPr>
              <w:snapToGrid w:val="0"/>
              <w:jc w:val="center"/>
            </w:pPr>
            <w:r w:rsidRPr="00203A8C">
              <w:t>393,0</w:t>
            </w:r>
          </w:p>
        </w:tc>
        <w:tc>
          <w:tcPr>
            <w:tcW w:w="1276" w:type="dxa"/>
            <w:tcBorders>
              <w:top w:val="single" w:sz="4" w:space="0" w:color="000000"/>
              <w:left w:val="single" w:sz="4" w:space="0" w:color="000000"/>
              <w:bottom w:val="single" w:sz="4" w:space="0" w:color="000000"/>
              <w:right w:val="nil"/>
            </w:tcBorders>
            <w:vAlign w:val="center"/>
            <w:hideMark/>
          </w:tcPr>
          <w:p w:rsidR="00203A8C" w:rsidRPr="00203A8C" w:rsidRDefault="00203A8C" w:rsidP="00174C58">
            <w:pPr>
              <w:snapToGrid w:val="0"/>
              <w:jc w:val="center"/>
            </w:pPr>
            <w:r w:rsidRPr="00203A8C">
              <w:t>396,1</w:t>
            </w:r>
          </w:p>
        </w:tc>
        <w:tc>
          <w:tcPr>
            <w:tcW w:w="1276" w:type="dxa"/>
            <w:tcBorders>
              <w:top w:val="single" w:sz="4" w:space="0" w:color="000000"/>
              <w:left w:val="single" w:sz="4" w:space="0" w:color="000000"/>
              <w:bottom w:val="single" w:sz="4" w:space="0" w:color="000000"/>
              <w:right w:val="nil"/>
            </w:tcBorders>
            <w:vAlign w:val="center"/>
            <w:hideMark/>
          </w:tcPr>
          <w:p w:rsidR="00203A8C" w:rsidRPr="00203A8C" w:rsidRDefault="00203A8C" w:rsidP="00174C58">
            <w:pPr>
              <w:snapToGrid w:val="0"/>
              <w:jc w:val="center"/>
            </w:pPr>
            <w:r w:rsidRPr="00203A8C">
              <w:t>29,4</w:t>
            </w:r>
          </w:p>
        </w:tc>
        <w:tc>
          <w:tcPr>
            <w:tcW w:w="1276" w:type="dxa"/>
            <w:tcBorders>
              <w:top w:val="single" w:sz="4" w:space="0" w:color="000000"/>
              <w:left w:val="single" w:sz="4" w:space="0" w:color="000000"/>
              <w:bottom w:val="single" w:sz="4" w:space="0" w:color="000000"/>
              <w:right w:val="single" w:sz="4" w:space="0" w:color="000000"/>
            </w:tcBorders>
            <w:vAlign w:val="center"/>
            <w:hideMark/>
          </w:tcPr>
          <w:p w:rsidR="00203A8C" w:rsidRPr="00203A8C" w:rsidRDefault="00203A8C" w:rsidP="00174C58">
            <w:pPr>
              <w:snapToGrid w:val="0"/>
              <w:jc w:val="center"/>
            </w:pPr>
            <w:r w:rsidRPr="00203A8C">
              <w:t>29,5</w:t>
            </w:r>
          </w:p>
        </w:tc>
      </w:tr>
      <w:tr w:rsidR="00203A8C" w:rsidRPr="00203A8C" w:rsidTr="006812D9">
        <w:trPr>
          <w:jc w:val="center"/>
        </w:trPr>
        <w:tc>
          <w:tcPr>
            <w:tcW w:w="5213" w:type="dxa"/>
            <w:tcBorders>
              <w:top w:val="single" w:sz="4" w:space="0" w:color="000000"/>
              <w:left w:val="single" w:sz="4" w:space="0" w:color="000000"/>
              <w:bottom w:val="single" w:sz="4" w:space="0" w:color="000000"/>
              <w:right w:val="nil"/>
            </w:tcBorders>
            <w:hideMark/>
          </w:tcPr>
          <w:p w:rsidR="00203A8C" w:rsidRPr="00203A8C" w:rsidRDefault="00203A8C" w:rsidP="00174C58">
            <w:pPr>
              <w:snapToGrid w:val="0"/>
              <w:jc w:val="both"/>
            </w:pPr>
            <w:r w:rsidRPr="00203A8C">
              <w:t>- Предоставление услуг по монтажу, техническому обслуживанию и ремонту приборов и инструментов для измерений, контроля и прочих целей</w:t>
            </w:r>
          </w:p>
        </w:tc>
        <w:tc>
          <w:tcPr>
            <w:tcW w:w="1275" w:type="dxa"/>
            <w:tcBorders>
              <w:top w:val="single" w:sz="4" w:space="0" w:color="000000"/>
              <w:left w:val="single" w:sz="4" w:space="0" w:color="000000"/>
              <w:bottom w:val="single" w:sz="4" w:space="0" w:color="000000"/>
              <w:right w:val="nil"/>
            </w:tcBorders>
            <w:vAlign w:val="center"/>
            <w:hideMark/>
          </w:tcPr>
          <w:p w:rsidR="00203A8C" w:rsidRPr="00203A8C" w:rsidRDefault="00203A8C" w:rsidP="00174C58">
            <w:pPr>
              <w:snapToGrid w:val="0"/>
              <w:jc w:val="center"/>
            </w:pPr>
            <w:r w:rsidRPr="00203A8C">
              <w:t>399,4</w:t>
            </w:r>
          </w:p>
        </w:tc>
        <w:tc>
          <w:tcPr>
            <w:tcW w:w="1276" w:type="dxa"/>
            <w:tcBorders>
              <w:top w:val="single" w:sz="4" w:space="0" w:color="000000"/>
              <w:left w:val="single" w:sz="4" w:space="0" w:color="000000"/>
              <w:bottom w:val="single" w:sz="4" w:space="0" w:color="000000"/>
              <w:right w:val="nil"/>
            </w:tcBorders>
            <w:vAlign w:val="center"/>
            <w:hideMark/>
          </w:tcPr>
          <w:p w:rsidR="00203A8C" w:rsidRPr="00203A8C" w:rsidRDefault="00203A8C" w:rsidP="00174C58">
            <w:pPr>
              <w:snapToGrid w:val="0"/>
              <w:jc w:val="center"/>
            </w:pPr>
            <w:r w:rsidRPr="00203A8C">
              <w:t>400,8</w:t>
            </w:r>
          </w:p>
        </w:tc>
        <w:tc>
          <w:tcPr>
            <w:tcW w:w="1276" w:type="dxa"/>
            <w:tcBorders>
              <w:top w:val="single" w:sz="4" w:space="0" w:color="000000"/>
              <w:left w:val="single" w:sz="4" w:space="0" w:color="000000"/>
              <w:bottom w:val="single" w:sz="4" w:space="0" w:color="000000"/>
              <w:right w:val="nil"/>
            </w:tcBorders>
            <w:vAlign w:val="center"/>
            <w:hideMark/>
          </w:tcPr>
          <w:p w:rsidR="00203A8C" w:rsidRPr="00203A8C" w:rsidRDefault="00203A8C" w:rsidP="00174C58">
            <w:pPr>
              <w:snapToGrid w:val="0"/>
              <w:jc w:val="center"/>
            </w:pPr>
            <w:r w:rsidRPr="00203A8C">
              <w:t>29,9</w:t>
            </w:r>
          </w:p>
        </w:tc>
        <w:tc>
          <w:tcPr>
            <w:tcW w:w="1276" w:type="dxa"/>
            <w:tcBorders>
              <w:top w:val="single" w:sz="4" w:space="0" w:color="000000"/>
              <w:left w:val="single" w:sz="4" w:space="0" w:color="000000"/>
              <w:bottom w:val="single" w:sz="4" w:space="0" w:color="000000"/>
              <w:right w:val="single" w:sz="4" w:space="0" w:color="000000"/>
            </w:tcBorders>
            <w:vAlign w:val="center"/>
            <w:hideMark/>
          </w:tcPr>
          <w:p w:rsidR="00203A8C" w:rsidRPr="00203A8C" w:rsidRDefault="00203A8C" w:rsidP="00174C58">
            <w:pPr>
              <w:snapToGrid w:val="0"/>
              <w:jc w:val="center"/>
            </w:pPr>
            <w:r w:rsidRPr="00203A8C">
              <w:t>29,8</w:t>
            </w:r>
          </w:p>
        </w:tc>
      </w:tr>
      <w:tr w:rsidR="00203A8C" w:rsidRPr="00203A8C" w:rsidTr="006812D9">
        <w:trPr>
          <w:jc w:val="center"/>
        </w:trPr>
        <w:tc>
          <w:tcPr>
            <w:tcW w:w="5213" w:type="dxa"/>
            <w:tcBorders>
              <w:top w:val="single" w:sz="4" w:space="0" w:color="000000"/>
              <w:left w:val="single" w:sz="4" w:space="0" w:color="000000"/>
              <w:bottom w:val="single" w:sz="4" w:space="0" w:color="000000"/>
              <w:right w:val="nil"/>
            </w:tcBorders>
            <w:hideMark/>
          </w:tcPr>
          <w:p w:rsidR="00203A8C" w:rsidRPr="00203A8C" w:rsidRDefault="00203A8C" w:rsidP="00174C58">
            <w:pPr>
              <w:snapToGrid w:val="0"/>
              <w:rPr>
                <w:b/>
              </w:rPr>
            </w:pPr>
            <w:r w:rsidRPr="00203A8C">
              <w:rPr>
                <w:b/>
              </w:rPr>
              <w:t>Производство и распределение электроэнергии, газа и воды</w:t>
            </w:r>
          </w:p>
        </w:tc>
        <w:tc>
          <w:tcPr>
            <w:tcW w:w="1275" w:type="dxa"/>
            <w:tcBorders>
              <w:top w:val="single" w:sz="4" w:space="0" w:color="000000"/>
              <w:left w:val="single" w:sz="4" w:space="0" w:color="000000"/>
              <w:bottom w:val="single" w:sz="4" w:space="0" w:color="000000"/>
              <w:right w:val="nil"/>
            </w:tcBorders>
            <w:vAlign w:val="center"/>
            <w:hideMark/>
          </w:tcPr>
          <w:p w:rsidR="00203A8C" w:rsidRPr="00203A8C" w:rsidRDefault="00203A8C" w:rsidP="00174C58">
            <w:pPr>
              <w:snapToGrid w:val="0"/>
              <w:jc w:val="center"/>
              <w:rPr>
                <w:b/>
              </w:rPr>
            </w:pPr>
            <w:r w:rsidRPr="00203A8C">
              <w:rPr>
                <w:b/>
              </w:rPr>
              <w:t>493,1</w:t>
            </w:r>
          </w:p>
        </w:tc>
        <w:tc>
          <w:tcPr>
            <w:tcW w:w="1276" w:type="dxa"/>
            <w:tcBorders>
              <w:top w:val="single" w:sz="4" w:space="0" w:color="000000"/>
              <w:left w:val="single" w:sz="4" w:space="0" w:color="000000"/>
              <w:bottom w:val="single" w:sz="4" w:space="0" w:color="000000"/>
              <w:right w:val="nil"/>
            </w:tcBorders>
            <w:vAlign w:val="center"/>
            <w:hideMark/>
          </w:tcPr>
          <w:p w:rsidR="00203A8C" w:rsidRPr="00203A8C" w:rsidRDefault="00203A8C" w:rsidP="00174C58">
            <w:pPr>
              <w:snapToGrid w:val="0"/>
              <w:jc w:val="center"/>
              <w:rPr>
                <w:b/>
              </w:rPr>
            </w:pPr>
            <w:r w:rsidRPr="00203A8C">
              <w:rPr>
                <w:b/>
              </w:rPr>
              <w:t>509,4</w:t>
            </w:r>
          </w:p>
        </w:tc>
        <w:tc>
          <w:tcPr>
            <w:tcW w:w="1276" w:type="dxa"/>
            <w:tcBorders>
              <w:top w:val="single" w:sz="4" w:space="0" w:color="000000"/>
              <w:left w:val="single" w:sz="4" w:space="0" w:color="000000"/>
              <w:bottom w:val="single" w:sz="4" w:space="0" w:color="000000"/>
              <w:right w:val="nil"/>
            </w:tcBorders>
            <w:vAlign w:val="center"/>
            <w:hideMark/>
          </w:tcPr>
          <w:p w:rsidR="00203A8C" w:rsidRPr="00203A8C" w:rsidRDefault="00203A8C" w:rsidP="00174C58">
            <w:pPr>
              <w:snapToGrid w:val="0"/>
              <w:jc w:val="center"/>
              <w:rPr>
                <w:b/>
              </w:rPr>
            </w:pPr>
            <w:r w:rsidRPr="00203A8C">
              <w:rPr>
                <w:b/>
              </w:rPr>
              <w:t>36,9</w:t>
            </w:r>
          </w:p>
        </w:tc>
        <w:tc>
          <w:tcPr>
            <w:tcW w:w="1276" w:type="dxa"/>
            <w:tcBorders>
              <w:top w:val="single" w:sz="4" w:space="0" w:color="000000"/>
              <w:left w:val="single" w:sz="4" w:space="0" w:color="000000"/>
              <w:bottom w:val="single" w:sz="4" w:space="0" w:color="000000"/>
              <w:right w:val="single" w:sz="4" w:space="0" w:color="000000"/>
            </w:tcBorders>
            <w:vAlign w:val="center"/>
            <w:hideMark/>
          </w:tcPr>
          <w:p w:rsidR="00203A8C" w:rsidRPr="00203A8C" w:rsidRDefault="00203A8C" w:rsidP="00174C58">
            <w:pPr>
              <w:snapToGrid w:val="0"/>
              <w:jc w:val="center"/>
              <w:rPr>
                <w:b/>
              </w:rPr>
            </w:pPr>
            <w:r w:rsidRPr="00203A8C">
              <w:rPr>
                <w:b/>
              </w:rPr>
              <w:t>37,9</w:t>
            </w:r>
          </w:p>
        </w:tc>
      </w:tr>
    </w:tbl>
    <w:p w:rsidR="00203A8C" w:rsidRPr="00203A8C" w:rsidRDefault="00203A8C" w:rsidP="00174C58">
      <w:pPr>
        <w:ind w:firstLine="567"/>
        <w:jc w:val="center"/>
      </w:pPr>
    </w:p>
    <w:p w:rsidR="00203A8C" w:rsidRPr="00203A8C" w:rsidRDefault="00203A8C" w:rsidP="00174C58">
      <w:pPr>
        <w:ind w:firstLine="567"/>
        <w:jc w:val="both"/>
      </w:pPr>
      <w:r w:rsidRPr="00203A8C">
        <w:rPr>
          <w:u w:val="single"/>
        </w:rPr>
        <w:t>Текстильное и швейное производство</w:t>
      </w:r>
      <w:r w:rsidRPr="00203A8C">
        <w:t xml:space="preserve"> </w:t>
      </w:r>
    </w:p>
    <w:p w:rsidR="00203A8C" w:rsidRPr="00203A8C" w:rsidRDefault="00203A8C" w:rsidP="00174C58">
      <w:pPr>
        <w:ind w:firstLine="567"/>
        <w:jc w:val="both"/>
      </w:pPr>
      <w:r w:rsidRPr="00203A8C">
        <w:t xml:space="preserve">Швейное производство в городе осуществляет Цех по ремонту и пошиву спецодежды Югорского УМСиК ООО «Газпром трансгаз Югорск». Основным видом деятельности Цеха является выполнение качественного ремонта и пошив спецодежды и трикотажных изделий широкого ассортимента для работников ООО «Газпром трансгаз Югорск». </w:t>
      </w:r>
    </w:p>
    <w:p w:rsidR="00203A8C" w:rsidRPr="00203A8C" w:rsidRDefault="00203A8C" w:rsidP="00174C58">
      <w:pPr>
        <w:ind w:firstLine="567"/>
        <w:jc w:val="both"/>
      </w:pPr>
      <w:r w:rsidRPr="00203A8C">
        <w:t>Произведено 16,3 тыс. штук спецодежды (117,6%), 8,8 тыс. штук трикотажных изделий (62,8%), 56,9 тыс. пар рукавиц (63,3%).</w:t>
      </w:r>
    </w:p>
    <w:p w:rsidR="00203A8C" w:rsidRPr="00203A8C" w:rsidRDefault="00203A8C" w:rsidP="00174C58">
      <w:pPr>
        <w:ind w:firstLine="567"/>
        <w:jc w:val="both"/>
      </w:pPr>
      <w:r w:rsidRPr="00203A8C">
        <w:t>Отгрузка продукции сторонним организациям в отчетном периоде не осуществлялась.</w:t>
      </w:r>
    </w:p>
    <w:p w:rsidR="00203A8C" w:rsidRPr="00203A8C" w:rsidRDefault="00203A8C" w:rsidP="00174C58">
      <w:pPr>
        <w:ind w:firstLine="567"/>
        <w:jc w:val="both"/>
        <w:rPr>
          <w:u w:val="single"/>
        </w:rPr>
      </w:pPr>
      <w:r w:rsidRPr="00203A8C">
        <w:rPr>
          <w:u w:val="single"/>
        </w:rPr>
        <w:t>Предоставление услуг по монтажу, ремонту, техническому обслуживанию машин и оборудования</w:t>
      </w:r>
    </w:p>
    <w:p w:rsidR="00203A8C" w:rsidRPr="00203A8C" w:rsidRDefault="00203A8C" w:rsidP="00174C58">
      <w:pPr>
        <w:ind w:firstLine="567"/>
        <w:jc w:val="both"/>
      </w:pPr>
      <w:r w:rsidRPr="00203A8C">
        <w:t>Оказано работ, услуг сторонним организациям на общую сумму 396,1 млн. рублей (95,2% в сопоставимых ценах). Услуги по данному виду деятельности предоставлялись ООО «РПФ «Витязь», РНУ ООО «Газпром трансгаз Югорск».</w:t>
      </w:r>
    </w:p>
    <w:p w:rsidR="00203A8C" w:rsidRPr="00203A8C" w:rsidRDefault="00203A8C" w:rsidP="00174C58">
      <w:pPr>
        <w:ind w:firstLine="567"/>
        <w:jc w:val="both"/>
        <w:rPr>
          <w:u w:val="single"/>
        </w:rPr>
      </w:pPr>
      <w:r w:rsidRPr="00203A8C">
        <w:rPr>
          <w:u w:val="single"/>
        </w:rPr>
        <w:t>Предоставление услуг по монтажу, техническому обслуживанию и ремонту приборов и инструментов для измерений, контроля и прочих целей</w:t>
      </w:r>
    </w:p>
    <w:p w:rsidR="00203A8C" w:rsidRPr="00203A8C" w:rsidRDefault="00203A8C" w:rsidP="00174C58">
      <w:pPr>
        <w:ind w:firstLine="567"/>
        <w:jc w:val="both"/>
      </w:pPr>
      <w:r w:rsidRPr="00203A8C">
        <w:t xml:space="preserve">В данном направлении осуществляют деятельность филиал «Югорскгазавтоматика» ОАО «Газпромавтоматика» ОАО «Газпром», обслуживающее подразделения ООО «Газпром трансгаз Югорск», а также ООО «Югорскэнергогаз» (услуги по обслуживанию приборов котельных). За отчетный период предприятиями оказано услуг на сумму 400,8 млн. рублей (94,8% в сопоставимых ценах). </w:t>
      </w:r>
    </w:p>
    <w:p w:rsidR="00203A8C" w:rsidRPr="00203A8C" w:rsidRDefault="00203A8C" w:rsidP="00174C58">
      <w:pPr>
        <w:ind w:firstLine="567"/>
        <w:jc w:val="both"/>
        <w:rPr>
          <w:u w:val="single"/>
        </w:rPr>
      </w:pPr>
      <w:r w:rsidRPr="00203A8C">
        <w:rPr>
          <w:u w:val="single"/>
        </w:rPr>
        <w:t>Производство продуктов питания</w:t>
      </w:r>
    </w:p>
    <w:p w:rsidR="00203A8C" w:rsidRPr="00203A8C" w:rsidRDefault="00203A8C" w:rsidP="00174C58">
      <w:pPr>
        <w:ind w:firstLine="567"/>
        <w:jc w:val="both"/>
      </w:pPr>
      <w:r w:rsidRPr="00203A8C">
        <w:t xml:space="preserve">Произведено 18,4 тонн мяса (в убойном весе) (90,8%), 606 тонн цельномолочной продукции (75,3%), 4,9 тонны масла (112,8%). Данные показатели включают продукцию, произведенную крупными и средними предприятиями города (ООО СПП «Югорское»), прошедшую промышленную переработку.  </w:t>
      </w:r>
    </w:p>
    <w:p w:rsidR="00203A8C" w:rsidRPr="00203A8C" w:rsidRDefault="00203A8C" w:rsidP="00174C58">
      <w:pPr>
        <w:ind w:firstLine="567"/>
        <w:jc w:val="both"/>
      </w:pPr>
      <w:r w:rsidRPr="00203A8C">
        <w:t xml:space="preserve">С начала года отгружено пищевых продуктов на сумму 34,2 млн. рублей (71,1%). </w:t>
      </w:r>
    </w:p>
    <w:p w:rsidR="00203A8C" w:rsidRPr="00203A8C" w:rsidRDefault="00203A8C" w:rsidP="00174C58">
      <w:pPr>
        <w:ind w:firstLine="567"/>
        <w:jc w:val="both"/>
        <w:rPr>
          <w:u w:val="single"/>
        </w:rPr>
      </w:pPr>
      <w:r w:rsidRPr="00203A8C">
        <w:rPr>
          <w:u w:val="single"/>
        </w:rPr>
        <w:t>Издательская и полиграфическая деятельность</w:t>
      </w:r>
    </w:p>
    <w:p w:rsidR="00203A8C" w:rsidRPr="00203A8C" w:rsidRDefault="00203A8C" w:rsidP="00174C58">
      <w:pPr>
        <w:ind w:firstLine="567"/>
        <w:jc w:val="both"/>
      </w:pPr>
      <w:r w:rsidRPr="00203A8C">
        <w:lastRenderedPageBreak/>
        <w:t xml:space="preserve">Издательскую деятельность в муниципальном образовании город Югорск осуществляют МУП «Югорский информационно - издательский центр» и редакция газеты «Норд» ООО «Газпром трансгаз Югорск». </w:t>
      </w:r>
    </w:p>
    <w:p w:rsidR="00203A8C" w:rsidRPr="00203A8C" w:rsidRDefault="00203A8C" w:rsidP="00174C58">
      <w:pPr>
        <w:ind w:firstLine="567"/>
        <w:jc w:val="both"/>
      </w:pPr>
      <w:r w:rsidRPr="00203A8C">
        <w:t xml:space="preserve">МУП «Югорский информационно - издательский центр» производит выпуск городской газеты «Югорский вестник», тематические приложения к газете «Югорский вестник», различную печатную и бланочную продукцию. Редакция газеты «Норд» ООО «Газпром трансгаз Югорск» выпускает газету «Норд». </w:t>
      </w:r>
    </w:p>
    <w:p w:rsidR="00203A8C" w:rsidRPr="00203A8C" w:rsidRDefault="00203A8C" w:rsidP="00174C58">
      <w:pPr>
        <w:ind w:firstLine="567"/>
        <w:jc w:val="both"/>
      </w:pPr>
      <w:r w:rsidRPr="00203A8C">
        <w:t xml:space="preserve">Объем выполненных работ, услуг составил 3,8 млн. рублей (64,8% в сопоставимых ценах). </w:t>
      </w:r>
    </w:p>
    <w:p w:rsidR="00203A8C" w:rsidRPr="00203A8C" w:rsidRDefault="00203A8C" w:rsidP="00174C58">
      <w:pPr>
        <w:ind w:firstLine="567"/>
        <w:jc w:val="both"/>
        <w:rPr>
          <w:u w:val="single"/>
        </w:rPr>
      </w:pPr>
      <w:r w:rsidRPr="00203A8C">
        <w:rPr>
          <w:u w:val="single"/>
        </w:rPr>
        <w:t xml:space="preserve">Производство и распределение электроэнергии, газа и воды </w:t>
      </w:r>
    </w:p>
    <w:p w:rsidR="00203A8C" w:rsidRPr="00203A8C" w:rsidRDefault="00203A8C" w:rsidP="00174C58">
      <w:pPr>
        <w:pStyle w:val="221"/>
        <w:spacing w:line="240" w:lineRule="auto"/>
        <w:ind w:firstLine="567"/>
        <w:jc w:val="both"/>
      </w:pPr>
      <w:r w:rsidRPr="00203A8C">
        <w:t>Произведено 443,4 тыс. Гкал</w:t>
      </w:r>
      <w:proofErr w:type="gramStart"/>
      <w:r w:rsidRPr="00203A8C">
        <w:t>.</w:t>
      </w:r>
      <w:proofErr w:type="gramEnd"/>
      <w:r w:rsidRPr="00203A8C">
        <w:t xml:space="preserve"> </w:t>
      </w:r>
      <w:proofErr w:type="gramStart"/>
      <w:r w:rsidRPr="00203A8C">
        <w:t>т</w:t>
      </w:r>
      <w:proofErr w:type="gramEnd"/>
      <w:r w:rsidRPr="00203A8C">
        <w:t xml:space="preserve">еплоэнегии (103,3%), 9,2 Гигаватт-час электроэнергии (155,9%). </w:t>
      </w:r>
    </w:p>
    <w:p w:rsidR="00203A8C" w:rsidRPr="00203A8C" w:rsidRDefault="00203A8C" w:rsidP="00174C58">
      <w:pPr>
        <w:pStyle w:val="221"/>
        <w:spacing w:line="240" w:lineRule="auto"/>
        <w:ind w:firstLine="567"/>
        <w:jc w:val="both"/>
      </w:pPr>
      <w:r w:rsidRPr="00203A8C">
        <w:t xml:space="preserve">Объем производства, передачи и распределения пара и горячей воды (тепловой энергии) на сторону составил 332,4 млн. рублей (95,0% в сопоставимых ценах). </w:t>
      </w:r>
    </w:p>
    <w:p w:rsidR="00203A8C" w:rsidRPr="00203A8C" w:rsidRDefault="00203A8C" w:rsidP="00174C58">
      <w:pPr>
        <w:pStyle w:val="221"/>
        <w:spacing w:line="240" w:lineRule="auto"/>
        <w:ind w:firstLine="567"/>
        <w:jc w:val="both"/>
      </w:pPr>
      <w:r w:rsidRPr="00203A8C">
        <w:t xml:space="preserve">На динамику показателя влияет изменение температурного режима теплоносителей, связанного с погодными условиями. </w:t>
      </w:r>
    </w:p>
    <w:p w:rsidR="00203A8C" w:rsidRPr="00203A8C" w:rsidRDefault="00203A8C" w:rsidP="00174C58">
      <w:pPr>
        <w:pStyle w:val="221"/>
        <w:spacing w:line="240" w:lineRule="auto"/>
        <w:ind w:firstLine="567"/>
        <w:jc w:val="both"/>
      </w:pPr>
      <w:r w:rsidRPr="00203A8C">
        <w:t>Выполнено услуг по сбору, очистке и распределению воды на 47,2 млн. рублей (105,4% в сопоставимых ценах).</w:t>
      </w:r>
    </w:p>
    <w:p w:rsidR="00203A8C" w:rsidRPr="00203A8C" w:rsidRDefault="00203A8C" w:rsidP="00174C58">
      <w:pPr>
        <w:pStyle w:val="221"/>
        <w:spacing w:line="240" w:lineRule="auto"/>
        <w:ind w:firstLine="567"/>
        <w:jc w:val="both"/>
      </w:pPr>
      <w:r w:rsidRPr="00203A8C">
        <w:t>Основным поставщиком энергоресурсов является ООО «Югорскэнергогаз».</w:t>
      </w:r>
    </w:p>
    <w:p w:rsidR="00203A8C" w:rsidRPr="006812D9" w:rsidRDefault="00203A8C" w:rsidP="00174C58">
      <w:pPr>
        <w:pStyle w:val="221"/>
        <w:spacing w:line="240" w:lineRule="auto"/>
        <w:ind w:firstLine="567"/>
        <w:jc w:val="both"/>
      </w:pPr>
      <w:r w:rsidRPr="00203A8C">
        <w:t xml:space="preserve">Объем услуг по обеспечению </w:t>
      </w:r>
      <w:r w:rsidRPr="006812D9">
        <w:t xml:space="preserve">работоспособности электрических сетей, выполняемый ОАО «ЮТЭК-Югорск», составил 129,5 млн. рублей (87,5% в сопоставимых ценах). </w:t>
      </w:r>
    </w:p>
    <w:p w:rsidR="00203A8C" w:rsidRPr="006812D9" w:rsidRDefault="00203A8C" w:rsidP="00174C58">
      <w:pPr>
        <w:ind w:firstLine="567"/>
        <w:jc w:val="both"/>
      </w:pPr>
    </w:p>
    <w:p w:rsidR="00203A8C" w:rsidRPr="006812D9" w:rsidRDefault="00203A8C" w:rsidP="00174C58">
      <w:pPr>
        <w:pStyle w:val="3"/>
        <w:spacing w:before="0" w:after="0"/>
        <w:jc w:val="center"/>
        <w:rPr>
          <w:rFonts w:ascii="Times New Roman" w:hAnsi="Times New Roman" w:cs="Times New Roman"/>
          <w:sz w:val="28"/>
          <w:szCs w:val="28"/>
        </w:rPr>
      </w:pPr>
      <w:r w:rsidRPr="006812D9">
        <w:rPr>
          <w:rFonts w:ascii="Times New Roman" w:hAnsi="Times New Roman" w:cs="Times New Roman"/>
          <w:sz w:val="28"/>
          <w:szCs w:val="28"/>
        </w:rPr>
        <w:t>Агропромышленный комплекс</w:t>
      </w:r>
    </w:p>
    <w:p w:rsidR="00203A8C" w:rsidRPr="006812D9" w:rsidRDefault="00203A8C" w:rsidP="00174C58"/>
    <w:p w:rsidR="00203A8C" w:rsidRPr="006812D9" w:rsidRDefault="00203A8C" w:rsidP="00174C58">
      <w:pPr>
        <w:tabs>
          <w:tab w:val="left" w:pos="142"/>
          <w:tab w:val="left" w:pos="851"/>
        </w:tabs>
        <w:ind w:firstLine="567"/>
        <w:jc w:val="both"/>
      </w:pPr>
      <w:r w:rsidRPr="006812D9">
        <w:t xml:space="preserve">Объем отгруженной сельскохозяйственной продукции (без учета хозяйств населения) составил 151,7 млн. рублей (113,4% в сопоставимых ценах). </w:t>
      </w:r>
    </w:p>
    <w:p w:rsidR="00203A8C" w:rsidRPr="00203A8C" w:rsidRDefault="00203A8C" w:rsidP="00174C58">
      <w:pPr>
        <w:tabs>
          <w:tab w:val="left" w:pos="142"/>
          <w:tab w:val="left" w:pos="851"/>
        </w:tabs>
        <w:ind w:firstLine="567"/>
        <w:jc w:val="both"/>
      </w:pPr>
      <w:r w:rsidRPr="006812D9">
        <w:t>За 2013 год произведено (включая фермерские</w:t>
      </w:r>
      <w:r w:rsidRPr="00203A8C">
        <w:t xml:space="preserve"> хозяйства):</w:t>
      </w:r>
    </w:p>
    <w:p w:rsidR="00203A8C" w:rsidRPr="00203A8C" w:rsidRDefault="00203A8C" w:rsidP="00EF6D31">
      <w:pPr>
        <w:pStyle w:val="ae"/>
        <w:numPr>
          <w:ilvl w:val="0"/>
          <w:numId w:val="21"/>
        </w:numPr>
        <w:tabs>
          <w:tab w:val="left" w:pos="142"/>
          <w:tab w:val="left" w:pos="851"/>
        </w:tabs>
        <w:suppressAutoHyphens/>
        <w:ind w:left="0" w:firstLine="567"/>
        <w:contextualSpacing/>
        <w:jc w:val="both"/>
      </w:pPr>
      <w:r w:rsidRPr="00203A8C">
        <w:t xml:space="preserve">1 302 тонны молока (139,0%); </w:t>
      </w:r>
    </w:p>
    <w:p w:rsidR="00203A8C" w:rsidRPr="00203A8C" w:rsidRDefault="00203A8C" w:rsidP="00EF6D31">
      <w:pPr>
        <w:pStyle w:val="ae"/>
        <w:numPr>
          <w:ilvl w:val="0"/>
          <w:numId w:val="21"/>
        </w:numPr>
        <w:tabs>
          <w:tab w:val="left" w:pos="142"/>
          <w:tab w:val="left" w:pos="851"/>
        </w:tabs>
        <w:suppressAutoHyphens/>
        <w:ind w:left="0" w:firstLine="567"/>
        <w:contextualSpacing/>
        <w:jc w:val="both"/>
      </w:pPr>
      <w:r w:rsidRPr="00203A8C">
        <w:t>1 563 тонны мяса (в живом весе) (120,5%),</w:t>
      </w:r>
    </w:p>
    <w:p w:rsidR="00203A8C" w:rsidRPr="00203A8C" w:rsidRDefault="00203A8C" w:rsidP="00174C58">
      <w:pPr>
        <w:pStyle w:val="ae"/>
        <w:tabs>
          <w:tab w:val="left" w:pos="142"/>
          <w:tab w:val="left" w:pos="851"/>
        </w:tabs>
        <w:ind w:left="0" w:firstLine="567"/>
        <w:jc w:val="both"/>
      </w:pPr>
      <w:r w:rsidRPr="00203A8C">
        <w:t xml:space="preserve"> в том числе: КРС – 28,2 тонн (рост на 37,0%), свинины – 1 490 тонн (рост на 20,2%);</w:t>
      </w:r>
    </w:p>
    <w:p w:rsidR="00203A8C" w:rsidRPr="00203A8C" w:rsidRDefault="00203A8C" w:rsidP="00EF6D31">
      <w:pPr>
        <w:pStyle w:val="ae"/>
        <w:numPr>
          <w:ilvl w:val="0"/>
          <w:numId w:val="21"/>
        </w:numPr>
        <w:tabs>
          <w:tab w:val="left" w:pos="142"/>
          <w:tab w:val="left" w:pos="851"/>
        </w:tabs>
        <w:suppressAutoHyphens/>
        <w:ind w:left="0" w:firstLine="567"/>
        <w:contextualSpacing/>
        <w:jc w:val="both"/>
      </w:pPr>
      <w:r w:rsidRPr="00203A8C">
        <w:t xml:space="preserve">64,9 тыс. штук куриных яиц. </w:t>
      </w:r>
    </w:p>
    <w:p w:rsidR="00203A8C" w:rsidRPr="00203A8C" w:rsidRDefault="00203A8C" w:rsidP="00174C58">
      <w:pPr>
        <w:tabs>
          <w:tab w:val="left" w:pos="142"/>
          <w:tab w:val="left" w:pos="851"/>
        </w:tabs>
        <w:ind w:firstLine="567"/>
        <w:jc w:val="both"/>
      </w:pPr>
      <w:r w:rsidRPr="00203A8C">
        <w:t xml:space="preserve">Поголовье крупного рогатого скота составило 1 185 голов (128,8%), в том числе коров – 472 головы (130,0%), свиней – 6 654 головы (100,9%), овец (коз) – 51 голова (106,3%), лошадей – 31 голова, птиц – 340 голов. </w:t>
      </w:r>
    </w:p>
    <w:p w:rsidR="00203A8C" w:rsidRPr="00203A8C" w:rsidRDefault="00203A8C" w:rsidP="00174C58">
      <w:pPr>
        <w:tabs>
          <w:tab w:val="left" w:pos="142"/>
          <w:tab w:val="left" w:pos="851"/>
        </w:tabs>
        <w:ind w:firstLine="567"/>
        <w:jc w:val="both"/>
      </w:pPr>
      <w:r w:rsidRPr="00203A8C">
        <w:t>В 2013 году сельхозтоваропроизводителями города Югорска закуплено 40 голов крупного рогатого скота симментальской породы, 30 голов голштинской породы.</w:t>
      </w:r>
    </w:p>
    <w:p w:rsidR="00203A8C" w:rsidRPr="00203A8C" w:rsidRDefault="00203A8C" w:rsidP="00174C58">
      <w:pPr>
        <w:tabs>
          <w:tab w:val="left" w:pos="142"/>
          <w:tab w:val="left" w:pos="851"/>
        </w:tabs>
        <w:ind w:firstLine="567"/>
        <w:jc w:val="both"/>
      </w:pPr>
      <w:r w:rsidRPr="00203A8C">
        <w:t>В отрасли растениеводство произведено 36,2 тонны овощей и зелени (90%). Овощеводством занимается тепличное хозяйство Комсомольского линейного производственного управления ООО «Газпром трансгаз Югорск».</w:t>
      </w:r>
    </w:p>
    <w:p w:rsidR="00203A8C" w:rsidRPr="00203A8C" w:rsidRDefault="00203A8C" w:rsidP="00174C58">
      <w:pPr>
        <w:tabs>
          <w:tab w:val="left" w:pos="142"/>
          <w:tab w:val="left" w:pos="851"/>
        </w:tabs>
        <w:ind w:firstLine="567"/>
        <w:jc w:val="both"/>
      </w:pPr>
      <w:r w:rsidRPr="00203A8C">
        <w:t xml:space="preserve">Положительной динамике сельскохозяйственного производства (кроме растениеводства) способствует реализация государственной политики по поддержке сельскохозяйственных товаропроизводителей, осуществляемая путем предоставления субсидий из окружного бюджета за реализованную сельскохозяйственную продукцию. За отчетный период сумма оказанной поддержки составила 150,8 млн. рублей (104,0%), из них: </w:t>
      </w:r>
    </w:p>
    <w:p w:rsidR="00203A8C" w:rsidRPr="00203A8C" w:rsidRDefault="00203A8C" w:rsidP="00EF6D31">
      <w:pPr>
        <w:pStyle w:val="ae"/>
        <w:numPr>
          <w:ilvl w:val="0"/>
          <w:numId w:val="16"/>
        </w:numPr>
        <w:tabs>
          <w:tab w:val="left" w:pos="142"/>
          <w:tab w:val="left" w:pos="851"/>
        </w:tabs>
        <w:suppressAutoHyphens/>
        <w:ind w:left="0" w:firstLine="567"/>
        <w:contextualSpacing/>
        <w:jc w:val="both"/>
      </w:pPr>
      <w:r w:rsidRPr="00203A8C">
        <w:t>на животноводство – 117,0 млн. рублей (134,6%);</w:t>
      </w:r>
    </w:p>
    <w:p w:rsidR="00203A8C" w:rsidRPr="00203A8C" w:rsidRDefault="00203A8C" w:rsidP="00EF6D31">
      <w:pPr>
        <w:pStyle w:val="ae"/>
        <w:numPr>
          <w:ilvl w:val="0"/>
          <w:numId w:val="16"/>
        </w:numPr>
        <w:tabs>
          <w:tab w:val="left" w:pos="142"/>
          <w:tab w:val="left" w:pos="851"/>
        </w:tabs>
        <w:suppressAutoHyphens/>
        <w:ind w:left="0" w:firstLine="567"/>
        <w:contextualSpacing/>
        <w:jc w:val="both"/>
      </w:pPr>
      <w:r w:rsidRPr="00203A8C">
        <w:t>на растениеводство – 0,9 млн. рублей (124,4%);</w:t>
      </w:r>
    </w:p>
    <w:p w:rsidR="00203A8C" w:rsidRPr="00203A8C" w:rsidRDefault="00203A8C" w:rsidP="00EF6D31">
      <w:pPr>
        <w:pStyle w:val="ae"/>
        <w:numPr>
          <w:ilvl w:val="0"/>
          <w:numId w:val="16"/>
        </w:numPr>
        <w:tabs>
          <w:tab w:val="left" w:pos="142"/>
          <w:tab w:val="left" w:pos="851"/>
        </w:tabs>
        <w:suppressAutoHyphens/>
        <w:ind w:left="0" w:firstLine="567"/>
        <w:contextualSpacing/>
        <w:jc w:val="both"/>
      </w:pPr>
      <w:r w:rsidRPr="00203A8C">
        <w:t>на развитие материально-технической базы малых форм хозяйствования (за исключением личных подсобных хозяйств) – 32,4 млн. рублей (56,8%).</w:t>
      </w:r>
    </w:p>
    <w:p w:rsidR="00203A8C" w:rsidRPr="00203A8C" w:rsidRDefault="00203A8C" w:rsidP="00174C58">
      <w:pPr>
        <w:pStyle w:val="ae"/>
        <w:tabs>
          <w:tab w:val="left" w:pos="142"/>
          <w:tab w:val="left" w:pos="851"/>
        </w:tabs>
        <w:ind w:left="0" w:firstLine="567"/>
        <w:jc w:val="both"/>
      </w:pPr>
      <w:r w:rsidRPr="00203A8C">
        <w:t xml:space="preserve">В отчетном периоде КФХ Багаевой Е.В. и КФХ Беккера А.В., </w:t>
      </w:r>
      <w:proofErr w:type="gramStart"/>
      <w:r w:rsidRPr="00203A8C">
        <w:t>осуществляющими</w:t>
      </w:r>
      <w:proofErr w:type="gramEnd"/>
      <w:r w:rsidRPr="00203A8C">
        <w:t xml:space="preserve"> строительство животноводческого комплекса, введено в эксплуатацию 2 блока телятника, 2 коровника и родильное отделение для мясного скота, птичник для бройлерных кур и птичник для содержания кур - несушек, 2 склада, санитарная бойня, сенохранилища, ветеринарный склад.</w:t>
      </w:r>
    </w:p>
    <w:p w:rsidR="00203A8C" w:rsidRPr="00203A8C" w:rsidRDefault="00203A8C" w:rsidP="00174C58">
      <w:pPr>
        <w:ind w:firstLine="567"/>
        <w:jc w:val="both"/>
      </w:pPr>
      <w:r w:rsidRPr="00203A8C">
        <w:t>Всего в 2013 году субсидию на поддержку сельского хозяйство получали 8 сельхозтоваропроизводителей. Увеличилось количество крестьянских (фермерских) хозяйств, получивших субсидию на развитие материально – технической базы (в 2012 году – 2 КФХ, в 2013 году – 4 КФХ).</w:t>
      </w:r>
    </w:p>
    <w:p w:rsidR="00203A8C" w:rsidRPr="00203A8C" w:rsidRDefault="00203A8C" w:rsidP="00174C58">
      <w:pPr>
        <w:ind w:firstLine="567"/>
        <w:jc w:val="both"/>
      </w:pPr>
      <w:r w:rsidRPr="00203A8C">
        <w:lastRenderedPageBreak/>
        <w:t xml:space="preserve">Субсидии на содержание маточного поголовья сельскохозяйственных животных в личных подсобных хозяйствах получили 31 человек на сумму 422,9 тыс. рублей. </w:t>
      </w:r>
    </w:p>
    <w:p w:rsidR="00203A8C" w:rsidRPr="00203A8C" w:rsidRDefault="00203A8C" w:rsidP="00174C58">
      <w:pPr>
        <w:ind w:firstLine="567"/>
        <w:jc w:val="both"/>
      </w:pPr>
      <w:r w:rsidRPr="00203A8C">
        <w:t xml:space="preserve">Сельхозтоваропроизводители Югорска приняли участие в </w:t>
      </w:r>
      <w:r w:rsidRPr="00203A8C">
        <w:rPr>
          <w:lang w:val="en-US"/>
        </w:rPr>
        <w:t>IV</w:t>
      </w:r>
      <w:r w:rsidRPr="00203A8C">
        <w:t xml:space="preserve"> Межрегиональной агропромышленной выставке, которая проходила в августе 2013 года в </w:t>
      </w:r>
      <w:proofErr w:type="gramStart"/>
      <w:r w:rsidRPr="00203A8C">
        <w:t>г</w:t>
      </w:r>
      <w:proofErr w:type="gramEnd"/>
      <w:r w:rsidRPr="00203A8C">
        <w:t>. Челябинске. По итогам конкурсов в номинациях «Высокое качество продукции» и «Новый вид продукции» вручены: ООО «СПП «Югорское» - золотая медаль «За сливки питьевые м.д</w:t>
      </w:r>
      <w:proofErr w:type="gramStart"/>
      <w:r w:rsidRPr="00203A8C">
        <w:t>.ж</w:t>
      </w:r>
      <w:proofErr w:type="gramEnd"/>
      <w:r w:rsidRPr="00203A8C">
        <w:t xml:space="preserve"> 35%», КФХ Багаевой Е.В. и КФХ Беккера А.В. – бронзовая медаль «За колбасу полукопченую «Охотничьи колбаски».</w:t>
      </w:r>
    </w:p>
    <w:p w:rsidR="00203A8C" w:rsidRPr="00203A8C" w:rsidRDefault="00203A8C" w:rsidP="00174C58">
      <w:pPr>
        <w:ind w:firstLine="567"/>
        <w:jc w:val="both"/>
      </w:pPr>
      <w:r w:rsidRPr="00203A8C">
        <w:t>Продукция югорчан получила признание на 15-ой Российской агропромышленной выставке «Золотая осень», которая проходила в Москве. Результатом стали награды в конкурсе «За производство высококачественной биологически безопасной продовольственной продукции» в номинациях «Мясная продукция» и «Молочная продукция»: серебряная медаль – за кисломолочный продукт «Бифифрут» «ООО СПП «Югорское», золотая и бронзовая медаль за колбасы мясные КФХ Багаевой Е.В.</w:t>
      </w:r>
    </w:p>
    <w:p w:rsidR="00203A8C" w:rsidRPr="00203A8C" w:rsidRDefault="00203A8C" w:rsidP="00174C58"/>
    <w:p w:rsidR="00203A8C" w:rsidRPr="00203A8C" w:rsidRDefault="00203A8C" w:rsidP="00174C58">
      <w:pPr>
        <w:ind w:firstLine="567"/>
        <w:jc w:val="center"/>
        <w:rPr>
          <w:b/>
          <w:sz w:val="28"/>
          <w:szCs w:val="28"/>
        </w:rPr>
      </w:pPr>
      <w:r w:rsidRPr="00203A8C">
        <w:rPr>
          <w:b/>
          <w:sz w:val="28"/>
          <w:szCs w:val="28"/>
        </w:rPr>
        <w:t>Малое и среднее предпринимательство</w:t>
      </w:r>
    </w:p>
    <w:p w:rsidR="00203A8C" w:rsidRPr="00203A8C" w:rsidRDefault="00203A8C" w:rsidP="00174C58">
      <w:pPr>
        <w:ind w:firstLine="567"/>
        <w:jc w:val="center"/>
        <w:rPr>
          <w:b/>
          <w:sz w:val="28"/>
          <w:szCs w:val="28"/>
        </w:rPr>
      </w:pPr>
    </w:p>
    <w:p w:rsidR="00203A8C" w:rsidRPr="00203A8C" w:rsidRDefault="00203A8C" w:rsidP="00174C58">
      <w:pPr>
        <w:ind w:firstLine="567"/>
        <w:jc w:val="both"/>
      </w:pPr>
      <w:r w:rsidRPr="00203A8C">
        <w:t xml:space="preserve">По предварительной оценке на 01.01.2014 года зарегистрирована деятельность 440 малых предприятий, 4 средних предприятий, 1 255 индивидуальных предпринимателей. </w:t>
      </w:r>
    </w:p>
    <w:p w:rsidR="00203A8C" w:rsidRPr="00203A8C" w:rsidRDefault="00203A8C" w:rsidP="00174C58">
      <w:pPr>
        <w:ind w:firstLine="567"/>
        <w:jc w:val="both"/>
      </w:pPr>
      <w:r w:rsidRPr="00203A8C">
        <w:t xml:space="preserve">Оборот малых и средних предприятий, включая индивидуальных предпринимателей, составил 5 267,1 млн. рублей или 108,0% к аналогичному периоду прошлого года в сопоставимых ценах. </w:t>
      </w:r>
    </w:p>
    <w:p w:rsidR="00203A8C" w:rsidRPr="00203A8C" w:rsidRDefault="00203A8C" w:rsidP="00174C58">
      <w:pPr>
        <w:ind w:firstLine="567"/>
        <w:jc w:val="both"/>
      </w:pPr>
      <w:r w:rsidRPr="00203A8C">
        <w:t xml:space="preserve">Среднесписочная численность работников малых и средних предприятий составляет 3 400 человек. </w:t>
      </w:r>
    </w:p>
    <w:p w:rsidR="00203A8C" w:rsidRPr="00203A8C" w:rsidRDefault="00203A8C" w:rsidP="00174C58">
      <w:pPr>
        <w:ind w:firstLine="567"/>
        <w:jc w:val="both"/>
      </w:pPr>
      <w:r w:rsidRPr="00203A8C">
        <w:t>За 2013 год малыми предприятиями города произведено 2 557,5 тонн хлеба и хлебобулочных изделий или 113,8% к уровню 2012 года, 10,8 тыс. куб. м пиломатериалов (за аналогичный период 2012 года – 7,9 тыс. куб. м). Заготовлено и вывезено 15,2 тыс. м</w:t>
      </w:r>
      <w:r w:rsidRPr="00203A8C">
        <w:rPr>
          <w:vertAlign w:val="superscript"/>
        </w:rPr>
        <w:t xml:space="preserve">3 </w:t>
      </w:r>
      <w:r w:rsidRPr="00203A8C">
        <w:t xml:space="preserve">древесины (за аналогичный период 2012 года – 9,0 тыс. куб. м). </w:t>
      </w:r>
    </w:p>
    <w:p w:rsidR="00203A8C" w:rsidRPr="00203A8C" w:rsidRDefault="00203A8C" w:rsidP="00174C58">
      <w:pPr>
        <w:ind w:firstLine="567"/>
        <w:jc w:val="both"/>
      </w:pPr>
      <w:r w:rsidRPr="00203A8C">
        <w:t xml:space="preserve">В целях создания условий для устойчивого развития малого и среднего предпринимательства, формирования конкурентной среды в экономике города Югорска реализовывались мероприятия долгосрочной целевой программы «Развитие малого и среднего предпринимательства на территории города Югорска на 2012 – 2015 годы». </w:t>
      </w:r>
    </w:p>
    <w:p w:rsidR="00203A8C" w:rsidRPr="00203A8C" w:rsidRDefault="00203A8C" w:rsidP="00174C58">
      <w:pPr>
        <w:ind w:firstLine="567"/>
        <w:jc w:val="both"/>
      </w:pPr>
      <w:r w:rsidRPr="00203A8C">
        <w:t xml:space="preserve">Объем финансирования мероприятий программы составил 1 992,0 тыс. рублей, в том числе за счет средств городского бюджета - 248,0 тыс. рублей, бюджета автономного округа – 1 744,0 тыс. рублей. </w:t>
      </w:r>
    </w:p>
    <w:p w:rsidR="00203A8C" w:rsidRPr="00203A8C" w:rsidRDefault="00203A8C" w:rsidP="00174C58">
      <w:pPr>
        <w:ind w:firstLine="567"/>
        <w:jc w:val="both"/>
      </w:pPr>
      <w:r w:rsidRPr="00203A8C">
        <w:t>За отчетный период выплачены субсидии 20 субъектам малого и среднего предпринимательства города Югорска на сумму 1 484,892 тыс. рублей.</w:t>
      </w:r>
    </w:p>
    <w:p w:rsidR="00203A8C" w:rsidRPr="00203A8C" w:rsidRDefault="00203A8C" w:rsidP="00174C58">
      <w:pPr>
        <w:ind w:firstLine="567"/>
        <w:jc w:val="both"/>
      </w:pPr>
      <w:r w:rsidRPr="00203A8C">
        <w:t xml:space="preserve">Основная форма поддержки – это компенсация части затрат предпринимателей на создание нового и развитие действующего бизнеса. </w:t>
      </w:r>
    </w:p>
    <w:p w:rsidR="00203A8C" w:rsidRPr="00203A8C" w:rsidRDefault="00203A8C" w:rsidP="00174C58">
      <w:pPr>
        <w:ind w:firstLine="567"/>
        <w:jc w:val="both"/>
      </w:pPr>
      <w:r w:rsidRPr="00203A8C">
        <w:t xml:space="preserve">Ежегодно администрация города принимает активное участие в организации и проведении конкурса </w:t>
      </w:r>
      <w:proofErr w:type="gramStart"/>
      <w:r w:rsidRPr="00203A8C">
        <w:t>молодежных</w:t>
      </w:r>
      <w:proofErr w:type="gramEnd"/>
      <w:r w:rsidRPr="00203A8C">
        <w:t xml:space="preserve"> бизнес-проектов «Путь к успеху!». Помимо грантов Фонда поддержки предпринимательства Югры двум предпринимателям города оказана финансовая поддержка по 50,0 тыс. рублей.</w:t>
      </w:r>
    </w:p>
    <w:p w:rsidR="00203A8C" w:rsidRPr="00203A8C" w:rsidRDefault="00203A8C" w:rsidP="00174C58">
      <w:pPr>
        <w:tabs>
          <w:tab w:val="left" w:pos="851"/>
        </w:tabs>
        <w:ind w:firstLine="567"/>
        <w:jc w:val="both"/>
      </w:pPr>
      <w:r w:rsidRPr="00203A8C">
        <w:t xml:space="preserve">Победителями и участниками молодежных </w:t>
      </w:r>
      <w:proofErr w:type="gramStart"/>
      <w:r w:rsidRPr="00203A8C">
        <w:t>бизнес-проектов</w:t>
      </w:r>
      <w:proofErr w:type="gramEnd"/>
      <w:r w:rsidRPr="00203A8C">
        <w:t xml:space="preserve"> «Путь к успеху» прошлого года воплощены свои бизнес-идеи в жизнь вследствие чего, в городе открылся клуб настольных игр «Джуманджи», клуб активного отдыха «Нуми – Торум» и студия-йоги «АТМА».</w:t>
      </w:r>
    </w:p>
    <w:p w:rsidR="00203A8C" w:rsidRPr="00203A8C" w:rsidRDefault="00203A8C" w:rsidP="00174C58">
      <w:pPr>
        <w:tabs>
          <w:tab w:val="left" w:pos="851"/>
          <w:tab w:val="left" w:pos="1134"/>
        </w:tabs>
        <w:ind w:firstLine="567"/>
        <w:jc w:val="both"/>
      </w:pPr>
      <w:r w:rsidRPr="00203A8C">
        <w:t>В декаду, посвященную Дню Российского предпринимательства, проведены следующие мероприятия:</w:t>
      </w:r>
    </w:p>
    <w:p w:rsidR="00203A8C" w:rsidRPr="00203A8C" w:rsidRDefault="00203A8C" w:rsidP="00174C58">
      <w:pPr>
        <w:tabs>
          <w:tab w:val="left" w:pos="1134"/>
        </w:tabs>
        <w:ind w:firstLine="567"/>
        <w:jc w:val="both"/>
      </w:pPr>
      <w:r w:rsidRPr="00203A8C">
        <w:t>- межмуниципальный командный турнир по интеллектуальной игре "</w:t>
      </w:r>
      <w:proofErr w:type="gramStart"/>
      <w:r w:rsidRPr="00203A8C">
        <w:t>Мафия</w:t>
      </w:r>
      <w:proofErr w:type="gramEnd"/>
      <w:r w:rsidRPr="00203A8C">
        <w:t>" в котором приняло участие 40 человек, призовой фонд составил 20,0 тыс. рублей;</w:t>
      </w:r>
    </w:p>
    <w:p w:rsidR="00203A8C" w:rsidRPr="00203A8C" w:rsidRDefault="00203A8C" w:rsidP="00174C58">
      <w:pPr>
        <w:tabs>
          <w:tab w:val="left" w:pos="1134"/>
        </w:tabs>
        <w:ind w:firstLine="567"/>
        <w:jc w:val="both"/>
      </w:pPr>
      <w:r w:rsidRPr="00203A8C">
        <w:t xml:space="preserve">- бизнес - завтрак главы администрации </w:t>
      </w:r>
      <w:proofErr w:type="gramStart"/>
      <w:r w:rsidRPr="00203A8C">
        <w:t>г</w:t>
      </w:r>
      <w:proofErr w:type="gramEnd"/>
      <w:r w:rsidRPr="00203A8C">
        <w:t>. Югорска с молодыми предпринимателями города Югорска, на котором обсуждались актуальные проблемы предпринимателей;</w:t>
      </w:r>
    </w:p>
    <w:p w:rsidR="00203A8C" w:rsidRPr="00203A8C" w:rsidRDefault="00203A8C" w:rsidP="00174C58">
      <w:pPr>
        <w:tabs>
          <w:tab w:val="left" w:pos="1134"/>
        </w:tabs>
        <w:ind w:firstLine="567"/>
        <w:jc w:val="both"/>
      </w:pPr>
      <w:r w:rsidRPr="00203A8C">
        <w:t>- городской турнир по бильярду между командами предпринимателей и администрацией города Югорска, а также межмуниципальная встреча команд предпринимателей города Югорска и города Советский по бильярду.</w:t>
      </w:r>
    </w:p>
    <w:p w:rsidR="00203A8C" w:rsidRPr="00203A8C" w:rsidRDefault="00203A8C" w:rsidP="00174C58">
      <w:pPr>
        <w:tabs>
          <w:tab w:val="left" w:pos="1134"/>
        </w:tabs>
        <w:ind w:firstLine="567"/>
        <w:jc w:val="both"/>
      </w:pPr>
      <w:r w:rsidRPr="00203A8C">
        <w:t>Проведены образовательные мероприятия:</w:t>
      </w:r>
    </w:p>
    <w:p w:rsidR="00203A8C" w:rsidRPr="00203A8C" w:rsidRDefault="00203A8C" w:rsidP="00174C58">
      <w:pPr>
        <w:tabs>
          <w:tab w:val="left" w:pos="851"/>
        </w:tabs>
        <w:ind w:firstLine="567"/>
        <w:jc w:val="both"/>
      </w:pPr>
      <w:r w:rsidRPr="00203A8C">
        <w:lastRenderedPageBreak/>
        <w:t>- мастер – класс «Банкеты, фуршеты»;</w:t>
      </w:r>
    </w:p>
    <w:p w:rsidR="00203A8C" w:rsidRPr="00203A8C" w:rsidRDefault="00203A8C" w:rsidP="00174C58">
      <w:pPr>
        <w:tabs>
          <w:tab w:val="left" w:pos="851"/>
        </w:tabs>
        <w:ind w:firstLine="567"/>
        <w:jc w:val="both"/>
      </w:pPr>
      <w:r w:rsidRPr="00203A8C">
        <w:t>- тренинг «Работа официантов, менеджеров, хостесов на банкетах и фуршетах»;</w:t>
      </w:r>
    </w:p>
    <w:p w:rsidR="00203A8C" w:rsidRPr="00203A8C" w:rsidRDefault="00203A8C" w:rsidP="00174C58">
      <w:pPr>
        <w:tabs>
          <w:tab w:val="left" w:pos="851"/>
        </w:tabs>
        <w:ind w:firstLine="567"/>
        <w:jc w:val="both"/>
      </w:pPr>
      <w:r w:rsidRPr="00203A8C">
        <w:t>- семинар «Энергоэффективность и энергосбережение в бизнесе».</w:t>
      </w:r>
    </w:p>
    <w:p w:rsidR="00203A8C" w:rsidRPr="00203A8C" w:rsidRDefault="00203A8C" w:rsidP="00174C58">
      <w:pPr>
        <w:tabs>
          <w:tab w:val="left" w:pos="142"/>
          <w:tab w:val="left" w:pos="851"/>
        </w:tabs>
        <w:ind w:firstLine="567"/>
        <w:contextualSpacing/>
        <w:jc w:val="both"/>
        <w:rPr>
          <w:highlight w:val="yellow"/>
        </w:rPr>
      </w:pPr>
      <w:r w:rsidRPr="00203A8C">
        <w:t>На протяжении ряда лет, в целях формирования благоприятного общественного мнения о малом и среднем предпринимательстве и популяризации предпринимательской деятельности</w:t>
      </w:r>
      <w:r w:rsidRPr="00203A8C">
        <w:rPr>
          <w:b/>
        </w:rPr>
        <w:t xml:space="preserve"> </w:t>
      </w:r>
      <w:r w:rsidRPr="00203A8C">
        <w:t>администрацией города</w:t>
      </w:r>
      <w:r w:rsidRPr="00203A8C">
        <w:rPr>
          <w:b/>
        </w:rPr>
        <w:t xml:space="preserve"> </w:t>
      </w:r>
      <w:r w:rsidRPr="00203A8C">
        <w:t>подготовлен фильм о предпринимательском сообществе города, об участниках конкурса молодежных бизнес – проектов «Путь к успеху 2012 и 2013 годов». Тематика фильма отражает становление и развитие бизнеса, достигнутые успехи, проблемы с которыми столкнулись молодые предприниматели, перспективу развития бизнеса.</w:t>
      </w:r>
    </w:p>
    <w:p w:rsidR="00203A8C" w:rsidRPr="00203A8C" w:rsidRDefault="00203A8C" w:rsidP="00174C58">
      <w:pPr>
        <w:tabs>
          <w:tab w:val="left" w:pos="142"/>
          <w:tab w:val="left" w:pos="851"/>
        </w:tabs>
        <w:ind w:firstLine="567"/>
        <w:contextualSpacing/>
        <w:jc w:val="both"/>
      </w:pPr>
      <w:r w:rsidRPr="00203A8C">
        <w:t xml:space="preserve">Предпринимателями, получившими поддержку в рамках городской целевой программы, создано 13 рабочих мест, укреплена материально-техническая база, способствующая дальнейшему развитию бизнеса, налогооблагаемая база и соответственно сумма налогов и сборов, поступающих в бюджет города от </w:t>
      </w:r>
      <w:proofErr w:type="gramStart"/>
      <w:r w:rsidRPr="00203A8C">
        <w:t>предпринимателей, получивших поддержку увеличилась</w:t>
      </w:r>
      <w:proofErr w:type="gramEnd"/>
      <w:r w:rsidRPr="00203A8C">
        <w:t xml:space="preserve"> в среднем на 40%. </w:t>
      </w:r>
    </w:p>
    <w:p w:rsidR="00203A8C" w:rsidRPr="00203A8C" w:rsidRDefault="00203A8C" w:rsidP="00174C58">
      <w:pPr>
        <w:ind w:firstLine="567"/>
        <w:jc w:val="both"/>
      </w:pPr>
      <w:r w:rsidRPr="00203A8C">
        <w:t>В инфраструктуру поддержки субъектов малого и среднего предпринимательства города Югорска входят филиал Фонда поддержки предпринимательства Югры расположенный в городе Советский, Югорский филиал ООО «Окружной бизнес – инкубатор», расположенный в городе Югорске, координационный совет по развитию малого и среднего предпринимательства при администрации города Югорска, Совет предпринимателей города Югорска.</w:t>
      </w:r>
    </w:p>
    <w:p w:rsidR="00203A8C" w:rsidRPr="00203A8C" w:rsidRDefault="00203A8C" w:rsidP="00174C58">
      <w:pPr>
        <w:tabs>
          <w:tab w:val="left" w:pos="992"/>
        </w:tabs>
        <w:ind w:firstLine="567"/>
        <w:jc w:val="both"/>
      </w:pPr>
      <w:r w:rsidRPr="00203A8C">
        <w:t xml:space="preserve">Представительством Фонда поддержки предпринимательства Югры оказана следующая поддержка  предпринимателям города: </w:t>
      </w:r>
    </w:p>
    <w:p w:rsidR="00203A8C" w:rsidRPr="00203A8C" w:rsidRDefault="00203A8C" w:rsidP="00174C58">
      <w:pPr>
        <w:tabs>
          <w:tab w:val="left" w:pos="992"/>
        </w:tabs>
        <w:ind w:firstLine="567"/>
        <w:jc w:val="both"/>
      </w:pPr>
      <w:r w:rsidRPr="00203A8C">
        <w:t xml:space="preserve">- компенсирована процентная ставка по кредитам 3 хозяйствующим субъектам, осуществляющим деятельность на территории </w:t>
      </w:r>
      <w:proofErr w:type="gramStart"/>
      <w:r w:rsidRPr="00203A8C">
        <w:t>г</w:t>
      </w:r>
      <w:proofErr w:type="gramEnd"/>
      <w:r w:rsidRPr="00203A8C">
        <w:t>. Югорска на сумму 656,115 тыс. рублей;</w:t>
      </w:r>
    </w:p>
    <w:p w:rsidR="00203A8C" w:rsidRPr="00203A8C" w:rsidRDefault="00203A8C" w:rsidP="00174C58">
      <w:pPr>
        <w:tabs>
          <w:tab w:val="left" w:pos="992"/>
        </w:tabs>
        <w:ind w:firstLine="567"/>
        <w:jc w:val="both"/>
      </w:pPr>
      <w:r w:rsidRPr="00203A8C">
        <w:t>- предоставлено поручительство перед кредитными организациями по 12 проектам на сумму 40 860 тыс. рублей;</w:t>
      </w:r>
    </w:p>
    <w:p w:rsidR="00203A8C" w:rsidRPr="00203A8C" w:rsidRDefault="00203A8C" w:rsidP="00174C58">
      <w:pPr>
        <w:tabs>
          <w:tab w:val="left" w:pos="992"/>
        </w:tabs>
        <w:ind w:firstLine="567"/>
        <w:jc w:val="both"/>
      </w:pPr>
      <w:r w:rsidRPr="00203A8C">
        <w:t>- предоставлено микрозаймов 14 хозяйствующим субъектам на сумму 7 050 тыс. рублей;</w:t>
      </w:r>
    </w:p>
    <w:p w:rsidR="00203A8C" w:rsidRPr="00203A8C" w:rsidRDefault="00203A8C" w:rsidP="00174C58">
      <w:pPr>
        <w:tabs>
          <w:tab w:val="left" w:pos="992"/>
        </w:tabs>
        <w:ind w:firstLine="567"/>
        <w:jc w:val="both"/>
      </w:pPr>
      <w:r w:rsidRPr="00203A8C">
        <w:t>- оказана грантовая поддержка 2 индивидуальным предпринимателям на сумму 600 тыс. рублей;</w:t>
      </w:r>
    </w:p>
    <w:p w:rsidR="00203A8C" w:rsidRPr="00203A8C" w:rsidRDefault="00203A8C" w:rsidP="00174C58">
      <w:pPr>
        <w:tabs>
          <w:tab w:val="left" w:pos="992"/>
        </w:tabs>
        <w:ind w:firstLine="567"/>
        <w:jc w:val="both"/>
      </w:pPr>
      <w:r w:rsidRPr="00203A8C">
        <w:t>- частично компенсированы затраты на обучение 6 хозяйствующим субъектам на сумму 86,72 тыс. рублей.</w:t>
      </w:r>
    </w:p>
    <w:p w:rsidR="00203A8C" w:rsidRPr="00203A8C" w:rsidRDefault="00203A8C" w:rsidP="00174C58">
      <w:pPr>
        <w:tabs>
          <w:tab w:val="left" w:pos="992"/>
        </w:tabs>
        <w:ind w:firstLine="567"/>
        <w:jc w:val="both"/>
      </w:pPr>
      <w:r w:rsidRPr="00203A8C">
        <w:t xml:space="preserve"> По результатам данной формы поддержки субъектами малого и среднего предпринимательства создано 59 новых рабочих мест.</w:t>
      </w:r>
    </w:p>
    <w:p w:rsidR="00203A8C" w:rsidRPr="00203A8C" w:rsidRDefault="00203A8C" w:rsidP="00174C58">
      <w:pPr>
        <w:tabs>
          <w:tab w:val="left" w:pos="992"/>
        </w:tabs>
        <w:ind w:firstLine="567"/>
        <w:jc w:val="both"/>
      </w:pPr>
      <w:r w:rsidRPr="00203A8C">
        <w:t>Югорским филиалом ООО «Окружной Бизнес Инкубатор»:</w:t>
      </w:r>
    </w:p>
    <w:p w:rsidR="00203A8C" w:rsidRPr="00203A8C" w:rsidRDefault="00203A8C" w:rsidP="00174C58">
      <w:pPr>
        <w:tabs>
          <w:tab w:val="left" w:pos="992"/>
        </w:tabs>
        <w:ind w:firstLine="567"/>
        <w:jc w:val="both"/>
      </w:pPr>
      <w:proofErr w:type="gramStart"/>
      <w:r w:rsidRPr="00203A8C">
        <w:t>- проведены 6 образовательных мероприятия для субъектов малого и среднего предпринимательства;</w:t>
      </w:r>
      <w:proofErr w:type="gramEnd"/>
    </w:p>
    <w:p w:rsidR="00203A8C" w:rsidRPr="00203A8C" w:rsidRDefault="00203A8C" w:rsidP="00174C58">
      <w:pPr>
        <w:tabs>
          <w:tab w:val="left" w:pos="992"/>
        </w:tabs>
        <w:ind w:firstLine="567"/>
        <w:jc w:val="both"/>
      </w:pPr>
      <w:r w:rsidRPr="00203A8C">
        <w:t xml:space="preserve">- на льготных условиях были предоставлены помещения для осуществления деятельности 11 субъектам малого и среднего предпринимательства. Общая площадь для сдачи в субаренду составляет </w:t>
      </w:r>
      <w:smartTag w:uri="urn:schemas-microsoft-com:office:smarttags" w:element="metricconverter">
        <w:smartTagPr>
          <w:attr w:name="ProductID" w:val="239,9 кв. метров"/>
        </w:smartTagPr>
        <w:r w:rsidRPr="00203A8C">
          <w:t>239,9 кв. метров</w:t>
        </w:r>
      </w:smartTag>
      <w:r w:rsidRPr="00203A8C">
        <w:t xml:space="preserve"> (12 кабинетов).</w:t>
      </w:r>
    </w:p>
    <w:p w:rsidR="00203A8C" w:rsidRPr="00203A8C" w:rsidRDefault="00203A8C" w:rsidP="00174C58">
      <w:pPr>
        <w:ind w:firstLine="567"/>
        <w:jc w:val="both"/>
      </w:pPr>
      <w:r w:rsidRPr="00203A8C">
        <w:t>Индивидуальный предприниматель Михайлова Л.Б., МБУ «Музей истории и этнографии» приняли участие в туристской выставке-ярмарке «Югра Тур 2013». Специализированная выставка – ярмарка «Югра Тур» проводится с целью демонстрации туристско-рекреационного потенциала Югры, продвижения и реализации туристского продукта этнографической направленности, формирования и укрепления хозяйственно-экономических связей общин с туристскими компаниями Югры и других регионов РФ.</w:t>
      </w:r>
    </w:p>
    <w:p w:rsidR="00203A8C" w:rsidRPr="00203A8C" w:rsidRDefault="00203A8C" w:rsidP="00174C58">
      <w:pPr>
        <w:tabs>
          <w:tab w:val="left" w:pos="851"/>
          <w:tab w:val="left" w:pos="1134"/>
        </w:tabs>
        <w:ind w:firstLine="567"/>
        <w:jc w:val="both"/>
      </w:pPr>
      <w:r w:rsidRPr="00203A8C">
        <w:t xml:space="preserve">За отчетный период проведено 2 </w:t>
      </w:r>
      <w:proofErr w:type="gramStart"/>
      <w:r w:rsidRPr="00203A8C">
        <w:t>открытых</w:t>
      </w:r>
      <w:proofErr w:type="gramEnd"/>
      <w:r w:rsidRPr="00203A8C">
        <w:t xml:space="preserve"> заседания Координационного совета по развитию малого и среднего предпринимательства на территории города Югорска. В сентябре 2013 года состоялась встреча жителей города с Уполномоченным по защите прав предпринимателей Ханты-Мансийского автономного округа – Югры.</w:t>
      </w:r>
    </w:p>
    <w:p w:rsidR="00203A8C" w:rsidRPr="00203A8C" w:rsidRDefault="00203A8C" w:rsidP="00174C58">
      <w:pPr>
        <w:ind w:firstLine="567"/>
        <w:jc w:val="both"/>
        <w:rPr>
          <w:highlight w:val="yellow"/>
        </w:rPr>
      </w:pPr>
    </w:p>
    <w:p w:rsidR="00203A8C" w:rsidRPr="00203A8C" w:rsidRDefault="00203A8C" w:rsidP="00174C58">
      <w:pPr>
        <w:ind w:firstLine="709"/>
        <w:jc w:val="center"/>
        <w:rPr>
          <w:b/>
          <w:sz w:val="28"/>
          <w:szCs w:val="28"/>
        </w:rPr>
      </w:pPr>
      <w:r w:rsidRPr="00203A8C">
        <w:rPr>
          <w:b/>
          <w:sz w:val="28"/>
          <w:szCs w:val="28"/>
        </w:rPr>
        <w:t>Строительство и инвестиции</w:t>
      </w:r>
    </w:p>
    <w:p w:rsidR="00203A8C" w:rsidRPr="00203A8C" w:rsidRDefault="00203A8C" w:rsidP="00174C58">
      <w:pPr>
        <w:ind w:firstLine="709"/>
        <w:jc w:val="center"/>
        <w:rPr>
          <w:b/>
          <w:sz w:val="28"/>
          <w:szCs w:val="28"/>
        </w:rPr>
      </w:pPr>
    </w:p>
    <w:p w:rsidR="00203A8C" w:rsidRPr="00203A8C" w:rsidRDefault="00203A8C" w:rsidP="00174C58">
      <w:pPr>
        <w:pStyle w:val="330"/>
        <w:spacing w:line="240" w:lineRule="auto"/>
        <w:ind w:firstLine="426"/>
        <w:rPr>
          <w:i/>
        </w:rPr>
      </w:pPr>
      <w:r w:rsidRPr="00203A8C">
        <w:t xml:space="preserve">Объем капитальных вложений за счет всех источников финансирования за 2013 год по предварительным итогам составил 1 425,8 млн. рублей (93,2% в сопоставимых ценах). </w:t>
      </w:r>
      <w:r w:rsidRPr="00203A8C">
        <w:rPr>
          <w:i/>
        </w:rPr>
        <w:t xml:space="preserve"> </w:t>
      </w:r>
    </w:p>
    <w:p w:rsidR="00203A8C" w:rsidRPr="00203A8C" w:rsidRDefault="00203A8C" w:rsidP="00174C58">
      <w:pPr>
        <w:pStyle w:val="330"/>
        <w:spacing w:line="240" w:lineRule="auto"/>
        <w:ind w:firstLine="567"/>
      </w:pPr>
      <w:r w:rsidRPr="00203A8C">
        <w:t xml:space="preserve">Порядка 54,6% инвестиций осуществлено за счет бюджетных средств, основная доля из них средства бюджета автономного округа (82,8%), направленные на реализацию целевых программ. </w:t>
      </w:r>
    </w:p>
    <w:p w:rsidR="00203A8C" w:rsidRPr="00203A8C" w:rsidRDefault="00203A8C" w:rsidP="00174C58">
      <w:pPr>
        <w:ind w:firstLine="708"/>
        <w:jc w:val="both"/>
        <w:rPr>
          <w:color w:val="000000"/>
        </w:rPr>
      </w:pPr>
      <w:r w:rsidRPr="00203A8C">
        <w:lastRenderedPageBreak/>
        <w:t xml:space="preserve">По-прежнему, </w:t>
      </w:r>
      <w:r w:rsidRPr="00203A8C">
        <w:rPr>
          <w:color w:val="000000"/>
        </w:rPr>
        <w:t>крупными инвестиционными направлениями деятельности для муниципального образования остаются:</w:t>
      </w:r>
    </w:p>
    <w:p w:rsidR="00203A8C" w:rsidRPr="00203A8C" w:rsidRDefault="00203A8C" w:rsidP="00EF6D31">
      <w:pPr>
        <w:numPr>
          <w:ilvl w:val="0"/>
          <w:numId w:val="17"/>
        </w:numPr>
        <w:ind w:left="0"/>
        <w:jc w:val="both"/>
        <w:rPr>
          <w:color w:val="000000"/>
        </w:rPr>
      </w:pPr>
      <w:r w:rsidRPr="00203A8C">
        <w:rPr>
          <w:color w:val="000000"/>
        </w:rPr>
        <w:t>строительство жилья и объектов социальной сферы;</w:t>
      </w:r>
    </w:p>
    <w:p w:rsidR="00203A8C" w:rsidRPr="00203A8C" w:rsidRDefault="00203A8C" w:rsidP="00EF6D31">
      <w:pPr>
        <w:numPr>
          <w:ilvl w:val="0"/>
          <w:numId w:val="17"/>
        </w:numPr>
        <w:ind w:left="0"/>
        <w:jc w:val="both"/>
        <w:rPr>
          <w:color w:val="000000"/>
        </w:rPr>
      </w:pPr>
      <w:r w:rsidRPr="00203A8C">
        <w:rPr>
          <w:color w:val="000000"/>
        </w:rPr>
        <w:t xml:space="preserve">развитие инженерной инфраструктуры </w:t>
      </w:r>
      <w:proofErr w:type="gramStart"/>
      <w:r w:rsidRPr="00203A8C">
        <w:rPr>
          <w:color w:val="000000"/>
        </w:rPr>
        <w:t>жилищно – коммунального</w:t>
      </w:r>
      <w:proofErr w:type="gramEnd"/>
      <w:r w:rsidRPr="00203A8C">
        <w:rPr>
          <w:color w:val="000000"/>
        </w:rPr>
        <w:t xml:space="preserve"> хозяйства,</w:t>
      </w:r>
    </w:p>
    <w:p w:rsidR="00203A8C" w:rsidRPr="00203A8C" w:rsidRDefault="00203A8C" w:rsidP="00EF6D31">
      <w:pPr>
        <w:numPr>
          <w:ilvl w:val="0"/>
          <w:numId w:val="17"/>
        </w:numPr>
        <w:ind w:left="0"/>
        <w:jc w:val="both"/>
        <w:rPr>
          <w:color w:val="000000"/>
        </w:rPr>
      </w:pPr>
      <w:r w:rsidRPr="00203A8C">
        <w:rPr>
          <w:color w:val="000000"/>
        </w:rPr>
        <w:t>развитие дорожно-транспортной инфраструктуры.</w:t>
      </w:r>
    </w:p>
    <w:p w:rsidR="00203A8C" w:rsidRPr="00203A8C" w:rsidRDefault="00203A8C" w:rsidP="00174C58">
      <w:pPr>
        <w:ind w:firstLine="540"/>
        <w:jc w:val="both"/>
      </w:pPr>
      <w:r w:rsidRPr="00203A8C">
        <w:t>Муниципальное образование город Югорск участвует в реализации следующих окружных программ развития, касающихся строительства новых и реконструкции уже имеющихся объектов социальной сферы и городского хозяйства:</w:t>
      </w:r>
    </w:p>
    <w:p w:rsidR="00203A8C" w:rsidRPr="00203A8C" w:rsidRDefault="00203A8C" w:rsidP="00174C58">
      <w:pPr>
        <w:ind w:firstLine="540"/>
        <w:jc w:val="both"/>
        <w:rPr>
          <w:b/>
        </w:rPr>
      </w:pPr>
      <w:r w:rsidRPr="00203A8C">
        <w:rPr>
          <w:b/>
        </w:rPr>
        <w:t xml:space="preserve">- «Развитие физической культуры и спорта </w:t>
      </w:r>
      <w:proofErr w:type="gramStart"/>
      <w:r w:rsidRPr="00203A8C">
        <w:rPr>
          <w:b/>
        </w:rPr>
        <w:t>в</w:t>
      </w:r>
      <w:proofErr w:type="gramEnd"/>
      <w:r w:rsidRPr="00203A8C">
        <w:rPr>
          <w:b/>
        </w:rPr>
        <w:t xml:space="preserve"> </w:t>
      </w:r>
      <w:proofErr w:type="gramStart"/>
      <w:r w:rsidRPr="00203A8C">
        <w:rPr>
          <w:b/>
        </w:rPr>
        <w:t>Ханты-Мансийском</w:t>
      </w:r>
      <w:proofErr w:type="gramEnd"/>
      <w:r w:rsidRPr="00203A8C">
        <w:rPr>
          <w:b/>
        </w:rPr>
        <w:t xml:space="preserve"> автономном округе – Югре на 2011-2013 годы и на период до 2015 года» (долгосрочная целевая программа «Развитие физической культуры и спорта в городе Югорске на 2011 – 2013 годы») </w:t>
      </w:r>
    </w:p>
    <w:p w:rsidR="00203A8C" w:rsidRPr="00203A8C" w:rsidRDefault="00203A8C" w:rsidP="00174C58">
      <w:pPr>
        <w:ind w:firstLine="540"/>
        <w:jc w:val="both"/>
      </w:pPr>
      <w:r w:rsidRPr="00203A8C">
        <w:t xml:space="preserve">В рамках программы ведется строительство Физкультурно-спортивного комплекса с универсальным игровым залом в районе ул. Декабристов. Готовность объекта составляет 68%. Ожидаемый ввод в эксплуатацию – 2015 год.  В 2013 году строительство объекта было приостановлено в связи корректировкой проектно – сметной документации, разработанной в 2007 году.  </w:t>
      </w:r>
    </w:p>
    <w:p w:rsidR="00203A8C" w:rsidRPr="00203A8C" w:rsidRDefault="00203A8C" w:rsidP="00174C58">
      <w:pPr>
        <w:shd w:val="clear" w:color="auto" w:fill="FFFFFF"/>
        <w:ind w:firstLine="708"/>
        <w:jc w:val="both"/>
        <w:rPr>
          <w:b/>
          <w:color w:val="000000"/>
        </w:rPr>
      </w:pPr>
      <w:proofErr w:type="gramStart"/>
      <w:r w:rsidRPr="00203A8C">
        <w:t>- «</w:t>
      </w:r>
      <w:r w:rsidRPr="00203A8C">
        <w:rPr>
          <w:b/>
          <w:color w:val="000000"/>
          <w:spacing w:val="1"/>
        </w:rPr>
        <w:t>Новая школа Югры на 2010-2013 годы и на период до 2015 года»</w:t>
      </w:r>
      <w:r w:rsidRPr="00203A8C">
        <w:rPr>
          <w:b/>
          <w:color w:val="000000"/>
        </w:rPr>
        <w:t xml:space="preserve"> (долгосрочная целевая программа «Развитие муниципальной системы образования города Югорска на 2011 – 2015 годы»</w:t>
      </w:r>
      <w:proofErr w:type="gramEnd"/>
    </w:p>
    <w:p w:rsidR="00203A8C" w:rsidRPr="00203A8C" w:rsidRDefault="00203A8C" w:rsidP="00174C58">
      <w:pPr>
        <w:shd w:val="clear" w:color="auto" w:fill="FFFFFF"/>
        <w:ind w:firstLine="708"/>
        <w:jc w:val="both"/>
        <w:rPr>
          <w:color w:val="000000"/>
        </w:rPr>
      </w:pPr>
      <w:r w:rsidRPr="00203A8C">
        <w:rPr>
          <w:color w:val="000000"/>
        </w:rPr>
        <w:t>Завершено строительство детского сада на 140 мест в 14 микрорайоне города.</w:t>
      </w:r>
    </w:p>
    <w:p w:rsidR="00203A8C" w:rsidRPr="00203A8C" w:rsidRDefault="00203A8C" w:rsidP="00174C58">
      <w:pPr>
        <w:shd w:val="clear" w:color="auto" w:fill="FFFFFF"/>
        <w:ind w:firstLine="708"/>
        <w:jc w:val="both"/>
        <w:rPr>
          <w:b/>
          <w:color w:val="000000"/>
        </w:rPr>
      </w:pPr>
      <w:r w:rsidRPr="00203A8C">
        <w:rPr>
          <w:b/>
          <w:color w:val="000000"/>
        </w:rPr>
        <w:t xml:space="preserve">- «Культура Югры на 2011 – 2013 годы и на период до 2015 года» (долгосрочная целевая программа «Развитие культуры в городе Югорске на 2012 – 2014 годы») </w:t>
      </w:r>
    </w:p>
    <w:p w:rsidR="00203A8C" w:rsidRPr="00203A8C" w:rsidRDefault="00203A8C" w:rsidP="00174C58">
      <w:pPr>
        <w:shd w:val="clear" w:color="auto" w:fill="FFFFFF"/>
        <w:ind w:firstLine="708"/>
        <w:jc w:val="both"/>
        <w:rPr>
          <w:color w:val="000000"/>
        </w:rPr>
      </w:pPr>
      <w:r w:rsidRPr="00203A8C">
        <w:rPr>
          <w:color w:val="000000"/>
        </w:rPr>
        <w:t>Завершено строительство нового здания художественной школы по ул. Никольской.</w:t>
      </w:r>
    </w:p>
    <w:p w:rsidR="00203A8C" w:rsidRPr="00203A8C" w:rsidRDefault="00203A8C" w:rsidP="00174C58">
      <w:pPr>
        <w:shd w:val="clear" w:color="auto" w:fill="FFFFFF"/>
        <w:ind w:firstLine="540"/>
        <w:jc w:val="both"/>
        <w:rPr>
          <w:color w:val="000000"/>
          <w:spacing w:val="1"/>
        </w:rPr>
      </w:pPr>
      <w:proofErr w:type="gramStart"/>
      <w:r w:rsidRPr="00203A8C">
        <w:rPr>
          <w:b/>
          <w:color w:val="000000"/>
          <w:spacing w:val="1"/>
        </w:rPr>
        <w:t xml:space="preserve">- «Модернизация и реформирование жилищно-коммунального комплекса Ханты-Мансийского автономного округа – Югры на 2011-2013 годы и на период до 2015 года» (долгосрочная целевая программа «Развитие коммунальной инфраструктуры города Югорска на 2012 – 2016 годы» </w:t>
      </w:r>
      <w:proofErr w:type="gramEnd"/>
    </w:p>
    <w:p w:rsidR="00203A8C" w:rsidRPr="00203A8C" w:rsidRDefault="00203A8C" w:rsidP="00174C58">
      <w:pPr>
        <w:shd w:val="clear" w:color="auto" w:fill="FFFFFF"/>
        <w:ind w:firstLine="851"/>
        <w:jc w:val="both"/>
        <w:rPr>
          <w:spacing w:val="1"/>
        </w:rPr>
      </w:pPr>
      <w:bookmarkStart w:id="5" w:name="OLE_LINK5"/>
      <w:bookmarkStart w:id="6" w:name="OLE_LINK6"/>
      <w:r w:rsidRPr="00203A8C">
        <w:rPr>
          <w:spacing w:val="1"/>
        </w:rPr>
        <w:t xml:space="preserve">За счет средств, предусмотренных программой, продолжилось строительство объектов «Расширение КОС-7000», «Расширение ВОС до 15 000 м3/сут», закончено строительство сетей канализации в 3 микрорайоне, инженерных сетей многоэтажной застройки в </w:t>
      </w:r>
      <w:proofErr w:type="gramStart"/>
      <w:r w:rsidRPr="00203A8C">
        <w:rPr>
          <w:spacing w:val="1"/>
        </w:rPr>
        <w:t>5</w:t>
      </w:r>
      <w:proofErr w:type="gramEnd"/>
      <w:r w:rsidRPr="00203A8C">
        <w:rPr>
          <w:spacing w:val="1"/>
        </w:rPr>
        <w:t xml:space="preserve"> а микрорайоне, сетей канализации в 16 микрорайоне, сетей водоснабжения в районе ул. Полевой, второй очереди котельной в многоэтажном жилом комплексе «Авалон», начато строительство сетей газоснабжения в 18 микрорайоне, сетей канализации в 5,7 микрорайонах индивидуальной жилой застройки. </w:t>
      </w:r>
    </w:p>
    <w:p w:rsidR="00203A8C" w:rsidRPr="00203A8C" w:rsidRDefault="00203A8C" w:rsidP="00174C58">
      <w:pPr>
        <w:shd w:val="clear" w:color="auto" w:fill="FFFFFF"/>
        <w:ind w:firstLine="851"/>
        <w:jc w:val="both"/>
        <w:rPr>
          <w:spacing w:val="1"/>
        </w:rPr>
      </w:pPr>
      <w:r w:rsidRPr="00203A8C">
        <w:rPr>
          <w:spacing w:val="1"/>
        </w:rPr>
        <w:t>Введены в эксплуатацию следующие объекты:</w:t>
      </w:r>
    </w:p>
    <w:p w:rsidR="00203A8C" w:rsidRPr="00203A8C" w:rsidRDefault="00203A8C" w:rsidP="00174C58">
      <w:pPr>
        <w:numPr>
          <w:ilvl w:val="0"/>
          <w:numId w:val="7"/>
        </w:numPr>
        <w:shd w:val="clear" w:color="auto" w:fill="FFFFFF"/>
        <w:suppressAutoHyphens/>
        <w:ind w:left="0"/>
        <w:jc w:val="both"/>
        <w:rPr>
          <w:spacing w:val="1"/>
        </w:rPr>
      </w:pPr>
      <w:r w:rsidRPr="00203A8C">
        <w:rPr>
          <w:spacing w:val="1"/>
        </w:rPr>
        <w:t>сети водоснабжения в 5,7 микрорайоне протяженностью 8 982 м;</w:t>
      </w:r>
    </w:p>
    <w:p w:rsidR="00203A8C" w:rsidRPr="00203A8C" w:rsidRDefault="00203A8C" w:rsidP="00174C58">
      <w:pPr>
        <w:numPr>
          <w:ilvl w:val="0"/>
          <w:numId w:val="7"/>
        </w:numPr>
        <w:shd w:val="clear" w:color="auto" w:fill="FFFFFF"/>
        <w:suppressAutoHyphens/>
        <w:ind w:left="0" w:firstLine="360"/>
        <w:jc w:val="both"/>
        <w:rPr>
          <w:spacing w:val="1"/>
        </w:rPr>
      </w:pPr>
      <w:r w:rsidRPr="00203A8C">
        <w:rPr>
          <w:spacing w:val="1"/>
        </w:rPr>
        <w:t>инженерные сети в квартале улиц Садовая-Менделеева-Вавилова, сети электроснабжения 804 м, сети газоснабжения 812 м, сети связи 412 м;</w:t>
      </w:r>
    </w:p>
    <w:p w:rsidR="00203A8C" w:rsidRPr="00203A8C" w:rsidRDefault="00203A8C" w:rsidP="00174C58">
      <w:pPr>
        <w:numPr>
          <w:ilvl w:val="0"/>
          <w:numId w:val="7"/>
        </w:numPr>
        <w:shd w:val="clear" w:color="auto" w:fill="FFFFFF"/>
        <w:suppressAutoHyphens/>
        <w:ind w:left="0"/>
        <w:jc w:val="both"/>
        <w:rPr>
          <w:spacing w:val="1"/>
        </w:rPr>
      </w:pPr>
      <w:r w:rsidRPr="00203A8C">
        <w:rPr>
          <w:spacing w:val="1"/>
        </w:rPr>
        <w:t>сети канализации 13 микрорайона – протяженность 96,3 м;</w:t>
      </w:r>
    </w:p>
    <w:p w:rsidR="00203A8C" w:rsidRPr="00203A8C" w:rsidRDefault="00203A8C" w:rsidP="00174C58">
      <w:pPr>
        <w:numPr>
          <w:ilvl w:val="0"/>
          <w:numId w:val="7"/>
        </w:numPr>
        <w:shd w:val="clear" w:color="auto" w:fill="FFFFFF"/>
        <w:suppressAutoHyphens/>
        <w:ind w:left="0"/>
        <w:jc w:val="both"/>
        <w:rPr>
          <w:spacing w:val="1"/>
        </w:rPr>
      </w:pPr>
      <w:r w:rsidRPr="00203A8C">
        <w:rPr>
          <w:spacing w:val="1"/>
        </w:rPr>
        <w:t>напорная канализационная сеть от 16 микрорайона – протяженностью 1 960 м.</w:t>
      </w:r>
    </w:p>
    <w:p w:rsidR="00203A8C" w:rsidRPr="00203A8C" w:rsidRDefault="00203A8C" w:rsidP="00174C58">
      <w:pPr>
        <w:pStyle w:val="afe"/>
        <w:spacing w:after="0"/>
        <w:ind w:firstLine="567"/>
        <w:jc w:val="both"/>
        <w:rPr>
          <w:b w:val="0"/>
          <w:sz w:val="24"/>
          <w:szCs w:val="24"/>
        </w:rPr>
      </w:pPr>
      <w:r w:rsidRPr="00203A8C">
        <w:rPr>
          <w:b w:val="0"/>
          <w:spacing w:val="1"/>
          <w:sz w:val="24"/>
          <w:szCs w:val="24"/>
        </w:rPr>
        <w:t>Выполнено проектирование</w:t>
      </w:r>
      <w:r w:rsidRPr="00203A8C">
        <w:rPr>
          <w:b w:val="0"/>
          <w:sz w:val="24"/>
          <w:szCs w:val="24"/>
        </w:rPr>
        <w:t xml:space="preserve"> следующих объектов: автоматизированная газовая котельная «Центральная», комплексное строительство инженерных сетей и перевод частных жилых домов на индивидуальное отопление в 14 микрорайоне города. Ведется проектирование канализации в районе ул. Полевая, внутриквартального проезда к многоэтажному жилому комплексу «Авалон».</w:t>
      </w:r>
    </w:p>
    <w:bookmarkEnd w:id="5"/>
    <w:bookmarkEnd w:id="6"/>
    <w:p w:rsidR="00203A8C" w:rsidRPr="00203A8C" w:rsidRDefault="00203A8C" w:rsidP="00174C58">
      <w:pPr>
        <w:shd w:val="clear" w:color="auto" w:fill="FFFFFF"/>
        <w:ind w:firstLine="540"/>
        <w:jc w:val="both"/>
      </w:pPr>
      <w:r w:rsidRPr="00203A8C">
        <w:rPr>
          <w:b/>
          <w:color w:val="000000"/>
          <w:spacing w:val="1"/>
        </w:rPr>
        <w:t xml:space="preserve">- «Развитие транспортной системы Ханты-Мансийского автономного округа – Югры на 2011-2013 годы и на период до 2015 года» (долгосрочная целевая программа «Совершенствование и развитие сети автомобильных дорог города Югорска на 2012 – 2020 годы») </w:t>
      </w:r>
    </w:p>
    <w:p w:rsidR="00203A8C" w:rsidRPr="00203A8C" w:rsidRDefault="00203A8C" w:rsidP="00174C58">
      <w:pPr>
        <w:pStyle w:val="330"/>
        <w:spacing w:line="240" w:lineRule="auto"/>
        <w:ind w:firstLine="284"/>
      </w:pPr>
      <w:proofErr w:type="gramStart"/>
      <w:r w:rsidRPr="00203A8C">
        <w:t>Проведены работы по реконструкции ул. Менделеева (от ул. Магистральная до ул. Студенческая), ул.  Защитников Отечества – Солнечная – Покровская.</w:t>
      </w:r>
      <w:proofErr w:type="gramEnd"/>
    </w:p>
    <w:p w:rsidR="00203A8C" w:rsidRPr="00203A8C" w:rsidRDefault="00203A8C" w:rsidP="00174C58">
      <w:pPr>
        <w:pStyle w:val="330"/>
        <w:spacing w:line="240" w:lineRule="auto"/>
        <w:ind w:firstLine="284"/>
      </w:pPr>
      <w:proofErr w:type="gramStart"/>
      <w:r w:rsidRPr="00203A8C">
        <w:t>За счет средств городского бюджета выполнена реконструкция участка автомобильной дороги ул. Мичурина – ул. Лунная, разработана проектно – сметная документация на проведение реконструкции ул. Арантурская (от ул. Свердлова до ул. Южная), ул. Южная – Вавилова (от ул. Покровская до ул. Ермака).</w:t>
      </w:r>
      <w:proofErr w:type="gramEnd"/>
    </w:p>
    <w:p w:rsidR="00203A8C" w:rsidRPr="00203A8C" w:rsidRDefault="00203A8C" w:rsidP="00174C58">
      <w:pPr>
        <w:shd w:val="clear" w:color="auto" w:fill="FFFFFF"/>
        <w:ind w:firstLine="360"/>
        <w:jc w:val="both"/>
        <w:rPr>
          <w:b/>
        </w:rPr>
      </w:pPr>
      <w:r w:rsidRPr="00203A8C">
        <w:rPr>
          <w:b/>
          <w:color w:val="000000"/>
          <w:spacing w:val="1"/>
        </w:rPr>
        <w:lastRenderedPageBreak/>
        <w:t xml:space="preserve">- Профилактика правонарушений </w:t>
      </w:r>
      <w:proofErr w:type="gramStart"/>
      <w:r w:rsidRPr="00203A8C">
        <w:rPr>
          <w:b/>
          <w:color w:val="000000"/>
          <w:spacing w:val="1"/>
        </w:rPr>
        <w:t>в</w:t>
      </w:r>
      <w:proofErr w:type="gramEnd"/>
      <w:r w:rsidRPr="00203A8C">
        <w:rPr>
          <w:b/>
          <w:color w:val="000000"/>
          <w:spacing w:val="1"/>
        </w:rPr>
        <w:t xml:space="preserve"> </w:t>
      </w:r>
      <w:proofErr w:type="gramStart"/>
      <w:r w:rsidRPr="00203A8C">
        <w:rPr>
          <w:b/>
          <w:color w:val="000000"/>
          <w:spacing w:val="1"/>
        </w:rPr>
        <w:t>Ханты-Мансийском</w:t>
      </w:r>
      <w:proofErr w:type="gramEnd"/>
      <w:r w:rsidRPr="00203A8C">
        <w:rPr>
          <w:b/>
          <w:color w:val="000000"/>
          <w:spacing w:val="1"/>
        </w:rPr>
        <w:t xml:space="preserve"> автономном округе – Югре на 2011-2013 годы и на период до 2015 года (муниципальная целевая программа</w:t>
      </w:r>
      <w:r w:rsidRPr="00203A8C">
        <w:rPr>
          <w:b/>
        </w:rPr>
        <w:t xml:space="preserve"> «Профилактика правонарушений в городе Югорске на 2011-2013 годы»)</w:t>
      </w:r>
    </w:p>
    <w:p w:rsidR="00203A8C" w:rsidRPr="00203A8C" w:rsidRDefault="00203A8C" w:rsidP="00174C58">
      <w:pPr>
        <w:shd w:val="clear" w:color="auto" w:fill="FFFFFF"/>
        <w:ind w:firstLine="360"/>
        <w:jc w:val="both"/>
      </w:pPr>
      <w:r w:rsidRPr="00203A8C">
        <w:t>Продолжилось строительство гаражей для ГОВД, закончено строительство системы видеонаблюдения города (1 этап) и выполнены работы по второму этапу.</w:t>
      </w:r>
    </w:p>
    <w:p w:rsidR="00203A8C" w:rsidRPr="00203A8C" w:rsidRDefault="00203A8C" w:rsidP="00174C58">
      <w:pPr>
        <w:widowControl w:val="0"/>
        <w:autoSpaceDE w:val="0"/>
        <w:ind w:firstLine="539"/>
        <w:jc w:val="both"/>
        <w:rPr>
          <w:b/>
        </w:rPr>
      </w:pPr>
      <w:proofErr w:type="gramStart"/>
      <w:r w:rsidRPr="00203A8C">
        <w:rPr>
          <w:b/>
        </w:rPr>
        <w:t>- Информационное общество – Югра на 2011-2015 годы (ведомственная целевая программа «Капитальный ремонт объектов муниципальной собственности на 2013 год»</w:t>
      </w:r>
      <w:proofErr w:type="gramEnd"/>
    </w:p>
    <w:p w:rsidR="00203A8C" w:rsidRPr="00203A8C" w:rsidRDefault="00203A8C" w:rsidP="00174C58">
      <w:pPr>
        <w:widowControl w:val="0"/>
        <w:autoSpaceDE w:val="0"/>
        <w:ind w:firstLine="539"/>
        <w:jc w:val="both"/>
      </w:pPr>
      <w:r w:rsidRPr="00203A8C">
        <w:t>Выполнен капитальный ремонт здания хлебопекарни для размещения многофункционального центра предоставления государственных (муниципальных) услуг, ввод которого запланирован на февраль 2014 года.</w:t>
      </w:r>
    </w:p>
    <w:p w:rsidR="00203A8C" w:rsidRPr="00203A8C" w:rsidRDefault="00203A8C" w:rsidP="00174C58">
      <w:pPr>
        <w:ind w:firstLine="540"/>
        <w:jc w:val="both"/>
      </w:pPr>
      <w:r w:rsidRPr="00203A8C">
        <w:rPr>
          <w:rFonts w:eastAsia="Calibri"/>
          <w:lang w:eastAsia="en-US"/>
        </w:rPr>
        <w:t xml:space="preserve">В 2013 году введено в эксплуатацию 38 577 кв. метров жилья (163,6%), </w:t>
      </w:r>
      <w:r w:rsidRPr="00203A8C">
        <w:t xml:space="preserve">в том числе 56 индивидуальных жилых дома общей площадью 9,967 тыс. кв. м. </w:t>
      </w:r>
    </w:p>
    <w:p w:rsidR="00203A8C" w:rsidRPr="00203A8C" w:rsidRDefault="00203A8C" w:rsidP="00174C58">
      <w:pPr>
        <w:ind w:firstLine="540"/>
        <w:jc w:val="both"/>
      </w:pPr>
      <w:r w:rsidRPr="00203A8C">
        <w:t>Осуществлен ввод 2,3 тыс. кв. метров торговых площадей.</w:t>
      </w:r>
    </w:p>
    <w:p w:rsidR="00203A8C" w:rsidRPr="00203A8C" w:rsidRDefault="00203A8C" w:rsidP="00174C58">
      <w:pPr>
        <w:ind w:firstLine="540"/>
        <w:jc w:val="both"/>
      </w:pPr>
      <w:r w:rsidRPr="00203A8C">
        <w:t>В 2013 году по договорам строительного подряда по кругу крупных и средних предприятий города Югорска выполнено работ на 3225,9 млн. рублей или 88,3% к показателю прошлого года в сопоставимых ценах.</w:t>
      </w:r>
    </w:p>
    <w:p w:rsidR="00203A8C" w:rsidRPr="00203A8C" w:rsidRDefault="00203A8C" w:rsidP="00174C58">
      <w:pPr>
        <w:ind w:firstLine="540"/>
        <w:jc w:val="both"/>
      </w:pPr>
    </w:p>
    <w:p w:rsidR="00203A8C" w:rsidRPr="00203A8C" w:rsidRDefault="00203A8C" w:rsidP="00174C58">
      <w:pPr>
        <w:ind w:firstLine="540"/>
        <w:jc w:val="both"/>
        <w:rPr>
          <w:b/>
        </w:rPr>
      </w:pPr>
      <w:r w:rsidRPr="00203A8C">
        <w:rPr>
          <w:b/>
        </w:rPr>
        <w:t>Планы на 2014 год:</w:t>
      </w:r>
    </w:p>
    <w:p w:rsidR="00203A8C" w:rsidRPr="00203A8C" w:rsidRDefault="00203A8C" w:rsidP="00174C58">
      <w:pPr>
        <w:shd w:val="clear" w:color="auto" w:fill="FFFFFF"/>
        <w:ind w:firstLine="567"/>
        <w:jc w:val="both"/>
      </w:pPr>
      <w:r w:rsidRPr="00203A8C">
        <w:t>В рамках окружных программ планируется строительство (ввод в эксплуатацию):</w:t>
      </w:r>
    </w:p>
    <w:p w:rsidR="00203A8C" w:rsidRPr="00203A8C" w:rsidRDefault="00203A8C" w:rsidP="00EF6D31">
      <w:pPr>
        <w:numPr>
          <w:ilvl w:val="0"/>
          <w:numId w:val="18"/>
        </w:numPr>
        <w:tabs>
          <w:tab w:val="left" w:pos="851"/>
          <w:tab w:val="num" w:pos="1070"/>
        </w:tabs>
        <w:ind w:left="0" w:firstLine="567"/>
        <w:jc w:val="both"/>
      </w:pPr>
      <w:r w:rsidRPr="00203A8C">
        <w:rPr>
          <w:u w:val="single"/>
        </w:rPr>
        <w:t xml:space="preserve">детского сада на 300 </w:t>
      </w:r>
      <w:r w:rsidRPr="00203A8C">
        <w:t>мест в 5А микрорайоне город</w:t>
      </w:r>
      <w:proofErr w:type="gramStart"/>
      <w:r w:rsidRPr="00203A8C">
        <w:t>а(</w:t>
      </w:r>
      <w:proofErr w:type="gramEnd"/>
      <w:r w:rsidRPr="00203A8C">
        <w:t>строительство планируется вести в рамках программы «Сотрудничество»),</w:t>
      </w:r>
    </w:p>
    <w:p w:rsidR="00203A8C" w:rsidRPr="00203A8C" w:rsidRDefault="00203A8C" w:rsidP="00174C58">
      <w:pPr>
        <w:ind w:firstLine="567"/>
        <w:jc w:val="both"/>
      </w:pPr>
      <w:proofErr w:type="gramStart"/>
      <w:r w:rsidRPr="00203A8C">
        <w:t>-  реконструкция улиц Менделеева, автомобильных дорог по улицам Защитников Отечества – Солнечная – Покровская, по ул. Мира (от ул. Калинина до ул. Ленина), Мичурина – Лунная.</w:t>
      </w:r>
      <w:proofErr w:type="gramEnd"/>
    </w:p>
    <w:p w:rsidR="00203A8C" w:rsidRPr="00203A8C" w:rsidRDefault="00203A8C" w:rsidP="00174C58">
      <w:pPr>
        <w:ind w:firstLine="567"/>
        <w:jc w:val="both"/>
      </w:pPr>
      <w:r w:rsidRPr="00203A8C">
        <w:t xml:space="preserve">В сфере коммунального хозяйства ожидается ввод в эксплуатацию: </w:t>
      </w:r>
    </w:p>
    <w:p w:rsidR="00203A8C" w:rsidRPr="006812D9" w:rsidRDefault="00203A8C" w:rsidP="00174C58">
      <w:pPr>
        <w:ind w:firstLine="567"/>
        <w:jc w:val="both"/>
      </w:pPr>
      <w:r w:rsidRPr="00203A8C">
        <w:t xml:space="preserve">- сетей газоснабжения в 18 </w:t>
      </w:r>
      <w:r w:rsidRPr="006812D9">
        <w:t xml:space="preserve">микрорайоне города общей протяженностью 11,054 км, </w:t>
      </w:r>
    </w:p>
    <w:p w:rsidR="00203A8C" w:rsidRPr="006812D9" w:rsidRDefault="00203A8C" w:rsidP="00174C58">
      <w:pPr>
        <w:ind w:firstLine="567"/>
        <w:jc w:val="both"/>
      </w:pPr>
      <w:r w:rsidRPr="006812D9">
        <w:t>- сетей канализации, газоснабжения и водоснабжения индивидуальной жилой застройки в районе ул. Полевой.</w:t>
      </w:r>
    </w:p>
    <w:p w:rsidR="00203A8C" w:rsidRPr="006812D9" w:rsidRDefault="00203A8C" w:rsidP="00174C58">
      <w:pPr>
        <w:ind w:firstLine="567"/>
        <w:jc w:val="both"/>
      </w:pPr>
      <w:r w:rsidRPr="006812D9">
        <w:t>В сфере жилищного строительства:</w:t>
      </w:r>
    </w:p>
    <w:p w:rsidR="00203A8C" w:rsidRPr="006812D9" w:rsidRDefault="00203A8C" w:rsidP="00174C58">
      <w:pPr>
        <w:ind w:firstLine="567"/>
        <w:jc w:val="both"/>
      </w:pPr>
      <w:r w:rsidRPr="006812D9">
        <w:t>- продолжится комплексная застройка многоэтажного жилого комплекса «Авалон» (5а микрорайона города);</w:t>
      </w:r>
    </w:p>
    <w:p w:rsidR="00203A8C" w:rsidRPr="006812D9" w:rsidRDefault="00203A8C" w:rsidP="00174C58">
      <w:pPr>
        <w:ind w:firstLine="567"/>
        <w:jc w:val="both"/>
      </w:pPr>
      <w:r w:rsidRPr="006812D9">
        <w:t>- планируется строительство 4 многоквартирных домов (24,5 тыс. м</w:t>
      </w:r>
      <w:proofErr w:type="gramStart"/>
      <w:r w:rsidRPr="006812D9">
        <w:rPr>
          <w:vertAlign w:val="superscript"/>
        </w:rPr>
        <w:t>2</w:t>
      </w:r>
      <w:proofErr w:type="gramEnd"/>
      <w:r w:rsidRPr="006812D9">
        <w:t xml:space="preserve">). </w:t>
      </w:r>
    </w:p>
    <w:p w:rsidR="00203A8C" w:rsidRPr="006812D9" w:rsidRDefault="00203A8C" w:rsidP="00174C58">
      <w:pPr>
        <w:ind w:firstLine="567"/>
        <w:jc w:val="both"/>
      </w:pPr>
      <w:r w:rsidRPr="006812D9">
        <w:t xml:space="preserve">Всего в 2014 году будет введено 37,9 тыс. кв. метров жилья, в том числе индивидуальное жилищное строительство составит 7,0 тыс. кв. метров. </w:t>
      </w:r>
    </w:p>
    <w:p w:rsidR="00203A8C" w:rsidRPr="006812D9" w:rsidRDefault="00203A8C" w:rsidP="00174C58">
      <w:pPr>
        <w:ind w:firstLine="540"/>
        <w:jc w:val="both"/>
      </w:pPr>
    </w:p>
    <w:p w:rsidR="00203A8C" w:rsidRPr="006812D9" w:rsidRDefault="00203A8C" w:rsidP="00174C58">
      <w:pPr>
        <w:pStyle w:val="Style4"/>
        <w:widowControl/>
        <w:spacing w:line="240" w:lineRule="auto"/>
        <w:ind w:firstLine="567"/>
        <w:jc w:val="both"/>
        <w:rPr>
          <w:rStyle w:val="FontStyle18"/>
          <w:sz w:val="24"/>
          <w:szCs w:val="24"/>
        </w:rPr>
      </w:pPr>
      <w:r w:rsidRPr="006812D9">
        <w:rPr>
          <w:rStyle w:val="FontStyle18"/>
          <w:b w:val="0"/>
          <w:sz w:val="24"/>
          <w:szCs w:val="24"/>
        </w:rPr>
        <w:t>В течение года администрацией города проведена следующая работа по</w:t>
      </w:r>
      <w:r w:rsidRPr="006812D9">
        <w:rPr>
          <w:rStyle w:val="FontStyle18"/>
          <w:sz w:val="24"/>
          <w:szCs w:val="24"/>
        </w:rPr>
        <w:t xml:space="preserve"> созданию условий для повышения инвестиционного климата в муниципальном образовании:</w:t>
      </w:r>
    </w:p>
    <w:p w:rsidR="00203A8C" w:rsidRPr="006812D9" w:rsidRDefault="00203A8C" w:rsidP="00174C58">
      <w:pPr>
        <w:pStyle w:val="Style4"/>
        <w:widowControl/>
        <w:spacing w:line="240" w:lineRule="auto"/>
        <w:jc w:val="both"/>
        <w:rPr>
          <w:rStyle w:val="FontStyle18"/>
          <w:b w:val="0"/>
          <w:sz w:val="24"/>
          <w:szCs w:val="24"/>
        </w:rPr>
      </w:pPr>
      <w:r w:rsidRPr="006812D9">
        <w:rPr>
          <w:rStyle w:val="FontStyle18"/>
          <w:b w:val="0"/>
          <w:sz w:val="24"/>
          <w:szCs w:val="24"/>
        </w:rPr>
        <w:tab/>
        <w:t xml:space="preserve">Выполнялись мероприятия долгосрочной целевой программы "Градостроительная документация территориального планирования горда Югорска на 2011 - 2015 годы", в результате реализации которой будут решены следующие задачи: </w:t>
      </w:r>
    </w:p>
    <w:p w:rsidR="00203A8C" w:rsidRPr="006812D9" w:rsidRDefault="00203A8C" w:rsidP="00174C58">
      <w:pPr>
        <w:pStyle w:val="Style4"/>
        <w:widowControl/>
        <w:spacing w:line="240" w:lineRule="auto"/>
        <w:jc w:val="both"/>
        <w:rPr>
          <w:rStyle w:val="FontStyle18"/>
          <w:b w:val="0"/>
          <w:sz w:val="24"/>
          <w:szCs w:val="24"/>
        </w:rPr>
      </w:pPr>
      <w:r w:rsidRPr="006812D9">
        <w:rPr>
          <w:rStyle w:val="FontStyle18"/>
          <w:b w:val="0"/>
          <w:sz w:val="24"/>
          <w:szCs w:val="24"/>
        </w:rPr>
        <w:tab/>
        <w:t>-  созданы новые современные топографические карты территории города Югорска;</w:t>
      </w:r>
    </w:p>
    <w:p w:rsidR="00203A8C" w:rsidRPr="006812D9" w:rsidRDefault="00203A8C" w:rsidP="00174C58">
      <w:pPr>
        <w:pStyle w:val="Style4"/>
        <w:widowControl/>
        <w:spacing w:line="240" w:lineRule="auto"/>
        <w:jc w:val="both"/>
        <w:rPr>
          <w:rStyle w:val="FontStyle18"/>
          <w:b w:val="0"/>
          <w:sz w:val="24"/>
          <w:szCs w:val="24"/>
        </w:rPr>
      </w:pPr>
      <w:r w:rsidRPr="006812D9">
        <w:rPr>
          <w:rStyle w:val="FontStyle18"/>
          <w:b w:val="0"/>
          <w:sz w:val="24"/>
          <w:szCs w:val="24"/>
        </w:rPr>
        <w:tab/>
        <w:t>- разработана комплексная система управления развитием территории города Югорска;</w:t>
      </w:r>
    </w:p>
    <w:p w:rsidR="00203A8C" w:rsidRPr="006812D9" w:rsidRDefault="00203A8C" w:rsidP="00174C58">
      <w:pPr>
        <w:pStyle w:val="Style4"/>
        <w:widowControl/>
        <w:spacing w:line="240" w:lineRule="auto"/>
        <w:jc w:val="both"/>
        <w:rPr>
          <w:rStyle w:val="FontStyle18"/>
          <w:b w:val="0"/>
          <w:sz w:val="24"/>
          <w:szCs w:val="24"/>
        </w:rPr>
      </w:pPr>
      <w:r w:rsidRPr="006812D9">
        <w:rPr>
          <w:rStyle w:val="FontStyle18"/>
          <w:b w:val="0"/>
          <w:sz w:val="24"/>
          <w:szCs w:val="24"/>
        </w:rPr>
        <w:tab/>
        <w:t>- разработана программа инвестиционного освоения территории города Югорска.</w:t>
      </w:r>
    </w:p>
    <w:p w:rsidR="00203A8C" w:rsidRPr="006812D9" w:rsidRDefault="00203A8C" w:rsidP="00174C58">
      <w:pPr>
        <w:pStyle w:val="Style4"/>
        <w:widowControl/>
        <w:spacing w:line="240" w:lineRule="auto"/>
        <w:jc w:val="both"/>
        <w:rPr>
          <w:rStyle w:val="FontStyle18"/>
          <w:b w:val="0"/>
          <w:sz w:val="24"/>
          <w:szCs w:val="24"/>
        </w:rPr>
      </w:pPr>
      <w:r w:rsidRPr="006812D9">
        <w:rPr>
          <w:rStyle w:val="FontStyle18"/>
          <w:b w:val="0"/>
          <w:sz w:val="24"/>
          <w:szCs w:val="24"/>
        </w:rPr>
        <w:tab/>
        <w:t xml:space="preserve">Программа инвестиционного освоения территории города разрабатывается с целью создания благоприятного инвестиционного </w:t>
      </w:r>
      <w:proofErr w:type="gramStart"/>
      <w:r w:rsidRPr="006812D9">
        <w:rPr>
          <w:rStyle w:val="FontStyle18"/>
          <w:b w:val="0"/>
          <w:sz w:val="24"/>
          <w:szCs w:val="24"/>
        </w:rPr>
        <w:t>климата</w:t>
      </w:r>
      <w:proofErr w:type="gramEnd"/>
      <w:r w:rsidRPr="006812D9">
        <w:rPr>
          <w:rStyle w:val="FontStyle18"/>
          <w:b w:val="0"/>
          <w:sz w:val="24"/>
          <w:szCs w:val="24"/>
        </w:rPr>
        <w:t xml:space="preserve"> и будет содержать комплекс мер по наращиванию инвестиционного потенциала и минимизации инвестиционных рисков.  При разработке программы будут учтены главные целевые установки муниципальной инвестиционной политики:</w:t>
      </w:r>
    </w:p>
    <w:p w:rsidR="00203A8C" w:rsidRPr="006812D9" w:rsidRDefault="00203A8C" w:rsidP="00174C58">
      <w:pPr>
        <w:pStyle w:val="Style4"/>
        <w:widowControl/>
        <w:spacing w:line="240" w:lineRule="auto"/>
        <w:jc w:val="both"/>
        <w:rPr>
          <w:rStyle w:val="FontStyle18"/>
          <w:b w:val="0"/>
          <w:sz w:val="24"/>
          <w:szCs w:val="24"/>
        </w:rPr>
      </w:pPr>
      <w:r w:rsidRPr="006812D9">
        <w:rPr>
          <w:rStyle w:val="FontStyle18"/>
          <w:b w:val="0"/>
          <w:sz w:val="24"/>
          <w:szCs w:val="24"/>
        </w:rPr>
        <w:tab/>
        <w:t>-  сохранение и создание рабочих мест, расширение налогооблагаемой базы местного бюджета;</w:t>
      </w:r>
    </w:p>
    <w:p w:rsidR="00203A8C" w:rsidRPr="006812D9" w:rsidRDefault="00203A8C" w:rsidP="00174C58">
      <w:pPr>
        <w:pStyle w:val="Style4"/>
        <w:widowControl/>
        <w:spacing w:line="240" w:lineRule="auto"/>
        <w:jc w:val="both"/>
        <w:rPr>
          <w:rStyle w:val="FontStyle18"/>
          <w:b w:val="0"/>
          <w:sz w:val="24"/>
          <w:szCs w:val="24"/>
        </w:rPr>
      </w:pPr>
      <w:r w:rsidRPr="006812D9">
        <w:rPr>
          <w:rStyle w:val="FontStyle18"/>
          <w:b w:val="0"/>
          <w:sz w:val="24"/>
          <w:szCs w:val="24"/>
        </w:rPr>
        <w:tab/>
        <w:t>- стимулирование занятости социально незащищенных слоев населения, осуществление отдельных проектов, определяющих социально-экономическое развитие города.</w:t>
      </w:r>
    </w:p>
    <w:p w:rsidR="00203A8C" w:rsidRPr="006812D9" w:rsidRDefault="00203A8C" w:rsidP="00174C58">
      <w:pPr>
        <w:pStyle w:val="Style4"/>
        <w:widowControl/>
        <w:spacing w:line="240" w:lineRule="auto"/>
        <w:jc w:val="both"/>
        <w:rPr>
          <w:rStyle w:val="FontStyle18"/>
          <w:b w:val="0"/>
          <w:sz w:val="24"/>
          <w:szCs w:val="24"/>
        </w:rPr>
      </w:pPr>
      <w:r w:rsidRPr="006812D9">
        <w:rPr>
          <w:rStyle w:val="FontStyle18"/>
          <w:b w:val="0"/>
          <w:sz w:val="24"/>
          <w:szCs w:val="24"/>
        </w:rPr>
        <w:tab/>
        <w:t>Программа инвестиционного освоения территории города будет содержать:</w:t>
      </w:r>
    </w:p>
    <w:p w:rsidR="00203A8C" w:rsidRPr="006812D9" w:rsidRDefault="00203A8C" w:rsidP="00174C58">
      <w:pPr>
        <w:pStyle w:val="Style4"/>
        <w:widowControl/>
        <w:spacing w:line="240" w:lineRule="auto"/>
        <w:jc w:val="both"/>
        <w:rPr>
          <w:rStyle w:val="FontStyle18"/>
          <w:b w:val="0"/>
          <w:sz w:val="24"/>
          <w:szCs w:val="24"/>
        </w:rPr>
      </w:pPr>
      <w:r w:rsidRPr="006812D9">
        <w:rPr>
          <w:rStyle w:val="FontStyle18"/>
          <w:b w:val="0"/>
          <w:sz w:val="24"/>
          <w:szCs w:val="24"/>
        </w:rPr>
        <w:tab/>
        <w:t>-  план мероприятий инвестиционного освоения территории города;</w:t>
      </w:r>
    </w:p>
    <w:p w:rsidR="00203A8C" w:rsidRPr="006812D9" w:rsidRDefault="00203A8C" w:rsidP="00174C58">
      <w:pPr>
        <w:pStyle w:val="Style4"/>
        <w:widowControl/>
        <w:spacing w:line="240" w:lineRule="auto"/>
        <w:jc w:val="both"/>
        <w:rPr>
          <w:rStyle w:val="FontStyle18"/>
          <w:b w:val="0"/>
          <w:sz w:val="24"/>
          <w:szCs w:val="24"/>
        </w:rPr>
      </w:pPr>
      <w:r w:rsidRPr="006812D9">
        <w:rPr>
          <w:rStyle w:val="FontStyle18"/>
          <w:b w:val="0"/>
          <w:sz w:val="24"/>
          <w:szCs w:val="24"/>
        </w:rPr>
        <w:tab/>
        <w:t>- схему инвестиционного освоения с указанием местоположения сформированных земельных участков с установленным разрешенным использованием.</w:t>
      </w:r>
    </w:p>
    <w:p w:rsidR="00203A8C" w:rsidRPr="00203A8C" w:rsidRDefault="00203A8C" w:rsidP="00174C58">
      <w:pPr>
        <w:ind w:firstLine="567"/>
        <w:jc w:val="center"/>
        <w:rPr>
          <w:b/>
          <w:sz w:val="28"/>
        </w:rPr>
      </w:pPr>
    </w:p>
    <w:p w:rsidR="00203A8C" w:rsidRPr="00203A8C" w:rsidRDefault="00203A8C" w:rsidP="00174C58">
      <w:pPr>
        <w:ind w:firstLine="567"/>
        <w:jc w:val="center"/>
        <w:rPr>
          <w:b/>
          <w:bCs/>
          <w:sz w:val="28"/>
          <w:szCs w:val="28"/>
        </w:rPr>
      </w:pPr>
      <w:r w:rsidRPr="00203A8C">
        <w:rPr>
          <w:b/>
          <w:bCs/>
          <w:sz w:val="28"/>
          <w:szCs w:val="28"/>
        </w:rPr>
        <w:t>Жилищно-коммунальный комплекс</w:t>
      </w:r>
    </w:p>
    <w:p w:rsidR="00203A8C" w:rsidRPr="00203A8C" w:rsidRDefault="00203A8C" w:rsidP="00174C58">
      <w:pPr>
        <w:ind w:firstLine="567"/>
        <w:jc w:val="center"/>
        <w:rPr>
          <w:b/>
          <w:bCs/>
          <w:sz w:val="28"/>
          <w:szCs w:val="28"/>
        </w:rPr>
      </w:pPr>
    </w:p>
    <w:p w:rsidR="00203A8C" w:rsidRPr="00203A8C" w:rsidRDefault="00203A8C" w:rsidP="00174C58">
      <w:pPr>
        <w:ind w:firstLine="709"/>
        <w:jc w:val="both"/>
      </w:pPr>
      <w:r w:rsidRPr="00203A8C">
        <w:t>Жилищно-коммунальные услуги в городе оказывают 8 организаций, которыми обеспечивается бесперебойная, стабильная работа объектов коммунального назначения, инженерных и электрических сетей города, жилищного хозяйства.</w:t>
      </w:r>
    </w:p>
    <w:p w:rsidR="00203A8C" w:rsidRPr="00203A8C" w:rsidRDefault="00203A8C" w:rsidP="00174C58">
      <w:pPr>
        <w:ind w:firstLine="709"/>
        <w:jc w:val="both"/>
      </w:pPr>
      <w:r w:rsidRPr="00203A8C">
        <w:t>Установленный стандарт уровня платежей населения за жилищно-коммунальные услуги составляет 100%. Стандарт установлен постановлением главы города Югорска №1811 от 23.12.2005 "Об оплате населением жилищно-коммунальных услуг".</w:t>
      </w:r>
    </w:p>
    <w:p w:rsidR="00203A8C" w:rsidRPr="00203A8C" w:rsidRDefault="00203A8C" w:rsidP="00174C58">
      <w:pPr>
        <w:ind w:firstLine="709"/>
        <w:jc w:val="both"/>
      </w:pPr>
      <w:r w:rsidRPr="00203A8C">
        <w:t xml:space="preserve">Управление и содержание многоквартирным жилищным фондом города осуществляют три управляющие организации: ОАО «Служба заказчика», ООО «Авалон+», ООО «Управляющая организация». </w:t>
      </w:r>
    </w:p>
    <w:p w:rsidR="00203A8C" w:rsidRPr="00203A8C" w:rsidRDefault="00203A8C" w:rsidP="00174C58">
      <w:pPr>
        <w:ind w:firstLine="709"/>
        <w:jc w:val="both"/>
      </w:pPr>
      <w:r w:rsidRPr="00203A8C">
        <w:t>Собственники трех многоквартирных домов выбрали способ управления управляющей компанией самостоятельно (Ленина д.12, Чкалова 7 корпус 5, Свердлова 14).</w:t>
      </w:r>
    </w:p>
    <w:p w:rsidR="00203A8C" w:rsidRPr="00203A8C" w:rsidRDefault="00203A8C" w:rsidP="00174C58">
      <w:pPr>
        <w:ind w:firstLine="709"/>
        <w:jc w:val="both"/>
      </w:pPr>
      <w:proofErr w:type="gramStart"/>
      <w:r w:rsidRPr="00203A8C">
        <w:t>На конец</w:t>
      </w:r>
      <w:proofErr w:type="gramEnd"/>
      <w:r w:rsidRPr="00203A8C">
        <w:t xml:space="preserve"> 2013 года в городе создано и зарегистрировано 98 товариществ собственников жилья (ТСЖ), шесть из которых управляют своими домами самостоятельно, заключив договора на предоставление коммунальных ресурсов с ресурсоснабжающими организациями, остальные заключили договора с управляющей организацией ОАО «Служба заказчика». </w:t>
      </w:r>
    </w:p>
    <w:p w:rsidR="00203A8C" w:rsidRPr="00203A8C" w:rsidRDefault="00203A8C" w:rsidP="00174C58">
      <w:pPr>
        <w:ind w:firstLine="709"/>
        <w:jc w:val="both"/>
      </w:pPr>
      <w:r w:rsidRPr="00203A8C">
        <w:t>На базе ОАО «Служба заказчика» действует информационно-расчетный центр по принципу «все платежи в одно окно». Начисление платежей осуществляется на основании базы данных, которая формируется в управляющей организации в соответствии с данными паспортных служб предприятий ЖКХ города и договоров на оплату жилищно-коммунальных услуг, заключенных с населением, на основании утвержденных тарифов на жилищно-коммунальные услуги, нормативов потребления коммунальных услуг, показаний приборов учета (при их наличии).</w:t>
      </w:r>
    </w:p>
    <w:p w:rsidR="00203A8C" w:rsidRPr="00203A8C" w:rsidRDefault="00203A8C" w:rsidP="00174C58">
      <w:pPr>
        <w:pStyle w:val="ab"/>
        <w:tabs>
          <w:tab w:val="left" w:pos="708"/>
        </w:tabs>
        <w:ind w:firstLine="709"/>
        <w:jc w:val="both"/>
        <w:rPr>
          <w:b/>
        </w:rPr>
      </w:pPr>
      <w:r w:rsidRPr="00203A8C">
        <w:rPr>
          <w:b/>
        </w:rPr>
        <w:t>Выполнение мероприятий по урегулированию кредиторской и дебиторской задолженности организаций, осуществляющих свою деятельность на территории муниципального образования:</w:t>
      </w:r>
    </w:p>
    <w:p w:rsidR="00203A8C" w:rsidRPr="00203A8C" w:rsidRDefault="00203A8C" w:rsidP="00174C58">
      <w:pPr>
        <w:pStyle w:val="ab"/>
        <w:tabs>
          <w:tab w:val="left" w:pos="708"/>
        </w:tabs>
        <w:ind w:firstLine="709"/>
        <w:jc w:val="both"/>
      </w:pPr>
      <w:r w:rsidRPr="00203A8C">
        <w:t xml:space="preserve">Общая дебиторская задолженность предприятий и организаций жилищно-коммунального комплекса по состоянию на 01.01.2014 года составляет 320,4 млн. рублей (предварительно). Доля задолженности населения в общем объеме дебиторской задолженности организаций жилищно-коммунального комплекса – 46,8%, за этот же период прошлого 2012 года – 48,4%. </w:t>
      </w:r>
    </w:p>
    <w:p w:rsidR="00203A8C" w:rsidRPr="00203A8C" w:rsidRDefault="00203A8C" w:rsidP="00174C58">
      <w:pPr>
        <w:pStyle w:val="ab"/>
        <w:tabs>
          <w:tab w:val="left" w:pos="708"/>
        </w:tabs>
        <w:ind w:firstLine="709"/>
        <w:jc w:val="both"/>
      </w:pPr>
      <w:proofErr w:type="gramStart"/>
      <w:r w:rsidRPr="00203A8C">
        <w:t>Доля задолженности населения за ЖКУ практически на одном уровне, хотя управляющими организациями города проводится большая работа с должниками - вручено 2 537 предупреждений о задолженности, подано 187 исковых заявлений в суд о взыскании более 12 млн. рублей, рассмотрено судом 89 исковых заявлений на сумму 5,9 млн. рублей, заключено 224 соглашения о погашении долга, до суда оплатили задолженность 17 семей на сумму</w:t>
      </w:r>
      <w:proofErr w:type="gramEnd"/>
      <w:r w:rsidRPr="00203A8C">
        <w:t xml:space="preserve"> 898 тыс. рублей. Проводится работа по формированию документов на выселение 5 семей особо злостных неплательщиков</w:t>
      </w:r>
      <w:r w:rsidRPr="00203A8C">
        <w:rPr>
          <w:color w:val="FF0000"/>
        </w:rPr>
        <w:t xml:space="preserve">. </w:t>
      </w:r>
    </w:p>
    <w:p w:rsidR="00203A8C" w:rsidRPr="00203A8C" w:rsidRDefault="00203A8C" w:rsidP="00174C58">
      <w:pPr>
        <w:pStyle w:val="ab"/>
        <w:tabs>
          <w:tab w:val="left" w:pos="708"/>
        </w:tabs>
        <w:ind w:firstLine="709"/>
        <w:jc w:val="both"/>
      </w:pPr>
      <w:r w:rsidRPr="00203A8C">
        <w:t xml:space="preserve">На предприятиях, оказывающих жилищно-коммунальные услуги населению города, действуют разработанные программы работы с неплательщиками. Производится начисление пеней за просрочку платежей, вручение уведомлений о задолженности и рекомендуемых сроках погашения, предупреждение должников по телефону.  </w:t>
      </w:r>
      <w:proofErr w:type="gramStart"/>
      <w:r w:rsidRPr="00203A8C">
        <w:t>Юридической службой ООО «Югорскэнергогаз» (ресурсоснабжающим предприятием) за 2013 год проведена работа с юридическим лицами, должниками за коммунальные услуги: вручено 219 предупреждений на сумму 30,87 млн. рублей; подано 16 исковых заявлений в суд на сумму 26,53 млн. рублей; направлено 9 исполнительных листов; оплачено должниками до суда 5,02 млн. рублей, также заключаются соглашения о поэтапном погашении долгов.</w:t>
      </w:r>
      <w:proofErr w:type="gramEnd"/>
    </w:p>
    <w:p w:rsidR="00203A8C" w:rsidRPr="00203A8C" w:rsidRDefault="00203A8C" w:rsidP="00174C58">
      <w:pPr>
        <w:pStyle w:val="ab"/>
        <w:tabs>
          <w:tab w:val="left" w:pos="708"/>
        </w:tabs>
        <w:ind w:firstLine="709"/>
        <w:jc w:val="both"/>
      </w:pPr>
      <w:proofErr w:type="gramStart"/>
      <w:r w:rsidRPr="00203A8C">
        <w:t>Выполняется комплекс информационных и организационных мероприятий: заключаются договора с организациями города о взимании платежей ЖКУ через бухгалтерии предприятий и учреждений города с заработной платы работников, проводятся выступления специалистов управляющих и обслуживающих организаций на  “Югорском ТВ», размещаются информации в газете «Югорский вестник», на оборотной стороне счет -</w:t>
      </w:r>
      <w:r w:rsidR="006812D9">
        <w:t xml:space="preserve"> </w:t>
      </w:r>
      <w:r w:rsidRPr="00203A8C">
        <w:t>квитанции размещается информация о сроках платежа, сроках подаче данных о потребленных объемах коммунальных услуг.</w:t>
      </w:r>
      <w:proofErr w:type="gramEnd"/>
    </w:p>
    <w:p w:rsidR="00203A8C" w:rsidRPr="00203A8C" w:rsidRDefault="00203A8C" w:rsidP="00174C58">
      <w:pPr>
        <w:pStyle w:val="af2"/>
        <w:spacing w:after="0"/>
        <w:ind w:firstLine="709"/>
        <w:jc w:val="both"/>
      </w:pPr>
      <w:r w:rsidRPr="00203A8C">
        <w:t xml:space="preserve">Управляющие организации еженедельно представляют в администрацию города информацию об уровне собираемости платежей граждан за ЖКУ, руководители предприятий </w:t>
      </w:r>
      <w:r w:rsidRPr="00203A8C">
        <w:lastRenderedPageBreak/>
        <w:t>коммунального комплекса приглашаются для оперативного решения вопросов по оплате жилищно-коммунальных услуг населением города, снижению дебиторской задолженности.</w:t>
      </w:r>
    </w:p>
    <w:p w:rsidR="00203A8C" w:rsidRPr="00203A8C" w:rsidRDefault="00203A8C" w:rsidP="00174C58">
      <w:pPr>
        <w:pStyle w:val="af2"/>
        <w:spacing w:after="0"/>
        <w:ind w:firstLine="709"/>
        <w:rPr>
          <w:b/>
        </w:rPr>
      </w:pPr>
      <w:r w:rsidRPr="00203A8C">
        <w:rPr>
          <w:b/>
        </w:rPr>
        <w:t>Приобретенный опыт по достижению положительных тенденций в жилищно-коммунальной сфере:</w:t>
      </w:r>
    </w:p>
    <w:p w:rsidR="00203A8C" w:rsidRPr="00203A8C" w:rsidRDefault="00203A8C" w:rsidP="00174C58">
      <w:pPr>
        <w:ind w:firstLine="709"/>
        <w:jc w:val="both"/>
      </w:pPr>
      <w:r w:rsidRPr="00203A8C">
        <w:t xml:space="preserve">Положительной тенденцией в жилищно-коммунальной сфере города Югорска без преувеличения можно назвать вопрос модернизации жилищного фонда. В Югорске из 964,1 тыс. кв. метров жилья 537,1 тыс. кв. метров или 55,7% построено и введено в эксплуатацию начиная с 1968 по 1995 год. Начиная с 2008 года, у российских городов появилась возможность проведения капитального ремонта с участием средств Фонда содействия реформированию, бюджетов и собственников помещений. </w:t>
      </w:r>
    </w:p>
    <w:p w:rsidR="00203A8C" w:rsidRPr="00203A8C" w:rsidRDefault="00203A8C" w:rsidP="00174C58">
      <w:pPr>
        <w:ind w:firstLine="709"/>
        <w:jc w:val="both"/>
      </w:pPr>
      <w:proofErr w:type="gramStart"/>
      <w:r w:rsidRPr="00203A8C">
        <w:t xml:space="preserve">В городе Югорске проводится комплексный капитальный ремонт многоквартирных домов, которые практически не ремонтировались с момента ввода дома в эксплуатацию, </w:t>
      </w:r>
      <w:r w:rsidRPr="00203A8C">
        <w:rPr>
          <w:color w:val="000000"/>
        </w:rPr>
        <w:t xml:space="preserve"> ремонт проводится с применением передовых технологий и износостойких материалов, вследствие чего улучшается качество условий проживания населения города, повышается этетическая привлекательность, появляется индивидуальность архитектурно-пространственного облика дома, </w:t>
      </w:r>
      <w:r w:rsidRPr="00203A8C">
        <w:t>включающий также ремонт подъездов, балконов с остеклением, чтобы после проведенного капитального ремонта уже не было причин</w:t>
      </w:r>
      <w:proofErr w:type="gramEnd"/>
      <w:r w:rsidRPr="00203A8C">
        <w:t xml:space="preserve"> возвращаться через пару лет в этот же дом.</w:t>
      </w:r>
    </w:p>
    <w:p w:rsidR="00203A8C" w:rsidRPr="00203A8C" w:rsidRDefault="00203A8C" w:rsidP="00174C58">
      <w:pPr>
        <w:ind w:firstLine="709"/>
        <w:jc w:val="both"/>
        <w:rPr>
          <w:color w:val="000000"/>
        </w:rPr>
      </w:pPr>
      <w:r w:rsidRPr="00203A8C">
        <w:rPr>
          <w:color w:val="000000"/>
        </w:rPr>
        <w:t>В домах заменяются кровли, утепляются и облицовываются фасады, инженерные сети многоквартирных домов приводятся в соответствие установленным санитарным и техническим нормам и правилам. В соответствии с программой капитального ремонта многоквартирных домов выполняется установка общедомовых приборов учета коммунальных ресурсов. В результате, потребление коммунальных ресурсов снижается на 20-35%, естественно, снижается и плата населения за жилищно-коммунальные услуги.</w:t>
      </w:r>
    </w:p>
    <w:p w:rsidR="00203A8C" w:rsidRPr="00203A8C" w:rsidRDefault="00203A8C" w:rsidP="00174C58">
      <w:pPr>
        <w:ind w:firstLine="680"/>
        <w:jc w:val="both"/>
      </w:pPr>
      <w:r w:rsidRPr="00203A8C">
        <w:t xml:space="preserve">Всего за период с 2009 по 2013 год в рамках программы Фонда содействия реформированию отремонтировано 42 многоквартирных дома (с учетом 2013 года), площадью более 70 тыс. кв. метров общей площади многоквартирных домов, более 2,8 тысяч человек улучшили условия и качество проживания, сократили затраты на оплату коммунальных услуг. </w:t>
      </w:r>
    </w:p>
    <w:p w:rsidR="00203A8C" w:rsidRPr="00203A8C" w:rsidRDefault="00203A8C" w:rsidP="00174C58">
      <w:pPr>
        <w:ind w:firstLine="709"/>
        <w:jc w:val="both"/>
      </w:pPr>
      <w:proofErr w:type="gramStart"/>
      <w:r w:rsidRPr="00203A8C">
        <w:t>Положительный опыт был отмечен специалистами Фонда содействия реформирования, проводившим в августе 2013 года проверку выполнения проведения капитального ремонта и расходования средств фонда и бюджетов на территории города Югорска.</w:t>
      </w:r>
      <w:proofErr w:type="gramEnd"/>
    </w:p>
    <w:p w:rsidR="00203A8C" w:rsidRPr="00203A8C" w:rsidRDefault="00203A8C" w:rsidP="00174C58">
      <w:pPr>
        <w:ind w:firstLine="709"/>
        <w:jc w:val="both"/>
      </w:pPr>
    </w:p>
    <w:p w:rsidR="00203A8C" w:rsidRPr="00203A8C" w:rsidRDefault="00203A8C" w:rsidP="00174C58">
      <w:pPr>
        <w:ind w:firstLine="567"/>
        <w:jc w:val="center"/>
        <w:rPr>
          <w:b/>
          <w:bCs/>
          <w:sz w:val="28"/>
          <w:szCs w:val="28"/>
        </w:rPr>
      </w:pPr>
      <w:r w:rsidRPr="00203A8C">
        <w:rPr>
          <w:b/>
          <w:bCs/>
          <w:sz w:val="28"/>
          <w:szCs w:val="28"/>
        </w:rPr>
        <w:t>Потребительский рынок</w:t>
      </w:r>
    </w:p>
    <w:p w:rsidR="00203A8C" w:rsidRPr="00203A8C" w:rsidRDefault="00203A8C" w:rsidP="00174C58">
      <w:pPr>
        <w:ind w:firstLine="567"/>
        <w:jc w:val="center"/>
        <w:rPr>
          <w:b/>
          <w:bCs/>
        </w:rPr>
      </w:pPr>
    </w:p>
    <w:p w:rsidR="00203A8C" w:rsidRPr="00203A8C" w:rsidRDefault="00203A8C" w:rsidP="00174C58">
      <w:pPr>
        <w:ind w:firstLine="567"/>
        <w:jc w:val="center"/>
        <w:rPr>
          <w:b/>
        </w:rPr>
      </w:pPr>
      <w:r w:rsidRPr="00203A8C">
        <w:rPr>
          <w:b/>
        </w:rPr>
        <w:t>Торговля</w:t>
      </w:r>
    </w:p>
    <w:p w:rsidR="00203A8C" w:rsidRPr="00203A8C" w:rsidRDefault="00203A8C" w:rsidP="00174C58">
      <w:pPr>
        <w:ind w:firstLine="567"/>
        <w:jc w:val="both"/>
        <w:rPr>
          <w:color w:val="000000"/>
          <w:spacing w:val="-2"/>
        </w:rPr>
      </w:pPr>
      <w:r w:rsidRPr="00203A8C">
        <w:rPr>
          <w:color w:val="000000"/>
          <w:spacing w:val="-2"/>
        </w:rPr>
        <w:t>В 2013 году продолжилось развитие торговой сети города, вновь открылось 10 предприятий розничной торговли: 8 магазинов и 2 павильона.</w:t>
      </w:r>
    </w:p>
    <w:p w:rsidR="00203A8C" w:rsidRPr="00203A8C" w:rsidRDefault="00203A8C" w:rsidP="00174C58">
      <w:pPr>
        <w:ind w:firstLine="567"/>
        <w:jc w:val="both"/>
        <w:rPr>
          <w:color w:val="000000"/>
          <w:spacing w:val="-2"/>
        </w:rPr>
      </w:pPr>
      <w:r w:rsidRPr="00203A8C">
        <w:rPr>
          <w:color w:val="000000"/>
          <w:spacing w:val="-2"/>
        </w:rPr>
        <w:t>По состоянию на 01.01.2014 на территории города осуществляют деятельность 197 магазинов, 6 торговых центров, 8 оптовых предприятий, 1 универсальный розничный рынок и 1 сельскохозяйственный рынок, 45 объектов мелкорозничной торговой сети.</w:t>
      </w:r>
    </w:p>
    <w:p w:rsidR="00203A8C" w:rsidRPr="00203A8C" w:rsidRDefault="00203A8C" w:rsidP="00174C58">
      <w:pPr>
        <w:ind w:firstLine="567"/>
        <w:jc w:val="both"/>
        <w:rPr>
          <w:bCs/>
          <w:color w:val="000000"/>
          <w:spacing w:val="5"/>
        </w:rPr>
      </w:pPr>
      <w:r w:rsidRPr="00203A8C">
        <w:rPr>
          <w:bCs/>
          <w:color w:val="000000"/>
          <w:spacing w:val="-2"/>
        </w:rPr>
        <w:t xml:space="preserve">Уровень обеспеченности торговыми площадями на тысячу жителей </w:t>
      </w:r>
      <w:r w:rsidRPr="00203A8C">
        <w:rPr>
          <w:bCs/>
          <w:color w:val="000000"/>
          <w:spacing w:val="2"/>
        </w:rPr>
        <w:t>превышает норматив</w:t>
      </w:r>
      <w:r w:rsidRPr="00203A8C">
        <w:rPr>
          <w:bCs/>
          <w:color w:val="000000"/>
          <w:spacing w:val="-2"/>
        </w:rPr>
        <w:t xml:space="preserve"> более, чем в 2 раза (209,9</w:t>
      </w:r>
      <w:r w:rsidRPr="00203A8C">
        <w:rPr>
          <w:bCs/>
          <w:color w:val="000000"/>
          <w:spacing w:val="5"/>
        </w:rPr>
        <w:t xml:space="preserve">%) и </w:t>
      </w:r>
      <w:r w:rsidRPr="00203A8C">
        <w:rPr>
          <w:bCs/>
          <w:color w:val="000000"/>
          <w:spacing w:val="-2"/>
        </w:rPr>
        <w:t>составляет 988,5 м</w:t>
      </w:r>
      <w:proofErr w:type="gramStart"/>
      <w:r w:rsidRPr="00203A8C">
        <w:rPr>
          <w:bCs/>
          <w:color w:val="000000"/>
          <w:spacing w:val="-2"/>
          <w:vertAlign w:val="superscript"/>
        </w:rPr>
        <w:t>2</w:t>
      </w:r>
      <w:proofErr w:type="gramEnd"/>
      <w:r w:rsidRPr="00203A8C">
        <w:rPr>
          <w:bCs/>
          <w:color w:val="000000"/>
          <w:spacing w:val="-2"/>
        </w:rPr>
        <w:t>,</w:t>
      </w:r>
      <w:r w:rsidRPr="00203A8C">
        <w:rPr>
          <w:bCs/>
          <w:color w:val="000000"/>
          <w:spacing w:val="-2"/>
          <w:vertAlign w:val="superscript"/>
        </w:rPr>
        <w:t xml:space="preserve"> </w:t>
      </w:r>
      <w:r w:rsidRPr="00203A8C">
        <w:rPr>
          <w:bCs/>
          <w:color w:val="000000"/>
          <w:spacing w:val="-2"/>
        </w:rPr>
        <w:t xml:space="preserve">в том числе: </w:t>
      </w:r>
      <w:r w:rsidRPr="00203A8C">
        <w:rPr>
          <w:bCs/>
          <w:color w:val="000000"/>
          <w:spacing w:val="5"/>
        </w:rPr>
        <w:t>обеспеченность</w:t>
      </w:r>
      <w:r w:rsidRPr="00203A8C">
        <w:rPr>
          <w:bCs/>
          <w:color w:val="000000"/>
          <w:spacing w:val="-2"/>
        </w:rPr>
        <w:t xml:space="preserve"> магазинами </w:t>
      </w:r>
      <w:r w:rsidRPr="00203A8C">
        <w:rPr>
          <w:bCs/>
          <w:color w:val="000000"/>
          <w:spacing w:val="5"/>
        </w:rPr>
        <w:t>продовольственных товаров составляет 201,2%, обеспеченность</w:t>
      </w:r>
      <w:r w:rsidRPr="00203A8C">
        <w:rPr>
          <w:bCs/>
          <w:color w:val="000000"/>
          <w:spacing w:val="-2"/>
        </w:rPr>
        <w:t xml:space="preserve"> магазинами </w:t>
      </w:r>
      <w:r w:rsidRPr="00203A8C">
        <w:rPr>
          <w:bCs/>
          <w:color w:val="000000"/>
          <w:spacing w:val="5"/>
        </w:rPr>
        <w:t>непродовольственных товаров составляет 213,7% по отношению к нормативу.</w:t>
      </w:r>
    </w:p>
    <w:p w:rsidR="00203A8C" w:rsidRPr="00203A8C" w:rsidRDefault="00203A8C" w:rsidP="00174C58">
      <w:pPr>
        <w:ind w:firstLine="567"/>
        <w:jc w:val="both"/>
        <w:rPr>
          <w:bCs/>
          <w:color w:val="000000"/>
          <w:spacing w:val="-2"/>
          <w:highlight w:val="yellow"/>
        </w:rPr>
      </w:pPr>
      <w:r w:rsidRPr="00203A8C">
        <w:rPr>
          <w:bCs/>
          <w:color w:val="000000"/>
          <w:spacing w:val="-2"/>
        </w:rPr>
        <w:t xml:space="preserve">Объем продаж населению города, по предварительной оценке, составил 5 356,4 млн. рублей </w:t>
      </w:r>
      <w:r w:rsidRPr="00203A8C">
        <w:rPr>
          <w:color w:val="000000"/>
          <w:spacing w:val="-2"/>
        </w:rPr>
        <w:t xml:space="preserve">или 104,9 %к показателю прошлого года в сопоставимых ценах. </w:t>
      </w:r>
    </w:p>
    <w:p w:rsidR="00203A8C" w:rsidRPr="00203A8C" w:rsidRDefault="00203A8C" w:rsidP="00174C58">
      <w:pPr>
        <w:ind w:firstLine="567"/>
        <w:jc w:val="both"/>
      </w:pPr>
      <w:r w:rsidRPr="00203A8C">
        <w:t xml:space="preserve">Оборот общественного питания за 2013 год, по предварительной оценке, составил 587,1 млн. рублей или 110,0% к уровню предыдущего года в сопоставимых ценах. </w:t>
      </w:r>
    </w:p>
    <w:p w:rsidR="00203A8C" w:rsidRPr="00203A8C" w:rsidRDefault="00203A8C" w:rsidP="00174C58">
      <w:pPr>
        <w:ind w:firstLine="567"/>
        <w:jc w:val="both"/>
        <w:rPr>
          <w:color w:val="000000"/>
          <w:spacing w:val="2"/>
        </w:rPr>
      </w:pPr>
      <w:r w:rsidRPr="00203A8C">
        <w:rPr>
          <w:color w:val="000000"/>
          <w:spacing w:val="4"/>
        </w:rPr>
        <w:t xml:space="preserve">Количество предприятий общественного питания за 2013 год не изменилось. </w:t>
      </w:r>
      <w:proofErr w:type="gramStart"/>
      <w:r w:rsidRPr="00203A8C">
        <w:rPr>
          <w:color w:val="000000"/>
          <w:spacing w:val="4"/>
        </w:rPr>
        <w:t xml:space="preserve">По состоянию на 01.01.2014 года на территории города предоставляют услуги общественного питания 63 предприятия на 3 783 посадочных места, из них общедоступную сеть представляют 42 предприятия на 2 061 посадочное место, </w:t>
      </w:r>
      <w:r w:rsidRPr="00203A8C">
        <w:rPr>
          <w:color w:val="000000"/>
          <w:spacing w:val="2"/>
        </w:rPr>
        <w:t>закрытую сеть – 21 предприятие на 1 722 посадочных места.</w:t>
      </w:r>
      <w:proofErr w:type="gramEnd"/>
      <w:r w:rsidRPr="00203A8C">
        <w:rPr>
          <w:color w:val="000000"/>
          <w:spacing w:val="2"/>
        </w:rPr>
        <w:t xml:space="preserve"> Обеспеченность населения услугами общественного питания общедоступной сети превышает норматив на 45,1%. </w:t>
      </w:r>
    </w:p>
    <w:p w:rsidR="00203A8C" w:rsidRPr="00203A8C" w:rsidRDefault="00203A8C" w:rsidP="00174C58">
      <w:pPr>
        <w:shd w:val="clear" w:color="auto" w:fill="FFFFFF"/>
        <w:ind w:firstLine="567"/>
        <w:jc w:val="both"/>
        <w:rPr>
          <w:color w:val="000000"/>
          <w:spacing w:val="-2"/>
        </w:rPr>
      </w:pPr>
      <w:r w:rsidRPr="00203A8C">
        <w:rPr>
          <w:color w:val="000000"/>
          <w:spacing w:val="-2"/>
        </w:rPr>
        <w:t>Потребительские расходы жителей города увеличились на 11,1% к уровню прошлого года (в действующих ценах) и составили 226 840,0 рублей на одного жителя.</w:t>
      </w:r>
    </w:p>
    <w:p w:rsidR="00203A8C" w:rsidRPr="00203A8C" w:rsidRDefault="00203A8C" w:rsidP="00174C58">
      <w:pPr>
        <w:shd w:val="clear" w:color="auto" w:fill="FFFFFF"/>
        <w:ind w:firstLine="567"/>
        <w:jc w:val="both"/>
        <w:rPr>
          <w:color w:val="000000"/>
          <w:spacing w:val="-2"/>
        </w:rPr>
      </w:pPr>
      <w:r w:rsidRPr="00203A8C">
        <w:rPr>
          <w:color w:val="000000"/>
          <w:spacing w:val="-2"/>
        </w:rPr>
        <w:lastRenderedPageBreak/>
        <w:t>В 2013 году проведено 30 выставок-продаж и ярмарок, в том числе 13 организованных администрацией города Югорска. Для обеспечения жителей сезонной сельхозпродукцией была организована торговля с автомашин.</w:t>
      </w:r>
    </w:p>
    <w:p w:rsidR="00203A8C" w:rsidRPr="00203A8C" w:rsidRDefault="00203A8C" w:rsidP="00174C58">
      <w:pPr>
        <w:ind w:firstLine="567"/>
        <w:jc w:val="center"/>
        <w:rPr>
          <w:b/>
        </w:rPr>
      </w:pPr>
    </w:p>
    <w:p w:rsidR="00203A8C" w:rsidRPr="00203A8C" w:rsidRDefault="00203A8C" w:rsidP="00174C58">
      <w:pPr>
        <w:ind w:firstLine="567"/>
        <w:jc w:val="center"/>
        <w:rPr>
          <w:b/>
        </w:rPr>
      </w:pPr>
      <w:r w:rsidRPr="00203A8C">
        <w:rPr>
          <w:b/>
        </w:rPr>
        <w:t>Платные услуги</w:t>
      </w:r>
    </w:p>
    <w:p w:rsidR="00203A8C" w:rsidRPr="00203A8C" w:rsidRDefault="00203A8C" w:rsidP="00174C58">
      <w:pPr>
        <w:ind w:firstLine="567"/>
        <w:jc w:val="center"/>
        <w:rPr>
          <w:b/>
          <w:highlight w:val="yellow"/>
        </w:rPr>
      </w:pPr>
    </w:p>
    <w:p w:rsidR="00203A8C" w:rsidRPr="00203A8C" w:rsidRDefault="00203A8C" w:rsidP="00174C58">
      <w:pPr>
        <w:ind w:firstLine="567"/>
        <w:jc w:val="both"/>
      </w:pPr>
      <w:r w:rsidRPr="00203A8C">
        <w:t>По предварительной оценке за 2013 год населению города во всех секторах реализации было оказано платных услуг</w:t>
      </w:r>
      <w:r w:rsidRPr="00203A8C">
        <w:rPr>
          <w:iCs/>
        </w:rPr>
        <w:t xml:space="preserve"> на</w:t>
      </w:r>
      <w:r w:rsidRPr="00203A8C">
        <w:t xml:space="preserve"> сумму 2 108,4 млн. рублей или 103,6% в сопоставимых ценах к показателю 2012 года. </w:t>
      </w:r>
    </w:p>
    <w:p w:rsidR="00203A8C" w:rsidRPr="00203A8C" w:rsidRDefault="00203A8C" w:rsidP="00174C58">
      <w:pPr>
        <w:ind w:firstLine="567"/>
        <w:jc w:val="both"/>
      </w:pPr>
      <w:r w:rsidRPr="00203A8C">
        <w:t>В расчете на одного жителя города объем реализации платных услуг увеличился на 8,6% (в действующих ценах) и составил 59,4 тыс. рублей.</w:t>
      </w:r>
    </w:p>
    <w:p w:rsidR="00203A8C" w:rsidRPr="00203A8C" w:rsidRDefault="00203A8C" w:rsidP="00174C58">
      <w:pPr>
        <w:ind w:firstLine="567"/>
        <w:jc w:val="both"/>
      </w:pPr>
      <w:r w:rsidRPr="00203A8C">
        <w:t xml:space="preserve">Рынок платных услуг населению представлен бытовыми, медицинскими, </w:t>
      </w:r>
      <w:proofErr w:type="gramStart"/>
      <w:r w:rsidRPr="00203A8C">
        <w:t>санаторно- оздоровительными</w:t>
      </w:r>
      <w:proofErr w:type="gramEnd"/>
      <w:r w:rsidRPr="00203A8C">
        <w:t>, образовательными, жилищными и коммунальными услугами, услугами культуры, физкультуры и спорта, связи, пассажирского транспорта. Как и в предыдущие годы, самыми востребованными в структуре рынка платных услуг остаются услуги обязательного характера: жилищно-коммунальные услуги, услуги пассажирского транспорта и связи, медицинские услуги и услуги бытового характера.</w:t>
      </w:r>
    </w:p>
    <w:p w:rsidR="00203A8C" w:rsidRPr="00203A8C" w:rsidRDefault="00203A8C" w:rsidP="00174C58">
      <w:pPr>
        <w:ind w:firstLine="567"/>
        <w:jc w:val="both"/>
        <w:rPr>
          <w:b/>
        </w:rPr>
      </w:pPr>
      <w:r w:rsidRPr="00203A8C">
        <w:t>В целом, ситуация в сфере платных услуг на территории города Югорска остается стабильной. Платежеспособность населения способствует росту показателей, современному развитию и здоровой конкуренции в данной сфере.</w:t>
      </w:r>
    </w:p>
    <w:p w:rsidR="00203A8C" w:rsidRDefault="00203A8C" w:rsidP="00174C58">
      <w:pPr>
        <w:keepNext/>
        <w:widowControl w:val="0"/>
        <w:ind w:firstLine="567"/>
        <w:jc w:val="both"/>
      </w:pPr>
    </w:p>
    <w:p w:rsidR="00203A8C" w:rsidRPr="006812D9" w:rsidRDefault="00203A8C" w:rsidP="00174C58">
      <w:pPr>
        <w:ind w:firstLine="567"/>
        <w:jc w:val="center"/>
        <w:rPr>
          <w:b/>
          <w:bCs/>
          <w:sz w:val="28"/>
          <w:szCs w:val="28"/>
        </w:rPr>
      </w:pPr>
      <w:r w:rsidRPr="006812D9">
        <w:rPr>
          <w:b/>
          <w:bCs/>
          <w:sz w:val="28"/>
          <w:szCs w:val="28"/>
        </w:rPr>
        <w:t>Социальная сфера</w:t>
      </w:r>
    </w:p>
    <w:p w:rsidR="006812D9" w:rsidRDefault="006812D9" w:rsidP="00174C58">
      <w:pPr>
        <w:ind w:firstLine="567"/>
        <w:jc w:val="center"/>
        <w:rPr>
          <w:b/>
        </w:rPr>
      </w:pPr>
    </w:p>
    <w:p w:rsidR="00203A8C" w:rsidRPr="006812D9" w:rsidRDefault="00203A8C" w:rsidP="00174C58">
      <w:pPr>
        <w:ind w:firstLine="567"/>
        <w:jc w:val="center"/>
        <w:rPr>
          <w:b/>
        </w:rPr>
      </w:pPr>
      <w:r w:rsidRPr="006812D9">
        <w:rPr>
          <w:b/>
        </w:rPr>
        <w:t>Образование</w:t>
      </w:r>
    </w:p>
    <w:p w:rsidR="00203A8C" w:rsidRPr="00203A8C" w:rsidRDefault="00203A8C" w:rsidP="00174C58"/>
    <w:p w:rsidR="00203A8C" w:rsidRPr="00203A8C" w:rsidRDefault="00203A8C" w:rsidP="00174C58">
      <w:pPr>
        <w:ind w:firstLine="709"/>
        <w:jc w:val="both"/>
      </w:pPr>
      <w:r w:rsidRPr="00203A8C">
        <w:t>Основной стратегической целью развития системы образования города Югорска является обеспечение доступности и высокого качества предоставляемых образовательных услуг на основе комплексного инновационного развития муниципальной системы образования, эффективного использования материально-технических, кадровых, финансовых и управленческих ресурсов.</w:t>
      </w:r>
    </w:p>
    <w:p w:rsidR="00203A8C" w:rsidRPr="00203A8C" w:rsidRDefault="00203A8C" w:rsidP="00174C58">
      <w:pPr>
        <w:ind w:firstLine="709"/>
        <w:jc w:val="both"/>
      </w:pPr>
      <w:r w:rsidRPr="00203A8C">
        <w:t>Образование в городе Югорске получают более 18% населения города. Система образования включает в себя образовательные учреждения различных типов, видов, организационно-правовых форм собственности, что обеспечивает право выбора доступных качественных образовательных услуг.</w:t>
      </w:r>
    </w:p>
    <w:p w:rsidR="00203A8C" w:rsidRPr="00203A8C" w:rsidRDefault="00203A8C" w:rsidP="00174C58">
      <w:pPr>
        <w:ind w:firstLine="709"/>
        <w:jc w:val="both"/>
      </w:pPr>
      <w:r w:rsidRPr="00203A8C">
        <w:t>В настоящее время в муниципальной системе образования функционируют 14 образовательных учреждений подведомственных управлению образования администрации города Югорска:</w:t>
      </w:r>
    </w:p>
    <w:p w:rsidR="00203A8C" w:rsidRPr="00203A8C" w:rsidRDefault="00203A8C" w:rsidP="00174C58">
      <w:pPr>
        <w:tabs>
          <w:tab w:val="left" w:pos="993"/>
        </w:tabs>
        <w:ind w:firstLine="709"/>
        <w:jc w:val="both"/>
      </w:pPr>
      <w:r w:rsidRPr="00203A8C">
        <w:t>-</w:t>
      </w:r>
      <w:r w:rsidRPr="00203A8C">
        <w:tab/>
        <w:t>7 общеобразовательных учреждений;</w:t>
      </w:r>
    </w:p>
    <w:p w:rsidR="00203A8C" w:rsidRPr="00203A8C" w:rsidRDefault="00203A8C" w:rsidP="00174C58">
      <w:pPr>
        <w:tabs>
          <w:tab w:val="left" w:pos="993"/>
        </w:tabs>
        <w:ind w:firstLine="709"/>
        <w:jc w:val="both"/>
      </w:pPr>
      <w:r w:rsidRPr="00203A8C">
        <w:t>-</w:t>
      </w:r>
      <w:r w:rsidRPr="00203A8C">
        <w:tab/>
        <w:t xml:space="preserve">4 </w:t>
      </w:r>
      <w:proofErr w:type="gramStart"/>
      <w:r w:rsidRPr="00203A8C">
        <w:t>автономных</w:t>
      </w:r>
      <w:proofErr w:type="gramEnd"/>
      <w:r w:rsidRPr="00203A8C">
        <w:t xml:space="preserve"> дошкольных образовательных учреждения;</w:t>
      </w:r>
    </w:p>
    <w:p w:rsidR="00203A8C" w:rsidRPr="00203A8C" w:rsidRDefault="00203A8C" w:rsidP="00174C58">
      <w:pPr>
        <w:tabs>
          <w:tab w:val="left" w:pos="993"/>
        </w:tabs>
        <w:ind w:firstLine="709"/>
        <w:jc w:val="both"/>
      </w:pPr>
      <w:r w:rsidRPr="00203A8C">
        <w:t>-</w:t>
      </w:r>
      <w:r w:rsidRPr="00203A8C">
        <w:tab/>
        <w:t>3 учреждения дополнительного образования детей;</w:t>
      </w:r>
    </w:p>
    <w:p w:rsidR="00203A8C" w:rsidRPr="00203A8C" w:rsidRDefault="00203A8C" w:rsidP="00174C58">
      <w:pPr>
        <w:tabs>
          <w:tab w:val="left" w:pos="993"/>
        </w:tabs>
        <w:ind w:firstLine="709"/>
        <w:jc w:val="both"/>
      </w:pPr>
      <w:r w:rsidRPr="00203A8C">
        <w:t>-</w:t>
      </w:r>
      <w:r w:rsidRPr="00203A8C">
        <w:tab/>
        <w:t>1 негосударственное образовательное учреждение «Православная гимназия преподобного Сергия Радонежского».</w:t>
      </w:r>
    </w:p>
    <w:p w:rsidR="00203A8C" w:rsidRPr="00203A8C" w:rsidRDefault="00203A8C" w:rsidP="00174C58">
      <w:pPr>
        <w:tabs>
          <w:tab w:val="left" w:pos="993"/>
        </w:tabs>
        <w:ind w:firstLine="709"/>
        <w:jc w:val="both"/>
        <w:rPr>
          <w:b/>
          <w:u w:val="single"/>
        </w:rPr>
      </w:pPr>
      <w:r w:rsidRPr="00203A8C">
        <w:rPr>
          <w:b/>
          <w:u w:val="single"/>
        </w:rPr>
        <w:t>Дошкольное образование</w:t>
      </w:r>
    </w:p>
    <w:p w:rsidR="00203A8C" w:rsidRPr="00203A8C" w:rsidRDefault="00203A8C" w:rsidP="00174C58">
      <w:pPr>
        <w:ind w:firstLine="709"/>
        <w:jc w:val="both"/>
      </w:pPr>
      <w:r w:rsidRPr="00203A8C">
        <w:t xml:space="preserve">Услуги </w:t>
      </w:r>
      <w:r w:rsidRPr="00203A8C">
        <w:rPr>
          <w:b/>
        </w:rPr>
        <w:t xml:space="preserve">дошкольного </w:t>
      </w:r>
      <w:proofErr w:type="gramStart"/>
      <w:r w:rsidRPr="00203A8C">
        <w:rPr>
          <w:b/>
        </w:rPr>
        <w:t>образования</w:t>
      </w:r>
      <w:r w:rsidRPr="00203A8C">
        <w:t xml:space="preserve"> полного дня</w:t>
      </w:r>
      <w:proofErr w:type="gramEnd"/>
      <w:r w:rsidRPr="00203A8C">
        <w:t xml:space="preserve"> пребывания оказывают 4 автономных дошкольных образовательных учреждения и 6 общеобразовательных учреждений, реализующих основную общеобразовательную программу дошкольного образования. </w:t>
      </w:r>
    </w:p>
    <w:p w:rsidR="00203A8C" w:rsidRPr="00203A8C" w:rsidRDefault="00203A8C" w:rsidP="00174C58">
      <w:pPr>
        <w:ind w:firstLine="709"/>
        <w:jc w:val="both"/>
      </w:pPr>
      <w:r w:rsidRPr="00203A8C">
        <w:t xml:space="preserve">Численность детей на 01.01.2014 года, посещающих учреждения, реализующие основные общеобразовательные программы дошкольного образования составляет 2 137 человек. Отмечается увеличение среднегодовой численности детей, посещающих дошкольные образовательные учреждения, на 5,6%. </w:t>
      </w:r>
    </w:p>
    <w:p w:rsidR="00203A8C" w:rsidRPr="00203A8C" w:rsidRDefault="00203A8C" w:rsidP="00174C58">
      <w:pPr>
        <w:tabs>
          <w:tab w:val="left" w:pos="709"/>
        </w:tabs>
        <w:ind w:firstLine="709"/>
        <w:jc w:val="both"/>
      </w:pPr>
      <w:r w:rsidRPr="00203A8C">
        <w:t>Для максимального охвата детей 2010 года рождения проведено увеличение наполняемости учреждений дошкольного образования на 144 места. Основанием явились изменения СанПин</w:t>
      </w:r>
      <w:r w:rsidRPr="00203A8C">
        <w:rPr>
          <w:b/>
        </w:rPr>
        <w:t xml:space="preserve">, </w:t>
      </w:r>
      <w:r w:rsidRPr="00203A8C">
        <w:t xml:space="preserve">в части требований к наполняемости групп в дошкольных учреждениях. В сентябре 2013 года введен в эксплуатацию новый муниципальный детский сад, который расчитан на  170 мест. </w:t>
      </w:r>
    </w:p>
    <w:p w:rsidR="00203A8C" w:rsidRPr="00203A8C" w:rsidRDefault="00203A8C" w:rsidP="00174C58">
      <w:pPr>
        <w:tabs>
          <w:tab w:val="left" w:pos="709"/>
        </w:tabs>
        <w:ind w:firstLine="709"/>
        <w:jc w:val="both"/>
      </w:pPr>
      <w:proofErr w:type="gramStart"/>
      <w:r w:rsidRPr="00203A8C">
        <w:t xml:space="preserve">Прогноз ситуации показывает, что в 2014 году в связи с завершением капитального ремонта и вводом в эксплуатацию с сентября 2014 года детского сада «Радуга», несмотря на </w:t>
      </w:r>
      <w:r w:rsidRPr="00203A8C">
        <w:lastRenderedPageBreak/>
        <w:t>положительную динамику развития демографических процессов в городе, процент охвата детей увеличится на 1,7%, в 2015 году тенденция увеличения охвата детей сохранится и составит 8,1%, а с 2016 года прогнозируется дальнейшее увеличение данного показателя еще</w:t>
      </w:r>
      <w:proofErr w:type="gramEnd"/>
      <w:r w:rsidRPr="00203A8C">
        <w:t xml:space="preserve"> на 7,2%. Это обусловлено вводом в эксплуатацию в планируемом периоде двух детских садов общей мощностью 600 мест.</w:t>
      </w:r>
    </w:p>
    <w:p w:rsidR="00203A8C" w:rsidRPr="00203A8C" w:rsidRDefault="00203A8C" w:rsidP="00174C58">
      <w:pPr>
        <w:tabs>
          <w:tab w:val="left" w:pos="709"/>
        </w:tabs>
        <w:ind w:firstLine="709"/>
        <w:jc w:val="both"/>
      </w:pPr>
      <w:r w:rsidRPr="00203A8C">
        <w:t>С целью обеспечения гарантированного государством права на общедоступное и бесплатное дошкольное образование</w:t>
      </w:r>
      <w:r w:rsidRPr="00203A8C">
        <w:rPr>
          <w:b/>
          <w:bCs/>
        </w:rPr>
        <w:t xml:space="preserve"> </w:t>
      </w:r>
      <w:r w:rsidRPr="00203A8C">
        <w:rPr>
          <w:bCs/>
        </w:rPr>
        <w:t xml:space="preserve">с сентября 2013 года организовано функционирование </w:t>
      </w:r>
      <w:r w:rsidRPr="00203A8C">
        <w:t>групп кратковременного пребывания детей</w:t>
      </w:r>
      <w:r w:rsidRPr="00203A8C">
        <w:rPr>
          <w:bCs/>
        </w:rPr>
        <w:t xml:space="preserve"> на базе двух муниципальных бюджетных образовательных учреждений:</w:t>
      </w:r>
      <w:r w:rsidRPr="00203A8C">
        <w:t xml:space="preserve"> «Средняя общеобразовательная школа № 2», «Средняя общеобразовательная школа № 5»</w:t>
      </w:r>
      <w:r w:rsidRPr="00203A8C">
        <w:rPr>
          <w:bCs/>
        </w:rPr>
        <w:t xml:space="preserve">. </w:t>
      </w:r>
      <w:r w:rsidRPr="00203A8C">
        <w:t xml:space="preserve">Группы функционируют ежедневно с пребыванием 2 часа в день, без организации питания и сна. </w:t>
      </w:r>
    </w:p>
    <w:p w:rsidR="00203A8C" w:rsidRPr="00203A8C" w:rsidRDefault="00203A8C" w:rsidP="00174C58">
      <w:pPr>
        <w:pStyle w:val="af0"/>
        <w:spacing w:before="0" w:beforeAutospacing="0" w:after="0" w:afterAutospacing="0"/>
        <w:ind w:firstLine="709"/>
        <w:jc w:val="both"/>
      </w:pPr>
      <w:r w:rsidRPr="00203A8C">
        <w:t xml:space="preserve">В соответствии с рейтингом муниципальных детских садов России - 2013, проведенного институтом психолого-педагогических проблем детства Российской академии наук, муниципальное автономное дошкольное образовательное учреждение «Детский сад общеразвиваюшего вида с приоритетным осуществлением деятельности по социально – личностному развитию детей «Детский сад «Снегурочка» занимает 76 место среди 3 536 дошкольных учреждений России. </w:t>
      </w:r>
    </w:p>
    <w:p w:rsidR="00203A8C" w:rsidRPr="00203A8C" w:rsidRDefault="00203A8C" w:rsidP="00174C58">
      <w:pPr>
        <w:ind w:firstLine="709"/>
        <w:jc w:val="both"/>
      </w:pPr>
      <w:r w:rsidRPr="00203A8C">
        <w:t>В дошкольных образовательных учреждениях созданы условия для введения с 1 января 2014 года федеральных государственных образовательных стандартов.</w:t>
      </w:r>
    </w:p>
    <w:p w:rsidR="00203A8C" w:rsidRPr="00203A8C" w:rsidRDefault="00203A8C" w:rsidP="00174C58">
      <w:pPr>
        <w:ind w:firstLine="709"/>
        <w:jc w:val="both"/>
      </w:pPr>
      <w:r w:rsidRPr="00203A8C">
        <w:t>В целях развития негосударственного сектора дошкольного образования отлажено взаимодействие с предпринимателями города Югорска, которые оказывают услуги предшкольного образования. Зарегистрирован ряд индивидуальных предпринимателей, оказывающих услуги по присмотру и уходу за детьми, воспитанию и развитию дошкольников:</w:t>
      </w:r>
    </w:p>
    <w:p w:rsidR="00203A8C" w:rsidRPr="00203A8C" w:rsidRDefault="00203A8C" w:rsidP="00174C58">
      <w:pPr>
        <w:ind w:firstLine="709"/>
        <w:jc w:val="both"/>
        <w:rPr>
          <w:bCs/>
        </w:rPr>
      </w:pPr>
      <w:r w:rsidRPr="00203A8C">
        <w:rPr>
          <w:b/>
          <w:u w:val="single"/>
        </w:rPr>
        <w:t>Беби паркинг «Радуга»</w:t>
      </w:r>
      <w:r w:rsidRPr="00203A8C">
        <w:t xml:space="preserve"> (индивидуальное предприятие по предоставлению услуг населению без проживания). </w:t>
      </w:r>
      <w:r w:rsidRPr="00203A8C">
        <w:rPr>
          <w:bCs/>
        </w:rPr>
        <w:t>В группе осуществляются развивающие занятия с детьми от 1,5 до 3 лет. Организовано посещение групп полного рабочего дня. Занятия проводятся ежедневно, общая продолжительность занятий от 30 минут до 1,5 часов. Используется программа «Воспитания и обучения детей раннего возраста» Васильевой М.А.</w:t>
      </w:r>
      <w:r w:rsidRPr="00203A8C">
        <w:rPr>
          <w:color w:val="FFFFFF"/>
        </w:rPr>
        <w:t xml:space="preserve">: </w:t>
      </w:r>
    </w:p>
    <w:p w:rsidR="00203A8C" w:rsidRPr="00203A8C" w:rsidRDefault="00203A8C" w:rsidP="00174C58">
      <w:pPr>
        <w:pStyle w:val="afa"/>
        <w:ind w:firstLine="709"/>
        <w:jc w:val="both"/>
        <w:rPr>
          <w:rFonts w:ascii="Times New Roman" w:hAnsi="Times New Roman" w:cs="Times New Roman"/>
          <w:b/>
          <w:szCs w:val="24"/>
          <w:u w:val="single"/>
          <w:shd w:val="clear" w:color="auto" w:fill="FFFFFF"/>
        </w:rPr>
      </w:pPr>
      <w:r w:rsidRPr="00203A8C">
        <w:rPr>
          <w:rFonts w:ascii="Times New Roman" w:hAnsi="Times New Roman" w:cs="Times New Roman"/>
          <w:b/>
          <w:szCs w:val="24"/>
          <w:u w:val="single"/>
          <w:shd w:val="clear" w:color="auto" w:fill="FFFFFF"/>
        </w:rPr>
        <w:t>Детский клуб развития «Солнечный зайчик».</w:t>
      </w:r>
    </w:p>
    <w:p w:rsidR="00203A8C" w:rsidRPr="00203A8C" w:rsidRDefault="00203A8C" w:rsidP="00174C58">
      <w:pPr>
        <w:pStyle w:val="afa"/>
        <w:ind w:firstLine="709"/>
        <w:jc w:val="both"/>
        <w:rPr>
          <w:rFonts w:ascii="Times New Roman" w:hAnsi="Times New Roman" w:cs="Times New Roman"/>
          <w:szCs w:val="24"/>
        </w:rPr>
      </w:pPr>
      <w:r w:rsidRPr="00203A8C">
        <w:rPr>
          <w:rFonts w:ascii="Times New Roman" w:hAnsi="Times New Roman" w:cs="Times New Roman"/>
          <w:szCs w:val="24"/>
          <w:shd w:val="clear" w:color="auto" w:fill="FFFFFF"/>
        </w:rPr>
        <w:t xml:space="preserve">Задачи клуба: Сохранить уникальность каждого ребенка и развить его способности, создать все условия для его самовыражения и реализации творческих и интеллектуальных возможностей. Индивидуальная образовательная программа для каждой возрастной группы разрабатывается с использованием </w:t>
      </w:r>
      <w:r w:rsidRPr="00203A8C">
        <w:rPr>
          <w:rFonts w:ascii="Times New Roman" w:hAnsi="Times New Roman" w:cs="Times New Roman"/>
          <w:szCs w:val="24"/>
        </w:rPr>
        <w:t>традиционных, инновационных технологий, направленных на обновление учебно-воспитательного процесса, развитие познавательных способностей детей, детского творчества и интеллектуальное развитие, что обеспечивает полноценную подготовку детей к школе.</w:t>
      </w:r>
    </w:p>
    <w:p w:rsidR="00203A8C" w:rsidRPr="00203A8C" w:rsidRDefault="00203A8C" w:rsidP="00174C58">
      <w:pPr>
        <w:ind w:firstLine="709"/>
        <w:outlineLvl w:val="0"/>
        <w:rPr>
          <w:u w:val="single"/>
        </w:rPr>
      </w:pPr>
      <w:r w:rsidRPr="00203A8C">
        <w:rPr>
          <w:u w:val="single"/>
        </w:rPr>
        <w:t>Центр раннего развития по методике Монтессори. Семейный Клуб «Человечек».</w:t>
      </w:r>
    </w:p>
    <w:p w:rsidR="00203A8C" w:rsidRPr="00203A8C" w:rsidRDefault="00203A8C" w:rsidP="00174C58">
      <w:pPr>
        <w:ind w:firstLine="709"/>
        <w:jc w:val="both"/>
      </w:pPr>
      <w:r w:rsidRPr="00203A8C">
        <w:t>Функционируют группы для детей первой и второй ступени развития, то есть для детей от 8 месяцев до 3 лет и от 3-х до 6 лет соответственно. Родителям предлагаются л</w:t>
      </w:r>
      <w:r w:rsidRPr="00203A8C">
        <w:rPr>
          <w:bCs/>
        </w:rPr>
        <w:t>екции, б</w:t>
      </w:r>
      <w:r w:rsidRPr="00203A8C">
        <w:t>еседы по вопросам воспитания, развития, межличностных отношений, гигиены и питания со специалистами узкой квалификации. В 2010 году Семейный Клуб «Человечек» был аттестован комиссией Ассоциации монтессори - педагогов России, что работа педагогов, организация среды, подбор развивающих материалов полностью соответствует основополагающим принципам методики М. Монтессори.</w:t>
      </w:r>
    </w:p>
    <w:p w:rsidR="00203A8C" w:rsidRPr="00203A8C" w:rsidRDefault="00203A8C" w:rsidP="00174C58">
      <w:pPr>
        <w:ind w:firstLine="709"/>
        <w:jc w:val="both"/>
      </w:pPr>
      <w:r w:rsidRPr="00203A8C">
        <w:rPr>
          <w:u w:val="single"/>
        </w:rPr>
        <w:t xml:space="preserve">Монтесори - центр «Югорский умка». </w:t>
      </w:r>
    </w:p>
    <w:p w:rsidR="00203A8C" w:rsidRPr="00203A8C" w:rsidRDefault="00203A8C" w:rsidP="00174C58">
      <w:pPr>
        <w:ind w:firstLine="709"/>
        <w:jc w:val="both"/>
      </w:pPr>
      <w:r w:rsidRPr="00203A8C">
        <w:t>Центр основан на методике выдающегося итальянского педагога Марии Монтессори.   Занимаясь в Центре, ребенок получает естественное и гармоничное развитие с учетом его индивидуальных особенностей. Монтессори - педагоги и специально созданная развивающая среда, которая имеет четкую логику построения и соответствует возрастным потребностям каждого ребенка. Функционируют группы для самых маленьких (от 8 месяцев до 3 лет), в которых проводятся занятия вместе с мамой 2 раза в неделю. Группы для детей от 3 до 6 лет, занятия проводятся 3 раза в неделю.</w:t>
      </w:r>
    </w:p>
    <w:p w:rsidR="00203A8C" w:rsidRPr="00203A8C" w:rsidRDefault="00203A8C" w:rsidP="00174C58">
      <w:pPr>
        <w:ind w:firstLine="709"/>
        <w:jc w:val="both"/>
        <w:textAlignment w:val="baseline"/>
        <w:rPr>
          <w:color w:val="000000"/>
          <w:u w:val="single"/>
        </w:rPr>
      </w:pPr>
      <w:r w:rsidRPr="00203A8C">
        <w:rPr>
          <w:color w:val="000000"/>
          <w:u w:val="single"/>
        </w:rPr>
        <w:t xml:space="preserve">Центр развития «Точка роста». </w:t>
      </w:r>
    </w:p>
    <w:p w:rsidR="00203A8C" w:rsidRPr="00203A8C" w:rsidRDefault="00203A8C" w:rsidP="00174C58">
      <w:pPr>
        <w:ind w:firstLine="709"/>
        <w:jc w:val="both"/>
        <w:textAlignment w:val="baseline"/>
        <w:rPr>
          <w:color w:val="000000"/>
        </w:rPr>
      </w:pPr>
      <w:r w:rsidRPr="00203A8C">
        <w:rPr>
          <w:color w:val="000000"/>
        </w:rPr>
        <w:t>Курсы развития для дошкольников. Д</w:t>
      </w:r>
      <w:r w:rsidRPr="00203A8C">
        <w:t xml:space="preserve">етский центр интенсивного развития детей – место, где </w:t>
      </w:r>
      <w:proofErr w:type="gramStart"/>
      <w:r w:rsidRPr="00203A8C">
        <w:t>ставят акцент</w:t>
      </w:r>
      <w:proofErr w:type="gramEnd"/>
      <w:r w:rsidRPr="00203A8C">
        <w:t xml:space="preserve"> на развитии креативных качеств интеллекта ребенка. Вот уже четвертый год «Точка Роста» успешно формирует в детях творческие способности и развивает в них чувство уверенности в себе.</w:t>
      </w:r>
    </w:p>
    <w:p w:rsidR="00203A8C" w:rsidRPr="00203A8C" w:rsidRDefault="00203A8C" w:rsidP="00174C58">
      <w:pPr>
        <w:ind w:firstLine="709"/>
        <w:jc w:val="both"/>
        <w:textAlignment w:val="baseline"/>
      </w:pPr>
      <w:r w:rsidRPr="00203A8C">
        <w:rPr>
          <w:color w:val="000000"/>
          <w:u w:val="single"/>
        </w:rPr>
        <w:lastRenderedPageBreak/>
        <w:t>Центр развития «</w:t>
      </w:r>
      <w:r w:rsidRPr="00203A8C">
        <w:rPr>
          <w:color w:val="000000"/>
          <w:u w:val="single"/>
          <w:lang w:val="en-US"/>
        </w:rPr>
        <w:t>WONDER</w:t>
      </w:r>
      <w:r w:rsidRPr="00203A8C">
        <w:rPr>
          <w:color w:val="000000"/>
          <w:u w:val="single"/>
        </w:rPr>
        <w:t xml:space="preserve"> </w:t>
      </w:r>
      <w:r w:rsidRPr="00203A8C">
        <w:rPr>
          <w:color w:val="000000"/>
          <w:u w:val="single"/>
          <w:lang w:val="en-US"/>
        </w:rPr>
        <w:t>LAND</w:t>
      </w:r>
      <w:r w:rsidRPr="00203A8C">
        <w:rPr>
          <w:color w:val="000000"/>
          <w:u w:val="single"/>
        </w:rPr>
        <w:t>» - (</w:t>
      </w:r>
      <w:r w:rsidRPr="00203A8C">
        <w:rPr>
          <w:color w:val="000000"/>
        </w:rPr>
        <w:t>творческое развитие детей и подростков) представляет целый спектр услуг: д</w:t>
      </w:r>
      <w:r w:rsidRPr="00203A8C">
        <w:t>етская изостудия «Мандаринка», подготовка к поступлению в школу, психологическое сопровождение и занятия с логопедом степ-аэробика, игровой английский.</w:t>
      </w:r>
    </w:p>
    <w:p w:rsidR="00203A8C" w:rsidRPr="00203A8C" w:rsidRDefault="00203A8C" w:rsidP="00174C58">
      <w:pPr>
        <w:ind w:firstLine="709"/>
        <w:rPr>
          <w:u w:val="single"/>
        </w:rPr>
      </w:pPr>
      <w:r w:rsidRPr="00203A8C">
        <w:rPr>
          <w:u w:val="single"/>
        </w:rPr>
        <w:t>Группы по присмотру и уходу</w:t>
      </w:r>
      <w:r w:rsidRPr="00203A8C">
        <w:rPr>
          <w:b/>
          <w:u w:val="single"/>
        </w:rPr>
        <w:t xml:space="preserve"> </w:t>
      </w:r>
      <w:r w:rsidRPr="00203A8C">
        <w:rPr>
          <w:u w:val="single"/>
        </w:rPr>
        <w:t xml:space="preserve">(ул. </w:t>
      </w:r>
      <w:proofErr w:type="gramStart"/>
      <w:r w:rsidRPr="00203A8C">
        <w:rPr>
          <w:u w:val="single"/>
        </w:rPr>
        <w:t>Кедровая</w:t>
      </w:r>
      <w:proofErr w:type="gramEnd"/>
      <w:r w:rsidRPr="00203A8C">
        <w:rPr>
          <w:u w:val="single"/>
        </w:rPr>
        <w:t xml:space="preserve"> 1/2)</w:t>
      </w:r>
    </w:p>
    <w:p w:rsidR="00203A8C" w:rsidRPr="00203A8C" w:rsidRDefault="00203A8C" w:rsidP="00174C58">
      <w:pPr>
        <w:ind w:firstLine="709"/>
        <w:jc w:val="both"/>
        <w:rPr>
          <w:rFonts w:eastAsia="Calibri"/>
        </w:rPr>
      </w:pPr>
      <w:r w:rsidRPr="00203A8C">
        <w:rPr>
          <w:rFonts w:eastAsia="Calibri"/>
        </w:rPr>
        <w:t xml:space="preserve">Организация </w:t>
      </w:r>
      <w:r w:rsidRPr="00203A8C">
        <w:rPr>
          <w:rFonts w:eastAsia="Calibri"/>
          <w:lang w:eastAsia="en-US"/>
        </w:rPr>
        <w:t>осуществляет только услугу по уходу и присмотру за детьми дошкольного возраста, не связанную с оказанием образовательных услуг (семейные воспитательные группы).</w:t>
      </w:r>
    </w:p>
    <w:p w:rsidR="00203A8C" w:rsidRPr="00203A8C" w:rsidRDefault="00203A8C" w:rsidP="00174C58">
      <w:pPr>
        <w:ind w:firstLine="709"/>
        <w:jc w:val="both"/>
        <w:rPr>
          <w:rFonts w:eastAsia="Calibri"/>
        </w:rPr>
      </w:pPr>
      <w:r w:rsidRPr="00203A8C">
        <w:rPr>
          <w:rFonts w:eastAsia="Calibri"/>
          <w:lang w:eastAsia="en-US"/>
        </w:rPr>
        <w:t xml:space="preserve">Данная организация не зарегистрирована как «частный детский сад», лицензии на ведение образовательной деятельности не имеет, образовательную программу не реализует. Таким образом, </w:t>
      </w:r>
      <w:r w:rsidRPr="00203A8C">
        <w:rPr>
          <w:rFonts w:eastAsia="Calibri"/>
        </w:rPr>
        <w:t xml:space="preserve">деятельность данной организации не относится </w:t>
      </w:r>
      <w:proofErr w:type="gramStart"/>
      <w:r w:rsidRPr="00203A8C">
        <w:rPr>
          <w:rFonts w:eastAsia="Calibri"/>
        </w:rPr>
        <w:t>к</w:t>
      </w:r>
      <w:proofErr w:type="gramEnd"/>
      <w:r w:rsidRPr="00203A8C">
        <w:rPr>
          <w:rFonts w:eastAsia="Calibri"/>
        </w:rPr>
        <w:t xml:space="preserve"> образовательной. </w:t>
      </w:r>
    </w:p>
    <w:p w:rsidR="00203A8C" w:rsidRPr="00203A8C" w:rsidRDefault="00203A8C" w:rsidP="00174C58">
      <w:pPr>
        <w:ind w:firstLine="709"/>
        <w:jc w:val="both"/>
        <w:rPr>
          <w:rFonts w:eastAsia="Calibri"/>
        </w:rPr>
      </w:pPr>
    </w:p>
    <w:p w:rsidR="00203A8C" w:rsidRPr="00203A8C" w:rsidRDefault="00203A8C" w:rsidP="00174C58">
      <w:pPr>
        <w:ind w:firstLine="709"/>
        <w:jc w:val="both"/>
        <w:rPr>
          <w:b/>
          <w:i/>
          <w:u w:val="single"/>
        </w:rPr>
      </w:pPr>
      <w:r w:rsidRPr="00203A8C">
        <w:rPr>
          <w:rFonts w:eastAsia="Calibri"/>
          <w:b/>
          <w:u w:val="single"/>
        </w:rPr>
        <w:t>Общее образование</w:t>
      </w:r>
    </w:p>
    <w:p w:rsidR="00203A8C" w:rsidRPr="00203A8C" w:rsidRDefault="00203A8C" w:rsidP="00174C58">
      <w:pPr>
        <w:ind w:firstLine="709"/>
        <w:jc w:val="both"/>
      </w:pPr>
      <w:r w:rsidRPr="00203A8C">
        <w:t xml:space="preserve">Услуги по предоставлению общедоступного бесплатного </w:t>
      </w:r>
      <w:r w:rsidRPr="00203A8C">
        <w:rPr>
          <w:b/>
        </w:rPr>
        <w:t>общего образования</w:t>
      </w:r>
      <w:r w:rsidRPr="00203A8C">
        <w:t xml:space="preserve"> в городе оказывают: 5 общеобразовательных школ, 1 лицей, 1 вечерняя (сменная) общеобразовательная школа и 1 негосударственное общеобразовательное учреждение. </w:t>
      </w:r>
    </w:p>
    <w:p w:rsidR="00203A8C" w:rsidRPr="00203A8C" w:rsidRDefault="00203A8C" w:rsidP="00174C58">
      <w:pPr>
        <w:ind w:firstLine="709"/>
        <w:jc w:val="both"/>
      </w:pPr>
      <w:r w:rsidRPr="00203A8C">
        <w:t>Контингент обучающихся общеобразовательных школ, включая вечернюю (сменную) школу и православную гимназию, составил 4 451 человек (в 2012 году - 4 389 чел.).</w:t>
      </w:r>
    </w:p>
    <w:p w:rsidR="00203A8C" w:rsidRPr="00203A8C" w:rsidRDefault="00203A8C" w:rsidP="00174C58">
      <w:pPr>
        <w:pStyle w:val="af0"/>
        <w:spacing w:before="0" w:beforeAutospacing="0" w:after="0" w:afterAutospacing="0"/>
        <w:ind w:firstLine="709"/>
        <w:jc w:val="both"/>
      </w:pPr>
      <w:r w:rsidRPr="00203A8C">
        <w:t>Охват общим образованием в общеобразовательных и учреждениях начального и среднего профессионального образования города составляет 99,7% от общего числа детей в городе в возрасте от 7 до 18 лет (10 детей не обучаются по медицинским показаниям).</w:t>
      </w:r>
    </w:p>
    <w:p w:rsidR="00203A8C" w:rsidRPr="00203A8C" w:rsidRDefault="00203A8C" w:rsidP="00174C58">
      <w:pPr>
        <w:tabs>
          <w:tab w:val="left" w:pos="709"/>
        </w:tabs>
        <w:ind w:firstLine="709"/>
        <w:jc w:val="both"/>
      </w:pPr>
      <w:r w:rsidRPr="00203A8C">
        <w:t>Средняя наполняемость классов составляет 22,7 чел. Во вторую смену обучаются - 13% школьников (в 2012 году -11,2%).</w:t>
      </w:r>
    </w:p>
    <w:p w:rsidR="00203A8C" w:rsidRPr="00203A8C" w:rsidRDefault="00203A8C" w:rsidP="00174C58">
      <w:pPr>
        <w:ind w:firstLine="709"/>
        <w:jc w:val="both"/>
      </w:pPr>
      <w:proofErr w:type="gramStart"/>
      <w:r w:rsidRPr="00203A8C">
        <w:t>Для 75 обучающихся с ограниченными возможностями здоровья осуществляется индивидуальное обучение на дому и обучение в специальных (коррекционных) классах 8 вида в МБОУ «Средняя общеобразовательная школа № 2».</w:t>
      </w:r>
      <w:proofErr w:type="gramEnd"/>
      <w:r w:rsidRPr="00203A8C">
        <w:t xml:space="preserve"> Двое детей – инвалидов, имеющих нарушения </w:t>
      </w:r>
      <w:proofErr w:type="gramStart"/>
      <w:r w:rsidRPr="00203A8C">
        <w:t>опорно – двигательного</w:t>
      </w:r>
      <w:proofErr w:type="gramEnd"/>
      <w:r w:rsidRPr="00203A8C">
        <w:t xml:space="preserve"> аппарата обучаются дистанционно в МБОУ «Лицей им. Г.Ф. Атякшева».</w:t>
      </w:r>
    </w:p>
    <w:p w:rsidR="00203A8C" w:rsidRPr="00203A8C" w:rsidRDefault="00203A8C" w:rsidP="00174C58">
      <w:pPr>
        <w:ind w:firstLine="709"/>
        <w:jc w:val="both"/>
      </w:pPr>
      <w:r w:rsidRPr="00203A8C">
        <w:t>На показатель наполняемости классов в целом по школам города влияет низкая наполняемость в двух школах:</w:t>
      </w:r>
    </w:p>
    <w:p w:rsidR="00203A8C" w:rsidRPr="00203A8C" w:rsidRDefault="00203A8C" w:rsidP="00174C58">
      <w:pPr>
        <w:ind w:firstLine="709"/>
        <w:jc w:val="both"/>
      </w:pPr>
      <w:r w:rsidRPr="00203A8C">
        <w:t>в МБОУ «Средняя общеобразовательная школа №6», согласно санитарным нормам (по проекту) возможно разместить не более 22 человек в одном классе;</w:t>
      </w:r>
    </w:p>
    <w:p w:rsidR="00203A8C" w:rsidRPr="00203A8C" w:rsidRDefault="00203A8C" w:rsidP="00174C58">
      <w:pPr>
        <w:ind w:firstLine="709"/>
        <w:jc w:val="both"/>
      </w:pPr>
      <w:r w:rsidRPr="00203A8C">
        <w:t>МБОУ «Средняя общеобразовательная школа №4» находится в отдаленном малонаселенном микрорайоне города (Югорск - 2).</w:t>
      </w:r>
    </w:p>
    <w:p w:rsidR="00203A8C" w:rsidRPr="00203A8C" w:rsidRDefault="00203A8C" w:rsidP="00174C58">
      <w:pPr>
        <w:ind w:firstLine="709"/>
        <w:jc w:val="both"/>
        <w:rPr>
          <w:bCs/>
          <w:iCs/>
        </w:rPr>
      </w:pPr>
      <w:r w:rsidRPr="00203A8C">
        <w:t xml:space="preserve">В рамках внедрения новых федеральных государственных образовательных стандартов особую актуальность приобретает предпрофильная подготовка и профильное обучение на старшей ступени. Охват </w:t>
      </w:r>
      <w:proofErr w:type="gramStart"/>
      <w:r w:rsidRPr="00203A8C">
        <w:t>обучающихся</w:t>
      </w:r>
      <w:proofErr w:type="gramEnd"/>
      <w:r w:rsidRPr="00203A8C">
        <w:t xml:space="preserve"> старшей ступени образования профильным обучением составил 89,3% (в 2012 году – 87,7%). </w:t>
      </w:r>
    </w:p>
    <w:p w:rsidR="00203A8C" w:rsidRPr="00203A8C" w:rsidRDefault="00203A8C" w:rsidP="00174C58">
      <w:pPr>
        <w:ind w:firstLine="709"/>
        <w:jc w:val="both"/>
      </w:pPr>
      <w:r w:rsidRPr="00203A8C">
        <w:t>С целью удовлетворения образовательных запросов учащихся 10-11-х классов управлением образования совместно с образовательными учреждениями города организована сетевая форма реализации образовательных программ, которая обеспечивает возможность освоения обучающимися профильных предметов с использованием ресурсов нескольких учреждений.</w:t>
      </w:r>
    </w:p>
    <w:p w:rsidR="00203A8C" w:rsidRPr="00203A8C" w:rsidRDefault="00203A8C" w:rsidP="00174C58">
      <w:pPr>
        <w:ind w:firstLine="709"/>
        <w:jc w:val="both"/>
      </w:pPr>
      <w:r w:rsidRPr="00203A8C">
        <w:t xml:space="preserve">Так, в рамках сетевого взаимодействия открыты и осуществляют деятельность межшкольные классы по изучению на профильном уровне общеобразовательных предметов: </w:t>
      </w:r>
    </w:p>
    <w:p w:rsidR="00203A8C" w:rsidRPr="00203A8C" w:rsidRDefault="00203A8C" w:rsidP="00174C58">
      <w:pPr>
        <w:ind w:firstLine="709"/>
        <w:jc w:val="both"/>
      </w:pPr>
      <w:r w:rsidRPr="00203A8C">
        <w:t>- биология («Средняя общеобразовательная школа № 3» и «Средняя общеобразовательная школа № 6»);</w:t>
      </w:r>
    </w:p>
    <w:p w:rsidR="00203A8C" w:rsidRPr="00203A8C" w:rsidRDefault="00203A8C" w:rsidP="00174C58">
      <w:pPr>
        <w:ind w:firstLine="709"/>
        <w:jc w:val="both"/>
      </w:pPr>
      <w:r w:rsidRPr="00203A8C">
        <w:t xml:space="preserve">- физика («Средняя общеобразовательная школа № 2»); </w:t>
      </w:r>
    </w:p>
    <w:p w:rsidR="00203A8C" w:rsidRPr="00203A8C" w:rsidRDefault="00203A8C" w:rsidP="00174C58">
      <w:pPr>
        <w:ind w:firstLine="709"/>
        <w:jc w:val="both"/>
      </w:pPr>
      <w:r w:rsidRPr="00203A8C">
        <w:t xml:space="preserve">- обществознание («Средняя общеобразовательная школа № 6»). </w:t>
      </w:r>
    </w:p>
    <w:p w:rsidR="00203A8C" w:rsidRPr="00203A8C" w:rsidRDefault="00203A8C" w:rsidP="00174C58">
      <w:pPr>
        <w:ind w:firstLine="709"/>
        <w:jc w:val="both"/>
      </w:pPr>
      <w:r w:rsidRPr="00203A8C">
        <w:t>В сетевом взаимодействии организовано изучение элективных курсов по выбору: «Основы черчения», «Профессиональные пробы», «Основы экономики», «Основы предпринимательства».</w:t>
      </w:r>
    </w:p>
    <w:p w:rsidR="00203A8C" w:rsidRPr="00203A8C" w:rsidRDefault="00203A8C" w:rsidP="00174C58">
      <w:pPr>
        <w:ind w:firstLine="709"/>
        <w:jc w:val="both"/>
      </w:pPr>
      <w:r w:rsidRPr="00203A8C">
        <w:t xml:space="preserve"> Организовано прохождение социальных практик для всех учащихся 10 - х классов на базе 46 учреждений и предприятий города. </w:t>
      </w:r>
    </w:p>
    <w:p w:rsidR="00203A8C" w:rsidRPr="00203A8C" w:rsidRDefault="00203A8C" w:rsidP="00174C58">
      <w:pPr>
        <w:ind w:firstLine="709"/>
        <w:jc w:val="both"/>
      </w:pPr>
      <w:r w:rsidRPr="00203A8C">
        <w:rPr>
          <w:lang w:eastAsia="en-US"/>
        </w:rPr>
        <w:t xml:space="preserve">Муниципальные бюджетные общеобразовательные учреждения «Лицей им. Г.Ф. Атякшева», «Средняя общеобразовательная школа № 3», «Средняя общеобразовательная школа № 5» являются стажерскими площадками по опережающему введению и сопровождению федеральных государственных образовательных стандартов общего образования. </w:t>
      </w:r>
      <w:r w:rsidRPr="00203A8C">
        <w:t xml:space="preserve">Эти же школы </w:t>
      </w:r>
      <w:r w:rsidRPr="00203A8C">
        <w:lastRenderedPageBreak/>
        <w:t>участвуют в региональном эксперименте по апробации инструмента «Дельта-тестирование», позволяющего учитывать динамику учебных результатов каждого учащегося.</w:t>
      </w:r>
    </w:p>
    <w:p w:rsidR="00203A8C" w:rsidRPr="00203A8C" w:rsidRDefault="00203A8C" w:rsidP="00174C58">
      <w:pPr>
        <w:ind w:firstLine="709"/>
        <w:jc w:val="both"/>
        <w:rPr>
          <w:color w:val="000000"/>
        </w:rPr>
      </w:pPr>
      <w:r w:rsidRPr="00203A8C">
        <w:rPr>
          <w:color w:val="000000"/>
        </w:rPr>
        <w:t>Результаты освоения образовательных стандартов стабильны на протяжении последних трех лет: при общей успеваемости 98% качество освоения учебных предметов составляет 52,3%.</w:t>
      </w:r>
    </w:p>
    <w:p w:rsidR="00203A8C" w:rsidRPr="00203A8C" w:rsidRDefault="00203A8C" w:rsidP="00174C58">
      <w:pPr>
        <w:shd w:val="clear" w:color="auto" w:fill="FFFFFF"/>
        <w:ind w:firstLine="709"/>
        <w:jc w:val="both"/>
      </w:pPr>
      <w:r w:rsidRPr="00203A8C">
        <w:rPr>
          <w:color w:val="000000"/>
        </w:rPr>
        <w:t>Единый государственный экзамен в 2013 году по русскому языку успешно сдали 100% выпускников общеобразовательных школ, по математике 99%. Доля выпускников, набравших 70 и более баллов по русскому языку, выше прошлого года и составляет 35,2% (73 человека). Доля выпускников, набравших 90 и более баллов по отдельным предметам, составила 18% - 37 человек (в 2012 году 3% - 8 человек), один человек набрал 100 баллов (в 2012 – 1 человек). Средний тестовый балл по всем общеобразовательным предметам в дневных общеобразовательных учреждениях составил 63,2%</w:t>
      </w:r>
      <w:r w:rsidRPr="00203A8C">
        <w:rPr>
          <w:b/>
          <w:color w:val="000000"/>
        </w:rPr>
        <w:t xml:space="preserve">, </w:t>
      </w:r>
      <w:r w:rsidRPr="00203A8C">
        <w:rPr>
          <w:color w:val="000000"/>
        </w:rPr>
        <w:t>что выше окружного показателя на 0,5%.</w:t>
      </w:r>
      <w:r w:rsidRPr="00203A8C">
        <w:t xml:space="preserve"> </w:t>
      </w:r>
    </w:p>
    <w:p w:rsidR="00203A8C" w:rsidRPr="00203A8C" w:rsidRDefault="00203A8C" w:rsidP="00174C58">
      <w:pPr>
        <w:shd w:val="clear" w:color="auto" w:fill="FFFFFF"/>
        <w:ind w:firstLine="709"/>
        <w:jc w:val="both"/>
      </w:pPr>
      <w:r w:rsidRPr="00203A8C">
        <w:t>Выпускники награждены серебряными и золотыми медалями «За особые успехи в учении» (7 – золотыми и 5 – серебряными). В 2012 году 14 человек окончили школу с медалями.</w:t>
      </w:r>
    </w:p>
    <w:p w:rsidR="00203A8C" w:rsidRPr="00203A8C" w:rsidRDefault="00203A8C" w:rsidP="00174C58">
      <w:pPr>
        <w:ind w:firstLine="709"/>
        <w:jc w:val="both"/>
        <w:rPr>
          <w:color w:val="000000"/>
        </w:rPr>
      </w:pPr>
      <w:r w:rsidRPr="00203A8C">
        <w:rPr>
          <w:color w:val="000000"/>
        </w:rPr>
        <w:t>Государственную (итоговую) аттестацию за курс основной общей школы успешно прошли 100% обучающихся 9-х классов.</w:t>
      </w:r>
    </w:p>
    <w:p w:rsidR="00203A8C" w:rsidRPr="00203A8C" w:rsidRDefault="00203A8C" w:rsidP="00174C58">
      <w:pPr>
        <w:ind w:firstLine="709"/>
        <w:jc w:val="both"/>
        <w:rPr>
          <w:color w:val="000000"/>
        </w:rPr>
      </w:pPr>
      <w:r w:rsidRPr="00203A8C">
        <w:rPr>
          <w:color w:val="000000"/>
        </w:rPr>
        <w:t xml:space="preserve">В региональном этапе Всероссийской олимпиады школьников - 1 призовое место по обществознанию. </w:t>
      </w:r>
    </w:p>
    <w:p w:rsidR="00203A8C" w:rsidRPr="00203A8C" w:rsidRDefault="00203A8C" w:rsidP="00174C58">
      <w:pPr>
        <w:ind w:firstLine="709"/>
        <w:jc w:val="both"/>
      </w:pPr>
      <w:r w:rsidRPr="00203A8C">
        <w:t>Количество учащихся в учреждениях дополнительного образования детей, подведомственных Управлению образования составляет 1 542 человека. Доля детей, получающих услуги по дополнительному образованию в учреждениях дополнительного образования детей составляет: в возрасте 5-18 лет – 26,8%; школьного возраста - 34,7%.</w:t>
      </w:r>
    </w:p>
    <w:p w:rsidR="00203A8C" w:rsidRPr="00203A8C" w:rsidRDefault="00203A8C" w:rsidP="00174C58">
      <w:pPr>
        <w:pStyle w:val="ae"/>
        <w:ind w:left="0" w:firstLine="709"/>
        <w:jc w:val="both"/>
      </w:pPr>
      <w:r w:rsidRPr="00203A8C">
        <w:t xml:space="preserve">Для расширения спектра образовательных программ дополнительного образования детей и повышения их качества в 2013 году проведена реорганизация муниципального бюджетного учреждения «Центр досуга» путем присоединения к муниципальному бюджетному образовательному учреждению дополнительного образования детей </w:t>
      </w:r>
      <w:proofErr w:type="gramStart"/>
      <w:r w:rsidRPr="00203A8C">
        <w:t>детско – юношеский</w:t>
      </w:r>
      <w:proofErr w:type="gramEnd"/>
      <w:r w:rsidRPr="00203A8C">
        <w:t xml:space="preserve"> центр «Прометей», что способствует удовлетворению творческих потребностей обучающихся и содействует инновационной общественно-полезной деятельности подростков и молодежи. </w:t>
      </w:r>
    </w:p>
    <w:p w:rsidR="00203A8C" w:rsidRPr="006812D9" w:rsidRDefault="00203A8C" w:rsidP="00174C58">
      <w:pPr>
        <w:ind w:firstLine="709"/>
        <w:jc w:val="both"/>
      </w:pPr>
      <w:r w:rsidRPr="00203A8C">
        <w:t xml:space="preserve"> За период 2013 года на базе 9 муниципальных образовательных учреждений и 1 негосударственного общеобразовательного учреждения организована деятельность лагерей с дневным пребыванием детей. Общий охват </w:t>
      </w:r>
      <w:r w:rsidRPr="006812D9">
        <w:t>детей в лагерях с дневным пребыванием составил 1 837 человек (в 2012 – 1 492 человека).</w:t>
      </w:r>
    </w:p>
    <w:p w:rsidR="00203A8C" w:rsidRPr="00203A8C" w:rsidRDefault="00203A8C" w:rsidP="00174C58">
      <w:pPr>
        <w:pStyle w:val="34"/>
        <w:spacing w:after="0"/>
        <w:ind w:left="0" w:firstLine="709"/>
        <w:contextualSpacing/>
        <w:jc w:val="both"/>
        <w:rPr>
          <w:sz w:val="24"/>
          <w:szCs w:val="24"/>
        </w:rPr>
      </w:pPr>
      <w:r w:rsidRPr="00203A8C">
        <w:rPr>
          <w:sz w:val="24"/>
          <w:szCs w:val="24"/>
        </w:rPr>
        <w:t>В 2013 году осуществлено дальнейшее укрепление материально-технической базы. В</w:t>
      </w:r>
      <w:r w:rsidRPr="00203A8C">
        <w:rPr>
          <w:rFonts w:eastAsia="Lucida Sans Unicode"/>
          <w:color w:val="000000"/>
          <w:sz w:val="24"/>
          <w:szCs w:val="24"/>
          <w:lang w:eastAsia="en-US" w:bidi="en-US"/>
        </w:rPr>
        <w:t xml:space="preserve"> общеобразовательные учреждения города </w:t>
      </w:r>
      <w:r w:rsidRPr="00203A8C">
        <w:rPr>
          <w:sz w:val="24"/>
          <w:szCs w:val="24"/>
        </w:rPr>
        <w:t>приобретены и установлены: 914 единицы учебно-лабораторного, 95 единиц учебно-производственного, 28 единиц</w:t>
      </w:r>
      <w:r w:rsidRPr="00203A8C">
        <w:rPr>
          <w:sz w:val="24"/>
          <w:szCs w:val="24"/>
          <w:lang w:eastAsia="en-US"/>
        </w:rPr>
        <w:t xml:space="preserve"> спортивного, 554 единицы компьютерного оборудования. </w:t>
      </w:r>
      <w:r w:rsidRPr="00203A8C">
        <w:rPr>
          <w:sz w:val="24"/>
          <w:szCs w:val="24"/>
        </w:rPr>
        <w:t xml:space="preserve">Оснащение школ проводится с учетом анализа обеспеченности  и потребности в современном оборудовании в соответствии с муниципальной картой оснащенности образовательного процесса современным учебным оборудованием с учетом минимальных требований федеральных государственных образовательных стандартов. </w:t>
      </w:r>
      <w:proofErr w:type="gramStart"/>
      <w:r w:rsidRPr="00203A8C">
        <w:rPr>
          <w:sz w:val="24"/>
          <w:szCs w:val="24"/>
        </w:rPr>
        <w:t>Доля учебных помещений, оснащенных современным оборудованием составила: в общеобразовательных учреждениях – 78%, в дошкольных – 72%, в учреждениях дополнительного образования – 71%. В целом в сравнении с прошлым годом диагностируется рост оснащенности современным оборудованием на 10 %.</w:t>
      </w:r>
      <w:proofErr w:type="gramEnd"/>
    </w:p>
    <w:p w:rsidR="00203A8C" w:rsidRPr="00203A8C" w:rsidRDefault="00203A8C" w:rsidP="00174C58">
      <w:pPr>
        <w:pStyle w:val="34"/>
        <w:spacing w:after="0"/>
        <w:ind w:left="0" w:firstLine="709"/>
        <w:contextualSpacing/>
        <w:jc w:val="both"/>
        <w:rPr>
          <w:rFonts w:eastAsia="Calibri"/>
          <w:sz w:val="24"/>
          <w:szCs w:val="24"/>
        </w:rPr>
      </w:pPr>
      <w:r w:rsidRPr="00203A8C">
        <w:rPr>
          <w:sz w:val="24"/>
          <w:szCs w:val="24"/>
        </w:rPr>
        <w:t xml:space="preserve">Сегодня все образовательные учреждения города успешно применяют в своей деятельности информационно-коммуникационные технологии. Во всех образовательных учреждениях созданы и функционируют адреса электронной почты, разработаны и функционируют официальные Web-сайты учреждения. </w:t>
      </w:r>
    </w:p>
    <w:p w:rsidR="00203A8C" w:rsidRPr="00203A8C" w:rsidRDefault="00203A8C" w:rsidP="00174C58">
      <w:pPr>
        <w:ind w:firstLine="709"/>
        <w:jc w:val="both"/>
      </w:pPr>
      <w:r w:rsidRPr="00203A8C">
        <w:t xml:space="preserve">В общероссийском рейтинге сайт муниципального бюджетного общеобразовательного учреждения «Средняя общеобразовательная школа №2» находится на пятой позиции (42 балла из 50) по России и на первой позиции в Уральском Федеральном округе. Педагогический проект «Создание </w:t>
      </w:r>
      <w:r w:rsidRPr="00203A8C">
        <w:rPr>
          <w:lang w:val="en-US"/>
        </w:rPr>
        <w:t>web</w:t>
      </w:r>
      <w:r w:rsidRPr="00203A8C">
        <w:t>-сайта образовательного учреждения» занял 1 место во Всероссийском фестивале педагогических проектов.</w:t>
      </w:r>
    </w:p>
    <w:p w:rsidR="00203A8C" w:rsidRPr="00203A8C" w:rsidRDefault="00203A8C" w:rsidP="00174C58">
      <w:pPr>
        <w:ind w:firstLine="709"/>
        <w:jc w:val="both"/>
        <w:rPr>
          <w:color w:val="FF0000"/>
        </w:rPr>
      </w:pPr>
      <w:r w:rsidRPr="00203A8C">
        <w:t>Муниципальное бюджетное общеобразовательное учреждение «Лицей им. Г.Ф. Атякшева» является победителем</w:t>
      </w:r>
      <w:r w:rsidRPr="00203A8C">
        <w:rPr>
          <w:color w:val="FF0000"/>
        </w:rPr>
        <w:t xml:space="preserve"> </w:t>
      </w:r>
      <w:r w:rsidRPr="00203A8C">
        <w:t xml:space="preserve">в конкурсном отборе в сфере образования Ханты – Мансийского автономного округа – Югра среди образовательных учреждений, реализующих экологическое </w:t>
      </w:r>
      <w:r w:rsidRPr="00203A8C">
        <w:lastRenderedPageBreak/>
        <w:t>образование с учетом региональных особенностей с проектом «3</w:t>
      </w:r>
      <w:r w:rsidRPr="00203A8C">
        <w:rPr>
          <w:lang w:val="en-US"/>
        </w:rPr>
        <w:t>D</w:t>
      </w:r>
      <w:r w:rsidRPr="00203A8C">
        <w:t xml:space="preserve"> – автомоделирование - вариативная форма технического образования детей».</w:t>
      </w:r>
    </w:p>
    <w:p w:rsidR="00203A8C" w:rsidRPr="00203A8C" w:rsidRDefault="00203A8C" w:rsidP="00174C58">
      <w:pPr>
        <w:ind w:firstLine="709"/>
        <w:jc w:val="both"/>
      </w:pPr>
      <w:r w:rsidRPr="00203A8C">
        <w:t xml:space="preserve">С целью </w:t>
      </w:r>
      <w:r w:rsidRPr="00203A8C">
        <w:rPr>
          <w:bCs/>
        </w:rPr>
        <w:t xml:space="preserve">обеспечения комплексной безопасности и комфортных условий образовательного процесса </w:t>
      </w:r>
      <w:r w:rsidRPr="00203A8C">
        <w:t xml:space="preserve">проведен капитальный ремонт муниципального бюджетного образовательного учреждения «Средняя общеобразовательная школа №4», продолжается капитальный ремонт муниципального автономного дошкольного образовательного учреждения «Детский сад комбинированного вида «Радуга», установлено видеонаблюдение в муниципальном образовательном учреждении дополнительного образования детей «Детская школа искусств </w:t>
      </w:r>
      <w:proofErr w:type="gramStart"/>
      <w:r w:rsidRPr="00203A8C">
        <w:t>г</w:t>
      </w:r>
      <w:proofErr w:type="gramEnd"/>
      <w:r w:rsidRPr="00203A8C">
        <w:t>. Югорска».</w:t>
      </w:r>
    </w:p>
    <w:p w:rsidR="00203A8C" w:rsidRPr="00203A8C" w:rsidRDefault="00203A8C" w:rsidP="00174C58">
      <w:pPr>
        <w:ind w:firstLine="709"/>
        <w:jc w:val="both"/>
        <w:rPr>
          <w:b/>
        </w:rPr>
      </w:pPr>
      <w:r w:rsidRPr="00203A8C">
        <w:t>Устранены 74</w:t>
      </w:r>
      <w:r w:rsidRPr="00203A8C">
        <w:rPr>
          <w:color w:val="FF0000"/>
        </w:rPr>
        <w:t xml:space="preserve"> </w:t>
      </w:r>
      <w:r w:rsidRPr="00203A8C">
        <w:t>предписания надзорных органов (заменены ограждение территории, оконные блоки и покрытия пола; приобретено оборудование для пищеблоков, приобретена мебель, установлены резервные электроводонагреватели, закуплены недостающие УФО-установки и др.).</w:t>
      </w:r>
    </w:p>
    <w:p w:rsidR="00203A8C" w:rsidRPr="00203A8C" w:rsidRDefault="00203A8C" w:rsidP="00174C58">
      <w:pPr>
        <w:ind w:firstLine="709"/>
        <w:jc w:val="both"/>
      </w:pPr>
      <w:r w:rsidRPr="00203A8C">
        <w:t>Таким образом, подводя итоги деятельности муниципальной системы образования в 2013 году, можно заключить, что она была направлена на модернизацию муниципальной системы образования в соответствии с основными содержательными линиями, обозначенными в инициативе «Наша новая школа» и новых стандартах образования.</w:t>
      </w:r>
    </w:p>
    <w:p w:rsidR="00203A8C" w:rsidRPr="00203A8C" w:rsidRDefault="00203A8C" w:rsidP="00174C58">
      <w:pPr>
        <w:ind w:firstLine="709"/>
        <w:jc w:val="both"/>
      </w:pPr>
      <w:r w:rsidRPr="00203A8C">
        <w:t>В 2014-2016 годах планируются следующие изменения сети образовательных учреждений:</w:t>
      </w:r>
    </w:p>
    <w:p w:rsidR="00203A8C" w:rsidRPr="00203A8C" w:rsidRDefault="00203A8C" w:rsidP="00174C58">
      <w:pPr>
        <w:ind w:firstLine="709"/>
        <w:jc w:val="both"/>
      </w:pPr>
      <w:r w:rsidRPr="00203A8C">
        <w:t>- ввод в эксплуатацию с 01.09.2014 после завершения капитального ремонта МАДОУ «Детского сада комбинированного вида «Радуга»;</w:t>
      </w:r>
    </w:p>
    <w:p w:rsidR="00203A8C" w:rsidRPr="00203A8C" w:rsidRDefault="00203A8C" w:rsidP="00174C58">
      <w:pPr>
        <w:ind w:firstLine="709"/>
        <w:jc w:val="both"/>
      </w:pPr>
      <w:r w:rsidRPr="00203A8C">
        <w:t>- ввод в эксплуатацию в 2014 детского сада на 300 мест;</w:t>
      </w:r>
    </w:p>
    <w:p w:rsidR="00203A8C" w:rsidRPr="00203A8C" w:rsidRDefault="00203A8C" w:rsidP="00174C58">
      <w:pPr>
        <w:ind w:firstLine="709"/>
        <w:jc w:val="both"/>
      </w:pPr>
      <w:r w:rsidRPr="00203A8C">
        <w:t>- передача с 01.01.2014 из ведомства «Культура» в ведомство «Образование» МБОУ ДОД «Детская художественная школа»;</w:t>
      </w:r>
    </w:p>
    <w:p w:rsidR="00203A8C" w:rsidRPr="00203A8C" w:rsidRDefault="00203A8C" w:rsidP="00174C58">
      <w:pPr>
        <w:ind w:firstLine="709"/>
        <w:jc w:val="both"/>
      </w:pPr>
      <w:r w:rsidRPr="00203A8C">
        <w:t>- реорганизация с 22.01.2014 МБОУ ДОД ДЮЦ «Прометей» путем присоединения к нему МБОУ ДОД станция юных натуралистов «Амарант».</w:t>
      </w:r>
    </w:p>
    <w:p w:rsidR="00203A8C" w:rsidRPr="00203A8C" w:rsidRDefault="00203A8C" w:rsidP="00174C58">
      <w:pPr>
        <w:ind w:firstLine="567"/>
        <w:jc w:val="both"/>
      </w:pPr>
    </w:p>
    <w:p w:rsidR="00203A8C" w:rsidRPr="00203A8C" w:rsidRDefault="00203A8C" w:rsidP="00174C58">
      <w:pPr>
        <w:jc w:val="center"/>
        <w:rPr>
          <w:b/>
        </w:rPr>
      </w:pPr>
      <w:r w:rsidRPr="00203A8C">
        <w:rPr>
          <w:b/>
        </w:rPr>
        <w:t>Физическая культура и спорт</w:t>
      </w:r>
    </w:p>
    <w:p w:rsidR="00203A8C" w:rsidRPr="00203A8C" w:rsidRDefault="00203A8C" w:rsidP="00174C58">
      <w:pPr>
        <w:jc w:val="center"/>
        <w:rPr>
          <w:b/>
        </w:rPr>
      </w:pPr>
    </w:p>
    <w:p w:rsidR="00203A8C" w:rsidRPr="006812D9" w:rsidRDefault="00203A8C" w:rsidP="00174C58">
      <w:pPr>
        <w:ind w:firstLine="426"/>
        <w:jc w:val="both"/>
      </w:pPr>
      <w:r w:rsidRPr="00203A8C">
        <w:t>В сфере физической культуры и спорта осуществляют свою деятельность: МБОУ ДОД «</w:t>
      </w:r>
      <w:r w:rsidRPr="006812D9">
        <w:t xml:space="preserve">Специализированная </w:t>
      </w:r>
      <w:proofErr w:type="gramStart"/>
      <w:r w:rsidRPr="006812D9">
        <w:t>детско – юношеская</w:t>
      </w:r>
      <w:proofErr w:type="gramEnd"/>
      <w:r w:rsidRPr="006812D9">
        <w:t xml:space="preserve"> спортивная школа олимпийского резерва «Смена» (МБОУ ДОД «СДЮСШОР «Смена»), МБУ «Физкультурно-спортивный комплекс «Юность», культурно-спортивный комплекс «Норд» ООО «Газпром трансгаз Югорск», имеются спортивные залы и площадки на базе предприятий и учреждений города Югорска.</w:t>
      </w:r>
    </w:p>
    <w:p w:rsidR="00203A8C" w:rsidRPr="006812D9" w:rsidRDefault="00203A8C" w:rsidP="00174C58">
      <w:pPr>
        <w:pStyle w:val="afa"/>
        <w:ind w:firstLine="567"/>
        <w:jc w:val="both"/>
        <w:rPr>
          <w:rFonts w:ascii="Times New Roman" w:hAnsi="Times New Roman" w:cs="Times New Roman"/>
          <w:sz w:val="24"/>
          <w:szCs w:val="24"/>
        </w:rPr>
      </w:pPr>
      <w:r w:rsidRPr="006812D9">
        <w:rPr>
          <w:rFonts w:ascii="Times New Roman" w:hAnsi="Times New Roman" w:cs="Times New Roman"/>
          <w:sz w:val="24"/>
          <w:szCs w:val="24"/>
        </w:rPr>
        <w:tab/>
        <w:t>В сфере физической культуры и спорта администрацией города Югорска в 2013 году реализовывались следующие программы:</w:t>
      </w:r>
    </w:p>
    <w:p w:rsidR="00203A8C" w:rsidRPr="006812D9" w:rsidRDefault="00203A8C" w:rsidP="00174C58">
      <w:pPr>
        <w:pStyle w:val="afa"/>
        <w:ind w:firstLine="567"/>
        <w:jc w:val="both"/>
        <w:rPr>
          <w:rFonts w:ascii="Times New Roman" w:hAnsi="Times New Roman" w:cs="Times New Roman"/>
          <w:sz w:val="24"/>
          <w:szCs w:val="24"/>
        </w:rPr>
      </w:pPr>
      <w:proofErr w:type="gramStart"/>
      <w:r w:rsidRPr="006812D9">
        <w:rPr>
          <w:rFonts w:ascii="Times New Roman" w:hAnsi="Times New Roman" w:cs="Times New Roman"/>
          <w:i/>
          <w:sz w:val="24"/>
          <w:szCs w:val="24"/>
        </w:rPr>
        <w:t xml:space="preserve">- </w:t>
      </w:r>
      <w:r w:rsidRPr="006812D9">
        <w:rPr>
          <w:rFonts w:ascii="Times New Roman" w:hAnsi="Times New Roman" w:cs="Times New Roman"/>
          <w:sz w:val="24"/>
          <w:szCs w:val="24"/>
        </w:rPr>
        <w:t>долгосрочная целевая программа «Развитие физической культуры и спорта в городе Югорске на 2011 — 2013 годы», в которой предусмотрены денежные средства на строительство физкультурно-спортивного комплекса с универсальным игровым залом;</w:t>
      </w:r>
      <w:proofErr w:type="gramEnd"/>
    </w:p>
    <w:p w:rsidR="00203A8C" w:rsidRPr="006812D9" w:rsidRDefault="00203A8C" w:rsidP="00174C58">
      <w:pPr>
        <w:pStyle w:val="afa"/>
        <w:ind w:firstLine="567"/>
        <w:jc w:val="both"/>
        <w:rPr>
          <w:rFonts w:ascii="Times New Roman" w:hAnsi="Times New Roman" w:cs="Times New Roman"/>
          <w:sz w:val="24"/>
          <w:szCs w:val="24"/>
        </w:rPr>
      </w:pPr>
      <w:r w:rsidRPr="006812D9">
        <w:rPr>
          <w:rFonts w:ascii="Times New Roman" w:hAnsi="Times New Roman" w:cs="Times New Roman"/>
          <w:sz w:val="24"/>
          <w:szCs w:val="24"/>
        </w:rPr>
        <w:t xml:space="preserve">- ведомственная целевая программа «Реализация мероприятий в сфере физической культуры и массового спорта в городе Югорске на 2013 — 2015 годы», </w:t>
      </w:r>
      <w:proofErr w:type="gramStart"/>
      <w:r w:rsidRPr="006812D9">
        <w:rPr>
          <w:rFonts w:ascii="Times New Roman" w:hAnsi="Times New Roman" w:cs="Times New Roman"/>
          <w:sz w:val="24"/>
          <w:szCs w:val="24"/>
        </w:rPr>
        <w:t>целью</w:t>
      </w:r>
      <w:proofErr w:type="gramEnd"/>
      <w:r w:rsidRPr="006812D9">
        <w:rPr>
          <w:rFonts w:ascii="Times New Roman" w:hAnsi="Times New Roman" w:cs="Times New Roman"/>
          <w:sz w:val="24"/>
          <w:szCs w:val="24"/>
        </w:rPr>
        <w:t xml:space="preserve"> которой является обеспечение условий для развития физической культуры и массового спорта;</w:t>
      </w:r>
    </w:p>
    <w:p w:rsidR="00203A8C" w:rsidRPr="006812D9" w:rsidRDefault="00203A8C" w:rsidP="00174C58">
      <w:pPr>
        <w:pStyle w:val="afa"/>
        <w:ind w:firstLine="567"/>
        <w:jc w:val="both"/>
        <w:rPr>
          <w:rFonts w:ascii="Times New Roman" w:hAnsi="Times New Roman" w:cs="Times New Roman"/>
          <w:sz w:val="24"/>
          <w:szCs w:val="24"/>
        </w:rPr>
      </w:pPr>
      <w:r w:rsidRPr="006812D9">
        <w:rPr>
          <w:rFonts w:ascii="Times New Roman" w:hAnsi="Times New Roman" w:cs="Times New Roman"/>
          <w:sz w:val="24"/>
          <w:szCs w:val="24"/>
        </w:rPr>
        <w:t>- ведомственная целевая программа «Развитие дополнительного образования детей в спортивной школе города Югорска на 2011-2013 годы», направленная на создание условий для организации общедоступного и бесплатного дополнительного образования детей в МБОУ ДОД «СДЮСШОР «Смена».</w:t>
      </w:r>
    </w:p>
    <w:p w:rsidR="00203A8C" w:rsidRPr="006812D9" w:rsidRDefault="00203A8C" w:rsidP="00174C58">
      <w:pPr>
        <w:pStyle w:val="afa"/>
        <w:ind w:firstLine="567"/>
        <w:jc w:val="both"/>
        <w:rPr>
          <w:rFonts w:ascii="Times New Roman" w:hAnsi="Times New Roman" w:cs="Times New Roman"/>
          <w:sz w:val="24"/>
          <w:szCs w:val="24"/>
        </w:rPr>
      </w:pPr>
      <w:r w:rsidRPr="006812D9">
        <w:rPr>
          <w:rFonts w:ascii="Times New Roman" w:hAnsi="Times New Roman" w:cs="Times New Roman"/>
          <w:sz w:val="24"/>
          <w:szCs w:val="24"/>
        </w:rPr>
        <w:t xml:space="preserve">Количество граждан систематически занимающихся физической культурой и спортом увеличилось с 8 592  до 9 892 (с 24,4 до 28,1%) человек. </w:t>
      </w:r>
      <w:proofErr w:type="gramStart"/>
      <w:r w:rsidRPr="006812D9">
        <w:rPr>
          <w:rFonts w:ascii="Times New Roman" w:hAnsi="Times New Roman" w:cs="Times New Roman"/>
          <w:sz w:val="24"/>
          <w:szCs w:val="24"/>
        </w:rPr>
        <w:t>В городе Югорске развивается 37 видов спорта, 10 из которых являются наиболее приоритетными: мини-футбол, баскетбол, волейбол, лыжные гонки, бокс, дзюдо, спортивная аэробика, пауэрлифтинг, хоккей с шайбой, легкая атлетика.</w:t>
      </w:r>
      <w:proofErr w:type="gramEnd"/>
    </w:p>
    <w:p w:rsidR="00203A8C" w:rsidRPr="006812D9" w:rsidRDefault="00203A8C" w:rsidP="00174C58">
      <w:pPr>
        <w:pStyle w:val="afa"/>
        <w:ind w:firstLine="567"/>
        <w:jc w:val="both"/>
        <w:rPr>
          <w:rFonts w:ascii="Times New Roman" w:hAnsi="Times New Roman" w:cs="Times New Roman"/>
          <w:sz w:val="24"/>
          <w:szCs w:val="24"/>
        </w:rPr>
      </w:pPr>
      <w:r w:rsidRPr="006812D9">
        <w:rPr>
          <w:rFonts w:ascii="Times New Roman" w:hAnsi="Times New Roman" w:cs="Times New Roman"/>
          <w:sz w:val="24"/>
          <w:szCs w:val="24"/>
        </w:rPr>
        <w:t xml:space="preserve">Общее количество подготовленных спортсменов, выполнивших массовые разряды, составляет 207 человек, из них 1-го разряда – 30 человек, спортивного разряда «Кандидат в мастера спорта» - 36 человек. Кроме того, 30 спортсменов имеют звание «Мастер спорта России».  </w:t>
      </w:r>
    </w:p>
    <w:p w:rsidR="00203A8C" w:rsidRPr="006812D9" w:rsidRDefault="00203A8C" w:rsidP="00174C58">
      <w:pPr>
        <w:pStyle w:val="afa"/>
        <w:ind w:firstLine="567"/>
        <w:jc w:val="both"/>
        <w:rPr>
          <w:rFonts w:ascii="Times New Roman" w:hAnsi="Times New Roman" w:cs="Times New Roman"/>
          <w:sz w:val="24"/>
          <w:szCs w:val="24"/>
        </w:rPr>
      </w:pPr>
      <w:r w:rsidRPr="006812D9">
        <w:rPr>
          <w:rFonts w:ascii="Times New Roman" w:hAnsi="Times New Roman" w:cs="Times New Roman"/>
          <w:sz w:val="24"/>
          <w:szCs w:val="24"/>
        </w:rPr>
        <w:t xml:space="preserve">Количество спортивных сооружений по состоянию на 01.01.2014 составляет 73 единицы. Увеличилась единовременная пропускная способность с 2 060 до 2 257 человек. </w:t>
      </w:r>
    </w:p>
    <w:p w:rsidR="00203A8C" w:rsidRPr="006812D9" w:rsidRDefault="00203A8C" w:rsidP="00174C58">
      <w:pPr>
        <w:pStyle w:val="afa"/>
        <w:ind w:firstLine="567"/>
        <w:jc w:val="both"/>
        <w:rPr>
          <w:rFonts w:ascii="Times New Roman" w:hAnsi="Times New Roman" w:cs="Times New Roman"/>
          <w:sz w:val="24"/>
          <w:szCs w:val="24"/>
        </w:rPr>
      </w:pPr>
      <w:r w:rsidRPr="006812D9">
        <w:rPr>
          <w:rFonts w:ascii="Times New Roman" w:hAnsi="Times New Roman" w:cs="Times New Roman"/>
          <w:sz w:val="24"/>
          <w:szCs w:val="24"/>
        </w:rPr>
        <w:lastRenderedPageBreak/>
        <w:t xml:space="preserve">В течение 2013 года проведено более 260 городских, окружных, российских и международных спортивно-массовых мероприятий с общим охватом участников более 22,0 тыс. человек. Были проведены такие значимые традиционные мероприятия, как массовая лыжная гонка «Югорская лыжня 2013», городской фестиваль по оздоровительной аэробике «Весна молодая», Всероссийский день бега «Кросс Нации», велозаезд по улицам города, посвященный Дню России. </w:t>
      </w:r>
    </w:p>
    <w:p w:rsidR="00203A8C" w:rsidRPr="006812D9" w:rsidRDefault="00203A8C" w:rsidP="00174C58">
      <w:pPr>
        <w:pStyle w:val="afa"/>
        <w:ind w:firstLine="567"/>
        <w:jc w:val="both"/>
        <w:rPr>
          <w:rFonts w:ascii="Times New Roman" w:hAnsi="Times New Roman" w:cs="Times New Roman"/>
          <w:sz w:val="24"/>
          <w:szCs w:val="24"/>
        </w:rPr>
      </w:pPr>
      <w:r w:rsidRPr="006812D9">
        <w:rPr>
          <w:rFonts w:ascii="Times New Roman" w:hAnsi="Times New Roman" w:cs="Times New Roman"/>
          <w:sz w:val="24"/>
          <w:szCs w:val="24"/>
        </w:rPr>
        <w:t>В 2013 году 304 спортсмена города Югорска приняли участие в соревнованиях всероссийского и международного уровня и завоевали 168 медалей.</w:t>
      </w:r>
    </w:p>
    <w:p w:rsidR="00203A8C" w:rsidRPr="006812D9" w:rsidRDefault="00203A8C" w:rsidP="00174C58">
      <w:pPr>
        <w:pStyle w:val="afa"/>
        <w:ind w:firstLine="567"/>
        <w:jc w:val="both"/>
        <w:rPr>
          <w:rFonts w:ascii="Times New Roman" w:hAnsi="Times New Roman" w:cs="Times New Roman"/>
          <w:sz w:val="24"/>
          <w:szCs w:val="24"/>
        </w:rPr>
      </w:pPr>
      <w:r w:rsidRPr="006812D9">
        <w:rPr>
          <w:rFonts w:ascii="Times New Roman" w:hAnsi="Times New Roman" w:cs="Times New Roman"/>
          <w:sz w:val="24"/>
          <w:szCs w:val="24"/>
        </w:rPr>
        <w:t>1 194 человек участвовали в Первенствах Ханты-Мансийского автономного округа-Югры по различным видам спорта и завоевано 583 медали различного достоинства.</w:t>
      </w:r>
    </w:p>
    <w:p w:rsidR="00203A8C" w:rsidRPr="006812D9" w:rsidRDefault="00203A8C" w:rsidP="00174C58">
      <w:pPr>
        <w:pStyle w:val="afa"/>
        <w:ind w:firstLine="567"/>
        <w:jc w:val="both"/>
        <w:rPr>
          <w:rFonts w:ascii="Times New Roman" w:hAnsi="Times New Roman" w:cs="Times New Roman"/>
          <w:sz w:val="24"/>
          <w:szCs w:val="24"/>
        </w:rPr>
      </w:pPr>
      <w:r w:rsidRPr="006812D9">
        <w:rPr>
          <w:rFonts w:ascii="Times New Roman" w:hAnsi="Times New Roman" w:cs="Times New Roman"/>
          <w:sz w:val="24"/>
          <w:szCs w:val="24"/>
        </w:rPr>
        <w:t>В городе Югорске систематически занимаются физической культурой и спортом и принимают участие в соревнованиях порядка 146 человек с ограниченными физическими возможностями (12,6% от общего количества инвалидов в городе). Три спортсмена города Югорска входят в состав сборной команды Российской Федерации, 8 спортсменов в состав сборной команды Ханты-Мансийского автономного округа - Югры.</w:t>
      </w:r>
    </w:p>
    <w:p w:rsidR="00203A8C" w:rsidRPr="006812D9" w:rsidRDefault="00203A8C" w:rsidP="00174C58">
      <w:pPr>
        <w:pStyle w:val="afa"/>
        <w:ind w:firstLine="567"/>
        <w:jc w:val="both"/>
        <w:rPr>
          <w:rFonts w:ascii="Times New Roman" w:hAnsi="Times New Roman" w:cs="Times New Roman"/>
          <w:sz w:val="24"/>
          <w:szCs w:val="24"/>
        </w:rPr>
      </w:pPr>
      <w:r w:rsidRPr="006812D9">
        <w:rPr>
          <w:rFonts w:ascii="Times New Roman" w:hAnsi="Times New Roman" w:cs="Times New Roman"/>
          <w:sz w:val="24"/>
          <w:szCs w:val="24"/>
        </w:rPr>
        <w:t xml:space="preserve">С целью развития и поддержки на территории города Югорска спортсменов с ограниченными возможностями, создания комфортных условий для занятий данной категории горожан, в 2013 году здание муниципального бюджетного учреждения «Физкультурно-спортивный комплекс «Юность» было передано в ведомство окружного Центра спорта инвалидов Ханты-Мансийского автономного округа - Югры. </w:t>
      </w:r>
    </w:p>
    <w:p w:rsidR="00203A8C" w:rsidRPr="006812D9" w:rsidRDefault="00203A8C" w:rsidP="00174C58">
      <w:pPr>
        <w:pStyle w:val="afa"/>
        <w:ind w:firstLine="567"/>
        <w:jc w:val="both"/>
        <w:rPr>
          <w:rFonts w:ascii="Times New Roman" w:hAnsi="Times New Roman" w:cs="Times New Roman"/>
          <w:sz w:val="24"/>
          <w:szCs w:val="24"/>
        </w:rPr>
      </w:pPr>
      <w:r w:rsidRPr="006812D9">
        <w:rPr>
          <w:rFonts w:ascii="Times New Roman" w:hAnsi="Times New Roman" w:cs="Times New Roman"/>
          <w:sz w:val="24"/>
          <w:szCs w:val="24"/>
        </w:rPr>
        <w:t xml:space="preserve">Продолжилось строительство физкультурно-спортивного комплекса с игровым залом по ул. Декабристов. Результатом завершения строительства должен быть современный </w:t>
      </w:r>
      <w:proofErr w:type="gramStart"/>
      <w:r w:rsidRPr="006812D9">
        <w:rPr>
          <w:rFonts w:ascii="Times New Roman" w:hAnsi="Times New Roman" w:cs="Times New Roman"/>
          <w:sz w:val="24"/>
          <w:szCs w:val="24"/>
        </w:rPr>
        <w:t>физкультурно – спортивный</w:t>
      </w:r>
      <w:proofErr w:type="gramEnd"/>
      <w:r w:rsidRPr="006812D9">
        <w:rPr>
          <w:rFonts w:ascii="Times New Roman" w:hAnsi="Times New Roman" w:cs="Times New Roman"/>
          <w:sz w:val="24"/>
          <w:szCs w:val="24"/>
        </w:rPr>
        <w:t xml:space="preserve"> комплекс с универсальным игровым залом общей площадью 17 600 м² и пропускной способностью 390 чел/час предназначенным для проведения учебно-тренировочных занятий по различным видам спорта (мини – футбол, волейбол, бокс, акробатика, баскетбол, восточные единоборства и многое другое). Комплекс будет содержать тренажерный зал, сауну, фитнес – центр, универсальный игровой зал с трибунами на 2 000 мест, универсальный тренировочный зал с трибунами на 300 мест, бассейн с элементами </w:t>
      </w:r>
      <w:proofErr w:type="gramStart"/>
      <w:r w:rsidRPr="006812D9">
        <w:rPr>
          <w:rFonts w:ascii="Times New Roman" w:hAnsi="Times New Roman" w:cs="Times New Roman"/>
          <w:sz w:val="24"/>
          <w:szCs w:val="24"/>
        </w:rPr>
        <w:t>аква - парка</w:t>
      </w:r>
      <w:proofErr w:type="gramEnd"/>
      <w:r w:rsidRPr="006812D9">
        <w:rPr>
          <w:rFonts w:ascii="Times New Roman" w:hAnsi="Times New Roman" w:cs="Times New Roman"/>
          <w:sz w:val="24"/>
          <w:szCs w:val="24"/>
        </w:rPr>
        <w:t>, кафе – бар, бильярдную, конференц – зал.</w:t>
      </w:r>
    </w:p>
    <w:p w:rsidR="00203A8C" w:rsidRPr="006812D9" w:rsidRDefault="00203A8C" w:rsidP="00174C58">
      <w:pPr>
        <w:pStyle w:val="afa"/>
        <w:ind w:firstLine="567"/>
        <w:jc w:val="both"/>
        <w:rPr>
          <w:rFonts w:ascii="Times New Roman" w:hAnsi="Times New Roman" w:cs="Times New Roman"/>
          <w:sz w:val="24"/>
          <w:szCs w:val="24"/>
        </w:rPr>
      </w:pPr>
      <w:r w:rsidRPr="006812D9">
        <w:rPr>
          <w:rFonts w:ascii="Times New Roman" w:hAnsi="Times New Roman" w:cs="Times New Roman"/>
          <w:sz w:val="24"/>
          <w:szCs w:val="24"/>
        </w:rPr>
        <w:t>Сфера физкультуры и спорта в городе Югорске имеет положительную динамику развития, реализация мероприятий в данной сфере способствует ежегодному увеличению систематически занимающихся граждан, увеличению единовременной пропускной способности сооружений, увеличению количества проводимых спортивно - массовых мероприятий в городе, качественному выступлению спортсменов на окружных, региональных, Российских и международных соревнованиях по различным видам спорта.</w:t>
      </w:r>
    </w:p>
    <w:p w:rsidR="00203A8C" w:rsidRPr="006812D9" w:rsidRDefault="00203A8C" w:rsidP="00174C58">
      <w:pPr>
        <w:pStyle w:val="afa"/>
        <w:ind w:firstLine="567"/>
        <w:jc w:val="both"/>
        <w:rPr>
          <w:rFonts w:ascii="Times New Roman" w:hAnsi="Times New Roman" w:cs="Times New Roman"/>
          <w:sz w:val="24"/>
          <w:szCs w:val="24"/>
        </w:rPr>
      </w:pPr>
    </w:p>
    <w:p w:rsidR="00203A8C" w:rsidRPr="00203A8C" w:rsidRDefault="00203A8C" w:rsidP="00174C58">
      <w:pPr>
        <w:jc w:val="center"/>
        <w:rPr>
          <w:b/>
        </w:rPr>
      </w:pPr>
      <w:r w:rsidRPr="00203A8C">
        <w:rPr>
          <w:b/>
        </w:rPr>
        <w:t>Работа с детьми и молодежью</w:t>
      </w:r>
    </w:p>
    <w:p w:rsidR="00203A8C" w:rsidRPr="00203A8C" w:rsidRDefault="00203A8C" w:rsidP="00174C58">
      <w:pPr>
        <w:jc w:val="center"/>
        <w:rPr>
          <w:b/>
        </w:rPr>
      </w:pPr>
    </w:p>
    <w:p w:rsidR="00203A8C" w:rsidRPr="006812D9" w:rsidRDefault="00203A8C" w:rsidP="00174C58">
      <w:pPr>
        <w:widowControl w:val="0"/>
        <w:ind w:firstLine="709"/>
        <w:jc w:val="both"/>
      </w:pPr>
      <w:r w:rsidRPr="006812D9">
        <w:t>Реализация молодежной политики в городе является одной из важнейших составляющих социально - экономической политики, предусматривающей формирование необходимых условий для конструктивного взаимодействия молодежи с институтами гражданского общества. Благодаря реализации ведомственных целевых программ, в городе создана основа для достижения долгосрочных целей по воспитанию у молодых людей потребности в активном и здоровом образе жизни, укреплении здоровья, развитии гражданской позиции, трудовой и социальной активности.</w:t>
      </w:r>
    </w:p>
    <w:p w:rsidR="00203A8C" w:rsidRPr="006812D9" w:rsidRDefault="00203A8C" w:rsidP="00174C58">
      <w:pPr>
        <w:pStyle w:val="afa"/>
        <w:ind w:firstLine="567"/>
        <w:jc w:val="both"/>
        <w:rPr>
          <w:rFonts w:ascii="Times New Roman" w:hAnsi="Times New Roman" w:cs="Times New Roman"/>
          <w:sz w:val="24"/>
          <w:szCs w:val="24"/>
        </w:rPr>
      </w:pPr>
      <w:r w:rsidRPr="006812D9">
        <w:rPr>
          <w:rFonts w:ascii="Times New Roman" w:hAnsi="Times New Roman" w:cs="Times New Roman"/>
          <w:sz w:val="24"/>
          <w:szCs w:val="24"/>
        </w:rPr>
        <w:t>Мероприятия по работе с детьми и молодежью города Югорска в 2013 году реализовывались в рамках следующих ведомственных целевых программ:</w:t>
      </w:r>
    </w:p>
    <w:p w:rsidR="00203A8C" w:rsidRPr="006812D9" w:rsidRDefault="00203A8C" w:rsidP="00174C58">
      <w:pPr>
        <w:pStyle w:val="afa"/>
        <w:ind w:firstLine="567"/>
        <w:jc w:val="both"/>
        <w:rPr>
          <w:rFonts w:ascii="Times New Roman" w:hAnsi="Times New Roman" w:cs="Times New Roman"/>
          <w:sz w:val="24"/>
          <w:szCs w:val="24"/>
        </w:rPr>
      </w:pPr>
      <w:r w:rsidRPr="006812D9">
        <w:rPr>
          <w:rFonts w:ascii="Times New Roman" w:hAnsi="Times New Roman" w:cs="Times New Roman"/>
          <w:sz w:val="24"/>
          <w:szCs w:val="24"/>
        </w:rPr>
        <w:t xml:space="preserve">- «Реализация мероприятий для детей и молодежи в городе Югорске на 2013 — 2015 годы»; </w:t>
      </w:r>
    </w:p>
    <w:p w:rsidR="00203A8C" w:rsidRPr="006812D9" w:rsidRDefault="00203A8C" w:rsidP="00174C58">
      <w:pPr>
        <w:pStyle w:val="afa"/>
        <w:ind w:firstLine="567"/>
        <w:jc w:val="both"/>
        <w:rPr>
          <w:rFonts w:ascii="Times New Roman" w:hAnsi="Times New Roman" w:cs="Times New Roman"/>
          <w:sz w:val="24"/>
          <w:szCs w:val="24"/>
        </w:rPr>
      </w:pPr>
      <w:r w:rsidRPr="006812D9">
        <w:rPr>
          <w:rFonts w:ascii="Times New Roman" w:hAnsi="Times New Roman" w:cs="Times New Roman"/>
          <w:sz w:val="24"/>
          <w:szCs w:val="24"/>
        </w:rPr>
        <w:t>- «Временное трудоустройство в городе Югорске на 2013 — 2015 годы»;</w:t>
      </w:r>
    </w:p>
    <w:p w:rsidR="00203A8C" w:rsidRPr="006812D9" w:rsidRDefault="00203A8C" w:rsidP="00174C58">
      <w:pPr>
        <w:pStyle w:val="afa"/>
        <w:ind w:firstLine="567"/>
        <w:jc w:val="both"/>
        <w:rPr>
          <w:rFonts w:ascii="Times New Roman" w:hAnsi="Times New Roman" w:cs="Times New Roman"/>
          <w:sz w:val="24"/>
          <w:szCs w:val="24"/>
        </w:rPr>
      </w:pPr>
      <w:r w:rsidRPr="006812D9">
        <w:rPr>
          <w:rFonts w:ascii="Times New Roman" w:hAnsi="Times New Roman" w:cs="Times New Roman"/>
          <w:sz w:val="24"/>
          <w:szCs w:val="24"/>
        </w:rPr>
        <w:t>- «Отдых на 2013 - 2015 годы».</w:t>
      </w:r>
    </w:p>
    <w:p w:rsidR="00203A8C" w:rsidRPr="006812D9" w:rsidRDefault="00203A8C" w:rsidP="00174C58">
      <w:pPr>
        <w:pStyle w:val="afa"/>
        <w:ind w:firstLine="567"/>
        <w:jc w:val="both"/>
        <w:rPr>
          <w:rFonts w:ascii="Times New Roman" w:hAnsi="Times New Roman" w:cs="Times New Roman"/>
          <w:sz w:val="24"/>
          <w:szCs w:val="24"/>
        </w:rPr>
      </w:pPr>
      <w:r w:rsidRPr="006812D9">
        <w:rPr>
          <w:rFonts w:ascii="Times New Roman" w:hAnsi="Times New Roman" w:cs="Times New Roman"/>
          <w:sz w:val="24"/>
          <w:szCs w:val="24"/>
        </w:rPr>
        <w:t>Деятельность по реализации семейной и молодежной политики на территории города Югорска осуществляли три муниципальных учреждения:</w:t>
      </w:r>
    </w:p>
    <w:p w:rsidR="00203A8C" w:rsidRPr="006812D9" w:rsidRDefault="00203A8C" w:rsidP="00174C58">
      <w:pPr>
        <w:pStyle w:val="afa"/>
        <w:ind w:firstLine="567"/>
        <w:jc w:val="both"/>
        <w:rPr>
          <w:rFonts w:ascii="Times New Roman" w:hAnsi="Times New Roman" w:cs="Times New Roman"/>
          <w:sz w:val="24"/>
          <w:szCs w:val="24"/>
        </w:rPr>
      </w:pPr>
      <w:r w:rsidRPr="006812D9">
        <w:rPr>
          <w:rFonts w:ascii="Times New Roman" w:hAnsi="Times New Roman" w:cs="Times New Roman"/>
          <w:sz w:val="24"/>
          <w:szCs w:val="24"/>
        </w:rPr>
        <w:t xml:space="preserve">- муниципальное бюджетное учреждение «Центр Досуга» (реорганизовано в форме присоединения к муниципальному бюджетному образовательному учреждению дополнительного образования детей </w:t>
      </w:r>
      <w:proofErr w:type="gramStart"/>
      <w:r w:rsidRPr="006812D9">
        <w:rPr>
          <w:rFonts w:ascii="Times New Roman" w:hAnsi="Times New Roman" w:cs="Times New Roman"/>
          <w:sz w:val="24"/>
          <w:szCs w:val="24"/>
        </w:rPr>
        <w:t>детско – юношеский</w:t>
      </w:r>
      <w:proofErr w:type="gramEnd"/>
      <w:r w:rsidRPr="006812D9">
        <w:rPr>
          <w:rFonts w:ascii="Times New Roman" w:hAnsi="Times New Roman" w:cs="Times New Roman"/>
          <w:sz w:val="24"/>
          <w:szCs w:val="24"/>
        </w:rPr>
        <w:t xml:space="preserve"> центр «Прометей» на основании постановления администрации города Югорска от 29.03.2013 № 740 «О реорганизации муниципального </w:t>
      </w:r>
      <w:r w:rsidRPr="006812D9">
        <w:rPr>
          <w:rFonts w:ascii="Times New Roman" w:hAnsi="Times New Roman" w:cs="Times New Roman"/>
          <w:sz w:val="24"/>
          <w:szCs w:val="24"/>
        </w:rPr>
        <w:lastRenderedPageBreak/>
        <w:t>бюджетного образовательного учреждения дополнительного образования детей детско – юношеский центр «Прометей» и муниципального бюджетного учреждения «Центр досуга»);</w:t>
      </w:r>
    </w:p>
    <w:p w:rsidR="00203A8C" w:rsidRPr="006812D9" w:rsidRDefault="00203A8C" w:rsidP="00174C58">
      <w:pPr>
        <w:pStyle w:val="afa"/>
        <w:ind w:firstLine="567"/>
        <w:jc w:val="both"/>
        <w:rPr>
          <w:rFonts w:ascii="Times New Roman" w:hAnsi="Times New Roman" w:cs="Times New Roman"/>
          <w:sz w:val="24"/>
          <w:szCs w:val="24"/>
        </w:rPr>
      </w:pPr>
      <w:r w:rsidRPr="006812D9">
        <w:rPr>
          <w:rFonts w:ascii="Times New Roman" w:hAnsi="Times New Roman" w:cs="Times New Roman"/>
          <w:sz w:val="24"/>
          <w:szCs w:val="24"/>
        </w:rPr>
        <w:t>-  муниципальное автономное учреждение «Молодежная биржа труда «Гелиос»;</w:t>
      </w:r>
    </w:p>
    <w:p w:rsidR="00203A8C" w:rsidRPr="00174C58" w:rsidRDefault="00203A8C" w:rsidP="00174C58">
      <w:pPr>
        <w:pStyle w:val="afa"/>
        <w:ind w:firstLine="567"/>
        <w:jc w:val="both"/>
        <w:rPr>
          <w:rFonts w:ascii="Times New Roman" w:hAnsi="Times New Roman" w:cs="Times New Roman"/>
          <w:sz w:val="24"/>
          <w:szCs w:val="24"/>
        </w:rPr>
      </w:pPr>
      <w:r w:rsidRPr="006812D9">
        <w:rPr>
          <w:rFonts w:ascii="Times New Roman" w:hAnsi="Times New Roman" w:cs="Times New Roman"/>
          <w:sz w:val="24"/>
          <w:szCs w:val="24"/>
        </w:rPr>
        <w:t>- муниципальное бюджетное учреждение «</w:t>
      </w:r>
      <w:r w:rsidRPr="00174C58">
        <w:rPr>
          <w:rFonts w:ascii="Times New Roman" w:hAnsi="Times New Roman" w:cs="Times New Roman"/>
          <w:sz w:val="24"/>
          <w:szCs w:val="24"/>
        </w:rPr>
        <w:t>Дворец семьи» (ликвидировано на основании постановления администрации города Югорска от 22.10.2013 № 3068 «О ликвидации муниципального бюджетного учреждения «Дворец семьи»).</w:t>
      </w:r>
    </w:p>
    <w:p w:rsidR="00203A8C" w:rsidRPr="006812D9" w:rsidRDefault="00203A8C" w:rsidP="00174C58">
      <w:pPr>
        <w:pStyle w:val="Standard"/>
        <w:ind w:firstLine="709"/>
        <w:jc w:val="both"/>
        <w:rPr>
          <w:lang w:val="ru-RU"/>
        </w:rPr>
      </w:pPr>
      <w:proofErr w:type="gramStart"/>
      <w:r w:rsidRPr="00174C58">
        <w:rPr>
          <w:lang w:val="ru-RU"/>
        </w:rPr>
        <w:t>В связи с ликвидацией с 2014 года муниципального бюджетного учреждения «Дворец семьи» функции по популяризация семейных отношений, сохранения</w:t>
      </w:r>
      <w:r w:rsidRPr="006812D9">
        <w:rPr>
          <w:lang w:val="ru-RU"/>
        </w:rPr>
        <w:t xml:space="preserve"> и укрепления семейных традиций путем оказания консультативной, правовой, психологической помощи подросткам и молодежи с 01.01.2014 будут переданы МАУ «Молодежная биржа труда «Гелиос», которое в прогнозном периоде будет расширено и присвоен новый статус – Молодежного центра с целью координации в одном месте работы с</w:t>
      </w:r>
      <w:proofErr w:type="gramEnd"/>
      <w:r w:rsidRPr="006812D9">
        <w:rPr>
          <w:lang w:val="ru-RU"/>
        </w:rPr>
        <w:t xml:space="preserve"> детьми и молодежью и качественного предоставления услуг населению в сфере молодежной политики.  </w:t>
      </w:r>
    </w:p>
    <w:p w:rsidR="00203A8C" w:rsidRPr="006812D9" w:rsidRDefault="00203A8C" w:rsidP="00174C58">
      <w:pPr>
        <w:pStyle w:val="afa"/>
        <w:ind w:firstLine="567"/>
        <w:jc w:val="both"/>
        <w:rPr>
          <w:rFonts w:ascii="Times New Roman" w:hAnsi="Times New Roman" w:cs="Times New Roman"/>
          <w:sz w:val="24"/>
          <w:szCs w:val="24"/>
        </w:rPr>
      </w:pPr>
      <w:r w:rsidRPr="006812D9">
        <w:rPr>
          <w:rFonts w:ascii="Times New Roman" w:hAnsi="Times New Roman" w:cs="Times New Roman"/>
          <w:color w:val="000000"/>
          <w:sz w:val="24"/>
          <w:szCs w:val="24"/>
        </w:rPr>
        <w:t xml:space="preserve">Главной целью </w:t>
      </w:r>
      <w:r w:rsidRPr="006812D9">
        <w:rPr>
          <w:rFonts w:ascii="Times New Roman" w:hAnsi="Times New Roman" w:cs="Times New Roman"/>
          <w:sz w:val="24"/>
          <w:szCs w:val="24"/>
        </w:rPr>
        <w:t xml:space="preserve">МБУ «Центр досуга» </w:t>
      </w:r>
      <w:r w:rsidRPr="006812D9">
        <w:rPr>
          <w:rFonts w:ascii="Times New Roman" w:hAnsi="Times New Roman" w:cs="Times New Roman"/>
          <w:color w:val="000000"/>
          <w:sz w:val="24"/>
          <w:szCs w:val="24"/>
        </w:rPr>
        <w:t xml:space="preserve">являлось удовлетворение досуговых потребностей деятельности детей, подростков и молодежи в объединениях по интересам благодаря организации деятельности действующих на базе учреждения секций и клубов: </w:t>
      </w:r>
    </w:p>
    <w:p w:rsidR="00203A8C" w:rsidRPr="006812D9" w:rsidRDefault="00203A8C" w:rsidP="00174C58">
      <w:pPr>
        <w:pStyle w:val="afa"/>
        <w:ind w:firstLine="567"/>
        <w:jc w:val="both"/>
        <w:rPr>
          <w:rFonts w:ascii="Times New Roman" w:hAnsi="Times New Roman" w:cs="Times New Roman"/>
          <w:color w:val="000000"/>
          <w:sz w:val="24"/>
          <w:szCs w:val="24"/>
        </w:rPr>
      </w:pPr>
      <w:r w:rsidRPr="006812D9">
        <w:rPr>
          <w:rFonts w:ascii="Times New Roman" w:hAnsi="Times New Roman" w:cs="Times New Roman"/>
          <w:color w:val="000000"/>
          <w:sz w:val="24"/>
          <w:szCs w:val="24"/>
        </w:rPr>
        <w:t>- туристский клуб «Монолит» (цель – развитие и популяризация туризма; создание условий для формирования лидерских качеств);</w:t>
      </w:r>
    </w:p>
    <w:p w:rsidR="00203A8C" w:rsidRPr="006812D9" w:rsidRDefault="00203A8C" w:rsidP="00174C58">
      <w:pPr>
        <w:pStyle w:val="afa"/>
        <w:ind w:firstLine="567"/>
        <w:jc w:val="both"/>
        <w:rPr>
          <w:rFonts w:ascii="Times New Roman" w:hAnsi="Times New Roman" w:cs="Times New Roman"/>
          <w:color w:val="000000"/>
          <w:sz w:val="24"/>
          <w:szCs w:val="24"/>
        </w:rPr>
      </w:pPr>
      <w:r w:rsidRPr="006812D9">
        <w:rPr>
          <w:rFonts w:ascii="Times New Roman" w:hAnsi="Times New Roman" w:cs="Times New Roman"/>
          <w:color w:val="000000"/>
          <w:sz w:val="24"/>
          <w:szCs w:val="24"/>
        </w:rPr>
        <w:t>- авиаклуб «Крылья» - югорская юношеская планерная школа (цель – развитие и популяризация парашютного спорта, здорового образа жизни);</w:t>
      </w:r>
    </w:p>
    <w:p w:rsidR="00203A8C" w:rsidRPr="006812D9" w:rsidRDefault="00203A8C" w:rsidP="00174C58">
      <w:pPr>
        <w:pStyle w:val="afa"/>
        <w:ind w:firstLine="567"/>
        <w:jc w:val="both"/>
        <w:rPr>
          <w:rFonts w:ascii="Times New Roman" w:hAnsi="Times New Roman" w:cs="Times New Roman"/>
          <w:sz w:val="24"/>
          <w:szCs w:val="24"/>
        </w:rPr>
      </w:pPr>
      <w:r w:rsidRPr="006812D9">
        <w:rPr>
          <w:rFonts w:ascii="Times New Roman" w:hAnsi="Times New Roman" w:cs="Times New Roman"/>
          <w:sz w:val="24"/>
          <w:szCs w:val="24"/>
        </w:rPr>
        <w:t>- военно-патриотический поисковый отряд «Каскад» (цель создания – патриотическое воспитание подрастающего поколения, допризывная подготовка молодежи, работа с детскими и молодежными организациями, ветеранскими организациями; профилактика асоциальных явлений в молодежной среде);</w:t>
      </w:r>
    </w:p>
    <w:p w:rsidR="00203A8C" w:rsidRPr="006812D9" w:rsidRDefault="00203A8C" w:rsidP="00174C58">
      <w:pPr>
        <w:pStyle w:val="afa"/>
        <w:ind w:firstLine="567"/>
        <w:jc w:val="both"/>
        <w:rPr>
          <w:rFonts w:ascii="Times New Roman" w:hAnsi="Times New Roman" w:cs="Times New Roman"/>
          <w:color w:val="000000"/>
          <w:sz w:val="24"/>
          <w:szCs w:val="24"/>
        </w:rPr>
      </w:pPr>
      <w:r w:rsidRPr="006812D9">
        <w:rPr>
          <w:rFonts w:ascii="Times New Roman" w:hAnsi="Times New Roman" w:cs="Times New Roman"/>
          <w:color w:val="000000"/>
          <w:sz w:val="24"/>
          <w:szCs w:val="24"/>
        </w:rPr>
        <w:t>- секция по рукопашному бою;</w:t>
      </w:r>
    </w:p>
    <w:p w:rsidR="00203A8C" w:rsidRPr="006812D9" w:rsidRDefault="00203A8C" w:rsidP="00174C58">
      <w:pPr>
        <w:pStyle w:val="afa"/>
        <w:ind w:firstLine="567"/>
        <w:jc w:val="both"/>
        <w:rPr>
          <w:rFonts w:ascii="Times New Roman" w:hAnsi="Times New Roman" w:cs="Times New Roman"/>
          <w:color w:val="000000"/>
          <w:sz w:val="24"/>
          <w:szCs w:val="24"/>
        </w:rPr>
      </w:pPr>
      <w:r w:rsidRPr="006812D9">
        <w:rPr>
          <w:rFonts w:ascii="Times New Roman" w:hAnsi="Times New Roman" w:cs="Times New Roman"/>
          <w:color w:val="000000"/>
          <w:sz w:val="24"/>
          <w:szCs w:val="24"/>
        </w:rPr>
        <w:t xml:space="preserve">- </w:t>
      </w:r>
      <w:proofErr w:type="gramStart"/>
      <w:r w:rsidRPr="006812D9">
        <w:rPr>
          <w:rFonts w:ascii="Times New Roman" w:hAnsi="Times New Roman" w:cs="Times New Roman"/>
          <w:color w:val="000000"/>
          <w:sz w:val="24"/>
          <w:szCs w:val="24"/>
        </w:rPr>
        <w:t>конно - спортивный</w:t>
      </w:r>
      <w:proofErr w:type="gramEnd"/>
      <w:r w:rsidRPr="006812D9">
        <w:rPr>
          <w:rFonts w:ascii="Times New Roman" w:hAnsi="Times New Roman" w:cs="Times New Roman"/>
          <w:color w:val="000000"/>
          <w:sz w:val="24"/>
          <w:szCs w:val="24"/>
        </w:rPr>
        <w:t xml:space="preserve"> клуб «Аллюр» (цель – развитие конного спорта; создание условий для иппотерапии);</w:t>
      </w:r>
    </w:p>
    <w:p w:rsidR="00203A8C" w:rsidRPr="006812D9" w:rsidRDefault="00203A8C" w:rsidP="00174C58">
      <w:pPr>
        <w:pStyle w:val="afa"/>
        <w:ind w:firstLine="567"/>
        <w:jc w:val="both"/>
        <w:rPr>
          <w:rFonts w:ascii="Times New Roman" w:hAnsi="Times New Roman" w:cs="Times New Roman"/>
          <w:color w:val="000000"/>
          <w:sz w:val="24"/>
          <w:szCs w:val="24"/>
        </w:rPr>
      </w:pPr>
      <w:r w:rsidRPr="006812D9">
        <w:rPr>
          <w:rFonts w:ascii="Times New Roman" w:hAnsi="Times New Roman" w:cs="Times New Roman"/>
          <w:color w:val="000000"/>
          <w:sz w:val="24"/>
          <w:szCs w:val="24"/>
        </w:rPr>
        <w:t>- мотоклуб «Лидер» (создание условий для проведения продуктивного досуга молодежи, профилактика асоциального поведения);</w:t>
      </w:r>
    </w:p>
    <w:p w:rsidR="00203A8C" w:rsidRPr="006812D9" w:rsidRDefault="00203A8C" w:rsidP="00174C58">
      <w:pPr>
        <w:pStyle w:val="afa"/>
        <w:ind w:firstLine="567"/>
        <w:jc w:val="both"/>
        <w:rPr>
          <w:rFonts w:ascii="Times New Roman" w:hAnsi="Times New Roman" w:cs="Times New Roman"/>
          <w:color w:val="000000"/>
          <w:sz w:val="24"/>
          <w:szCs w:val="24"/>
        </w:rPr>
      </w:pPr>
      <w:r w:rsidRPr="006812D9">
        <w:rPr>
          <w:rFonts w:ascii="Times New Roman" w:hAnsi="Times New Roman" w:cs="Times New Roman"/>
          <w:color w:val="000000"/>
          <w:sz w:val="24"/>
          <w:szCs w:val="24"/>
        </w:rPr>
        <w:t>- клуб «</w:t>
      </w:r>
      <w:r w:rsidRPr="006812D9">
        <w:rPr>
          <w:rFonts w:ascii="Times New Roman" w:hAnsi="Times New Roman" w:cs="Times New Roman"/>
          <w:color w:val="000000"/>
          <w:sz w:val="24"/>
          <w:szCs w:val="24"/>
          <w:lang w:val="en-US"/>
        </w:rPr>
        <w:t>Extreme</w:t>
      </w:r>
      <w:r w:rsidRPr="006812D9">
        <w:rPr>
          <w:rFonts w:ascii="Times New Roman" w:hAnsi="Times New Roman" w:cs="Times New Roman"/>
          <w:color w:val="000000"/>
          <w:sz w:val="24"/>
          <w:szCs w:val="24"/>
        </w:rPr>
        <w:t xml:space="preserve"> </w:t>
      </w:r>
      <w:r w:rsidRPr="006812D9">
        <w:rPr>
          <w:rFonts w:ascii="Times New Roman" w:hAnsi="Times New Roman" w:cs="Times New Roman"/>
          <w:color w:val="000000"/>
          <w:sz w:val="24"/>
          <w:szCs w:val="24"/>
          <w:lang w:val="en-US"/>
        </w:rPr>
        <w:t>in</w:t>
      </w:r>
      <w:r w:rsidRPr="006812D9">
        <w:rPr>
          <w:rFonts w:ascii="Times New Roman" w:hAnsi="Times New Roman" w:cs="Times New Roman"/>
          <w:color w:val="000000"/>
          <w:sz w:val="24"/>
          <w:szCs w:val="24"/>
        </w:rPr>
        <w:t xml:space="preserve"> </w:t>
      </w:r>
      <w:r w:rsidRPr="006812D9">
        <w:rPr>
          <w:rFonts w:ascii="Times New Roman" w:hAnsi="Times New Roman" w:cs="Times New Roman"/>
          <w:color w:val="000000"/>
          <w:sz w:val="24"/>
          <w:szCs w:val="24"/>
          <w:lang w:val="en-US"/>
        </w:rPr>
        <w:t>Yugorsk</w:t>
      </w:r>
      <w:r w:rsidRPr="006812D9">
        <w:rPr>
          <w:rFonts w:ascii="Times New Roman" w:hAnsi="Times New Roman" w:cs="Times New Roman"/>
          <w:color w:val="000000"/>
          <w:sz w:val="24"/>
          <w:szCs w:val="24"/>
        </w:rPr>
        <w:t>» (создание условий для проведения продуктивного досуга молодежи, профилактика асоциального поведения).</w:t>
      </w:r>
    </w:p>
    <w:p w:rsidR="00203A8C" w:rsidRPr="006812D9" w:rsidRDefault="00203A8C" w:rsidP="00174C58">
      <w:pPr>
        <w:pStyle w:val="afa"/>
        <w:ind w:firstLine="709"/>
        <w:jc w:val="both"/>
        <w:rPr>
          <w:rFonts w:ascii="Times New Roman" w:hAnsi="Times New Roman" w:cs="Times New Roman"/>
          <w:sz w:val="24"/>
          <w:szCs w:val="24"/>
        </w:rPr>
      </w:pPr>
      <w:r w:rsidRPr="006812D9">
        <w:rPr>
          <w:rFonts w:ascii="Times New Roman" w:hAnsi="Times New Roman" w:cs="Times New Roman"/>
          <w:sz w:val="24"/>
          <w:szCs w:val="24"/>
        </w:rPr>
        <w:t>Основным направлением деятельности муниципального бюджетного учреждения «Дворец семьи» в 2013 год осталась популяризация семейных отношений, сохранение и укрепление семейных традиций.</w:t>
      </w:r>
      <w:r w:rsidRPr="006812D9">
        <w:rPr>
          <w:rFonts w:ascii="Times New Roman" w:hAnsi="Times New Roman" w:cs="Times New Roman"/>
          <w:color w:val="000000"/>
          <w:sz w:val="24"/>
          <w:szCs w:val="24"/>
        </w:rPr>
        <w:t xml:space="preserve"> </w:t>
      </w:r>
      <w:proofErr w:type="gramStart"/>
      <w:r w:rsidRPr="006812D9">
        <w:rPr>
          <w:rFonts w:ascii="Times New Roman" w:hAnsi="Times New Roman" w:cs="Times New Roman"/>
          <w:sz w:val="24"/>
          <w:szCs w:val="24"/>
        </w:rPr>
        <w:t>На базе учреждения в течение отчетного периода осуществлялось психологическое, юридическое консультирование несовершеннолетних и их законных представителей, обратившихся в службу, а также направленных территориальной комиссией по делам несовершеннолетних и защите их прав администрации города Югорска, продолжил осуществлять свою деятельность клуб молодых семей «Югорская семья», который в декабре 2013 года отметил свое пятилетие.</w:t>
      </w:r>
      <w:proofErr w:type="gramEnd"/>
      <w:r w:rsidRPr="006812D9">
        <w:rPr>
          <w:rFonts w:ascii="Times New Roman" w:hAnsi="Times New Roman" w:cs="Times New Roman"/>
          <w:sz w:val="24"/>
          <w:szCs w:val="24"/>
        </w:rPr>
        <w:t xml:space="preserve"> В течение отчетного периода специалисты учреждения принимали активное участие в организации и осуществлении мероприятий для детей, молодежи и молодых семей. Среди особо значимых и ярких можно отметить такие как:</w:t>
      </w:r>
    </w:p>
    <w:p w:rsidR="00203A8C" w:rsidRPr="006812D9" w:rsidRDefault="00203A8C" w:rsidP="00174C58">
      <w:pPr>
        <w:pStyle w:val="afa"/>
        <w:ind w:firstLine="567"/>
        <w:jc w:val="both"/>
        <w:rPr>
          <w:rFonts w:ascii="Times New Roman" w:hAnsi="Times New Roman" w:cs="Times New Roman"/>
          <w:sz w:val="24"/>
          <w:szCs w:val="24"/>
        </w:rPr>
      </w:pPr>
      <w:r w:rsidRPr="006812D9">
        <w:rPr>
          <w:rFonts w:ascii="Times New Roman" w:hAnsi="Times New Roman" w:cs="Times New Roman"/>
          <w:sz w:val="24"/>
          <w:szCs w:val="24"/>
        </w:rPr>
        <w:t>- «День семьи»;</w:t>
      </w:r>
    </w:p>
    <w:p w:rsidR="00203A8C" w:rsidRPr="006812D9" w:rsidRDefault="00203A8C" w:rsidP="00174C58">
      <w:pPr>
        <w:pStyle w:val="afa"/>
        <w:ind w:firstLine="567"/>
        <w:jc w:val="both"/>
        <w:rPr>
          <w:rFonts w:ascii="Times New Roman" w:hAnsi="Times New Roman" w:cs="Times New Roman"/>
          <w:sz w:val="24"/>
          <w:szCs w:val="24"/>
        </w:rPr>
      </w:pPr>
      <w:r w:rsidRPr="006812D9">
        <w:rPr>
          <w:rFonts w:ascii="Times New Roman" w:hAnsi="Times New Roman" w:cs="Times New Roman"/>
          <w:sz w:val="24"/>
          <w:szCs w:val="24"/>
        </w:rPr>
        <w:t>- «День защиты детей»;</w:t>
      </w:r>
    </w:p>
    <w:p w:rsidR="00203A8C" w:rsidRPr="006812D9" w:rsidRDefault="00203A8C" w:rsidP="00174C58">
      <w:pPr>
        <w:pStyle w:val="afa"/>
        <w:ind w:firstLine="567"/>
        <w:jc w:val="both"/>
        <w:rPr>
          <w:rFonts w:ascii="Times New Roman" w:hAnsi="Times New Roman" w:cs="Times New Roman"/>
          <w:sz w:val="24"/>
          <w:szCs w:val="24"/>
        </w:rPr>
      </w:pPr>
      <w:r w:rsidRPr="006812D9">
        <w:rPr>
          <w:rFonts w:ascii="Times New Roman" w:hAnsi="Times New Roman" w:cs="Times New Roman"/>
          <w:sz w:val="24"/>
          <w:szCs w:val="24"/>
        </w:rPr>
        <w:t>- «День семьи, любви и верности»;</w:t>
      </w:r>
    </w:p>
    <w:p w:rsidR="00203A8C" w:rsidRPr="006812D9" w:rsidRDefault="00203A8C" w:rsidP="00174C58">
      <w:pPr>
        <w:pStyle w:val="afa"/>
        <w:ind w:firstLine="567"/>
        <w:jc w:val="both"/>
        <w:rPr>
          <w:rFonts w:ascii="Times New Roman" w:hAnsi="Times New Roman" w:cs="Times New Roman"/>
          <w:sz w:val="24"/>
          <w:szCs w:val="24"/>
        </w:rPr>
      </w:pPr>
      <w:r w:rsidRPr="006812D9">
        <w:rPr>
          <w:rFonts w:ascii="Times New Roman" w:hAnsi="Times New Roman" w:cs="Times New Roman"/>
          <w:sz w:val="24"/>
          <w:szCs w:val="24"/>
        </w:rPr>
        <w:t>- «День матери».</w:t>
      </w:r>
    </w:p>
    <w:p w:rsidR="00203A8C" w:rsidRPr="006812D9" w:rsidRDefault="00203A8C" w:rsidP="00174C58">
      <w:pPr>
        <w:pStyle w:val="afa"/>
        <w:ind w:firstLine="567"/>
        <w:jc w:val="both"/>
        <w:rPr>
          <w:rFonts w:ascii="Times New Roman" w:hAnsi="Times New Roman" w:cs="Times New Roman"/>
          <w:sz w:val="24"/>
          <w:szCs w:val="24"/>
        </w:rPr>
      </w:pPr>
      <w:r w:rsidRPr="006812D9">
        <w:rPr>
          <w:rFonts w:ascii="Times New Roman" w:hAnsi="Times New Roman" w:cs="Times New Roman"/>
          <w:sz w:val="24"/>
          <w:szCs w:val="24"/>
        </w:rPr>
        <w:t xml:space="preserve">В 2013 году специалистами было предоставлено 3 715 консультационных услуг. </w:t>
      </w:r>
    </w:p>
    <w:p w:rsidR="00203A8C" w:rsidRPr="006812D9" w:rsidRDefault="00203A8C" w:rsidP="00174C58">
      <w:pPr>
        <w:tabs>
          <w:tab w:val="left" w:pos="720"/>
        </w:tabs>
        <w:ind w:firstLine="720"/>
        <w:jc w:val="both"/>
        <w:rPr>
          <w:color w:val="000000"/>
        </w:rPr>
      </w:pPr>
      <w:r w:rsidRPr="006812D9">
        <w:rPr>
          <w:color w:val="000000"/>
        </w:rPr>
        <w:t>Одним из наи</w:t>
      </w:r>
      <w:r w:rsidRPr="00203A8C">
        <w:rPr>
          <w:color w:val="000000"/>
        </w:rPr>
        <w:t xml:space="preserve">более значимых вопросов в сфере </w:t>
      </w:r>
      <w:r w:rsidRPr="006812D9">
        <w:rPr>
          <w:color w:val="000000"/>
        </w:rPr>
        <w:t xml:space="preserve">молодежной политики является </w:t>
      </w:r>
      <w:r w:rsidRPr="006812D9">
        <w:rPr>
          <w:b/>
          <w:color w:val="000000"/>
          <w:u w:val="single"/>
        </w:rPr>
        <w:t>временное трудоустройство подростков и молодежи</w:t>
      </w:r>
      <w:r w:rsidRPr="006812D9">
        <w:rPr>
          <w:color w:val="000000"/>
        </w:rPr>
        <w:t xml:space="preserve">. Организацией трудозанятости подростков и молодежи занималось муниципальное автономное учреждение «Молодежная  биржа труда «Гелиос» путем формирования молодежных бригад, выполняющих работы по благоустройству города, оказанию помощи ветеранам Великой Отечественной войны и инвалидам. </w:t>
      </w:r>
    </w:p>
    <w:p w:rsidR="00203A8C" w:rsidRPr="006812D9" w:rsidRDefault="00203A8C" w:rsidP="00174C58">
      <w:pPr>
        <w:tabs>
          <w:tab w:val="left" w:pos="720"/>
        </w:tabs>
        <w:ind w:firstLine="720"/>
        <w:jc w:val="both"/>
      </w:pPr>
      <w:r w:rsidRPr="006812D9">
        <w:rPr>
          <w:color w:val="000000"/>
        </w:rPr>
        <w:t xml:space="preserve">Учреждение продолжило оказывать информационно - консультационные и профориентационные услуги в области трудозанятости молодежи путем использования инновационных технологий мультимедийного центра. </w:t>
      </w:r>
      <w:r w:rsidRPr="006812D9">
        <w:t xml:space="preserve">На базе учреждения осуществляется </w:t>
      </w:r>
      <w:r w:rsidRPr="006812D9">
        <w:lastRenderedPageBreak/>
        <w:t>производство и реализация полиграфической, шелкографической, трикотажной продукции, услуг наружной рекламы, мультимедийного центра, курьерских услуг, услуг по благоустройству города.</w:t>
      </w:r>
    </w:p>
    <w:p w:rsidR="00203A8C" w:rsidRPr="006812D9" w:rsidRDefault="00203A8C" w:rsidP="00174C58">
      <w:pPr>
        <w:pStyle w:val="afa"/>
        <w:ind w:firstLine="567"/>
        <w:jc w:val="both"/>
        <w:rPr>
          <w:rFonts w:ascii="Times New Roman" w:hAnsi="Times New Roman" w:cs="Times New Roman"/>
          <w:sz w:val="24"/>
          <w:szCs w:val="24"/>
        </w:rPr>
      </w:pPr>
      <w:r w:rsidRPr="006812D9">
        <w:rPr>
          <w:rFonts w:ascii="Times New Roman" w:hAnsi="Times New Roman" w:cs="Times New Roman"/>
          <w:sz w:val="24"/>
          <w:szCs w:val="24"/>
        </w:rPr>
        <w:t xml:space="preserve">В целях решения проблемы трудозанятости ряда социально-демографических групп, таких как </w:t>
      </w:r>
      <w:proofErr w:type="gramStart"/>
      <w:r w:rsidRPr="006812D9">
        <w:rPr>
          <w:rFonts w:ascii="Times New Roman" w:hAnsi="Times New Roman" w:cs="Times New Roman"/>
          <w:sz w:val="24"/>
          <w:szCs w:val="24"/>
        </w:rPr>
        <w:t>молодежь</w:t>
      </w:r>
      <w:proofErr w:type="gramEnd"/>
      <w:r w:rsidRPr="006812D9">
        <w:rPr>
          <w:rFonts w:ascii="Times New Roman" w:hAnsi="Times New Roman" w:cs="Times New Roman"/>
          <w:sz w:val="24"/>
          <w:szCs w:val="24"/>
        </w:rPr>
        <w:t xml:space="preserve"> без практического опыта работы, лиц, испытывающих трудности в поиске работы, инвалидов, разработана и выполняется ведомственная целевая программа «Временное трудоустройство в городе Югорске на 2013 – 2015 годы». </w:t>
      </w:r>
    </w:p>
    <w:p w:rsidR="00203A8C" w:rsidRPr="006812D9" w:rsidRDefault="00203A8C" w:rsidP="00174C58">
      <w:pPr>
        <w:pStyle w:val="afa"/>
        <w:ind w:firstLine="567"/>
        <w:jc w:val="both"/>
        <w:rPr>
          <w:rFonts w:ascii="Times New Roman" w:hAnsi="Times New Roman" w:cs="Times New Roman"/>
          <w:sz w:val="24"/>
          <w:szCs w:val="24"/>
        </w:rPr>
      </w:pPr>
      <w:r w:rsidRPr="006812D9">
        <w:rPr>
          <w:rFonts w:ascii="Times New Roman" w:hAnsi="Times New Roman" w:cs="Times New Roman"/>
          <w:sz w:val="24"/>
          <w:szCs w:val="24"/>
        </w:rPr>
        <w:t>На временную работу в 2013 году было трудоустроено – 489 человек</w:t>
      </w:r>
      <w:r w:rsidRPr="006812D9">
        <w:rPr>
          <w:rFonts w:ascii="Times New Roman" w:hAnsi="Times New Roman" w:cs="Times New Roman"/>
          <w:b/>
          <w:sz w:val="24"/>
          <w:szCs w:val="24"/>
        </w:rPr>
        <w:t xml:space="preserve"> </w:t>
      </w:r>
      <w:r w:rsidRPr="006812D9">
        <w:rPr>
          <w:rFonts w:ascii="Times New Roman" w:hAnsi="Times New Roman" w:cs="Times New Roman"/>
          <w:sz w:val="24"/>
          <w:szCs w:val="24"/>
        </w:rPr>
        <w:t xml:space="preserve">на различные виды работ по ремонту и содержанию объектов внешнего благоустройства города, озеленению и благоустройству территорий, проведению мероприятий общественно-культурного назначения, подсобных работах. Было сформировано 7 молодежных трудовых отрядов (МТО), в состав которых вошел 61 человек. </w:t>
      </w:r>
    </w:p>
    <w:p w:rsidR="00203A8C" w:rsidRPr="006812D9" w:rsidRDefault="00203A8C" w:rsidP="00174C58">
      <w:pPr>
        <w:ind w:firstLine="567"/>
        <w:jc w:val="both"/>
      </w:pPr>
      <w:r w:rsidRPr="006812D9">
        <w:t>Результативность деятельности учреждения:</w:t>
      </w:r>
    </w:p>
    <w:p w:rsidR="00203A8C" w:rsidRPr="006812D9" w:rsidRDefault="00203A8C" w:rsidP="00174C58">
      <w:pPr>
        <w:ind w:firstLine="567"/>
        <w:jc w:val="both"/>
      </w:pPr>
      <w:r w:rsidRPr="006812D9">
        <w:t xml:space="preserve">- 2 место в номинации «За развитие социального партнерства в организациях непроизводственной сферы», регионального этапа Всероссийского конкурса «Российская организация высокой социальной эффективности </w:t>
      </w:r>
      <w:proofErr w:type="gramStart"/>
      <w:r w:rsidRPr="006812D9">
        <w:t>в</w:t>
      </w:r>
      <w:proofErr w:type="gramEnd"/>
      <w:r w:rsidRPr="006812D9">
        <w:t xml:space="preserve"> </w:t>
      </w:r>
      <w:proofErr w:type="gramStart"/>
      <w:r w:rsidRPr="006812D9">
        <w:t>Ханты-Мансийском</w:t>
      </w:r>
      <w:proofErr w:type="gramEnd"/>
      <w:r w:rsidRPr="006812D9">
        <w:t xml:space="preserve"> автономном округе – Югре»;</w:t>
      </w:r>
    </w:p>
    <w:p w:rsidR="00203A8C" w:rsidRPr="006812D9" w:rsidRDefault="00203A8C" w:rsidP="00174C58">
      <w:pPr>
        <w:ind w:firstLine="567"/>
        <w:jc w:val="both"/>
      </w:pPr>
      <w:r w:rsidRPr="006812D9">
        <w:t xml:space="preserve">- присуждение почетного звания «Лидер России 2013», получение федерального сертификата, который подтверждает результат ранжирования полного перечня субъектов хозяйственной деятельности Российской Федерации (золото рейтинга в Российской Федерации ОКВЭД 74.50.1).  </w:t>
      </w:r>
    </w:p>
    <w:p w:rsidR="00203A8C" w:rsidRPr="006812D9" w:rsidRDefault="00203A8C" w:rsidP="00174C58">
      <w:pPr>
        <w:ind w:firstLine="567"/>
        <w:jc w:val="both"/>
      </w:pPr>
      <w:r w:rsidRPr="006812D9">
        <w:t xml:space="preserve">Основная цель реализации мероприятий в сфере молодежной политики - создание условий и возможностей для успешной социализации и эффективной самореализации детей и молодежи. </w:t>
      </w:r>
    </w:p>
    <w:p w:rsidR="00203A8C" w:rsidRPr="006812D9" w:rsidRDefault="00203A8C" w:rsidP="00174C58">
      <w:pPr>
        <w:pStyle w:val="Standard"/>
        <w:ind w:firstLine="540"/>
        <w:jc w:val="both"/>
        <w:rPr>
          <w:lang w:val="ru-RU"/>
        </w:rPr>
      </w:pPr>
      <w:r w:rsidRPr="006812D9">
        <w:rPr>
          <w:lang w:val="ru-RU"/>
        </w:rPr>
        <w:t>С целью воспитания у молодых людей потребности в активном и здоровом образе жизни, укрепления здоровья, развития гражданской позиции, социальной активности в городе была утверждена ведомственная целевая программа «Реализация мероприятий для детей и молодежи в городе Югорске  на 2013 — 2015 годы».</w:t>
      </w:r>
    </w:p>
    <w:p w:rsidR="00203A8C" w:rsidRPr="006812D9" w:rsidRDefault="00203A8C" w:rsidP="00174C58">
      <w:pPr>
        <w:ind w:firstLine="540"/>
        <w:jc w:val="both"/>
      </w:pPr>
      <w:r w:rsidRPr="006812D9">
        <w:t xml:space="preserve">Программа представляет собой комплекс мероприятий, охватывающих основные актуальные направления молодежной политики в городе Югорске: </w:t>
      </w:r>
    </w:p>
    <w:p w:rsidR="00203A8C" w:rsidRPr="006812D9" w:rsidRDefault="00203A8C" w:rsidP="00174C58">
      <w:pPr>
        <w:jc w:val="both"/>
      </w:pPr>
      <w:r w:rsidRPr="006812D9">
        <w:t>- «</w:t>
      </w:r>
      <w:proofErr w:type="gramStart"/>
      <w:r w:rsidRPr="006812D9">
        <w:t>Гражданско - патриотическое</w:t>
      </w:r>
      <w:proofErr w:type="gramEnd"/>
      <w:r w:rsidRPr="006812D9">
        <w:t xml:space="preserve"> направление»;</w:t>
      </w:r>
    </w:p>
    <w:p w:rsidR="00203A8C" w:rsidRPr="006812D9" w:rsidRDefault="00203A8C" w:rsidP="00174C58">
      <w:pPr>
        <w:jc w:val="both"/>
      </w:pPr>
      <w:r w:rsidRPr="006812D9">
        <w:t>- «Поиск и поддержка талантливых подростков и молодежи»;</w:t>
      </w:r>
    </w:p>
    <w:p w:rsidR="00203A8C" w:rsidRPr="006812D9" w:rsidRDefault="00203A8C" w:rsidP="00174C58">
      <w:pPr>
        <w:jc w:val="both"/>
      </w:pPr>
      <w:r w:rsidRPr="006812D9">
        <w:t>- «Мероприятия по молодежной политике».</w:t>
      </w:r>
    </w:p>
    <w:p w:rsidR="00203A8C" w:rsidRPr="006812D9" w:rsidRDefault="00203A8C" w:rsidP="00174C58">
      <w:pPr>
        <w:ind w:firstLine="540"/>
        <w:jc w:val="both"/>
        <w:rPr>
          <w:color w:val="000000"/>
        </w:rPr>
      </w:pPr>
      <w:r w:rsidRPr="006812D9">
        <w:rPr>
          <w:b/>
          <w:u w:val="single"/>
        </w:rPr>
        <w:t>Гражданско-патриотическое  направление</w:t>
      </w:r>
      <w:r w:rsidRPr="006812D9">
        <w:t xml:space="preserve"> является одним из основных направлений  молодёжной политики.</w:t>
      </w:r>
      <w:r w:rsidRPr="006812D9">
        <w:rPr>
          <w:color w:val="000000"/>
        </w:rPr>
        <w:t xml:space="preserve"> Его основной целью является создание системы гражданского, патриотического и духовно-нравственного воспитания подростков и молодежи для формирования социально-активной личности гражданина и патриота, обладающей чувством национальной гордости, гражданского достоинства, любви к Отечеству, своему народу и его защите.</w:t>
      </w:r>
    </w:p>
    <w:p w:rsidR="00203A8C" w:rsidRPr="006812D9" w:rsidRDefault="00203A8C" w:rsidP="00174C58">
      <w:pPr>
        <w:ind w:firstLine="540"/>
        <w:jc w:val="both"/>
      </w:pPr>
      <w:proofErr w:type="gramStart"/>
      <w:r w:rsidRPr="006812D9">
        <w:t>Среди наиболее значимых мероприятий данного направления можно выделить такие, как:</w:t>
      </w:r>
      <w:proofErr w:type="gramEnd"/>
    </w:p>
    <w:p w:rsidR="00203A8C" w:rsidRPr="006812D9" w:rsidRDefault="00203A8C" w:rsidP="00174C58">
      <w:pPr>
        <w:ind w:firstLine="540"/>
        <w:jc w:val="both"/>
        <w:rPr>
          <w:color w:val="000000"/>
        </w:rPr>
      </w:pPr>
      <w:r w:rsidRPr="006812D9">
        <w:t>- месячник военно-патриотического воспитания и спортивно-массовой работы, посвященный «Дню защитника Отечества»</w:t>
      </w:r>
      <w:r w:rsidRPr="006812D9">
        <w:rPr>
          <w:color w:val="000000"/>
        </w:rPr>
        <w:t>;</w:t>
      </w:r>
    </w:p>
    <w:p w:rsidR="00203A8C" w:rsidRPr="006812D9" w:rsidRDefault="00203A8C" w:rsidP="00174C58">
      <w:pPr>
        <w:ind w:firstLine="540"/>
        <w:jc w:val="both"/>
        <w:rPr>
          <w:color w:val="333333"/>
        </w:rPr>
      </w:pPr>
      <w:r w:rsidRPr="006812D9">
        <w:rPr>
          <w:color w:val="000000"/>
        </w:rPr>
        <w:t xml:space="preserve">- </w:t>
      </w:r>
      <w:r w:rsidRPr="006812D9">
        <w:rPr>
          <w:color w:val="333333"/>
        </w:rPr>
        <w:t>городской конкурс «Югорское созвездие. Мужская лига»;</w:t>
      </w:r>
    </w:p>
    <w:p w:rsidR="00203A8C" w:rsidRPr="006812D9" w:rsidRDefault="00203A8C" w:rsidP="00174C58">
      <w:pPr>
        <w:ind w:firstLine="540"/>
        <w:jc w:val="both"/>
        <w:rPr>
          <w:color w:val="333333"/>
        </w:rPr>
      </w:pPr>
      <w:r w:rsidRPr="006812D9">
        <w:rPr>
          <w:color w:val="333333"/>
        </w:rPr>
        <w:t>- военно-спортивная игра «Зарница» среди студентов БУ «Югорский политехнический колледж»;</w:t>
      </w:r>
    </w:p>
    <w:p w:rsidR="00203A8C" w:rsidRPr="006812D9" w:rsidRDefault="00203A8C" w:rsidP="00174C58">
      <w:pPr>
        <w:ind w:firstLine="540"/>
        <w:jc w:val="both"/>
        <w:rPr>
          <w:color w:val="333333"/>
        </w:rPr>
      </w:pPr>
      <w:r w:rsidRPr="006812D9">
        <w:rPr>
          <w:color w:val="333333"/>
        </w:rPr>
        <w:t xml:space="preserve">- фестиваль </w:t>
      </w:r>
      <w:proofErr w:type="gramStart"/>
      <w:r w:rsidRPr="006812D9">
        <w:rPr>
          <w:color w:val="333333"/>
        </w:rPr>
        <w:t>военно – патриотической</w:t>
      </w:r>
      <w:proofErr w:type="gramEnd"/>
      <w:r w:rsidRPr="006812D9">
        <w:rPr>
          <w:color w:val="333333"/>
        </w:rPr>
        <w:t xml:space="preserve"> песни «Димитриевская суббота»;</w:t>
      </w:r>
    </w:p>
    <w:p w:rsidR="00203A8C" w:rsidRPr="006812D9" w:rsidRDefault="00203A8C" w:rsidP="00174C58">
      <w:pPr>
        <w:ind w:firstLine="540"/>
        <w:jc w:val="both"/>
        <w:rPr>
          <w:color w:val="333333"/>
        </w:rPr>
      </w:pPr>
      <w:r w:rsidRPr="006812D9">
        <w:rPr>
          <w:color w:val="333333"/>
        </w:rPr>
        <w:t>- участие в первом окружном слете патриотов;</w:t>
      </w:r>
    </w:p>
    <w:p w:rsidR="00203A8C" w:rsidRPr="006812D9" w:rsidRDefault="00203A8C" w:rsidP="00174C58">
      <w:pPr>
        <w:ind w:firstLine="540"/>
        <w:jc w:val="both"/>
        <w:rPr>
          <w:color w:val="333333"/>
        </w:rPr>
      </w:pPr>
      <w:r w:rsidRPr="006812D9">
        <w:rPr>
          <w:color w:val="333333"/>
        </w:rPr>
        <w:t xml:space="preserve">- участие в окружном конкурсе </w:t>
      </w:r>
      <w:proofErr w:type="gramStart"/>
      <w:r w:rsidRPr="006812D9">
        <w:rPr>
          <w:color w:val="333333"/>
        </w:rPr>
        <w:t>историко – патриотических</w:t>
      </w:r>
      <w:proofErr w:type="gramEnd"/>
      <w:r w:rsidRPr="006812D9">
        <w:rPr>
          <w:color w:val="333333"/>
        </w:rPr>
        <w:t xml:space="preserve"> музеев, комнат боевой и трудовой славы, посвященного 70-летию Победы в Сталинградской битве, по результатам которого комната боевой славы МБУ «Центр досуга» заняла 3-е место;</w:t>
      </w:r>
    </w:p>
    <w:p w:rsidR="00203A8C" w:rsidRPr="006812D9" w:rsidRDefault="00203A8C" w:rsidP="00174C58">
      <w:pPr>
        <w:ind w:firstLine="540"/>
        <w:jc w:val="both"/>
        <w:rPr>
          <w:color w:val="333333"/>
        </w:rPr>
      </w:pPr>
      <w:r w:rsidRPr="006812D9">
        <w:rPr>
          <w:color w:val="333333"/>
        </w:rPr>
        <w:t>- мероприятия, посвященные празднованию 68 годовщины со Дня Победы в Великой Отечественной войне;</w:t>
      </w:r>
    </w:p>
    <w:p w:rsidR="00203A8C" w:rsidRPr="006812D9" w:rsidRDefault="00203A8C" w:rsidP="00174C58">
      <w:pPr>
        <w:ind w:firstLine="540"/>
        <w:jc w:val="both"/>
        <w:rPr>
          <w:color w:val="333333"/>
        </w:rPr>
      </w:pPr>
      <w:r w:rsidRPr="006812D9">
        <w:rPr>
          <w:color w:val="333333"/>
        </w:rPr>
        <w:t>- «День России»;</w:t>
      </w:r>
    </w:p>
    <w:p w:rsidR="00203A8C" w:rsidRPr="006812D9" w:rsidRDefault="00203A8C" w:rsidP="00174C58">
      <w:pPr>
        <w:ind w:firstLine="540"/>
        <w:jc w:val="both"/>
        <w:rPr>
          <w:color w:val="333333"/>
        </w:rPr>
      </w:pPr>
      <w:r w:rsidRPr="006812D9">
        <w:rPr>
          <w:color w:val="333333"/>
        </w:rPr>
        <w:t>- «День памяти и скорби»;</w:t>
      </w:r>
    </w:p>
    <w:p w:rsidR="00203A8C" w:rsidRPr="006812D9" w:rsidRDefault="00203A8C" w:rsidP="00174C58">
      <w:pPr>
        <w:ind w:firstLine="540"/>
        <w:jc w:val="both"/>
        <w:rPr>
          <w:color w:val="333333"/>
        </w:rPr>
      </w:pPr>
      <w:r w:rsidRPr="006812D9">
        <w:rPr>
          <w:color w:val="333333"/>
        </w:rPr>
        <w:t>- митинги, уроки мужества и многие другие.</w:t>
      </w:r>
    </w:p>
    <w:p w:rsidR="00203A8C" w:rsidRPr="006812D9" w:rsidRDefault="00203A8C" w:rsidP="00174C58">
      <w:pPr>
        <w:jc w:val="both"/>
      </w:pPr>
      <w:r w:rsidRPr="006812D9">
        <w:t xml:space="preserve"> </w:t>
      </w:r>
      <w:r w:rsidRPr="006812D9">
        <w:tab/>
        <w:t xml:space="preserve">В целом, организация мероприятий по гражданско-патриотическому направлению способствует укреплению в подростковой и молодёжной среде таких понятий как национальная </w:t>
      </w:r>
      <w:r w:rsidRPr="006812D9">
        <w:lastRenderedPageBreak/>
        <w:t>гордость, историческая память, гражданственность и патриотизм, повышение у молодых граждан чувства ответственности за судьбу города, страны.</w:t>
      </w:r>
    </w:p>
    <w:p w:rsidR="00203A8C" w:rsidRPr="006812D9" w:rsidRDefault="00203A8C" w:rsidP="00174C58">
      <w:pPr>
        <w:rPr>
          <w:b/>
          <w:bCs/>
        </w:rPr>
      </w:pPr>
    </w:p>
    <w:p w:rsidR="00203A8C" w:rsidRPr="006812D9" w:rsidRDefault="00203A8C" w:rsidP="00174C58">
      <w:pPr>
        <w:ind w:firstLine="567"/>
        <w:jc w:val="both"/>
        <w:rPr>
          <w:b/>
          <w:iCs/>
          <w:u w:val="single"/>
        </w:rPr>
      </w:pPr>
      <w:r w:rsidRPr="006812D9">
        <w:rPr>
          <w:b/>
          <w:iCs/>
          <w:u w:val="single"/>
        </w:rPr>
        <w:t>Поиск и поддержка талантливых подростков и молодежи</w:t>
      </w:r>
    </w:p>
    <w:p w:rsidR="00203A8C" w:rsidRPr="006812D9" w:rsidRDefault="00203A8C" w:rsidP="00174C58">
      <w:pPr>
        <w:ind w:firstLine="570"/>
        <w:jc w:val="both"/>
        <w:rPr>
          <w:color w:val="000000"/>
        </w:rPr>
      </w:pPr>
      <w:r w:rsidRPr="006812D9">
        <w:rPr>
          <w:color w:val="000000"/>
        </w:rPr>
        <w:t>В городе созданы условия для реализации творческих способностей молодежи в самых различных направлениях молодежной культуры. Традиционное проведение мероприятий способствует повышению исполнительского мастерства самодеятельных творческих коллективов, воспитанию вкуса и культуры молодых людей, переход от потребительского отношения к активному участию в организации и проведении молодежных мероприятий, проводимых не только в городе, но и за его пределами. Среди наиболее значимых и востребованных можно выделить такие как:</w:t>
      </w:r>
    </w:p>
    <w:p w:rsidR="00203A8C" w:rsidRPr="006812D9" w:rsidRDefault="00203A8C" w:rsidP="00174C58">
      <w:pPr>
        <w:ind w:firstLine="570"/>
        <w:jc w:val="both"/>
        <w:rPr>
          <w:color w:val="000000"/>
        </w:rPr>
      </w:pPr>
      <w:r w:rsidRPr="006812D9">
        <w:rPr>
          <w:color w:val="000000"/>
        </w:rPr>
        <w:t>- «День студента»;</w:t>
      </w:r>
    </w:p>
    <w:p w:rsidR="00203A8C" w:rsidRPr="006812D9" w:rsidRDefault="00203A8C" w:rsidP="00174C58">
      <w:pPr>
        <w:ind w:firstLine="570"/>
        <w:jc w:val="both"/>
      </w:pPr>
      <w:r w:rsidRPr="006812D9">
        <w:rPr>
          <w:color w:val="000000"/>
        </w:rPr>
        <w:t xml:space="preserve">- участие в </w:t>
      </w:r>
      <w:r w:rsidRPr="006812D9">
        <w:t>окружной акции «Территория добра»;</w:t>
      </w:r>
    </w:p>
    <w:p w:rsidR="00203A8C" w:rsidRPr="006812D9" w:rsidRDefault="00203A8C" w:rsidP="00174C58">
      <w:pPr>
        <w:ind w:firstLine="570"/>
        <w:jc w:val="both"/>
      </w:pPr>
      <w:r w:rsidRPr="006812D9">
        <w:t>- участие в муниципальном и финальном этапах окружного молодежного конкурса «Золотое будущее Югры»;</w:t>
      </w:r>
    </w:p>
    <w:p w:rsidR="00203A8C" w:rsidRPr="006812D9" w:rsidRDefault="00203A8C" w:rsidP="00174C58">
      <w:pPr>
        <w:ind w:firstLine="570"/>
        <w:jc w:val="both"/>
      </w:pPr>
      <w:r w:rsidRPr="006812D9">
        <w:t>- «Студент года»;</w:t>
      </w:r>
    </w:p>
    <w:p w:rsidR="00203A8C" w:rsidRPr="006812D9" w:rsidRDefault="00203A8C" w:rsidP="00174C58">
      <w:pPr>
        <w:ind w:firstLine="570"/>
        <w:jc w:val="both"/>
      </w:pPr>
      <w:r w:rsidRPr="006812D9">
        <w:t>- участие в 3-ем окружном инновационном проекте «Конвент Югры»;</w:t>
      </w:r>
    </w:p>
    <w:p w:rsidR="00203A8C" w:rsidRPr="006812D9" w:rsidRDefault="00203A8C" w:rsidP="00174C58">
      <w:pPr>
        <w:ind w:firstLine="570"/>
        <w:jc w:val="both"/>
      </w:pPr>
      <w:r w:rsidRPr="006812D9">
        <w:t>- «День молодежи»;</w:t>
      </w:r>
    </w:p>
    <w:p w:rsidR="00203A8C" w:rsidRPr="006812D9" w:rsidRDefault="00203A8C" w:rsidP="00174C58">
      <w:pPr>
        <w:ind w:firstLine="570"/>
        <w:jc w:val="both"/>
      </w:pPr>
      <w:r w:rsidRPr="006812D9">
        <w:t>- «Новогодняя встреча главы города Югорска» и многие другие.</w:t>
      </w:r>
    </w:p>
    <w:p w:rsidR="00203A8C" w:rsidRPr="006812D9" w:rsidRDefault="00203A8C" w:rsidP="00174C58">
      <w:pPr>
        <w:ind w:firstLine="570"/>
        <w:jc w:val="both"/>
        <w:rPr>
          <w:color w:val="000000"/>
        </w:rPr>
      </w:pPr>
    </w:p>
    <w:p w:rsidR="00203A8C" w:rsidRPr="006812D9" w:rsidRDefault="00203A8C" w:rsidP="00174C58">
      <w:pPr>
        <w:ind w:firstLine="709"/>
        <w:jc w:val="both"/>
        <w:rPr>
          <w:b/>
          <w:u w:val="single"/>
        </w:rPr>
      </w:pPr>
      <w:r w:rsidRPr="006812D9">
        <w:rPr>
          <w:b/>
          <w:u w:val="single"/>
        </w:rPr>
        <w:t>Мероприятия по молодежной  политике</w:t>
      </w:r>
    </w:p>
    <w:p w:rsidR="00203A8C" w:rsidRPr="006812D9" w:rsidRDefault="00203A8C" w:rsidP="00174C58">
      <w:pPr>
        <w:pStyle w:val="Standard"/>
        <w:ind w:firstLine="540"/>
        <w:jc w:val="both"/>
        <w:rPr>
          <w:lang w:val="ru-RU"/>
        </w:rPr>
      </w:pPr>
      <w:r w:rsidRPr="006812D9">
        <w:rPr>
          <w:lang w:val="ru-RU"/>
        </w:rPr>
        <w:tab/>
        <w:t>Одним из направлений в молодежной политике, проводимой, в настоящее время в городе Югорске является, поддержка молодежи и молодой семьи.</w:t>
      </w:r>
    </w:p>
    <w:p w:rsidR="00203A8C" w:rsidRPr="006812D9" w:rsidRDefault="00203A8C" w:rsidP="00174C58">
      <w:pPr>
        <w:pStyle w:val="Standard"/>
        <w:tabs>
          <w:tab w:val="left" w:pos="3780"/>
        </w:tabs>
        <w:ind w:firstLine="540"/>
        <w:jc w:val="both"/>
        <w:rPr>
          <w:lang w:val="ru-RU"/>
        </w:rPr>
      </w:pPr>
      <w:r w:rsidRPr="006812D9">
        <w:rPr>
          <w:lang w:val="ru-RU"/>
        </w:rPr>
        <w:t>Актуальность этого направления трудно переоценить: сегодня уже мало у кого вызывает сомнения тот факт, что крепкая семья с устойчивыми семейными традициями, ориентированная на рождение и воспитание детей – залог благополучия общества. Одним из наиболее значимых мероприятий, проводимых в рамках данного направления в 2013 году можно выделить третье заседание Семейного совета Югры</w:t>
      </w:r>
      <w:r w:rsidRPr="006812D9">
        <w:rPr>
          <w:rStyle w:val="apple-converted-space"/>
        </w:rPr>
        <w:t> </w:t>
      </w:r>
      <w:r w:rsidRPr="006812D9">
        <w:rPr>
          <w:lang w:val="ru-RU"/>
        </w:rPr>
        <w:t>с участием Губернатора автономного округа Н.В. Комаровой</w:t>
      </w:r>
      <w:r w:rsidRPr="006812D9">
        <w:t> </w:t>
      </w:r>
      <w:r w:rsidRPr="006812D9">
        <w:rPr>
          <w:lang w:val="ru-RU"/>
        </w:rPr>
        <w:t>в формате видеоконференции. Традиционным стало участие членов клуба молодых семей «Югорская семья» в окружном фестивале молодых семей Югры. В июне был организован и проведен городской фестиваль «Югорская семья». Не стоит забывать и о традиционных мероприятиях:</w:t>
      </w:r>
    </w:p>
    <w:p w:rsidR="00203A8C" w:rsidRPr="006812D9" w:rsidRDefault="00203A8C" w:rsidP="00174C58">
      <w:pPr>
        <w:pStyle w:val="Standard"/>
        <w:tabs>
          <w:tab w:val="left" w:pos="3780"/>
        </w:tabs>
        <w:ind w:firstLine="540"/>
        <w:jc w:val="both"/>
        <w:rPr>
          <w:lang w:val="ru-RU"/>
        </w:rPr>
      </w:pPr>
      <w:r w:rsidRPr="006812D9">
        <w:rPr>
          <w:lang w:val="ru-RU"/>
        </w:rPr>
        <w:t>- «День семьи»;</w:t>
      </w:r>
    </w:p>
    <w:p w:rsidR="00203A8C" w:rsidRPr="006812D9" w:rsidRDefault="00203A8C" w:rsidP="00174C58">
      <w:pPr>
        <w:pStyle w:val="Standard"/>
        <w:tabs>
          <w:tab w:val="left" w:pos="3780"/>
        </w:tabs>
        <w:ind w:firstLine="540"/>
        <w:jc w:val="both"/>
        <w:rPr>
          <w:lang w:val="ru-RU"/>
        </w:rPr>
      </w:pPr>
      <w:r w:rsidRPr="006812D9">
        <w:rPr>
          <w:lang w:val="ru-RU"/>
        </w:rPr>
        <w:t>- «День защиты детей»;</w:t>
      </w:r>
    </w:p>
    <w:p w:rsidR="00203A8C" w:rsidRPr="006812D9" w:rsidRDefault="00203A8C" w:rsidP="00174C58">
      <w:pPr>
        <w:pStyle w:val="Standard"/>
        <w:tabs>
          <w:tab w:val="left" w:pos="3780"/>
        </w:tabs>
        <w:ind w:firstLine="540"/>
        <w:jc w:val="both"/>
        <w:rPr>
          <w:lang w:val="ru-RU"/>
        </w:rPr>
      </w:pPr>
      <w:r w:rsidRPr="006812D9">
        <w:rPr>
          <w:lang w:val="ru-RU"/>
        </w:rPr>
        <w:t>- «День семьи, любви и верности»;</w:t>
      </w:r>
    </w:p>
    <w:p w:rsidR="00203A8C" w:rsidRPr="006812D9" w:rsidRDefault="00203A8C" w:rsidP="00174C58">
      <w:pPr>
        <w:pStyle w:val="Standard"/>
        <w:tabs>
          <w:tab w:val="left" w:pos="3780"/>
        </w:tabs>
        <w:ind w:firstLine="540"/>
        <w:jc w:val="both"/>
        <w:rPr>
          <w:lang w:val="ru-RU"/>
        </w:rPr>
      </w:pPr>
      <w:r w:rsidRPr="006812D9">
        <w:rPr>
          <w:lang w:val="ru-RU"/>
        </w:rPr>
        <w:t>- «День матери».</w:t>
      </w:r>
    </w:p>
    <w:p w:rsidR="00203A8C" w:rsidRPr="006812D9" w:rsidRDefault="00203A8C" w:rsidP="00174C58">
      <w:pPr>
        <w:ind w:firstLine="708"/>
        <w:jc w:val="both"/>
        <w:rPr>
          <w:rFonts w:eastAsia="Calibri"/>
          <w:b/>
          <w:bCs/>
        </w:rPr>
      </w:pPr>
      <w:r w:rsidRPr="006812D9">
        <w:rPr>
          <w:rFonts w:eastAsia="Calibri"/>
        </w:rPr>
        <w:t xml:space="preserve">В целом, мероприятия по данному направлению способствуют формированию ценностной системы нравственных ориентиров и идеалов в молодежной среде, укреплению и возрождению семейных традиций, воспитанию </w:t>
      </w:r>
      <w:r w:rsidRPr="006812D9">
        <w:t xml:space="preserve">общественно - активной молодежи города Югорска. </w:t>
      </w:r>
    </w:p>
    <w:p w:rsidR="00203A8C" w:rsidRPr="006812D9" w:rsidRDefault="00203A8C" w:rsidP="00174C58">
      <w:pPr>
        <w:ind w:firstLine="709"/>
        <w:jc w:val="both"/>
        <w:rPr>
          <w:b/>
          <w:u w:val="single"/>
        </w:rPr>
      </w:pPr>
      <w:r w:rsidRPr="006812D9">
        <w:rPr>
          <w:b/>
          <w:bCs/>
          <w:iCs/>
          <w:u w:val="single"/>
        </w:rPr>
        <w:t>Организация отдыха детей</w:t>
      </w:r>
      <w:r w:rsidRPr="006812D9">
        <w:rPr>
          <w:b/>
          <w:u w:val="single"/>
        </w:rPr>
        <w:t xml:space="preserve"> в каникулярное время </w:t>
      </w:r>
    </w:p>
    <w:p w:rsidR="00203A8C" w:rsidRPr="006812D9" w:rsidRDefault="00203A8C" w:rsidP="00174C58">
      <w:pPr>
        <w:ind w:firstLine="709"/>
        <w:jc w:val="both"/>
      </w:pPr>
      <w:r w:rsidRPr="006812D9">
        <w:rPr>
          <w:i/>
        </w:rPr>
        <w:t xml:space="preserve"> </w:t>
      </w:r>
      <w:r w:rsidRPr="006812D9">
        <w:t>В целях создания оптимальных условий, направленных на формирование системы оздоровления и отдыха детей реализовывались мероприятия ведомственной целевой программы «Отдых на 2013 — 2015 годы».</w:t>
      </w:r>
    </w:p>
    <w:p w:rsidR="00203A8C" w:rsidRPr="006812D9" w:rsidRDefault="00203A8C" w:rsidP="00174C58">
      <w:pPr>
        <w:ind w:firstLine="709"/>
        <w:jc w:val="both"/>
      </w:pPr>
      <w:r w:rsidRPr="006812D9">
        <w:t>В результате в городе созданы оптимальные условия, направленные на формирование системы оздоровления и отдыха детей, как на территории города Югорска, так и за его пределами.</w:t>
      </w:r>
    </w:p>
    <w:p w:rsidR="00203A8C" w:rsidRPr="006812D9" w:rsidRDefault="00203A8C" w:rsidP="00174C58">
      <w:pPr>
        <w:ind w:firstLine="709"/>
        <w:jc w:val="both"/>
      </w:pPr>
      <w:r w:rsidRPr="006812D9">
        <w:t xml:space="preserve">При реализации мероприятий большое внимание уделяется разнообразию отдыха и оздоровления детей не только в географическом плане, но и в содержании, профиле смен, где происходит не только удовлетворение потребности в полноценном отдыхе, но и реализация интересов детей, их обогащение, раскрытие творческого потенциала и пробуждение новых интересов. </w:t>
      </w:r>
    </w:p>
    <w:p w:rsidR="00203A8C" w:rsidRPr="006812D9" w:rsidRDefault="00203A8C" w:rsidP="00174C58">
      <w:pPr>
        <w:pStyle w:val="Standard"/>
        <w:ind w:firstLine="709"/>
        <w:jc w:val="both"/>
        <w:rPr>
          <w:lang w:val="ru-RU"/>
        </w:rPr>
      </w:pPr>
      <w:r w:rsidRPr="006812D9">
        <w:rPr>
          <w:lang w:val="ru-RU"/>
        </w:rPr>
        <w:t>Так, по итогам летней оздоровительной кампании 2013 года организованными формами отдыха и оздоровления за счет средств бюджета города Югорска и окружного бюджета в рамках реализации мероприятий ведомственной целевой программы «Отдых на 2013 – 2015 годы» было охвачено 693 ребенка, из них:</w:t>
      </w:r>
    </w:p>
    <w:p w:rsidR="00203A8C" w:rsidRPr="006812D9" w:rsidRDefault="00203A8C" w:rsidP="00174C58">
      <w:pPr>
        <w:pStyle w:val="Standard"/>
        <w:ind w:firstLine="709"/>
        <w:jc w:val="both"/>
        <w:rPr>
          <w:lang w:val="ru-RU"/>
        </w:rPr>
      </w:pPr>
      <w:r w:rsidRPr="006812D9">
        <w:rPr>
          <w:lang w:val="ru-RU"/>
        </w:rPr>
        <w:t xml:space="preserve">- в детских оздоровительных лагерях, расположенных в климатически благоприятных зонах </w:t>
      </w:r>
      <w:r w:rsidRPr="006812D9">
        <w:rPr>
          <w:lang w:val="ru-RU"/>
        </w:rPr>
        <w:lastRenderedPageBreak/>
        <w:t>за пределами города Югорска – 443 человека;</w:t>
      </w:r>
    </w:p>
    <w:p w:rsidR="00203A8C" w:rsidRPr="006812D9" w:rsidRDefault="00203A8C" w:rsidP="00174C58">
      <w:pPr>
        <w:pStyle w:val="Standard"/>
        <w:ind w:firstLine="709"/>
        <w:jc w:val="both"/>
        <w:rPr>
          <w:lang w:val="ru-RU"/>
        </w:rPr>
      </w:pPr>
      <w:r w:rsidRPr="006812D9">
        <w:rPr>
          <w:lang w:val="ru-RU"/>
        </w:rPr>
        <w:t>- в лагере с дневным пребыванием детей, расположенных на базе МБОУ ДОД СДЮСШ ОР «Смена» – 120 детей;</w:t>
      </w:r>
    </w:p>
    <w:p w:rsidR="00203A8C" w:rsidRPr="006812D9" w:rsidRDefault="00203A8C" w:rsidP="00174C58">
      <w:pPr>
        <w:pStyle w:val="Standard"/>
        <w:ind w:firstLine="709"/>
        <w:jc w:val="both"/>
        <w:rPr>
          <w:lang w:val="ru-RU"/>
        </w:rPr>
      </w:pPr>
      <w:r w:rsidRPr="006812D9">
        <w:rPr>
          <w:lang w:val="ru-RU"/>
        </w:rPr>
        <w:t>- оздоровлено на базе санатория – профилактория общества с ограниченной ответственностью «Газпром трансгаз Югорск» - 130 детей.</w:t>
      </w:r>
    </w:p>
    <w:p w:rsidR="00203A8C" w:rsidRPr="006812D9" w:rsidRDefault="00203A8C" w:rsidP="00174C58">
      <w:pPr>
        <w:pStyle w:val="afa"/>
        <w:ind w:firstLine="709"/>
        <w:jc w:val="both"/>
        <w:rPr>
          <w:rFonts w:ascii="Times New Roman" w:hAnsi="Times New Roman" w:cs="Times New Roman"/>
          <w:sz w:val="24"/>
          <w:szCs w:val="24"/>
        </w:rPr>
      </w:pPr>
      <w:r w:rsidRPr="006812D9">
        <w:rPr>
          <w:rFonts w:ascii="Times New Roman" w:hAnsi="Times New Roman" w:cs="Times New Roman"/>
          <w:sz w:val="24"/>
          <w:szCs w:val="24"/>
        </w:rPr>
        <w:t xml:space="preserve">По итогам оздоровительной кампании 2013 года был организован отдых и оздоровление детей в лагерях, расположенных в следующих климатических зонах: </w:t>
      </w:r>
      <w:proofErr w:type="gramStart"/>
      <w:r w:rsidRPr="006812D9">
        <w:rPr>
          <w:rFonts w:ascii="Times New Roman" w:hAnsi="Times New Roman" w:cs="Times New Roman"/>
          <w:sz w:val="24"/>
          <w:szCs w:val="24"/>
        </w:rPr>
        <w:t>Краснодарский край, Азовское и Черноморское побережье, г. Казань, Пермский край, Уральский Федеральный округ, Ханты – Мансийский автономный округ – Югра, Черногория, Республика Болгария, город Югорск.</w:t>
      </w:r>
      <w:proofErr w:type="gramEnd"/>
    </w:p>
    <w:p w:rsidR="00203A8C" w:rsidRPr="006812D9" w:rsidRDefault="00203A8C" w:rsidP="00174C58">
      <w:pPr>
        <w:jc w:val="both"/>
        <w:rPr>
          <w:color w:val="333333"/>
        </w:rPr>
      </w:pPr>
    </w:p>
    <w:p w:rsidR="00203A8C" w:rsidRPr="00203A8C" w:rsidRDefault="00203A8C" w:rsidP="00174C58">
      <w:pPr>
        <w:shd w:val="clear" w:color="auto" w:fill="FFFFFF"/>
        <w:jc w:val="center"/>
        <w:rPr>
          <w:b/>
          <w:bCs/>
          <w:color w:val="000000"/>
        </w:rPr>
      </w:pPr>
      <w:r w:rsidRPr="00203A8C">
        <w:rPr>
          <w:b/>
          <w:bCs/>
          <w:color w:val="000000"/>
        </w:rPr>
        <w:t>Культура</w:t>
      </w:r>
    </w:p>
    <w:p w:rsidR="00203A8C" w:rsidRPr="00203A8C" w:rsidRDefault="00203A8C" w:rsidP="00174C58">
      <w:pPr>
        <w:shd w:val="clear" w:color="auto" w:fill="FFFFFF"/>
        <w:jc w:val="center"/>
        <w:rPr>
          <w:b/>
          <w:bCs/>
          <w:color w:val="000000"/>
        </w:rPr>
      </w:pPr>
    </w:p>
    <w:p w:rsidR="00203A8C" w:rsidRPr="006812D9" w:rsidRDefault="00203A8C" w:rsidP="00174C58">
      <w:pPr>
        <w:ind w:firstLine="709"/>
        <w:jc w:val="both"/>
        <w:rPr>
          <w:rFonts w:eastAsia="Calibri"/>
        </w:rPr>
      </w:pPr>
      <w:r w:rsidRPr="00203A8C">
        <w:rPr>
          <w:rFonts w:eastAsia="Calibri"/>
        </w:rPr>
        <w:t xml:space="preserve">Основной целью реализации </w:t>
      </w:r>
      <w:r w:rsidRPr="006812D9">
        <w:rPr>
          <w:rFonts w:eastAsia="Calibri"/>
        </w:rPr>
        <w:t>мероприятий в сфере культуры в городе Югорске является создание необходимых условий для роста культурного и духовного потенциала горожан, обеспечение равных возможностей доступа к культурным ценностям на основе развития современных информационных технологий.</w:t>
      </w:r>
    </w:p>
    <w:p w:rsidR="00203A8C" w:rsidRPr="006812D9" w:rsidRDefault="00203A8C" w:rsidP="00174C58">
      <w:pPr>
        <w:tabs>
          <w:tab w:val="left" w:pos="567"/>
          <w:tab w:val="left" w:pos="709"/>
        </w:tabs>
        <w:ind w:firstLine="709"/>
        <w:jc w:val="both"/>
        <w:rPr>
          <w:rFonts w:eastAsia="Arial Unicode MS"/>
          <w:lang w:bidi="en-US"/>
        </w:rPr>
      </w:pPr>
      <w:r w:rsidRPr="006812D9">
        <w:rPr>
          <w:rFonts w:eastAsia="Arial Unicode MS"/>
          <w:lang w:bidi="en-US"/>
        </w:rPr>
        <w:t xml:space="preserve">С целью обеспечения </w:t>
      </w:r>
      <w:r w:rsidRPr="006812D9">
        <w:rPr>
          <w:rFonts w:eastAsia="Calibri"/>
        </w:rPr>
        <w:t xml:space="preserve">прав граждан на доступ к культурным ценностям и </w:t>
      </w:r>
      <w:r w:rsidRPr="006812D9">
        <w:rPr>
          <w:rFonts w:eastAsia="Arial Unicode MS"/>
        </w:rPr>
        <w:t>приобщения жителей города к культурным массовым мероприятиям и культурным формам отдыха</w:t>
      </w:r>
      <w:r w:rsidRPr="006812D9">
        <w:rPr>
          <w:rFonts w:eastAsia="Arial Unicode MS"/>
          <w:lang w:bidi="en-US"/>
        </w:rPr>
        <w:t xml:space="preserve"> в городе Югорске осуществлялась работа по реализации следующих целевых программ:</w:t>
      </w:r>
    </w:p>
    <w:p w:rsidR="00203A8C" w:rsidRPr="006812D9" w:rsidRDefault="00203A8C" w:rsidP="00174C58">
      <w:pPr>
        <w:keepNext/>
        <w:ind w:firstLine="709"/>
        <w:jc w:val="both"/>
        <w:outlineLvl w:val="1"/>
      </w:pPr>
      <w:r w:rsidRPr="006812D9">
        <w:t>- «Художественное образование детей города Югорска на 2013 — 2015 годы»;</w:t>
      </w:r>
    </w:p>
    <w:p w:rsidR="00203A8C" w:rsidRPr="006812D9" w:rsidRDefault="00203A8C" w:rsidP="00174C58">
      <w:pPr>
        <w:keepNext/>
        <w:ind w:firstLine="709"/>
        <w:jc w:val="both"/>
        <w:outlineLvl w:val="1"/>
      </w:pPr>
      <w:r w:rsidRPr="006812D9">
        <w:t>- «Развитие культуры в городе Югорске на 2012-2014 годы».</w:t>
      </w:r>
    </w:p>
    <w:p w:rsidR="00203A8C" w:rsidRPr="006812D9" w:rsidRDefault="00203A8C" w:rsidP="00174C58">
      <w:pPr>
        <w:tabs>
          <w:tab w:val="left" w:pos="567"/>
          <w:tab w:val="left" w:pos="709"/>
        </w:tabs>
        <w:ind w:firstLine="709"/>
        <w:jc w:val="both"/>
        <w:rPr>
          <w:rFonts w:eastAsia="Arial Unicode MS"/>
          <w:lang w:bidi="en-US"/>
        </w:rPr>
      </w:pPr>
      <w:r w:rsidRPr="006812D9">
        <w:rPr>
          <w:rFonts w:eastAsia="Arial Unicode MS"/>
          <w:lang w:bidi="en-US"/>
        </w:rPr>
        <w:t>- «Реализация мероприятий в сфере культуры в городе Югорске на 2013 — 2015 годы».</w:t>
      </w:r>
    </w:p>
    <w:p w:rsidR="00203A8C" w:rsidRPr="006812D9" w:rsidRDefault="00203A8C" w:rsidP="00174C58">
      <w:pPr>
        <w:ind w:firstLine="709"/>
        <w:jc w:val="both"/>
        <w:rPr>
          <w:rFonts w:eastAsia="Calibri"/>
        </w:rPr>
      </w:pPr>
      <w:r w:rsidRPr="006812D9">
        <w:rPr>
          <w:kern w:val="2"/>
        </w:rPr>
        <w:t xml:space="preserve">В сфере культуры осуществляют свою деятельность шесть муниципальных учреждений и одно ведомственное. </w:t>
      </w:r>
    </w:p>
    <w:p w:rsidR="00203A8C" w:rsidRPr="006812D9" w:rsidRDefault="00203A8C" w:rsidP="00174C58">
      <w:pPr>
        <w:ind w:firstLine="709"/>
        <w:rPr>
          <w:b/>
          <w:u w:val="single"/>
        </w:rPr>
      </w:pPr>
      <w:r w:rsidRPr="006812D9">
        <w:rPr>
          <w:b/>
          <w:u w:val="single"/>
        </w:rPr>
        <w:t>Культурно-досуговая деятельность</w:t>
      </w:r>
    </w:p>
    <w:p w:rsidR="00203A8C" w:rsidRPr="006812D9" w:rsidRDefault="00203A8C" w:rsidP="00174C58">
      <w:pPr>
        <w:snapToGrid w:val="0"/>
        <w:ind w:firstLine="709"/>
        <w:jc w:val="both"/>
        <w:rPr>
          <w:rFonts w:eastAsia="Arial Unicode MS"/>
        </w:rPr>
      </w:pPr>
      <w:r w:rsidRPr="006812D9">
        <w:rPr>
          <w:rFonts w:eastAsia="Arial Unicode MS"/>
        </w:rPr>
        <w:t>Условия по организации досуга и обеспечение жителей услугами организаций культуры в городе Югорске обеспечивают 2 муниципальных учреждения культурно-досуговой сферы: МАУ «Центр Культуры «Югра-презент», МБУК «МиГ» и 1 ведомственное учреждение культурно – спортивный комплекс «Норд» ООО «Газпром трансгаз Югорск».</w:t>
      </w:r>
    </w:p>
    <w:p w:rsidR="00203A8C" w:rsidRPr="006812D9" w:rsidRDefault="00203A8C" w:rsidP="00174C58">
      <w:pPr>
        <w:snapToGrid w:val="0"/>
        <w:ind w:firstLine="709"/>
        <w:contextualSpacing/>
        <w:jc w:val="both"/>
        <w:rPr>
          <w:rFonts w:eastAsia="Lucida Sans Unicode"/>
          <w:lang w:bidi="en-US"/>
        </w:rPr>
      </w:pPr>
      <w:r w:rsidRPr="006812D9">
        <w:rPr>
          <w:rFonts w:eastAsia="Arial Unicode MS"/>
        </w:rPr>
        <w:t>Учреждениями культурно-досугового типа проведено 1 583 культурно - массовых мероприятия для разновозрастной аудитории (в 2012 году – 1 493 мероприятия), в которых приняли участие 192 319 человек (в 2012 году – 164 986 человек), в том числе для детей проведено 469 мероприятий (30 501 участник), для молодежи – 153 мероприятия (22 622 участника).</w:t>
      </w:r>
    </w:p>
    <w:p w:rsidR="00203A8C" w:rsidRPr="006812D9" w:rsidRDefault="00203A8C" w:rsidP="00174C58">
      <w:pPr>
        <w:snapToGrid w:val="0"/>
        <w:ind w:firstLine="709"/>
        <w:contextualSpacing/>
        <w:jc w:val="both"/>
        <w:rPr>
          <w:rFonts w:eastAsia="Arial Unicode MS"/>
          <w:bCs/>
        </w:rPr>
      </w:pPr>
      <w:r w:rsidRPr="006812D9">
        <w:rPr>
          <w:rFonts w:eastAsia="Calibri"/>
        </w:rPr>
        <w:t xml:space="preserve">Важным аспектом в сфере культуры в городе Югорске является расширение межрегиональных культурных обменов. В данном направлении проводятся фестивали и конкурсы с участием коллективов и исполнителей, как муниципальных образований Югры, так и регионов России. В 2013 году традиционно состоялись: </w:t>
      </w:r>
      <w:proofErr w:type="gramStart"/>
      <w:r w:rsidRPr="006812D9">
        <w:rPr>
          <w:rFonts w:eastAsia="Calibri"/>
        </w:rPr>
        <w:t>Х</w:t>
      </w:r>
      <w:proofErr w:type="gramEnd"/>
      <w:r w:rsidRPr="006812D9">
        <w:rPr>
          <w:rFonts w:eastAsia="Calibri"/>
          <w:lang w:val="en-US"/>
        </w:rPr>
        <w:t>III</w:t>
      </w:r>
      <w:r w:rsidRPr="006812D9">
        <w:rPr>
          <w:rFonts w:eastAsia="Calibri"/>
        </w:rPr>
        <w:t xml:space="preserve"> окружной фестиваль самодеятельных театральных коллективов «Театральная весна», Х</w:t>
      </w:r>
      <w:r w:rsidRPr="006812D9">
        <w:rPr>
          <w:rFonts w:eastAsia="Calibri"/>
          <w:lang w:val="en-US"/>
        </w:rPr>
        <w:t>VIII</w:t>
      </w:r>
      <w:r w:rsidRPr="006812D9">
        <w:rPr>
          <w:rFonts w:eastAsia="Calibri"/>
        </w:rPr>
        <w:t xml:space="preserve"> региональный фестиваль-конкурс самодеятельных творческих коллективов и исполнителей «Северное сияние», </w:t>
      </w:r>
      <w:r w:rsidRPr="006812D9">
        <w:rPr>
          <w:rFonts w:eastAsia="Calibri"/>
          <w:lang w:val="en-US"/>
        </w:rPr>
        <w:t>I</w:t>
      </w:r>
      <w:r w:rsidRPr="006812D9">
        <w:rPr>
          <w:rFonts w:eastAsia="Calibri"/>
        </w:rPr>
        <w:t xml:space="preserve"> этап Всероссийского молодежного фестиваля военно-патриотической песни «Димитриевская суббота», региональный фестиваль – конкурс «Пасха красная» и другие. </w:t>
      </w:r>
    </w:p>
    <w:p w:rsidR="00203A8C" w:rsidRPr="006812D9" w:rsidRDefault="00203A8C" w:rsidP="00174C58">
      <w:pPr>
        <w:snapToGrid w:val="0"/>
        <w:ind w:firstLine="709"/>
        <w:contextualSpacing/>
        <w:jc w:val="both"/>
        <w:rPr>
          <w:rFonts w:eastAsia="Arial Unicode MS"/>
          <w:bCs/>
        </w:rPr>
      </w:pPr>
      <w:r w:rsidRPr="006812D9">
        <w:rPr>
          <w:rFonts w:eastAsia="Calibri"/>
        </w:rPr>
        <w:t>К</w:t>
      </w:r>
      <w:r w:rsidRPr="006812D9">
        <w:rPr>
          <w:rFonts w:eastAsia="Arial Unicode MS"/>
          <w:bCs/>
        </w:rPr>
        <w:t>ультурная жизнь югорчан обогащается знакомством с творчеством ведущих коллективов Югры, регионов России благодаря активной деятельности по проведению гастрольных концертов звезд российской эстрады, театральных и музыкальных деятелей.</w:t>
      </w:r>
    </w:p>
    <w:p w:rsidR="00203A8C" w:rsidRPr="006812D9" w:rsidRDefault="00203A8C" w:rsidP="00174C58">
      <w:pPr>
        <w:numPr>
          <w:ilvl w:val="0"/>
          <w:numId w:val="1"/>
        </w:numPr>
        <w:tabs>
          <w:tab w:val="clear" w:pos="720"/>
          <w:tab w:val="num" w:pos="0"/>
        </w:tabs>
        <w:snapToGrid w:val="0"/>
        <w:ind w:firstLine="709"/>
        <w:contextualSpacing/>
        <w:jc w:val="both"/>
        <w:rPr>
          <w:rFonts w:eastAsia="Arial Unicode MS"/>
          <w:bCs/>
        </w:rPr>
      </w:pPr>
      <w:r w:rsidRPr="006812D9">
        <w:rPr>
          <w:rFonts w:eastAsia="Arial Unicode MS"/>
          <w:bCs/>
        </w:rPr>
        <w:t>Широкомасштабные празднования государственных и городских праздников в городе стали традиционными и наиболее востребованными: День Победы, День России, День народного единства, День Ханты – Мансийского автономного округа - Югры и День города Югорска. Югорский Карнавал - парад по праву стал культурным брендом города Югорска, объединяющим жителей города.</w:t>
      </w:r>
    </w:p>
    <w:p w:rsidR="00203A8C" w:rsidRPr="006812D9" w:rsidRDefault="00203A8C" w:rsidP="00174C58">
      <w:pPr>
        <w:snapToGrid w:val="0"/>
        <w:ind w:firstLine="709"/>
        <w:contextualSpacing/>
        <w:jc w:val="both"/>
        <w:rPr>
          <w:rFonts w:eastAsia="Arial Unicode MS"/>
          <w:bCs/>
        </w:rPr>
      </w:pPr>
      <w:r w:rsidRPr="006812D9">
        <w:rPr>
          <w:rFonts w:eastAsia="Arial Unicode MS"/>
          <w:bCs/>
        </w:rPr>
        <w:t>Большой популярностью у югорчан пользуются народные гуляния, посвященные национальным праздникам «Масленица», «Вороний день», «Сабантуй», «Праздник трясогузки», «Славянский хоровод».</w:t>
      </w:r>
    </w:p>
    <w:p w:rsidR="00203A8C" w:rsidRPr="006812D9" w:rsidRDefault="00203A8C" w:rsidP="00174C58">
      <w:pPr>
        <w:pStyle w:val="af2"/>
        <w:snapToGrid w:val="0"/>
        <w:spacing w:after="0"/>
        <w:ind w:firstLine="709"/>
        <w:rPr>
          <w:rFonts w:eastAsia="Times New Roman CYR"/>
          <w:bCs/>
        </w:rPr>
      </w:pPr>
      <w:r w:rsidRPr="006812D9">
        <w:rPr>
          <w:rFonts w:eastAsia="Arial Unicode MS"/>
          <w:kern w:val="2"/>
        </w:rPr>
        <w:t xml:space="preserve">В </w:t>
      </w:r>
      <w:r w:rsidRPr="006812D9">
        <w:rPr>
          <w:bCs/>
        </w:rPr>
        <w:t>течение 2013 года в учреждениях функционировало 56 клубных формирований (из них для детей 25 формирований), в которых занималось 1 289 участников</w:t>
      </w:r>
      <w:r w:rsidRPr="006812D9">
        <w:rPr>
          <w:rFonts w:eastAsia="Arial Unicode MS"/>
          <w:bCs/>
          <w:kern w:val="2"/>
        </w:rPr>
        <w:t xml:space="preserve"> (из них 669 детей). </w:t>
      </w:r>
      <w:r w:rsidRPr="006812D9">
        <w:rPr>
          <w:bCs/>
        </w:rPr>
        <w:t xml:space="preserve">Девять </w:t>
      </w:r>
      <w:r w:rsidRPr="006812D9">
        <w:rPr>
          <w:bCs/>
        </w:rPr>
        <w:lastRenderedPageBreak/>
        <w:t>коллективов имеют звание «народный самодеятельный коллектив» и «образцовый художественный коллектив», что составляет 24% от общего количества коллективов художественной самодеятельности.</w:t>
      </w:r>
      <w:r w:rsidR="00174C58">
        <w:rPr>
          <w:bCs/>
        </w:rPr>
        <w:t xml:space="preserve"> </w:t>
      </w:r>
    </w:p>
    <w:p w:rsidR="00203A8C" w:rsidRPr="00174C58" w:rsidRDefault="00203A8C" w:rsidP="00174C58">
      <w:pPr>
        <w:ind w:firstLine="709"/>
        <w:jc w:val="both"/>
        <w:rPr>
          <w:b/>
          <w:u w:val="single"/>
        </w:rPr>
      </w:pPr>
      <w:r w:rsidRPr="00174C58">
        <w:rPr>
          <w:b/>
          <w:u w:val="single"/>
        </w:rPr>
        <w:t>Кинопрокат</w:t>
      </w:r>
    </w:p>
    <w:p w:rsidR="00203A8C" w:rsidRPr="006812D9" w:rsidRDefault="00203A8C" w:rsidP="00174C58">
      <w:pPr>
        <w:pStyle w:val="afa"/>
        <w:ind w:firstLine="709"/>
        <w:jc w:val="both"/>
        <w:rPr>
          <w:rFonts w:ascii="Times New Roman" w:hAnsi="Times New Roman" w:cs="Times New Roman"/>
          <w:sz w:val="24"/>
          <w:szCs w:val="24"/>
        </w:rPr>
      </w:pPr>
      <w:r w:rsidRPr="006812D9">
        <w:rPr>
          <w:rFonts w:ascii="Times New Roman" w:hAnsi="Times New Roman" w:cs="Times New Roman"/>
          <w:sz w:val="24"/>
          <w:szCs w:val="24"/>
        </w:rPr>
        <w:t>По итогам кинопроката проведено 798 киносеансов на платной основе, которые посетили 41 453 человека, из них для детей – 191 сеанс (12 414 зрителей), для молодежи 289 сеансов (14 978 зрителей), для разновозрастной аудитории 275 сеансов (12 756 зрителей).</w:t>
      </w:r>
    </w:p>
    <w:p w:rsidR="00203A8C" w:rsidRPr="006812D9" w:rsidRDefault="00203A8C" w:rsidP="00174C58">
      <w:pPr>
        <w:numPr>
          <w:ilvl w:val="0"/>
          <w:numId w:val="1"/>
        </w:numPr>
        <w:tabs>
          <w:tab w:val="clear" w:pos="720"/>
          <w:tab w:val="num" w:pos="0"/>
        </w:tabs>
        <w:snapToGrid w:val="0"/>
        <w:ind w:firstLine="709"/>
        <w:contextualSpacing/>
        <w:jc w:val="both"/>
        <w:rPr>
          <w:rFonts w:eastAsia="Lucida Sans Unicode"/>
          <w:lang w:bidi="en-US"/>
        </w:rPr>
      </w:pPr>
      <w:r w:rsidRPr="006812D9">
        <w:rPr>
          <w:rFonts w:eastAsia="Lucida Sans Unicode"/>
          <w:lang w:bidi="en-US"/>
        </w:rPr>
        <w:t>Дальнейшее развитие получило и такое направление кинопрокатной деятельности, как социальное кино. Всего социальный кинопрокат в 2013 году был представлен 74 киносеансами для 5 957 зрителей, в том числе для детей - 21 киносеансом, зрительская аудитория которых составила 3 049 человек. Среди кинокартин социального кино преобладают российские фильмы – 80%, жанровое большинство составляют мультфильмы и комедии – 60%. Большинство фильмов представлены для социального просмотра, вход на которые является бесплатным.</w:t>
      </w:r>
    </w:p>
    <w:p w:rsidR="00203A8C" w:rsidRPr="006812D9" w:rsidRDefault="00203A8C" w:rsidP="00174C58">
      <w:pPr>
        <w:ind w:firstLine="709"/>
        <w:jc w:val="both"/>
        <w:rPr>
          <w:rFonts w:eastAsia="Lucida Sans Unicode"/>
          <w:u w:val="single"/>
          <w:lang w:bidi="en-US"/>
        </w:rPr>
      </w:pPr>
      <w:r w:rsidRPr="006812D9">
        <w:rPr>
          <w:b/>
          <w:u w:val="single"/>
        </w:rPr>
        <w:t>Создание условий для массового отдыха жителей городского округа и обустройство мест массового отдыха населения</w:t>
      </w:r>
    </w:p>
    <w:p w:rsidR="00203A8C" w:rsidRPr="00203A8C" w:rsidRDefault="00203A8C" w:rsidP="00174C58">
      <w:pPr>
        <w:ind w:firstLine="709"/>
        <w:jc w:val="both"/>
        <w:rPr>
          <w:rFonts w:eastAsia="Calibri"/>
          <w:bCs/>
        </w:rPr>
      </w:pPr>
      <w:r w:rsidRPr="006812D9">
        <w:rPr>
          <w:rFonts w:eastAsia="Arial Unicode MS"/>
        </w:rPr>
        <w:t xml:space="preserve">Условия для массового отдыха жителей города Югорска, обустройство мест массового отдыха горожан организованы на территории центрального парка культуры и отдыха «Аттракцион». </w:t>
      </w:r>
      <w:r w:rsidRPr="006812D9">
        <w:t xml:space="preserve">Городской парк является местом проведения праздничных общегородских мероприятий: народные гуляния, театрализованные концертно-игровые программы, детские мероприятия. Активно используются формы и средства организации условий для семейного отдыха и досуга. В городском парке работали 6 механизированных аттракционов, 7 детских игровых комплексов, 1 детская площадка, </w:t>
      </w:r>
      <w:r w:rsidRPr="006812D9">
        <w:rPr>
          <w:rFonts w:eastAsia="Calibri"/>
        </w:rPr>
        <w:t>посетителями которых стали 33 700 человек, в том числе 5 524 граждан</w:t>
      </w:r>
      <w:r w:rsidRPr="00203A8C">
        <w:rPr>
          <w:rFonts w:eastAsia="Calibri"/>
        </w:rPr>
        <w:t xml:space="preserve"> льготной категории </w:t>
      </w:r>
      <w:proofErr w:type="gramStart"/>
      <w:r w:rsidRPr="00203A8C">
        <w:rPr>
          <w:rFonts w:eastAsia="Calibri"/>
        </w:rPr>
        <w:t>воспользовались своим правом и бесплатно посетило</w:t>
      </w:r>
      <w:proofErr w:type="gramEnd"/>
      <w:r w:rsidRPr="00203A8C">
        <w:rPr>
          <w:rFonts w:eastAsia="Calibri"/>
        </w:rPr>
        <w:t xml:space="preserve"> аттракционы (в 2012 году – 5 040 граждан).</w:t>
      </w:r>
    </w:p>
    <w:p w:rsidR="00203A8C" w:rsidRPr="00203A8C" w:rsidRDefault="00203A8C" w:rsidP="00174C58">
      <w:pPr>
        <w:ind w:firstLine="709"/>
        <w:jc w:val="both"/>
        <w:rPr>
          <w:b/>
          <w:u w:val="single"/>
        </w:rPr>
      </w:pPr>
      <w:r w:rsidRPr="00203A8C">
        <w:rPr>
          <w:b/>
          <w:u w:val="single"/>
        </w:rPr>
        <w:t>Музейное дело</w:t>
      </w:r>
    </w:p>
    <w:p w:rsidR="00203A8C" w:rsidRPr="00203A8C" w:rsidRDefault="00203A8C" w:rsidP="00174C58">
      <w:pPr>
        <w:pStyle w:val="ae"/>
        <w:numPr>
          <w:ilvl w:val="0"/>
          <w:numId w:val="1"/>
        </w:numPr>
        <w:tabs>
          <w:tab w:val="clear" w:pos="720"/>
          <w:tab w:val="num" w:pos="0"/>
          <w:tab w:val="left" w:pos="851"/>
        </w:tabs>
        <w:ind w:left="0" w:firstLine="709"/>
        <w:contextualSpacing/>
        <w:jc w:val="both"/>
      </w:pPr>
      <w:r w:rsidRPr="00203A8C">
        <w:t xml:space="preserve">МБУ «Музей истории и этнографии» имеет в своем составе музейные площади в центре города с постоянной экспозицией временными выставками и музейную площадку под открытым небом «Суеват Пауль», представляющую собой воссозданный комплекс традиционного мансийского поселка. </w:t>
      </w:r>
      <w:proofErr w:type="gramStart"/>
      <w:r w:rsidRPr="00203A8C">
        <w:t>На конец</w:t>
      </w:r>
      <w:proofErr w:type="gramEnd"/>
      <w:r w:rsidRPr="00203A8C">
        <w:t xml:space="preserve"> 2013 года объем музейного фонда составил 33 807 единиц хранения, из них: 24 178 - основной фонд, 9 629 - научно-вспомогательный. </w:t>
      </w:r>
    </w:p>
    <w:p w:rsidR="00203A8C" w:rsidRPr="00203A8C" w:rsidRDefault="00203A8C" w:rsidP="00174C58">
      <w:pPr>
        <w:ind w:firstLine="709"/>
        <w:jc w:val="both"/>
        <w:rPr>
          <w:rFonts w:eastAsia="Lucida Sans Unicode"/>
          <w:lang w:bidi="en-US"/>
        </w:rPr>
      </w:pPr>
      <w:r w:rsidRPr="00203A8C">
        <w:rPr>
          <w:rFonts w:eastAsia="Lucida Sans Unicode"/>
          <w:lang w:bidi="en-US"/>
        </w:rPr>
        <w:t>Электронная база инвентаризированного фонда составляет 4 062 единицы хранения музейных предметов. Количество музейных предметов, получивших цифровое изображение, на конец отчетного периода составила 4</w:t>
      </w:r>
      <w:r w:rsidRPr="00203A8C">
        <w:rPr>
          <w:rFonts w:eastAsia="Lucida Sans Unicode"/>
          <w:lang w:val="en-US" w:bidi="en-US"/>
        </w:rPr>
        <w:t> </w:t>
      </w:r>
      <w:r w:rsidRPr="00203A8C">
        <w:rPr>
          <w:rFonts w:eastAsia="Lucida Sans Unicode"/>
          <w:lang w:bidi="en-US"/>
        </w:rPr>
        <w:t>006 единиц хранения.</w:t>
      </w:r>
    </w:p>
    <w:p w:rsidR="00203A8C" w:rsidRPr="00203A8C" w:rsidRDefault="00203A8C" w:rsidP="00174C58">
      <w:pPr>
        <w:ind w:firstLine="709"/>
        <w:jc w:val="both"/>
        <w:rPr>
          <w:rFonts w:eastAsia="Lucida Sans Unicode"/>
          <w:lang w:bidi="en-US"/>
        </w:rPr>
      </w:pPr>
      <w:r w:rsidRPr="00203A8C">
        <w:rPr>
          <w:rFonts w:eastAsia="Calibri"/>
        </w:rPr>
        <w:t>Текущий учет музейных предметов и музейных коллекций ведется в комплексной автоматизированной музейной системе КАМИС. Электронная учетная база данных на конец отчётного периода составляет 33 807 единиц хранения (100% объема музейного фонда). В течение года принято в постоянное пользование 506 предметов музейного значения,</w:t>
      </w:r>
      <w:r w:rsidRPr="00203A8C">
        <w:rPr>
          <w:rFonts w:eastAsia="Calibri"/>
          <w:b/>
        </w:rPr>
        <w:t xml:space="preserve"> </w:t>
      </w:r>
      <w:r w:rsidRPr="00203A8C">
        <w:rPr>
          <w:rFonts w:eastAsia="Calibri"/>
        </w:rPr>
        <w:t>из них основного фонда 364 предмета, научно-вспомогательного 142 предмета. В сравнении с предыдущим периодом музейный фонд увеличился на 1,5%.</w:t>
      </w:r>
    </w:p>
    <w:p w:rsidR="00203A8C" w:rsidRPr="00203A8C" w:rsidRDefault="00203A8C" w:rsidP="00174C58">
      <w:pPr>
        <w:ind w:firstLine="709"/>
        <w:jc w:val="both"/>
        <w:rPr>
          <w:rFonts w:eastAsia="Lucida Sans Unicode"/>
          <w:bCs/>
          <w:kern w:val="24"/>
          <w:lang w:bidi="en-US"/>
        </w:rPr>
      </w:pPr>
      <w:r w:rsidRPr="00203A8C">
        <w:rPr>
          <w:rFonts w:eastAsia="Lucida Sans Unicode"/>
          <w:bCs/>
          <w:kern w:val="24"/>
          <w:lang w:bidi="en-US"/>
        </w:rPr>
        <w:t xml:space="preserve">За 2013 год музей посетили 42 784 человека, из них 18 934 детей и подростков. </w:t>
      </w:r>
      <w:r w:rsidRPr="00203A8C">
        <w:rPr>
          <w:rFonts w:eastAsia="Calibri"/>
        </w:rPr>
        <w:t xml:space="preserve">Выставки, организованные вне музея, посетило 10 789 человек, из них 6 371 детей и подростков. </w:t>
      </w:r>
    </w:p>
    <w:p w:rsidR="00203A8C" w:rsidRPr="00203A8C" w:rsidRDefault="00203A8C" w:rsidP="00174C58">
      <w:pPr>
        <w:ind w:firstLine="709"/>
        <w:jc w:val="both"/>
        <w:rPr>
          <w:rFonts w:eastAsia="Lucida Sans Unicode"/>
          <w:bCs/>
          <w:kern w:val="24"/>
          <w:lang w:bidi="en-US"/>
        </w:rPr>
      </w:pPr>
      <w:r w:rsidRPr="00203A8C">
        <w:rPr>
          <w:rFonts w:eastAsia="Calibri"/>
        </w:rPr>
        <w:t>Увеличилось количество мероприятий городского уровня, проводимых сотрудниками МБУ «Музей истории и этнографии». Проведено 165 мероприятий с числом участников 13 406 человек, из них 5 775 детей и подростков, 7 631 взрослых.</w:t>
      </w:r>
    </w:p>
    <w:p w:rsidR="00203A8C" w:rsidRPr="00203A8C" w:rsidRDefault="00203A8C" w:rsidP="00174C58">
      <w:pPr>
        <w:ind w:firstLine="709"/>
        <w:jc w:val="both"/>
        <w:rPr>
          <w:rFonts w:eastAsia="Lucida Sans Unicode"/>
          <w:bCs/>
          <w:kern w:val="24"/>
          <w:lang w:bidi="en-US"/>
        </w:rPr>
      </w:pPr>
      <w:r w:rsidRPr="00203A8C">
        <w:rPr>
          <w:rFonts w:eastAsia="Calibri"/>
        </w:rPr>
        <w:t>В течение 2013 года специалистами музея были проведены мероприятия, направленные на развитие познавательных и творческих способностей детей, а также на воспитание уважения к русской истории и культуре.</w:t>
      </w:r>
      <w:r w:rsidRPr="00203A8C">
        <w:rPr>
          <w:kern w:val="2"/>
        </w:rPr>
        <w:t xml:space="preserve"> К Международному дню коренных народов мира музей истории и этнографии провел музейный праздник с привлечение детей летних площадок. В День города проведен музейный праздник «Город мастеров».</w:t>
      </w:r>
      <w:r w:rsidR="00174C58">
        <w:rPr>
          <w:kern w:val="2"/>
        </w:rPr>
        <w:t xml:space="preserve"> </w:t>
      </w:r>
      <w:r w:rsidRPr="00203A8C">
        <w:rPr>
          <w:kern w:val="2"/>
        </w:rPr>
        <w:t xml:space="preserve">В нем приняли участие 35 мастеров, </w:t>
      </w:r>
      <w:r w:rsidRPr="00203A8C">
        <w:rPr>
          <w:kern w:val="2"/>
          <w:shd w:val="clear" w:color="auto" w:fill="FFFFFF"/>
        </w:rPr>
        <w:t>около 2 тысяч</w:t>
      </w:r>
      <w:r w:rsidRPr="00203A8C">
        <w:rPr>
          <w:b/>
          <w:i/>
          <w:kern w:val="2"/>
          <w:shd w:val="clear" w:color="auto" w:fill="FFFFFF"/>
        </w:rPr>
        <w:t xml:space="preserve"> </w:t>
      </w:r>
      <w:r w:rsidRPr="00203A8C">
        <w:rPr>
          <w:kern w:val="2"/>
          <w:shd w:val="clear" w:color="auto" w:fill="FFFFFF"/>
        </w:rPr>
        <w:t>горожан и гостей города.</w:t>
      </w:r>
      <w:r w:rsidR="00174C58">
        <w:rPr>
          <w:kern w:val="2"/>
          <w:shd w:val="clear" w:color="auto" w:fill="FFFFFF"/>
        </w:rPr>
        <w:t xml:space="preserve"> </w:t>
      </w:r>
      <w:r w:rsidRPr="00203A8C">
        <w:rPr>
          <w:rFonts w:eastAsia="Calibri"/>
          <w:bCs/>
          <w:iCs/>
        </w:rPr>
        <w:t>8 сентября 2013 года</w:t>
      </w:r>
      <w:r w:rsidRPr="00203A8C">
        <w:rPr>
          <w:rFonts w:eastAsia="Calibri"/>
        </w:rPr>
        <w:t> в рамках празднования Дня города Югорска в музее под открытым небом «Суеват Пауль» состоялся традиционный слет любителей бардовской песни </w:t>
      </w:r>
      <w:r w:rsidRPr="00203A8C">
        <w:rPr>
          <w:rFonts w:eastAsia="Calibri"/>
          <w:bCs/>
          <w:iCs/>
        </w:rPr>
        <w:t>«Гитара по кругу».</w:t>
      </w:r>
    </w:p>
    <w:p w:rsidR="00203A8C" w:rsidRPr="00203A8C" w:rsidRDefault="00203A8C" w:rsidP="00174C58">
      <w:pPr>
        <w:ind w:firstLine="709"/>
        <w:jc w:val="both"/>
        <w:rPr>
          <w:rFonts w:eastAsia="Lucida Sans Unicode"/>
          <w:bCs/>
          <w:kern w:val="24"/>
          <w:lang w:bidi="en-US"/>
        </w:rPr>
      </w:pPr>
      <w:r w:rsidRPr="00203A8C">
        <w:rPr>
          <w:rFonts w:eastAsia="Calibri"/>
          <w:kern w:val="24"/>
        </w:rPr>
        <w:t xml:space="preserve">В 2013 году </w:t>
      </w:r>
      <w:r w:rsidRPr="00203A8C">
        <w:rPr>
          <w:rFonts w:eastAsia="Calibri"/>
        </w:rPr>
        <w:t>изготовлен панорамный 3D-тур по постоянной экспозиции «Линии судьбы – точка пересечения» в целях популяризации и продвижения туристических возможностей музея в сети Интернет.</w:t>
      </w:r>
    </w:p>
    <w:p w:rsidR="00203A8C" w:rsidRPr="00203A8C" w:rsidRDefault="00203A8C" w:rsidP="00174C58">
      <w:pPr>
        <w:ind w:firstLine="709"/>
        <w:jc w:val="both"/>
        <w:rPr>
          <w:b/>
          <w:u w:val="single"/>
        </w:rPr>
      </w:pPr>
      <w:r w:rsidRPr="00203A8C">
        <w:rPr>
          <w:b/>
          <w:u w:val="single"/>
        </w:rPr>
        <w:lastRenderedPageBreak/>
        <w:t>Библиотечное дело</w:t>
      </w:r>
    </w:p>
    <w:p w:rsidR="00203A8C" w:rsidRPr="00203A8C" w:rsidRDefault="00203A8C" w:rsidP="00174C58">
      <w:pPr>
        <w:ind w:firstLine="709"/>
        <w:jc w:val="both"/>
        <w:rPr>
          <w:b/>
          <w:u w:val="single"/>
        </w:rPr>
      </w:pPr>
      <w:r w:rsidRPr="00203A8C">
        <w:rPr>
          <w:rFonts w:eastAsia="Calibri"/>
        </w:rPr>
        <w:t xml:space="preserve">Ежегодно растет количество читателей библиотек МБУ «Централизованная библиотечная система </w:t>
      </w:r>
      <w:proofErr w:type="gramStart"/>
      <w:r w:rsidRPr="00203A8C">
        <w:rPr>
          <w:rFonts w:eastAsia="Calibri"/>
        </w:rPr>
        <w:t>г</w:t>
      </w:r>
      <w:proofErr w:type="gramEnd"/>
      <w:r w:rsidRPr="00203A8C">
        <w:rPr>
          <w:rFonts w:eastAsia="Calibri"/>
        </w:rPr>
        <w:t>. Югорска»</w:t>
      </w:r>
      <w:r w:rsidR="00174C58">
        <w:rPr>
          <w:rFonts w:eastAsia="Calibri"/>
        </w:rPr>
        <w:t xml:space="preserve"> </w:t>
      </w:r>
      <w:r w:rsidRPr="00203A8C">
        <w:rPr>
          <w:rFonts w:eastAsia="Calibri"/>
        </w:rPr>
        <w:t xml:space="preserve">и в 2013 году составило 12 282 человека, из них 6 050 это дети. Число посещений библиотек - 80 799 (в том числе детей - 38 500). Выдано 213 962 экземпляра из фондов библиотек. </w:t>
      </w:r>
    </w:p>
    <w:p w:rsidR="00203A8C" w:rsidRPr="00203A8C" w:rsidRDefault="00203A8C" w:rsidP="00174C58">
      <w:pPr>
        <w:suppressLineNumbers/>
        <w:snapToGrid w:val="0"/>
        <w:ind w:firstLine="709"/>
        <w:contextualSpacing/>
        <w:jc w:val="both"/>
        <w:rPr>
          <w:rFonts w:eastAsia="Calibri"/>
          <w:lang w:bidi="en-US"/>
        </w:rPr>
      </w:pPr>
      <w:r w:rsidRPr="00203A8C">
        <w:rPr>
          <w:rFonts w:eastAsia="Calibri"/>
          <w:lang w:bidi="en-US"/>
        </w:rPr>
        <w:t>Издательская деятельность библиотек направлена на улучшение качества предоставляемых библиотечных услуг, способствует продвижению чтения и книги. Всего в 2013 году подготовлено 15 информационных изданий.</w:t>
      </w:r>
    </w:p>
    <w:p w:rsidR="00203A8C" w:rsidRPr="00203A8C" w:rsidRDefault="00203A8C" w:rsidP="00174C58">
      <w:pPr>
        <w:suppressLineNumbers/>
        <w:snapToGrid w:val="0"/>
        <w:ind w:firstLine="709"/>
        <w:contextualSpacing/>
        <w:jc w:val="both"/>
        <w:rPr>
          <w:rFonts w:eastAsia="Calibri"/>
          <w:lang w:bidi="en-US"/>
        </w:rPr>
      </w:pPr>
      <w:r w:rsidRPr="00203A8C">
        <w:rPr>
          <w:rFonts w:eastAsia="Calibri"/>
          <w:lang w:bidi="en-US"/>
        </w:rPr>
        <w:t>На 01.01.2014 года библиотечный фонд составил 148 158 экземпляров, из них детской литературы 56 841. Число</w:t>
      </w:r>
      <w:r w:rsidRPr="00203A8C">
        <w:rPr>
          <w:rFonts w:eastAsia="Lucida Sans Unicode"/>
          <w:lang w:bidi="en-US"/>
        </w:rPr>
        <w:t xml:space="preserve"> поступлений новых книг</w:t>
      </w:r>
      <w:r w:rsidRPr="00203A8C">
        <w:rPr>
          <w:rFonts w:eastAsia="Calibri"/>
          <w:lang w:bidi="en-US"/>
        </w:rPr>
        <w:t xml:space="preserve"> - 4 891 экземпляра (в том числе детской литературы – 1 616 экземпляров).</w:t>
      </w:r>
    </w:p>
    <w:p w:rsidR="00203A8C" w:rsidRPr="00203A8C" w:rsidRDefault="00203A8C" w:rsidP="00174C58">
      <w:pPr>
        <w:suppressLineNumbers/>
        <w:snapToGrid w:val="0"/>
        <w:ind w:firstLine="709"/>
        <w:contextualSpacing/>
        <w:jc w:val="both"/>
        <w:rPr>
          <w:rFonts w:eastAsia="Calibri"/>
          <w:lang w:bidi="en-US"/>
        </w:rPr>
      </w:pPr>
      <w:r w:rsidRPr="00203A8C">
        <w:rPr>
          <w:rFonts w:eastAsia="Calibri"/>
          <w:lang w:bidi="en-US"/>
        </w:rPr>
        <w:t>Электронный каталог составляет 29,1 тыс. записей (доля библиотечного фонда, отраженного в электронном каталоге на 01.01.2014 год - 30,6%).</w:t>
      </w:r>
    </w:p>
    <w:p w:rsidR="00203A8C" w:rsidRPr="00203A8C" w:rsidRDefault="00203A8C" w:rsidP="00174C58">
      <w:pPr>
        <w:suppressLineNumbers/>
        <w:snapToGrid w:val="0"/>
        <w:ind w:firstLine="709"/>
        <w:contextualSpacing/>
        <w:jc w:val="both"/>
        <w:rPr>
          <w:rFonts w:eastAsia="Calibri"/>
          <w:lang w:bidi="en-US"/>
        </w:rPr>
      </w:pPr>
      <w:r w:rsidRPr="00203A8C">
        <w:rPr>
          <w:rFonts w:eastAsia="Calibri"/>
          <w:lang w:bidi="en-US"/>
        </w:rPr>
        <w:t xml:space="preserve">Посещение сайта составило 134 тысячи, что в 4,8 раза больше по сравнению с аналогичным периодом прошлого года (2012 год – 28 тыс. посещений). Увеличение обеспечено: участием web-сайта МБУ «ЦБС г. Югорска» в Международном открытом конкурсе интернет-сайтов «Web-Resurs»; во Всероссийском конкурсе экологических Интернет-ресурсов публичных библиотек. </w:t>
      </w:r>
    </w:p>
    <w:p w:rsidR="00203A8C" w:rsidRPr="00203A8C" w:rsidRDefault="00203A8C" w:rsidP="00174C58">
      <w:pPr>
        <w:suppressLineNumbers/>
        <w:snapToGrid w:val="0"/>
        <w:ind w:firstLine="709"/>
        <w:contextualSpacing/>
        <w:jc w:val="both"/>
        <w:rPr>
          <w:rFonts w:eastAsia="Calibri"/>
          <w:lang w:bidi="en-US"/>
        </w:rPr>
      </w:pPr>
      <w:r w:rsidRPr="00203A8C">
        <w:rPr>
          <w:rFonts w:eastAsia="Lucida Sans Unicode"/>
          <w:lang w:bidi="en-US"/>
        </w:rPr>
        <w:t xml:space="preserve">Направление информационно-просветительской деятельности: патриотическое, экологическое, эстетическое, профилактика правонарушений, пропаганда здорового образа жизни, профориентация молодежи. Организовано 524 мероприятия (в том числе для детей - 406). Число посещений мероприятий составило 11 971 человек. </w:t>
      </w:r>
    </w:p>
    <w:p w:rsidR="00203A8C" w:rsidRPr="00203A8C" w:rsidRDefault="00203A8C" w:rsidP="00174C58">
      <w:pPr>
        <w:suppressLineNumbers/>
        <w:snapToGrid w:val="0"/>
        <w:ind w:firstLine="709"/>
        <w:contextualSpacing/>
        <w:jc w:val="both"/>
        <w:rPr>
          <w:rFonts w:eastAsia="Lucida Sans Unicode"/>
          <w:lang w:bidi="en-US"/>
        </w:rPr>
      </w:pPr>
      <w:r w:rsidRPr="00203A8C">
        <w:rPr>
          <w:rFonts w:eastAsia="Lucida Sans Unicode"/>
          <w:lang w:bidi="en-US"/>
        </w:rPr>
        <w:t xml:space="preserve">Экологическая страничка сайта МБУ «Централизованная библиотечная система </w:t>
      </w:r>
      <w:proofErr w:type="gramStart"/>
      <w:r w:rsidRPr="00203A8C">
        <w:rPr>
          <w:rFonts w:eastAsia="Lucida Sans Unicode"/>
          <w:lang w:bidi="en-US"/>
        </w:rPr>
        <w:t>г</w:t>
      </w:r>
      <w:proofErr w:type="gramEnd"/>
      <w:r w:rsidRPr="00203A8C">
        <w:rPr>
          <w:rFonts w:eastAsia="Lucida Sans Unicode"/>
          <w:lang w:bidi="en-US"/>
        </w:rPr>
        <w:t>. Югорска» вошла в десятку лучших разделов Всероссийского конкурса экологических Интернет - ресурсов публичных библиотек и награждена дипломом «За успешный старт». Учредителями и организаторами конкурса стала Российская государственная библиотека для молодёжи при поддержке Министерства культуры Российской Федерации и Российской библиотечной ассоциации.</w:t>
      </w:r>
    </w:p>
    <w:p w:rsidR="00203A8C" w:rsidRPr="00203A8C" w:rsidRDefault="00203A8C" w:rsidP="00174C58">
      <w:pPr>
        <w:suppressLineNumbers/>
        <w:snapToGrid w:val="0"/>
        <w:ind w:firstLine="709"/>
        <w:contextualSpacing/>
        <w:jc w:val="both"/>
        <w:rPr>
          <w:rFonts w:eastAsia="Arial"/>
          <w:shd w:val="clear" w:color="auto" w:fill="FFFFFF"/>
        </w:rPr>
      </w:pPr>
      <w:r w:rsidRPr="00203A8C">
        <w:rPr>
          <w:rFonts w:eastAsia="Arial"/>
          <w:shd w:val="clear" w:color="auto" w:fill="FFFFFF"/>
        </w:rPr>
        <w:t>Важную роль в предоставлении социально значимой информации пользователям библиотек являются Центры общественного доступа населения к информации. В учреждении функционируют три центра: на базе центральной городской библиотеки (с 2006 года), центральной городской детской библиотеки (открыт в январе 2013 года) и в дополнительном отделе обслуживания № 2 центральной городской библиотеки (открыт в декабре 2013 года).</w:t>
      </w:r>
    </w:p>
    <w:p w:rsidR="00203A8C" w:rsidRPr="00203A8C" w:rsidRDefault="00203A8C" w:rsidP="00174C58">
      <w:pPr>
        <w:widowControl w:val="0"/>
        <w:ind w:firstLine="567"/>
        <w:jc w:val="both"/>
        <w:rPr>
          <w:rFonts w:eastAsia="Andale Sans UI"/>
          <w:kern w:val="2"/>
          <w:lang w:eastAsia="en-US"/>
        </w:rPr>
      </w:pPr>
      <w:r w:rsidRPr="00203A8C">
        <w:rPr>
          <w:kern w:val="2"/>
        </w:rPr>
        <w:t xml:space="preserve">В течение 2013 года Центры общественного доступа посетило 1 270 пользователей, среди которых </w:t>
      </w:r>
      <w:r w:rsidRPr="00203A8C">
        <w:rPr>
          <w:rFonts w:eastAsia="Andale Sans UI"/>
          <w:kern w:val="2"/>
          <w:lang w:eastAsia="en-US"/>
        </w:rPr>
        <w:t xml:space="preserve">многочисленную группу составили служащие - 42%, люди пожилого возраста- 16%, рабочие - 14%, пользователи, занимающие индивидуальной трудовой деятельностью - 1%, учащиеся средних школ - 13%, учащихся высших и средних учебных заведений - 4%, прочие – 10%. </w:t>
      </w:r>
    </w:p>
    <w:p w:rsidR="00203A8C" w:rsidRPr="00203A8C" w:rsidRDefault="00203A8C" w:rsidP="00174C58">
      <w:pPr>
        <w:widowControl w:val="0"/>
        <w:ind w:firstLine="567"/>
        <w:jc w:val="both"/>
        <w:rPr>
          <w:kern w:val="2"/>
        </w:rPr>
      </w:pPr>
      <w:r w:rsidRPr="00203A8C">
        <w:rPr>
          <w:kern w:val="2"/>
        </w:rPr>
        <w:t>Услугами Центра общественного доступа информации для детей на базе центральной городской детской библиотеки воспользовались 320 детей, количество посещений составило 1 404 единицы.</w:t>
      </w:r>
    </w:p>
    <w:p w:rsidR="00203A8C" w:rsidRPr="00203A8C" w:rsidRDefault="00203A8C" w:rsidP="00174C58">
      <w:pPr>
        <w:suppressLineNumbers/>
        <w:snapToGrid w:val="0"/>
        <w:ind w:firstLine="709"/>
        <w:contextualSpacing/>
        <w:jc w:val="both"/>
        <w:rPr>
          <w:rFonts w:eastAsia="Calibri"/>
          <w:lang w:bidi="en-US"/>
        </w:rPr>
      </w:pPr>
    </w:p>
    <w:p w:rsidR="00203A8C" w:rsidRPr="00203A8C" w:rsidRDefault="00203A8C" w:rsidP="00174C58">
      <w:pPr>
        <w:ind w:firstLine="709"/>
        <w:jc w:val="both"/>
        <w:rPr>
          <w:b/>
          <w:u w:val="single"/>
        </w:rPr>
      </w:pPr>
      <w:r w:rsidRPr="00203A8C">
        <w:rPr>
          <w:b/>
          <w:u w:val="single"/>
        </w:rPr>
        <w:t>Дополнительное образование</w:t>
      </w:r>
    </w:p>
    <w:p w:rsidR="00203A8C" w:rsidRPr="00203A8C" w:rsidRDefault="00203A8C" w:rsidP="00174C58">
      <w:pPr>
        <w:ind w:firstLine="709"/>
        <w:jc w:val="both"/>
        <w:rPr>
          <w:rFonts w:eastAsia="Calibri"/>
        </w:rPr>
      </w:pPr>
      <w:r w:rsidRPr="00203A8C">
        <w:rPr>
          <w:rFonts w:eastAsia="Calibri"/>
        </w:rPr>
        <w:t>1 сентября 2013 года введено в эксплуатацию новое здание детской художественной школы по ул. Никольской. Это позволило создать новые возможности для повышения эффективности деятельности учреждения, тем самым повысив качество предоставляемых услуг дополнительного образования. Со второго полугодия 2013 года увеличился численный состав обучающихся МБОУ ДОД «Детская художественная школа» с 360 до 510 человек.</w:t>
      </w:r>
    </w:p>
    <w:p w:rsidR="00203A8C" w:rsidRPr="00203A8C" w:rsidRDefault="00203A8C" w:rsidP="00174C58">
      <w:pPr>
        <w:ind w:firstLine="709"/>
        <w:jc w:val="both"/>
        <w:rPr>
          <w:rFonts w:eastAsia="Calibri"/>
        </w:rPr>
      </w:pPr>
      <w:r w:rsidRPr="00203A8C">
        <w:rPr>
          <w:rFonts w:eastAsia="Calibri"/>
        </w:rPr>
        <w:t>В течение года учащиеся МБОУ ДОД «Детская художественная школа» участвовали в 15 конкурсах различной направленности; 63 воспитанника стали победителями и призерами конкурсов городского, окружного, всероссийского, международного уровней.</w:t>
      </w:r>
    </w:p>
    <w:p w:rsidR="00203A8C" w:rsidRPr="00203A8C" w:rsidRDefault="00203A8C" w:rsidP="00174C58">
      <w:pPr>
        <w:autoSpaceDN w:val="0"/>
        <w:ind w:firstLine="709"/>
        <w:jc w:val="both"/>
        <w:textAlignment w:val="baseline"/>
        <w:outlineLvl w:val="2"/>
        <w:rPr>
          <w:rFonts w:eastAsia="Bookman Old Style"/>
          <w:bCs/>
          <w:kern w:val="3"/>
          <w:lang w:eastAsia="ja-JP" w:bidi="fa-IR"/>
        </w:rPr>
      </w:pPr>
      <w:r w:rsidRPr="00203A8C">
        <w:rPr>
          <w:rFonts w:eastAsia="Bookman Old Style"/>
          <w:bCs/>
          <w:kern w:val="3"/>
          <w:lang w:eastAsia="ja-JP" w:bidi="fa-IR"/>
        </w:rPr>
        <w:t xml:space="preserve">Проведено 91 мероприятие, которое посетили 17 287 человек, из них для детей организовано 71 мероприятие с общим количеством участников 7 232 человека. </w:t>
      </w:r>
    </w:p>
    <w:p w:rsidR="00203A8C" w:rsidRPr="00203A8C" w:rsidRDefault="00203A8C" w:rsidP="00174C58">
      <w:pPr>
        <w:autoSpaceDN w:val="0"/>
        <w:ind w:firstLine="709"/>
        <w:jc w:val="both"/>
        <w:textAlignment w:val="baseline"/>
        <w:outlineLvl w:val="2"/>
        <w:rPr>
          <w:rFonts w:eastAsia="Bookman Old Style"/>
          <w:bCs/>
          <w:kern w:val="3"/>
          <w:lang w:eastAsia="ja-JP" w:bidi="fa-IR"/>
        </w:rPr>
      </w:pPr>
      <w:r w:rsidRPr="00203A8C">
        <w:rPr>
          <w:rFonts w:eastAsia="Bookman Old Style"/>
          <w:bCs/>
          <w:kern w:val="3"/>
          <w:lang w:eastAsia="ja-JP" w:bidi="fa-IR"/>
        </w:rPr>
        <w:t xml:space="preserve">Основные значимые мероприятия 2013 года: </w:t>
      </w:r>
    </w:p>
    <w:p w:rsidR="00203A8C" w:rsidRPr="00203A8C" w:rsidRDefault="00203A8C" w:rsidP="00174C58">
      <w:pPr>
        <w:autoSpaceDN w:val="0"/>
        <w:jc w:val="both"/>
        <w:textAlignment w:val="baseline"/>
        <w:outlineLvl w:val="2"/>
        <w:rPr>
          <w:rFonts w:eastAsia="Bookman Old Style"/>
          <w:bCs/>
          <w:kern w:val="3"/>
          <w:lang w:eastAsia="ja-JP" w:bidi="fa-IR"/>
        </w:rPr>
      </w:pPr>
      <w:r w:rsidRPr="00203A8C">
        <w:rPr>
          <w:rFonts w:eastAsia="Bookman Old Style"/>
          <w:bCs/>
          <w:kern w:val="3"/>
          <w:lang w:eastAsia="ja-JP" w:bidi="fa-IR"/>
        </w:rPr>
        <w:t xml:space="preserve">- </w:t>
      </w:r>
      <w:r w:rsidRPr="00203A8C">
        <w:rPr>
          <w:rFonts w:eastAsia="Bookman Old Style"/>
          <w:bCs/>
          <w:kern w:val="3"/>
          <w:lang w:val="en-US" w:eastAsia="ja-JP" w:bidi="fa-IR"/>
        </w:rPr>
        <w:t>XII</w:t>
      </w:r>
      <w:r w:rsidRPr="00203A8C">
        <w:rPr>
          <w:rFonts w:eastAsia="Bookman Old Style"/>
          <w:bCs/>
          <w:kern w:val="3"/>
          <w:lang w:eastAsia="ja-JP" w:bidi="fa-IR"/>
        </w:rPr>
        <w:t xml:space="preserve"> региональный конкурс - выставка детского рисунка «Улыбки Севера»;</w:t>
      </w:r>
    </w:p>
    <w:p w:rsidR="00203A8C" w:rsidRPr="00203A8C" w:rsidRDefault="00203A8C" w:rsidP="00174C58">
      <w:pPr>
        <w:autoSpaceDN w:val="0"/>
        <w:jc w:val="both"/>
        <w:textAlignment w:val="baseline"/>
        <w:outlineLvl w:val="2"/>
        <w:rPr>
          <w:rFonts w:eastAsia="Bookman Old Style"/>
          <w:bCs/>
          <w:kern w:val="3"/>
          <w:lang w:eastAsia="ja-JP" w:bidi="fa-IR"/>
        </w:rPr>
      </w:pPr>
      <w:r w:rsidRPr="00203A8C">
        <w:rPr>
          <w:rFonts w:eastAsia="Bookman Old Style"/>
          <w:bCs/>
          <w:kern w:val="3"/>
          <w:lang w:eastAsia="ja-JP" w:bidi="fa-IR"/>
        </w:rPr>
        <w:t xml:space="preserve">- 3 </w:t>
      </w:r>
      <w:proofErr w:type="gramStart"/>
      <w:r w:rsidRPr="00203A8C">
        <w:rPr>
          <w:rFonts w:eastAsia="Bookman Old Style"/>
          <w:bCs/>
          <w:kern w:val="3"/>
          <w:lang w:eastAsia="ja-JP" w:bidi="fa-IR"/>
        </w:rPr>
        <w:t>городских</w:t>
      </w:r>
      <w:proofErr w:type="gramEnd"/>
      <w:r w:rsidRPr="00203A8C">
        <w:rPr>
          <w:rFonts w:eastAsia="Bookman Old Style"/>
          <w:bCs/>
          <w:kern w:val="3"/>
          <w:lang w:eastAsia="ja-JP" w:bidi="fa-IR"/>
        </w:rPr>
        <w:t xml:space="preserve"> конкурса и 1 акция художественной направленности;</w:t>
      </w:r>
    </w:p>
    <w:p w:rsidR="00203A8C" w:rsidRPr="00203A8C" w:rsidRDefault="00203A8C" w:rsidP="00174C58">
      <w:pPr>
        <w:autoSpaceDN w:val="0"/>
        <w:jc w:val="both"/>
        <w:textAlignment w:val="baseline"/>
        <w:outlineLvl w:val="2"/>
        <w:rPr>
          <w:rFonts w:eastAsia="Bookman Old Style"/>
          <w:bCs/>
          <w:kern w:val="3"/>
          <w:lang w:eastAsia="ja-JP" w:bidi="fa-IR"/>
        </w:rPr>
      </w:pPr>
      <w:r w:rsidRPr="00203A8C">
        <w:rPr>
          <w:rFonts w:eastAsia="Bookman Old Style"/>
          <w:bCs/>
          <w:kern w:val="3"/>
          <w:lang w:eastAsia="ja-JP" w:bidi="fa-IR"/>
        </w:rPr>
        <w:lastRenderedPageBreak/>
        <w:t>- 10 тематических выставок творческих работ обучающихся;</w:t>
      </w:r>
    </w:p>
    <w:p w:rsidR="00203A8C" w:rsidRPr="00203A8C" w:rsidRDefault="00203A8C" w:rsidP="00174C58">
      <w:pPr>
        <w:autoSpaceDN w:val="0"/>
        <w:jc w:val="both"/>
        <w:textAlignment w:val="baseline"/>
        <w:outlineLvl w:val="2"/>
        <w:rPr>
          <w:rFonts w:eastAsia="Bookman Old Style"/>
          <w:bCs/>
          <w:kern w:val="3"/>
          <w:lang w:eastAsia="ja-JP" w:bidi="fa-IR"/>
        </w:rPr>
      </w:pPr>
      <w:r w:rsidRPr="00203A8C">
        <w:rPr>
          <w:rFonts w:eastAsia="Bookman Old Style"/>
          <w:bCs/>
          <w:kern w:val="3"/>
          <w:lang w:eastAsia="ja-JP" w:bidi="fa-IR"/>
        </w:rPr>
        <w:t xml:space="preserve">- 42 передвижных выставки творческих работ обучающихся в организациях и учреждениях города; </w:t>
      </w:r>
    </w:p>
    <w:p w:rsidR="00203A8C" w:rsidRPr="00203A8C" w:rsidRDefault="00203A8C" w:rsidP="00174C58">
      <w:pPr>
        <w:autoSpaceDN w:val="0"/>
        <w:jc w:val="both"/>
        <w:textAlignment w:val="baseline"/>
        <w:outlineLvl w:val="2"/>
        <w:rPr>
          <w:rFonts w:eastAsia="Bookman Old Style"/>
          <w:bCs/>
          <w:kern w:val="3"/>
          <w:lang w:eastAsia="ja-JP" w:bidi="fa-IR"/>
        </w:rPr>
      </w:pPr>
      <w:r w:rsidRPr="00203A8C">
        <w:rPr>
          <w:rFonts w:eastAsia="Bookman Old Style"/>
          <w:bCs/>
          <w:kern w:val="3"/>
          <w:lang w:eastAsia="ja-JP" w:bidi="fa-IR"/>
        </w:rPr>
        <w:t>- мероприятия, посвященные Дню города:</w:t>
      </w:r>
    </w:p>
    <w:p w:rsidR="00203A8C" w:rsidRPr="00203A8C" w:rsidRDefault="00203A8C" w:rsidP="00174C58">
      <w:pPr>
        <w:autoSpaceDN w:val="0"/>
        <w:ind w:firstLine="284"/>
        <w:jc w:val="both"/>
        <w:textAlignment w:val="baseline"/>
        <w:outlineLvl w:val="2"/>
        <w:rPr>
          <w:rFonts w:eastAsia="Bookman Old Style"/>
          <w:bCs/>
          <w:kern w:val="3"/>
          <w:lang w:eastAsia="ja-JP" w:bidi="fa-IR"/>
        </w:rPr>
      </w:pPr>
      <w:r w:rsidRPr="00203A8C">
        <w:rPr>
          <w:rFonts w:eastAsia="Bookman Old Style"/>
          <w:bCs/>
          <w:kern w:val="3"/>
          <w:lang w:eastAsia="ja-JP" w:bidi="fa-IR"/>
        </w:rPr>
        <w:t>- церемония поднятия праздничного флага города Югорска;</w:t>
      </w:r>
    </w:p>
    <w:p w:rsidR="00203A8C" w:rsidRPr="00203A8C" w:rsidRDefault="00203A8C" w:rsidP="00174C58">
      <w:pPr>
        <w:autoSpaceDN w:val="0"/>
        <w:ind w:firstLine="284"/>
        <w:jc w:val="both"/>
        <w:textAlignment w:val="baseline"/>
        <w:outlineLvl w:val="2"/>
        <w:rPr>
          <w:rFonts w:eastAsia="Bookman Old Style"/>
          <w:bCs/>
          <w:kern w:val="3"/>
          <w:lang w:eastAsia="ja-JP" w:bidi="fa-IR"/>
        </w:rPr>
      </w:pPr>
      <w:r w:rsidRPr="00203A8C">
        <w:rPr>
          <w:rFonts w:eastAsia="Bookman Old Style"/>
          <w:bCs/>
          <w:kern w:val="3"/>
          <w:lang w:eastAsia="ja-JP" w:bidi="fa-IR"/>
        </w:rPr>
        <w:t>- выставка-вернисаж «Город, который нам дорог»;</w:t>
      </w:r>
    </w:p>
    <w:p w:rsidR="00203A8C" w:rsidRPr="00203A8C" w:rsidRDefault="00203A8C" w:rsidP="00174C58">
      <w:pPr>
        <w:autoSpaceDN w:val="0"/>
        <w:ind w:firstLine="284"/>
        <w:jc w:val="both"/>
        <w:textAlignment w:val="baseline"/>
        <w:outlineLvl w:val="2"/>
        <w:rPr>
          <w:rFonts w:eastAsia="Bookman Old Style"/>
          <w:bCs/>
          <w:kern w:val="3"/>
          <w:lang w:eastAsia="ja-JP" w:bidi="fa-IR"/>
        </w:rPr>
      </w:pPr>
      <w:r w:rsidRPr="00203A8C">
        <w:rPr>
          <w:rFonts w:eastAsia="Bookman Old Style"/>
          <w:bCs/>
          <w:kern w:val="3"/>
          <w:lang w:eastAsia="ja-JP" w:bidi="fa-IR"/>
        </w:rPr>
        <w:t>- 2 олимпиады по изобразительному искусству для обучающихся общеобразовательных школ города и учреждений дополнительного образования</w:t>
      </w:r>
    </w:p>
    <w:p w:rsidR="00203A8C" w:rsidRPr="00203A8C" w:rsidRDefault="00203A8C" w:rsidP="00174C58">
      <w:pPr>
        <w:autoSpaceDN w:val="0"/>
        <w:ind w:firstLine="284"/>
        <w:jc w:val="both"/>
        <w:textAlignment w:val="baseline"/>
        <w:outlineLvl w:val="2"/>
        <w:rPr>
          <w:rFonts w:eastAsia="Calibri"/>
        </w:rPr>
      </w:pPr>
      <w:proofErr w:type="gramStart"/>
      <w:r w:rsidRPr="00203A8C">
        <w:rPr>
          <w:rFonts w:eastAsia="Calibri"/>
        </w:rPr>
        <w:t>В дальнейшем деятельность учреждений по - прежнему будет направлена на повышение культурного уровня жителей города, предоставления качественных услуг по организации и проведению мероприятий для различных категорий населений, посредством удовлетворения потребностей различных социальных групп в творческой самореализации, развитии любительского искусства, сохранения и развития городских культурных традиций.</w:t>
      </w:r>
      <w:proofErr w:type="gramEnd"/>
    </w:p>
    <w:p w:rsidR="00203A8C" w:rsidRPr="00203A8C" w:rsidRDefault="00203A8C" w:rsidP="00174C58">
      <w:pPr>
        <w:autoSpaceDN w:val="0"/>
        <w:ind w:firstLine="360"/>
        <w:jc w:val="both"/>
        <w:textAlignment w:val="baseline"/>
        <w:outlineLvl w:val="2"/>
        <w:rPr>
          <w:rFonts w:eastAsia="Calibri"/>
        </w:rPr>
      </w:pPr>
    </w:p>
    <w:p w:rsidR="00203A8C" w:rsidRPr="006812D9" w:rsidRDefault="00203A8C" w:rsidP="00174C58">
      <w:pPr>
        <w:shd w:val="clear" w:color="auto" w:fill="FFFFFF"/>
        <w:jc w:val="center"/>
        <w:rPr>
          <w:b/>
          <w:bCs/>
          <w:color w:val="000000"/>
        </w:rPr>
      </w:pPr>
      <w:r w:rsidRPr="006812D9">
        <w:rPr>
          <w:b/>
          <w:bCs/>
          <w:iCs/>
          <w:color w:val="000000"/>
        </w:rPr>
        <w:t>Здравоохранение</w:t>
      </w:r>
    </w:p>
    <w:p w:rsidR="00203A8C" w:rsidRPr="00203A8C" w:rsidRDefault="00203A8C" w:rsidP="00174C58"/>
    <w:p w:rsidR="00203A8C" w:rsidRPr="00203A8C" w:rsidRDefault="00203A8C" w:rsidP="00174C58">
      <w:pPr>
        <w:ind w:firstLine="709"/>
        <w:jc w:val="both"/>
        <w:rPr>
          <w:rFonts w:eastAsia="Times New Roman CYR"/>
        </w:rPr>
      </w:pPr>
      <w:r w:rsidRPr="00203A8C">
        <w:rPr>
          <w:rFonts w:eastAsia="Times New Roman CYR"/>
        </w:rPr>
        <w:t>Здравоохранение в городе Югорске представлено муниципальным бюджетным лечебно - профилактическим учреждением «Центральная городская больница города Югорска» (МБЛПУ «ЦГБ города Югорска»), ведомственным учреждением - санаторий-профилакторий ООО «Газпром трансгаз Югорск», бюджетным учреждением Ханты – Мансийского автономного округа – Югры «Советский психоневрологический диспансер» Югорский филиал,</w:t>
      </w:r>
      <w:r w:rsidR="00174C58">
        <w:rPr>
          <w:rFonts w:eastAsia="Times New Roman CYR"/>
        </w:rPr>
        <w:t xml:space="preserve"> </w:t>
      </w:r>
      <w:r w:rsidRPr="00203A8C">
        <w:rPr>
          <w:rFonts w:eastAsia="Times New Roman CYR"/>
        </w:rPr>
        <w:t>индивидуальными предпринимателями, оказывающими населению медицинские, в основном, стоматологические услуги.</w:t>
      </w:r>
    </w:p>
    <w:p w:rsidR="00203A8C" w:rsidRPr="00203A8C" w:rsidRDefault="00203A8C" w:rsidP="00174C58">
      <w:pPr>
        <w:ind w:firstLine="709"/>
        <w:jc w:val="both"/>
        <w:rPr>
          <w:rFonts w:eastAsia="Times New Roman CYR"/>
        </w:rPr>
      </w:pPr>
      <w:r w:rsidRPr="00203A8C">
        <w:rPr>
          <w:rFonts w:eastAsia="Times New Roman CYR"/>
        </w:rPr>
        <w:t>МБЛПУ «ЦГБ г. Югорска» состоит из круглосуточного стационара и амбулаторно-поликлинической службы. Стационар городской больницы оказывает медицинскую помощь жителям города круглосуточно и представлен отделениями для лечения остро заболевших и хронических больных (хирургическое, травматологическое, терапевтическое и др.).</w:t>
      </w:r>
    </w:p>
    <w:p w:rsidR="00203A8C" w:rsidRPr="00203A8C" w:rsidRDefault="00203A8C" w:rsidP="00174C58">
      <w:pPr>
        <w:ind w:firstLine="709"/>
        <w:jc w:val="both"/>
        <w:rPr>
          <w:rFonts w:eastAsia="Times New Roman CYR"/>
        </w:rPr>
      </w:pPr>
      <w:r w:rsidRPr="00203A8C">
        <w:rPr>
          <w:rFonts w:eastAsia="Times New Roman CYR"/>
        </w:rPr>
        <w:t>По состоянию на 01.01.2014 года развернуто – 195 коек круглосуточного стационара и 72 койки дневного пребывания. Кроме того, в стационаре развернуто 6 коек реанимации и 10 коек для новорожденных, в поликлинике (женской консультации) - 10 коек дневного пребывания.</w:t>
      </w:r>
    </w:p>
    <w:p w:rsidR="00203A8C" w:rsidRPr="00203A8C" w:rsidRDefault="00203A8C" w:rsidP="00174C58">
      <w:pPr>
        <w:ind w:firstLine="709"/>
        <w:jc w:val="both"/>
        <w:rPr>
          <w:rFonts w:eastAsia="Times New Roman CYR"/>
        </w:rPr>
      </w:pPr>
      <w:r w:rsidRPr="00203A8C">
        <w:rPr>
          <w:rFonts w:eastAsia="Times New Roman CYR"/>
        </w:rPr>
        <w:t>Обеспеченность больничными койками (стационар) составила 56,0 койки на 10 тыс. населения (в 2012 году – 59,8 коек на 10 тыс. населения).</w:t>
      </w:r>
    </w:p>
    <w:p w:rsidR="00203A8C" w:rsidRPr="00203A8C" w:rsidRDefault="00203A8C" w:rsidP="00174C58">
      <w:pPr>
        <w:ind w:firstLine="709"/>
        <w:jc w:val="both"/>
        <w:rPr>
          <w:rFonts w:eastAsia="Times New Roman CYR"/>
        </w:rPr>
      </w:pPr>
      <w:r w:rsidRPr="00203A8C">
        <w:rPr>
          <w:rFonts w:eastAsia="Times New Roman CYR"/>
        </w:rPr>
        <w:t>Плановая мощность поликлиники (число посещений в смену) – 235,5 посещений на 10 тыс. населения, фактическая мощность, включая профосмотры, составила 740,0 посещений на 10 тыс. населения. Число врачебных посещений за 2013 год составило 9 428,1 на 1 тыс. населения (9,4 посещения на 1 жителя в год).</w:t>
      </w:r>
    </w:p>
    <w:p w:rsidR="00203A8C" w:rsidRPr="00203A8C" w:rsidRDefault="00203A8C" w:rsidP="00174C58">
      <w:pPr>
        <w:ind w:firstLine="709"/>
        <w:jc w:val="both"/>
        <w:rPr>
          <w:rFonts w:eastAsia="Times New Roman CYR"/>
        </w:rPr>
      </w:pPr>
      <w:r w:rsidRPr="00203A8C">
        <w:rPr>
          <w:rFonts w:eastAsia="Times New Roman CYR"/>
        </w:rPr>
        <w:t>Укомплектованность штатных должностей физическими лицами в отчетном периоде врачами – 65,9%, что на 1,5% меньше показателя аналогичного периода прошлого года. Укомплектованность штатных должностей физическими лицами в отчетном периоде специалистами со средним медицинским образованием – 87,2% (на 3% меньше показателя 2012 года).</w:t>
      </w:r>
    </w:p>
    <w:p w:rsidR="00203A8C" w:rsidRPr="00203A8C" w:rsidRDefault="00203A8C" w:rsidP="00174C58">
      <w:pPr>
        <w:ind w:firstLine="709"/>
        <w:jc w:val="both"/>
        <w:rPr>
          <w:rFonts w:eastAsia="Times New Roman CYR"/>
        </w:rPr>
      </w:pPr>
      <w:r w:rsidRPr="00203A8C">
        <w:rPr>
          <w:rFonts w:eastAsia="Times New Roman CYR"/>
        </w:rPr>
        <w:t xml:space="preserve">Обеспеченность врачебным персоналом за 2013 год составила 34,4 на 10 000 населения (в 2012 году – 33,1). Обеспеченность средним медицинским персоналом 119,3 на 10 000 населения (в 2012 году – 120,4). </w:t>
      </w:r>
    </w:p>
    <w:p w:rsidR="00203A8C" w:rsidRPr="00203A8C" w:rsidRDefault="00203A8C" w:rsidP="00174C58">
      <w:pPr>
        <w:ind w:firstLine="709"/>
        <w:jc w:val="both"/>
        <w:rPr>
          <w:rFonts w:eastAsia="Times New Roman CYR"/>
        </w:rPr>
      </w:pPr>
      <w:r w:rsidRPr="00203A8C">
        <w:rPr>
          <w:rFonts w:eastAsia="Times New Roman CYR"/>
        </w:rPr>
        <w:t>В течение года администрацией города совместно с управлением центральной городской больницы проводилась работа по комплектованию штатной численности врачей. Всего было приглашено 11 специалистов с высшим медицинским образованием. Из них 6 специалистам, которые не были обеспечены жильем, предоставлены служебные квартиры.</w:t>
      </w:r>
    </w:p>
    <w:p w:rsidR="00203A8C" w:rsidRPr="00203A8C" w:rsidRDefault="00203A8C" w:rsidP="00174C58">
      <w:pPr>
        <w:ind w:firstLine="709"/>
        <w:jc w:val="both"/>
        <w:rPr>
          <w:rFonts w:eastAsia="Times New Roman CYR"/>
        </w:rPr>
      </w:pPr>
      <w:r w:rsidRPr="00203A8C">
        <w:rPr>
          <w:rFonts w:eastAsia="Times New Roman CYR"/>
        </w:rPr>
        <w:t xml:space="preserve">Поликлиника оснащена необходимым медицинским оборудованием, однако большая часть оборудования имеет высокую степень износа. </w:t>
      </w:r>
    </w:p>
    <w:p w:rsidR="00203A8C" w:rsidRPr="00203A8C" w:rsidRDefault="00203A8C" w:rsidP="00174C58">
      <w:pPr>
        <w:ind w:firstLine="709"/>
        <w:jc w:val="both"/>
        <w:rPr>
          <w:rFonts w:eastAsia="Times New Roman CYR"/>
        </w:rPr>
      </w:pPr>
      <w:r w:rsidRPr="00203A8C">
        <w:rPr>
          <w:rFonts w:eastAsia="Times New Roman CYR"/>
        </w:rPr>
        <w:t xml:space="preserve">В 2013 году введено в эксплуатацию оборудование, приобретенное в рамках реализации программы модернизации здравоохранения, окружной программы «Сотрудничество», за счет ООО «Газпром трансгаз Югорск», а также средств, полученных от предпринимательской деятельности: рентгенологическое оборудование, оборудование для нового операционного блока, стоматологического отделения, для выхаживания новорожденных. На хорошем уровне оснащено отделение реабилитации, что позволяет применять современные методы лечения: лазеротерапия, </w:t>
      </w:r>
      <w:r w:rsidRPr="00203A8C">
        <w:rPr>
          <w:rFonts w:eastAsia="Times New Roman CYR"/>
        </w:rPr>
        <w:lastRenderedPageBreak/>
        <w:t>аппаратная электрофизиотерапия, лечебная физкультура с использованием тренажеров, массаж, бальнеотерапия. В июне 2013 года по программе «Сотрудничество» получено 6 машин скорой медицинской помощи.</w:t>
      </w:r>
    </w:p>
    <w:p w:rsidR="00203A8C" w:rsidRPr="00203A8C" w:rsidRDefault="00203A8C" w:rsidP="00174C58">
      <w:pPr>
        <w:ind w:firstLine="709"/>
        <w:jc w:val="both"/>
        <w:rPr>
          <w:rFonts w:eastAsia="Times New Roman CYR"/>
        </w:rPr>
      </w:pPr>
      <w:proofErr w:type="gramStart"/>
      <w:r w:rsidRPr="00203A8C">
        <w:rPr>
          <w:rFonts w:eastAsia="Times New Roman CYR"/>
        </w:rPr>
        <w:t>Диагностический и лечебный процессы в стационаре поставлены на высокий уровень.</w:t>
      </w:r>
      <w:proofErr w:type="gramEnd"/>
      <w:r w:rsidRPr="00203A8C">
        <w:rPr>
          <w:rFonts w:eastAsia="Times New Roman CYR"/>
        </w:rPr>
        <w:t xml:space="preserve"> Отработана технология плановой и экстренной помощи больным с применением сложных методов диагностики и лечения. Внедрены в практику эндоскопические методы лечения. Врачами травматологического отделения </w:t>
      </w:r>
      <w:proofErr w:type="gramStart"/>
      <w:r w:rsidRPr="00203A8C">
        <w:rPr>
          <w:rFonts w:eastAsia="Times New Roman CYR"/>
        </w:rPr>
        <w:t>освоена</w:t>
      </w:r>
      <w:proofErr w:type="gramEnd"/>
      <w:r w:rsidRPr="00203A8C">
        <w:rPr>
          <w:rFonts w:eastAsia="Times New Roman CYR"/>
        </w:rPr>
        <w:t xml:space="preserve"> и применяется диагностическая и лечебная артроскопия коленного сустава. При лечении травматологических больных с успехом используются методики и новые методы лечения: остеосинтез трубчатых костей интрамедулярно и накостно по методике АО/</w:t>
      </w:r>
      <w:r w:rsidRPr="00203A8C">
        <w:rPr>
          <w:rFonts w:eastAsia="Times New Roman CYR"/>
          <w:lang w:val="en-US"/>
        </w:rPr>
        <w:t>ASIF</w:t>
      </w:r>
      <w:r w:rsidRPr="00203A8C">
        <w:rPr>
          <w:rFonts w:eastAsia="Times New Roman CYR"/>
        </w:rPr>
        <w:t>.</w:t>
      </w:r>
    </w:p>
    <w:p w:rsidR="00203A8C" w:rsidRPr="00203A8C" w:rsidRDefault="00203A8C" w:rsidP="00174C58">
      <w:pPr>
        <w:ind w:firstLine="709"/>
        <w:jc w:val="both"/>
        <w:rPr>
          <w:rFonts w:eastAsia="Times New Roman CYR"/>
        </w:rPr>
      </w:pPr>
      <w:r w:rsidRPr="00203A8C">
        <w:rPr>
          <w:rFonts w:eastAsia="Times New Roman CYR"/>
        </w:rPr>
        <w:t>При больнице действуют школы здоровья: «Сахарный диабет», «Артериальная гипертензия», «Школа будущей матери», «Мать и дитя», «Когда девочка взрослеет», «Школа родительства», с 2013 года работают школа по уходу за тяжелобольными, школа по отказу от курения.</w:t>
      </w:r>
    </w:p>
    <w:p w:rsidR="00203A8C" w:rsidRPr="00203A8C" w:rsidRDefault="00203A8C" w:rsidP="00174C58">
      <w:pPr>
        <w:shd w:val="clear" w:color="auto" w:fill="FFFFFF"/>
        <w:ind w:firstLine="709"/>
        <w:jc w:val="both"/>
      </w:pPr>
      <w:r w:rsidRPr="00203A8C">
        <w:t>Проведена комплексная информатизация МБЛПУ «ЦГБ г. Югорска». Внедрение медицинской информационной системы в лечебно-профилактическое учреждение позволяет объединить все подразделения в единую информационную сеть и обеспечить автоматизацию всех лечебно-диагностических процессов. Осуществляется автоматизированная запись на прием к врачу с использованием сети Интернет и информационно-справочных сенсорных терминалов (инфоматов).</w:t>
      </w:r>
    </w:p>
    <w:p w:rsidR="00203A8C" w:rsidRPr="00203A8C" w:rsidRDefault="00203A8C" w:rsidP="00174C58">
      <w:pPr>
        <w:shd w:val="clear" w:color="auto" w:fill="FFFFFF"/>
        <w:jc w:val="both"/>
      </w:pPr>
      <w:r w:rsidRPr="00203A8C">
        <w:tab/>
        <w:t xml:space="preserve">Количество пациентов, у которых ведутся электронные медицинские карты – 18,6 тыс. человек, что составляет 48,9% от всего населения города. </w:t>
      </w:r>
    </w:p>
    <w:p w:rsidR="00203A8C" w:rsidRPr="00203A8C" w:rsidRDefault="00203A8C" w:rsidP="00174C58">
      <w:pPr>
        <w:ind w:firstLine="567"/>
        <w:jc w:val="both"/>
        <w:rPr>
          <w:rFonts w:eastAsia="Times New Roman CYR"/>
        </w:rPr>
      </w:pPr>
      <w:r w:rsidRPr="00203A8C">
        <w:rPr>
          <w:rFonts w:eastAsia="Times New Roman CYR"/>
        </w:rPr>
        <w:t>Расходы средств на здравоохранение за счет всех источников финансирования за 2013 год составили 783 486,5 тыс. рублей (за 2012 год – 682 004,7 тыс. рублей), рост составил 14,9%. В 2013 году по сравнению с предыдущим годом значительно изменилась структура расходов на медицинскую помощь, так как изменился порядок финансирования лечебно-профилактического учреждения. Увеличение объема финансирования связано с увеличением заработной платы медицинских работников в рамках реализации Указа Президента Российской Федерации от 07.05.2012 № 597 «О мероприятиях по реализации государственной социальной политики».</w:t>
      </w:r>
    </w:p>
    <w:p w:rsidR="00203A8C" w:rsidRPr="00203A8C" w:rsidRDefault="00203A8C" w:rsidP="00174C58">
      <w:pPr>
        <w:ind w:firstLine="567"/>
        <w:jc w:val="both"/>
      </w:pPr>
      <w:r w:rsidRPr="00203A8C">
        <w:rPr>
          <w:rFonts w:eastAsia="Times New Roman CYR"/>
        </w:rPr>
        <w:t xml:space="preserve"> Муниципальным учреждением оказываются различные виды платных услуг: медицинские осмотры водителей, услуги ла</w:t>
      </w:r>
      <w:r w:rsidRPr="00203A8C">
        <w:t>боратории, стоматологические, д</w:t>
      </w:r>
      <w:r w:rsidRPr="00203A8C">
        <w:rPr>
          <w:rFonts w:eastAsia="Times New Roman CYR"/>
        </w:rPr>
        <w:t xml:space="preserve">иагностические исследования, услуги врачей-специалистов и другие. </w:t>
      </w:r>
      <w:proofErr w:type="gramStart"/>
      <w:r w:rsidRPr="00203A8C">
        <w:rPr>
          <w:rFonts w:eastAsia="Times New Roman CYR"/>
        </w:rPr>
        <w:t>За 2013 год объем поступления средств от оказания платных услуг составил 54,9 млн. рублей (за 2012 год –47,6 млн. рублей), рост составил 15,3%. У</w:t>
      </w:r>
      <w:r w:rsidRPr="00203A8C">
        <w:t>величение объема предоставления платных услуг в 2013 году связано с тем, что приказом Минздравсоцразвития Российской Федерации с 2012 года увеличен перечень исследований при проведении предварительных и периодических осмотров.</w:t>
      </w:r>
      <w:proofErr w:type="gramEnd"/>
      <w:r w:rsidR="00174C58">
        <w:t xml:space="preserve"> </w:t>
      </w:r>
      <w:r w:rsidRPr="00203A8C">
        <w:t>Заключены дополнительно договоры на оказание медицинской помощи военнослужащим, внесены дополнения в постановление администрации города Югорска - дополнены платные медицинские услуги, не вошедшие в программу государственных гарантий оказания бесплатной медицинской помощи в Ханты – Мансийском автономном округе – Югре.</w:t>
      </w:r>
    </w:p>
    <w:p w:rsidR="00203A8C" w:rsidRPr="00203A8C" w:rsidRDefault="00203A8C" w:rsidP="00174C58">
      <w:pPr>
        <w:ind w:firstLine="567"/>
        <w:jc w:val="both"/>
      </w:pPr>
      <w:r w:rsidRPr="00203A8C">
        <w:t xml:space="preserve">В 2013 году МБЛПУ «Центральная городская больница города Югорска» функционировало в системе преимущественно одноканального финансирования (80% объема финансирования учреждения составили средства обязательного медицинского страхования). </w:t>
      </w:r>
    </w:p>
    <w:p w:rsidR="00203A8C" w:rsidRPr="00203A8C" w:rsidRDefault="00203A8C" w:rsidP="00174C58">
      <w:pPr>
        <w:shd w:val="clear" w:color="auto" w:fill="FFFFFF"/>
        <w:ind w:firstLine="540"/>
        <w:jc w:val="both"/>
      </w:pPr>
      <w:r w:rsidRPr="00203A8C">
        <w:t xml:space="preserve">Оказываемая лечебно-профилактическая помощь санатория – профилактория ООО «Газпром трансгаз Югорск» позволяет охватить весь спектр медицинской патологии, кроме инфекционных и онкологических заболеваний. Основные направления деятельности медицинского учреждения - реабилитация гастроэнтерологических больных и пациентов с заболеваниями </w:t>
      </w:r>
      <w:proofErr w:type="gramStart"/>
      <w:r w:rsidRPr="00203A8C">
        <w:t>опорно - двигательной</w:t>
      </w:r>
      <w:proofErr w:type="gramEnd"/>
      <w:r w:rsidRPr="00203A8C">
        <w:t xml:space="preserve"> системы. </w:t>
      </w:r>
    </w:p>
    <w:p w:rsidR="00203A8C" w:rsidRPr="00203A8C" w:rsidRDefault="00203A8C" w:rsidP="00174C58">
      <w:pPr>
        <w:shd w:val="clear" w:color="auto" w:fill="FFFFFF"/>
        <w:ind w:firstLine="540"/>
        <w:jc w:val="both"/>
      </w:pPr>
      <w:r w:rsidRPr="00203A8C">
        <w:t>В 2014 году произойдут следующее изменения сети медицинских организаций города Югорска:</w:t>
      </w:r>
    </w:p>
    <w:p w:rsidR="00203A8C" w:rsidRPr="00203A8C" w:rsidRDefault="00203A8C" w:rsidP="00174C58">
      <w:pPr>
        <w:shd w:val="clear" w:color="auto" w:fill="FFFFFF"/>
        <w:ind w:firstLine="539"/>
        <w:jc w:val="both"/>
      </w:pPr>
      <w:proofErr w:type="gramStart"/>
      <w:r w:rsidRPr="00203A8C">
        <w:t xml:space="preserve">- в соответствии с распоряжением Правительства Ханты – Мансийского автономного округа – Югры </w:t>
      </w:r>
      <w:r w:rsidRPr="00203A8C">
        <w:rPr>
          <w:color w:val="000000"/>
        </w:rPr>
        <w:t xml:space="preserve">от 22.12.2012 № 762 - рп </w:t>
      </w:r>
      <w:r w:rsidRPr="00203A8C">
        <w:rPr>
          <w:bCs/>
          <w:color w:val="000000"/>
        </w:rPr>
        <w:t xml:space="preserve">«О принятии в 2013 году в государственную собственность Ханты-Мансийского автономного округа - Югры медицинских организаций муниципальной системы здравоохранения Ханты-Мансийского автономного округа – Югры» муниципальное учреждение здравоохранение передано в государственную собственность автономного округа и </w:t>
      </w:r>
      <w:r w:rsidRPr="00203A8C">
        <w:rPr>
          <w:bCs/>
          <w:color w:val="000000"/>
        </w:rPr>
        <w:lastRenderedPageBreak/>
        <w:t>переименовано в бюджетное учреждение Ханты – Мансийского автономного округа – Югры «Югорская городская больница» с подведомственной</w:t>
      </w:r>
      <w:r w:rsidR="00174C58">
        <w:rPr>
          <w:bCs/>
          <w:color w:val="000000"/>
        </w:rPr>
        <w:t xml:space="preserve"> </w:t>
      </w:r>
      <w:r w:rsidRPr="00203A8C">
        <w:rPr>
          <w:bCs/>
          <w:color w:val="000000"/>
        </w:rPr>
        <w:t>принадлежностью</w:t>
      </w:r>
      <w:proofErr w:type="gramEnd"/>
      <w:r w:rsidR="00174C58">
        <w:rPr>
          <w:bCs/>
          <w:color w:val="000000"/>
        </w:rPr>
        <w:t xml:space="preserve"> </w:t>
      </w:r>
      <w:r w:rsidRPr="00203A8C">
        <w:rPr>
          <w:bCs/>
          <w:color w:val="000000"/>
        </w:rPr>
        <w:t>Департаменту здравоохранения автономного округа.</w:t>
      </w:r>
    </w:p>
    <w:p w:rsidR="00203A8C" w:rsidRPr="00203A8C" w:rsidRDefault="00203A8C" w:rsidP="00174C58"/>
    <w:p w:rsidR="00203A8C" w:rsidRPr="006812D9" w:rsidRDefault="00203A8C" w:rsidP="00174C58">
      <w:pPr>
        <w:pStyle w:val="4"/>
        <w:suppressAutoHyphens/>
        <w:spacing w:before="0" w:after="0"/>
        <w:jc w:val="center"/>
        <w:rPr>
          <w:bCs w:val="0"/>
          <w:lang w:eastAsia="ar-SA"/>
        </w:rPr>
      </w:pPr>
      <w:r w:rsidRPr="006812D9">
        <w:rPr>
          <w:bCs w:val="0"/>
          <w:lang w:eastAsia="ar-SA"/>
        </w:rPr>
        <w:t>Уровень жизни населения</w:t>
      </w:r>
    </w:p>
    <w:p w:rsidR="00203A8C" w:rsidRPr="00203A8C" w:rsidRDefault="00203A8C" w:rsidP="00174C58">
      <w:pPr>
        <w:numPr>
          <w:ilvl w:val="0"/>
          <w:numId w:val="1"/>
        </w:numPr>
        <w:tabs>
          <w:tab w:val="clear" w:pos="720"/>
          <w:tab w:val="num" w:pos="0"/>
        </w:tabs>
        <w:suppressAutoHyphens/>
        <w:ind w:firstLine="567"/>
        <w:jc w:val="both"/>
      </w:pPr>
    </w:p>
    <w:p w:rsidR="00203A8C" w:rsidRPr="00203A8C" w:rsidRDefault="00203A8C" w:rsidP="00174C58">
      <w:pPr>
        <w:numPr>
          <w:ilvl w:val="0"/>
          <w:numId w:val="1"/>
        </w:numPr>
        <w:tabs>
          <w:tab w:val="clear" w:pos="720"/>
          <w:tab w:val="num" w:pos="0"/>
        </w:tabs>
        <w:suppressAutoHyphens/>
        <w:ind w:firstLine="567"/>
        <w:jc w:val="both"/>
      </w:pPr>
      <w:r w:rsidRPr="00203A8C">
        <w:t>Основным источником доходов населения является заработная плата у работающих горожан, пенсии и пособия у пожилых и неработающих жителей, стипендии и пособия у студентов и детей.</w:t>
      </w:r>
    </w:p>
    <w:p w:rsidR="00203A8C" w:rsidRPr="00203A8C" w:rsidRDefault="00203A8C" w:rsidP="00174C58">
      <w:pPr>
        <w:numPr>
          <w:ilvl w:val="0"/>
          <w:numId w:val="1"/>
        </w:numPr>
        <w:tabs>
          <w:tab w:val="clear" w:pos="720"/>
          <w:tab w:val="num" w:pos="0"/>
        </w:tabs>
        <w:suppressAutoHyphens/>
        <w:ind w:firstLine="567"/>
        <w:jc w:val="both"/>
      </w:pPr>
      <w:r w:rsidRPr="00203A8C">
        <w:t>В структуре денежных доходов определяющую роль составляет фонд оплаты труда, удельный вес которого в 2013 году составил 57,3%, социальные выплаты – 14%, доходы от собственности – 14,4%, доходы от предпринимательской деятельности – 14,3%.</w:t>
      </w:r>
    </w:p>
    <w:p w:rsidR="00203A8C" w:rsidRPr="00203A8C" w:rsidRDefault="00203A8C" w:rsidP="00174C58">
      <w:pPr>
        <w:numPr>
          <w:ilvl w:val="0"/>
          <w:numId w:val="1"/>
        </w:numPr>
        <w:tabs>
          <w:tab w:val="clear" w:pos="720"/>
          <w:tab w:val="num" w:pos="0"/>
        </w:tabs>
        <w:suppressAutoHyphens/>
        <w:ind w:firstLine="567"/>
        <w:jc w:val="both"/>
      </w:pPr>
      <w:r w:rsidRPr="00203A8C">
        <w:t xml:space="preserve">Денежные доходы населения за 2013 год увеличились на 10,3% к аналогичному периоду прошлого года и составили 45 765,0 рублей. </w:t>
      </w:r>
      <w:proofErr w:type="gramStart"/>
      <w:r w:rsidRPr="00203A8C">
        <w:t>Денежные доходы населения увеличились за счет выплат социальных трансфертов населению, в том числе за счет повышения пенсионного обеспечения населению на 9,8%, повышения уровня заработной платы работникам учреждений бюджетной сферы, в рамках исполнения Указа Президента Российской Федерации от 07.05.2012 № 597, индексации заработной платы работникам бюджетной сферы с января 2013 года на 5,5% и доходов, полученных населением от собственности и предпринимательской деятельности</w:t>
      </w:r>
      <w:proofErr w:type="gramEnd"/>
      <w:r w:rsidRPr="00203A8C">
        <w:t>.</w:t>
      </w:r>
    </w:p>
    <w:p w:rsidR="00203A8C" w:rsidRPr="00203A8C" w:rsidRDefault="00203A8C" w:rsidP="00174C58">
      <w:pPr>
        <w:numPr>
          <w:ilvl w:val="0"/>
          <w:numId w:val="1"/>
        </w:numPr>
        <w:tabs>
          <w:tab w:val="clear" w:pos="720"/>
          <w:tab w:val="num" w:pos="0"/>
        </w:tabs>
        <w:suppressAutoHyphens/>
        <w:ind w:firstLine="567"/>
        <w:jc w:val="both"/>
      </w:pPr>
      <w:proofErr w:type="gramStart"/>
      <w:r w:rsidRPr="00203A8C">
        <w:t>Во исполнение Указа Президента Российской Федерации от 07.05.2012 № 597 «О мероприятиях по реализации государственной социальной политики»</w:t>
      </w:r>
      <w:r w:rsidR="00174C58">
        <w:t xml:space="preserve"> </w:t>
      </w:r>
      <w:r w:rsidRPr="00203A8C">
        <w:t>на муниципальном уровне распоряжением администрации города Югорска от 31.01.2013 № 52 «О графике примерных значений соотношения средней заработной платы отдельных категорий работников муниципальных учреждений города Югорска» утверждены целевые индикаторы, определяющие порядок поэтапного повышения уровня заработной платы до 2018 года отдельным категориям работников отраслей бюджетной сферы</w:t>
      </w:r>
      <w:proofErr w:type="gramEnd"/>
      <w:r w:rsidRPr="00203A8C">
        <w:t xml:space="preserve"> таким, как врачи, медицинский персонал, работники учреждений культуры и педагогические работники образования.</w:t>
      </w:r>
    </w:p>
    <w:p w:rsidR="00203A8C" w:rsidRPr="00203A8C" w:rsidRDefault="00203A8C" w:rsidP="00174C58">
      <w:pPr>
        <w:numPr>
          <w:ilvl w:val="0"/>
          <w:numId w:val="1"/>
        </w:numPr>
        <w:tabs>
          <w:tab w:val="clear" w:pos="720"/>
          <w:tab w:val="num" w:pos="0"/>
        </w:tabs>
        <w:suppressAutoHyphens/>
        <w:ind w:firstLine="567"/>
        <w:jc w:val="both"/>
      </w:pPr>
      <w:r w:rsidRPr="00203A8C">
        <w:t>Несмотря на меры, принимаемые Правительством Российской Федерации, Правительством автономного округа, органами местного самоуправления города, по-прежнему актуальной остается проблема высокой дифференциации заработной платы по отраслям экономики. Наиболее высокооплачиваемыми являются работники транспорта и связи, средняя месячная заработная плата которых, по предварительной оценке 2013 года, составляет 98 500,9 рублей; работники, осуществляющие деятельность в сфере проведения операций с недвижимым имуществом, аренде и предоставлении услуг – 75 468,7 рублей; работники финансовой сферы деятельности – 73 975,1 рублей.</w:t>
      </w:r>
    </w:p>
    <w:p w:rsidR="00203A8C" w:rsidRPr="00203A8C" w:rsidRDefault="00203A8C" w:rsidP="00174C58">
      <w:pPr>
        <w:numPr>
          <w:ilvl w:val="0"/>
          <w:numId w:val="1"/>
        </w:numPr>
        <w:tabs>
          <w:tab w:val="clear" w:pos="720"/>
          <w:tab w:val="num" w:pos="0"/>
        </w:tabs>
        <w:suppressAutoHyphens/>
        <w:ind w:firstLine="567"/>
        <w:jc w:val="both"/>
      </w:pPr>
      <w:r w:rsidRPr="00203A8C">
        <w:t>У работников муниципальных бюджетных учреждений средняя месячная заработная плата за 2013 год составляет 34 651,8 рублей, что в 2,8 раза ниже уровня заработной платы работников транспорта и связи, и в 1,9 раза ниже среднего уровня заработной платы работников крупных и средних предприятий города Югорска.</w:t>
      </w:r>
    </w:p>
    <w:p w:rsidR="00203A8C" w:rsidRPr="00203A8C" w:rsidRDefault="00203A8C" w:rsidP="00174C58">
      <w:pPr>
        <w:numPr>
          <w:ilvl w:val="0"/>
          <w:numId w:val="1"/>
        </w:numPr>
        <w:tabs>
          <w:tab w:val="clear" w:pos="720"/>
          <w:tab w:val="num" w:pos="0"/>
        </w:tabs>
        <w:suppressAutoHyphens/>
        <w:ind w:firstLine="567"/>
        <w:jc w:val="both"/>
      </w:pPr>
      <w:r w:rsidRPr="00203A8C">
        <w:t xml:space="preserve">Среднемесячный доход неработающего пенсионера возрос на 10,2% и составил 15 911,3 рублей, или 1,94 величины прожиточного минимума пенсионера. </w:t>
      </w:r>
    </w:p>
    <w:p w:rsidR="00203A8C" w:rsidRPr="00203A8C" w:rsidRDefault="00203A8C" w:rsidP="00174C58">
      <w:pPr>
        <w:pStyle w:val="340"/>
        <w:numPr>
          <w:ilvl w:val="0"/>
          <w:numId w:val="1"/>
        </w:numPr>
        <w:tabs>
          <w:tab w:val="clear" w:pos="720"/>
          <w:tab w:val="num" w:pos="0"/>
        </w:tabs>
        <w:spacing w:after="0"/>
        <w:ind w:left="0" w:firstLine="567"/>
        <w:jc w:val="both"/>
        <w:rPr>
          <w:sz w:val="24"/>
          <w:szCs w:val="24"/>
        </w:rPr>
      </w:pPr>
      <w:r w:rsidRPr="00203A8C">
        <w:rPr>
          <w:sz w:val="24"/>
          <w:szCs w:val="24"/>
        </w:rPr>
        <w:t>По данным территориального органа государственной статистики в организациях города Югорска отсутствует задолженность работникам по выплате заработной платы.</w:t>
      </w:r>
    </w:p>
    <w:p w:rsidR="00203A8C" w:rsidRPr="00203A8C" w:rsidRDefault="00203A8C" w:rsidP="00174C58">
      <w:pPr>
        <w:pStyle w:val="340"/>
        <w:numPr>
          <w:ilvl w:val="0"/>
          <w:numId w:val="1"/>
        </w:numPr>
        <w:tabs>
          <w:tab w:val="clear" w:pos="720"/>
          <w:tab w:val="num" w:pos="0"/>
        </w:tabs>
        <w:spacing w:after="0"/>
        <w:ind w:left="0" w:firstLine="567"/>
        <w:jc w:val="both"/>
        <w:rPr>
          <w:sz w:val="24"/>
          <w:szCs w:val="24"/>
        </w:rPr>
      </w:pPr>
      <w:proofErr w:type="gramStart"/>
      <w:r w:rsidRPr="00203A8C">
        <w:rPr>
          <w:sz w:val="24"/>
          <w:szCs w:val="24"/>
        </w:rPr>
        <w:t>Мероприятия, проводимые администрацией города Югорска, направленные на повышение уровня заработной платы низкооплачиваемых категорий работников бюджетной сферы и иных форм собственности, позволили исключить случаи выплаты заработной платы ниже величины минимального размера оплаты труда и прожиточного минимума, установленных на территории Ханты - Мансийского автономного округа – Югры.</w:t>
      </w:r>
      <w:r w:rsidR="00174C58">
        <w:rPr>
          <w:sz w:val="24"/>
          <w:szCs w:val="24"/>
        </w:rPr>
        <w:t xml:space="preserve"> </w:t>
      </w:r>
      <w:proofErr w:type="gramEnd"/>
    </w:p>
    <w:p w:rsidR="00203A8C" w:rsidRPr="00203A8C" w:rsidRDefault="00203A8C" w:rsidP="00174C58">
      <w:pPr>
        <w:pStyle w:val="340"/>
        <w:numPr>
          <w:ilvl w:val="0"/>
          <w:numId w:val="1"/>
        </w:numPr>
        <w:tabs>
          <w:tab w:val="clear" w:pos="720"/>
          <w:tab w:val="num" w:pos="0"/>
        </w:tabs>
        <w:spacing w:after="0"/>
        <w:ind w:left="0" w:firstLine="567"/>
        <w:jc w:val="both"/>
        <w:rPr>
          <w:sz w:val="24"/>
          <w:szCs w:val="24"/>
        </w:rPr>
      </w:pPr>
      <w:r w:rsidRPr="00203A8C">
        <w:rPr>
          <w:sz w:val="24"/>
          <w:szCs w:val="24"/>
        </w:rPr>
        <w:t>Основной целью социально-экономической политики муниципального образования является создание условий, обеспечивающих достойную жизнь и свободное развитие человека, снижение уровня социального неравенства, повышение уровня доходов населения, обеспечение всеобщей доступности и приемлемого качества социальных услуг.</w:t>
      </w:r>
    </w:p>
    <w:p w:rsidR="00203A8C" w:rsidRPr="00203A8C" w:rsidRDefault="00203A8C" w:rsidP="00174C58"/>
    <w:p w:rsidR="00203A8C" w:rsidRPr="006812D9" w:rsidRDefault="00203A8C" w:rsidP="00174C58">
      <w:pPr>
        <w:pStyle w:val="2"/>
        <w:suppressAutoHyphens/>
        <w:spacing w:before="0" w:after="0"/>
        <w:jc w:val="center"/>
        <w:rPr>
          <w:rFonts w:ascii="Times New Roman" w:hAnsi="Times New Roman" w:cs="Times New Roman"/>
          <w:i w:val="0"/>
        </w:rPr>
      </w:pPr>
      <w:r w:rsidRPr="006812D9">
        <w:rPr>
          <w:rFonts w:ascii="Times New Roman" w:hAnsi="Times New Roman" w:cs="Times New Roman"/>
          <w:i w:val="0"/>
        </w:rPr>
        <w:t>Бюджетная система</w:t>
      </w:r>
    </w:p>
    <w:p w:rsidR="00203A8C" w:rsidRPr="00203A8C" w:rsidRDefault="00203A8C" w:rsidP="00174C58">
      <w:pPr>
        <w:rPr>
          <w:highlight w:val="green"/>
        </w:rPr>
      </w:pPr>
    </w:p>
    <w:p w:rsidR="00203A8C" w:rsidRPr="00203A8C" w:rsidRDefault="00203A8C" w:rsidP="00174C58">
      <w:pPr>
        <w:tabs>
          <w:tab w:val="num" w:pos="0"/>
        </w:tabs>
        <w:ind w:firstLine="567"/>
        <w:jc w:val="both"/>
        <w:rPr>
          <w:bCs/>
          <w:iCs/>
        </w:rPr>
      </w:pPr>
      <w:r w:rsidRPr="00203A8C">
        <w:rPr>
          <w:bCs/>
          <w:iCs/>
        </w:rPr>
        <w:lastRenderedPageBreak/>
        <w:t xml:space="preserve">За 2013 год бюджет города исполнен с дефицитом 280,1 млн. рублей, что не превышает предельного значения дефицита местного бюджета, установленного статьей 92.1 Бюджетного кодекса Российской Федерации. </w:t>
      </w:r>
    </w:p>
    <w:p w:rsidR="00203A8C" w:rsidRPr="00203A8C" w:rsidRDefault="00203A8C" w:rsidP="00174C58">
      <w:pPr>
        <w:ind w:firstLine="567"/>
        <w:jc w:val="both"/>
        <w:rPr>
          <w:b/>
          <w:bCs/>
          <w:i/>
          <w:iCs/>
        </w:rPr>
      </w:pPr>
      <w:r w:rsidRPr="00203A8C">
        <w:rPr>
          <w:bCs/>
          <w:iCs/>
        </w:rPr>
        <w:t xml:space="preserve">Исполнение по </w:t>
      </w:r>
      <w:r w:rsidRPr="00203A8C">
        <w:rPr>
          <w:bCs/>
          <w:iCs/>
          <w:u w:val="single"/>
        </w:rPr>
        <w:t>доходам</w:t>
      </w:r>
      <w:r w:rsidRPr="00203A8C">
        <w:rPr>
          <w:bCs/>
          <w:iCs/>
        </w:rPr>
        <w:t xml:space="preserve"> составило 3 805,0 млн. рублей или 100,5% к результатам аналогичного периода прошлого года. </w:t>
      </w:r>
    </w:p>
    <w:p w:rsidR="00203A8C" w:rsidRPr="00203A8C" w:rsidRDefault="00203A8C" w:rsidP="00174C58">
      <w:pPr>
        <w:jc w:val="center"/>
        <w:rPr>
          <w:b/>
          <w:bCs/>
          <w:iCs/>
        </w:rPr>
      </w:pPr>
    </w:p>
    <w:p w:rsidR="00203A8C" w:rsidRPr="00203A8C" w:rsidRDefault="00203A8C" w:rsidP="00174C58">
      <w:pPr>
        <w:jc w:val="center"/>
        <w:rPr>
          <w:b/>
          <w:bCs/>
          <w:iCs/>
        </w:rPr>
      </w:pPr>
      <w:r w:rsidRPr="00203A8C">
        <w:rPr>
          <w:b/>
          <w:bCs/>
          <w:iCs/>
        </w:rPr>
        <w:t>Исполнение доходной части бюджета в разрезе видов доходов</w:t>
      </w:r>
    </w:p>
    <w:p w:rsidR="00203A8C" w:rsidRPr="00203A8C" w:rsidRDefault="00203A8C" w:rsidP="00174C58">
      <w:pPr>
        <w:jc w:val="right"/>
        <w:rPr>
          <w:b/>
        </w:rPr>
      </w:pPr>
      <w:r w:rsidRPr="00203A8C">
        <w:rPr>
          <w:b/>
        </w:rPr>
        <w:t>млн. рублей</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536"/>
        <w:gridCol w:w="1701"/>
        <w:gridCol w:w="1701"/>
        <w:gridCol w:w="1417"/>
      </w:tblGrid>
      <w:tr w:rsidR="00203A8C" w:rsidRPr="00203A8C" w:rsidTr="006812D9">
        <w:trPr>
          <w:cantSplit/>
          <w:trHeight w:val="636"/>
          <w:jc w:val="center"/>
        </w:trPr>
        <w:tc>
          <w:tcPr>
            <w:tcW w:w="4536" w:type="dxa"/>
            <w:tcBorders>
              <w:top w:val="single" w:sz="4" w:space="0" w:color="auto"/>
              <w:left w:val="single" w:sz="4" w:space="0" w:color="auto"/>
              <w:bottom w:val="nil"/>
              <w:right w:val="single" w:sz="4" w:space="0" w:color="auto"/>
            </w:tcBorders>
          </w:tcPr>
          <w:p w:rsidR="00203A8C" w:rsidRPr="00203A8C" w:rsidRDefault="00203A8C" w:rsidP="00174C58"/>
        </w:tc>
        <w:tc>
          <w:tcPr>
            <w:tcW w:w="1701" w:type="dxa"/>
            <w:tcBorders>
              <w:top w:val="single" w:sz="4" w:space="0" w:color="auto"/>
              <w:left w:val="single" w:sz="4" w:space="0" w:color="auto"/>
              <w:bottom w:val="single" w:sz="4" w:space="0" w:color="auto"/>
              <w:right w:val="single" w:sz="4" w:space="0" w:color="auto"/>
            </w:tcBorders>
          </w:tcPr>
          <w:p w:rsidR="00203A8C" w:rsidRPr="00203A8C" w:rsidRDefault="00203A8C" w:rsidP="00174C58">
            <w:pPr>
              <w:jc w:val="center"/>
            </w:pPr>
            <w:r w:rsidRPr="00203A8C">
              <w:t>Исполнено за 2012 год</w:t>
            </w:r>
          </w:p>
        </w:tc>
        <w:tc>
          <w:tcPr>
            <w:tcW w:w="1701" w:type="dxa"/>
            <w:tcBorders>
              <w:top w:val="single" w:sz="4" w:space="0" w:color="auto"/>
              <w:left w:val="single" w:sz="4" w:space="0" w:color="auto"/>
              <w:bottom w:val="single" w:sz="4" w:space="0" w:color="auto"/>
              <w:right w:val="single" w:sz="4" w:space="0" w:color="auto"/>
            </w:tcBorders>
          </w:tcPr>
          <w:p w:rsidR="00203A8C" w:rsidRPr="00203A8C" w:rsidRDefault="00203A8C" w:rsidP="00174C58">
            <w:pPr>
              <w:jc w:val="center"/>
            </w:pPr>
            <w:r w:rsidRPr="00203A8C">
              <w:t xml:space="preserve">Исполнено </w:t>
            </w:r>
          </w:p>
          <w:p w:rsidR="00203A8C" w:rsidRPr="00203A8C" w:rsidRDefault="00203A8C" w:rsidP="00174C58">
            <w:pPr>
              <w:jc w:val="center"/>
            </w:pPr>
            <w:r w:rsidRPr="00203A8C">
              <w:t>за отчетный период</w:t>
            </w:r>
          </w:p>
        </w:tc>
        <w:tc>
          <w:tcPr>
            <w:tcW w:w="1417" w:type="dxa"/>
            <w:tcBorders>
              <w:top w:val="single" w:sz="4" w:space="0" w:color="auto"/>
              <w:left w:val="single" w:sz="4" w:space="0" w:color="auto"/>
              <w:bottom w:val="single" w:sz="4" w:space="0" w:color="auto"/>
              <w:right w:val="single" w:sz="4" w:space="0" w:color="auto"/>
            </w:tcBorders>
          </w:tcPr>
          <w:p w:rsidR="00203A8C" w:rsidRPr="00203A8C" w:rsidRDefault="00203A8C" w:rsidP="00174C58">
            <w:pPr>
              <w:jc w:val="center"/>
            </w:pPr>
            <w:r w:rsidRPr="00203A8C">
              <w:t>Темп роста (снижения)%</w:t>
            </w:r>
          </w:p>
        </w:tc>
      </w:tr>
      <w:tr w:rsidR="00203A8C" w:rsidRPr="00203A8C" w:rsidTr="006812D9">
        <w:trPr>
          <w:cantSplit/>
          <w:jc w:val="center"/>
        </w:trPr>
        <w:tc>
          <w:tcPr>
            <w:tcW w:w="4536" w:type="dxa"/>
            <w:tcBorders>
              <w:top w:val="single" w:sz="4" w:space="0" w:color="auto"/>
              <w:left w:val="single" w:sz="4" w:space="0" w:color="auto"/>
              <w:bottom w:val="single" w:sz="4" w:space="0" w:color="auto"/>
              <w:right w:val="single" w:sz="4" w:space="0" w:color="auto"/>
            </w:tcBorders>
          </w:tcPr>
          <w:p w:rsidR="00203A8C" w:rsidRPr="00203A8C" w:rsidRDefault="00203A8C" w:rsidP="00174C58">
            <w:r w:rsidRPr="00203A8C">
              <w:t>Налоговые доходы</w:t>
            </w:r>
          </w:p>
        </w:tc>
        <w:tc>
          <w:tcPr>
            <w:tcW w:w="1701" w:type="dxa"/>
            <w:tcBorders>
              <w:top w:val="single" w:sz="4" w:space="0" w:color="auto"/>
              <w:left w:val="single" w:sz="4" w:space="0" w:color="auto"/>
              <w:bottom w:val="single" w:sz="4" w:space="0" w:color="auto"/>
              <w:right w:val="single" w:sz="4" w:space="0" w:color="auto"/>
            </w:tcBorders>
          </w:tcPr>
          <w:p w:rsidR="00203A8C" w:rsidRPr="00203A8C" w:rsidRDefault="00203A8C" w:rsidP="00174C58">
            <w:pPr>
              <w:jc w:val="center"/>
            </w:pPr>
            <w:r w:rsidRPr="00203A8C">
              <w:t>893,7</w:t>
            </w:r>
          </w:p>
        </w:tc>
        <w:tc>
          <w:tcPr>
            <w:tcW w:w="1701" w:type="dxa"/>
            <w:tcBorders>
              <w:top w:val="single" w:sz="4" w:space="0" w:color="auto"/>
              <w:left w:val="single" w:sz="4" w:space="0" w:color="auto"/>
              <w:bottom w:val="single" w:sz="4" w:space="0" w:color="auto"/>
              <w:right w:val="single" w:sz="4" w:space="0" w:color="auto"/>
            </w:tcBorders>
          </w:tcPr>
          <w:p w:rsidR="00203A8C" w:rsidRPr="00203A8C" w:rsidRDefault="00203A8C" w:rsidP="00174C58">
            <w:pPr>
              <w:jc w:val="center"/>
            </w:pPr>
            <w:r w:rsidRPr="00203A8C">
              <w:t>1 124,1</w:t>
            </w:r>
          </w:p>
        </w:tc>
        <w:tc>
          <w:tcPr>
            <w:tcW w:w="1417" w:type="dxa"/>
            <w:tcBorders>
              <w:top w:val="single" w:sz="4" w:space="0" w:color="auto"/>
              <w:left w:val="single" w:sz="4" w:space="0" w:color="auto"/>
              <w:bottom w:val="single" w:sz="4" w:space="0" w:color="auto"/>
              <w:right w:val="single" w:sz="4" w:space="0" w:color="auto"/>
            </w:tcBorders>
          </w:tcPr>
          <w:p w:rsidR="00203A8C" w:rsidRPr="00203A8C" w:rsidRDefault="00203A8C" w:rsidP="00174C58">
            <w:pPr>
              <w:jc w:val="center"/>
            </w:pPr>
            <w:r w:rsidRPr="00203A8C">
              <w:t>125,8</w:t>
            </w:r>
          </w:p>
        </w:tc>
      </w:tr>
      <w:tr w:rsidR="00203A8C" w:rsidRPr="00203A8C" w:rsidTr="006812D9">
        <w:trPr>
          <w:cantSplit/>
          <w:jc w:val="center"/>
        </w:trPr>
        <w:tc>
          <w:tcPr>
            <w:tcW w:w="4536" w:type="dxa"/>
            <w:tcBorders>
              <w:top w:val="single" w:sz="4" w:space="0" w:color="auto"/>
              <w:left w:val="single" w:sz="4" w:space="0" w:color="auto"/>
              <w:bottom w:val="single" w:sz="4" w:space="0" w:color="auto"/>
              <w:right w:val="single" w:sz="4" w:space="0" w:color="auto"/>
            </w:tcBorders>
          </w:tcPr>
          <w:p w:rsidR="00203A8C" w:rsidRPr="00203A8C" w:rsidRDefault="00203A8C" w:rsidP="00174C58">
            <w:r w:rsidRPr="00203A8C">
              <w:t>Неналоговые доходы</w:t>
            </w:r>
          </w:p>
        </w:tc>
        <w:tc>
          <w:tcPr>
            <w:tcW w:w="1701" w:type="dxa"/>
            <w:tcBorders>
              <w:top w:val="single" w:sz="4" w:space="0" w:color="auto"/>
              <w:left w:val="single" w:sz="4" w:space="0" w:color="auto"/>
              <w:bottom w:val="single" w:sz="4" w:space="0" w:color="auto"/>
              <w:right w:val="single" w:sz="4" w:space="0" w:color="auto"/>
            </w:tcBorders>
          </w:tcPr>
          <w:p w:rsidR="00203A8C" w:rsidRPr="00203A8C" w:rsidRDefault="00203A8C" w:rsidP="00174C58">
            <w:pPr>
              <w:jc w:val="center"/>
            </w:pPr>
            <w:r w:rsidRPr="00203A8C">
              <w:t>201,1</w:t>
            </w:r>
          </w:p>
        </w:tc>
        <w:tc>
          <w:tcPr>
            <w:tcW w:w="1701" w:type="dxa"/>
            <w:tcBorders>
              <w:top w:val="single" w:sz="4" w:space="0" w:color="auto"/>
              <w:left w:val="single" w:sz="4" w:space="0" w:color="auto"/>
              <w:bottom w:val="single" w:sz="4" w:space="0" w:color="auto"/>
              <w:right w:val="single" w:sz="4" w:space="0" w:color="auto"/>
            </w:tcBorders>
          </w:tcPr>
          <w:p w:rsidR="00203A8C" w:rsidRPr="00203A8C" w:rsidRDefault="00203A8C" w:rsidP="00174C58">
            <w:pPr>
              <w:jc w:val="center"/>
            </w:pPr>
            <w:r w:rsidRPr="00203A8C">
              <w:t>294,0</w:t>
            </w:r>
          </w:p>
        </w:tc>
        <w:tc>
          <w:tcPr>
            <w:tcW w:w="1417" w:type="dxa"/>
            <w:tcBorders>
              <w:top w:val="single" w:sz="4" w:space="0" w:color="auto"/>
              <w:left w:val="single" w:sz="4" w:space="0" w:color="auto"/>
              <w:bottom w:val="single" w:sz="4" w:space="0" w:color="auto"/>
              <w:right w:val="single" w:sz="4" w:space="0" w:color="auto"/>
            </w:tcBorders>
          </w:tcPr>
          <w:p w:rsidR="00203A8C" w:rsidRPr="00203A8C" w:rsidRDefault="00203A8C" w:rsidP="00174C58">
            <w:pPr>
              <w:jc w:val="center"/>
            </w:pPr>
            <w:r w:rsidRPr="00203A8C">
              <w:t>146,2</w:t>
            </w:r>
          </w:p>
        </w:tc>
      </w:tr>
      <w:tr w:rsidR="00203A8C" w:rsidRPr="00203A8C" w:rsidTr="006812D9">
        <w:trPr>
          <w:cantSplit/>
          <w:jc w:val="center"/>
        </w:trPr>
        <w:tc>
          <w:tcPr>
            <w:tcW w:w="4536" w:type="dxa"/>
            <w:tcBorders>
              <w:top w:val="single" w:sz="4" w:space="0" w:color="auto"/>
              <w:left w:val="single" w:sz="4" w:space="0" w:color="auto"/>
              <w:bottom w:val="single" w:sz="4" w:space="0" w:color="auto"/>
              <w:right w:val="single" w:sz="4" w:space="0" w:color="auto"/>
            </w:tcBorders>
          </w:tcPr>
          <w:p w:rsidR="00203A8C" w:rsidRPr="00203A8C" w:rsidRDefault="00203A8C" w:rsidP="00174C58">
            <w:r w:rsidRPr="00203A8C">
              <w:t>Безвозмездные перечисления</w:t>
            </w:r>
          </w:p>
        </w:tc>
        <w:tc>
          <w:tcPr>
            <w:tcW w:w="1701" w:type="dxa"/>
            <w:tcBorders>
              <w:top w:val="single" w:sz="4" w:space="0" w:color="auto"/>
              <w:left w:val="single" w:sz="4" w:space="0" w:color="auto"/>
              <w:bottom w:val="single" w:sz="4" w:space="0" w:color="auto"/>
              <w:right w:val="single" w:sz="4" w:space="0" w:color="auto"/>
            </w:tcBorders>
          </w:tcPr>
          <w:p w:rsidR="00203A8C" w:rsidRPr="00203A8C" w:rsidRDefault="00203A8C" w:rsidP="00174C58">
            <w:pPr>
              <w:jc w:val="center"/>
            </w:pPr>
            <w:r w:rsidRPr="00203A8C">
              <w:t>2 692,0</w:t>
            </w:r>
          </w:p>
        </w:tc>
        <w:tc>
          <w:tcPr>
            <w:tcW w:w="1701" w:type="dxa"/>
            <w:tcBorders>
              <w:top w:val="single" w:sz="4" w:space="0" w:color="auto"/>
              <w:left w:val="single" w:sz="4" w:space="0" w:color="auto"/>
              <w:bottom w:val="single" w:sz="4" w:space="0" w:color="auto"/>
              <w:right w:val="single" w:sz="4" w:space="0" w:color="auto"/>
            </w:tcBorders>
          </w:tcPr>
          <w:p w:rsidR="00203A8C" w:rsidRPr="00203A8C" w:rsidRDefault="00203A8C" w:rsidP="00174C58">
            <w:pPr>
              <w:jc w:val="center"/>
            </w:pPr>
            <w:r w:rsidRPr="00203A8C">
              <w:t>2 386,9</w:t>
            </w:r>
          </w:p>
        </w:tc>
        <w:tc>
          <w:tcPr>
            <w:tcW w:w="1417" w:type="dxa"/>
            <w:tcBorders>
              <w:top w:val="single" w:sz="4" w:space="0" w:color="auto"/>
              <w:left w:val="single" w:sz="4" w:space="0" w:color="auto"/>
              <w:bottom w:val="single" w:sz="4" w:space="0" w:color="auto"/>
              <w:right w:val="single" w:sz="4" w:space="0" w:color="auto"/>
            </w:tcBorders>
          </w:tcPr>
          <w:p w:rsidR="00203A8C" w:rsidRPr="00203A8C" w:rsidRDefault="00203A8C" w:rsidP="00174C58">
            <w:pPr>
              <w:jc w:val="center"/>
            </w:pPr>
            <w:r w:rsidRPr="00203A8C">
              <w:t>88,7</w:t>
            </w:r>
          </w:p>
        </w:tc>
      </w:tr>
      <w:tr w:rsidR="00203A8C" w:rsidRPr="00203A8C" w:rsidTr="006812D9">
        <w:trPr>
          <w:cantSplit/>
          <w:jc w:val="center"/>
        </w:trPr>
        <w:tc>
          <w:tcPr>
            <w:tcW w:w="4536" w:type="dxa"/>
            <w:tcBorders>
              <w:top w:val="single" w:sz="4" w:space="0" w:color="auto"/>
              <w:left w:val="single" w:sz="4" w:space="0" w:color="auto"/>
              <w:bottom w:val="single" w:sz="4" w:space="0" w:color="auto"/>
              <w:right w:val="single" w:sz="4" w:space="0" w:color="auto"/>
            </w:tcBorders>
          </w:tcPr>
          <w:p w:rsidR="00203A8C" w:rsidRPr="00203A8C" w:rsidRDefault="00203A8C" w:rsidP="00174C58">
            <w:pPr>
              <w:rPr>
                <w:b/>
              </w:rPr>
            </w:pPr>
            <w:r w:rsidRPr="00203A8C">
              <w:rPr>
                <w:b/>
              </w:rPr>
              <w:t>Всего доходов</w:t>
            </w:r>
          </w:p>
        </w:tc>
        <w:tc>
          <w:tcPr>
            <w:tcW w:w="1701" w:type="dxa"/>
            <w:tcBorders>
              <w:top w:val="single" w:sz="4" w:space="0" w:color="auto"/>
              <w:left w:val="single" w:sz="4" w:space="0" w:color="auto"/>
              <w:bottom w:val="single" w:sz="4" w:space="0" w:color="auto"/>
              <w:right w:val="single" w:sz="4" w:space="0" w:color="auto"/>
            </w:tcBorders>
          </w:tcPr>
          <w:p w:rsidR="00203A8C" w:rsidRPr="00203A8C" w:rsidRDefault="00203A8C" w:rsidP="00174C58">
            <w:pPr>
              <w:jc w:val="center"/>
              <w:rPr>
                <w:b/>
              </w:rPr>
            </w:pPr>
            <w:r w:rsidRPr="00203A8C">
              <w:rPr>
                <w:b/>
              </w:rPr>
              <w:t>3 786,8</w:t>
            </w:r>
          </w:p>
        </w:tc>
        <w:tc>
          <w:tcPr>
            <w:tcW w:w="1701" w:type="dxa"/>
            <w:tcBorders>
              <w:top w:val="single" w:sz="4" w:space="0" w:color="auto"/>
              <w:left w:val="single" w:sz="4" w:space="0" w:color="auto"/>
              <w:bottom w:val="single" w:sz="4" w:space="0" w:color="auto"/>
              <w:right w:val="single" w:sz="4" w:space="0" w:color="auto"/>
            </w:tcBorders>
          </w:tcPr>
          <w:p w:rsidR="00203A8C" w:rsidRPr="00203A8C" w:rsidRDefault="00203A8C" w:rsidP="00174C58">
            <w:pPr>
              <w:jc w:val="center"/>
              <w:rPr>
                <w:b/>
              </w:rPr>
            </w:pPr>
            <w:r w:rsidRPr="00203A8C">
              <w:rPr>
                <w:b/>
              </w:rPr>
              <w:t>3 805,0</w:t>
            </w:r>
          </w:p>
        </w:tc>
        <w:tc>
          <w:tcPr>
            <w:tcW w:w="1417" w:type="dxa"/>
            <w:tcBorders>
              <w:top w:val="single" w:sz="4" w:space="0" w:color="auto"/>
              <w:left w:val="single" w:sz="4" w:space="0" w:color="auto"/>
              <w:bottom w:val="single" w:sz="4" w:space="0" w:color="auto"/>
              <w:right w:val="single" w:sz="4" w:space="0" w:color="auto"/>
            </w:tcBorders>
          </w:tcPr>
          <w:p w:rsidR="00203A8C" w:rsidRPr="00203A8C" w:rsidRDefault="00203A8C" w:rsidP="00174C58">
            <w:pPr>
              <w:jc w:val="center"/>
              <w:rPr>
                <w:b/>
              </w:rPr>
            </w:pPr>
            <w:r w:rsidRPr="00203A8C">
              <w:rPr>
                <w:b/>
              </w:rPr>
              <w:t>100,5</w:t>
            </w:r>
          </w:p>
        </w:tc>
      </w:tr>
    </w:tbl>
    <w:p w:rsidR="00203A8C" w:rsidRPr="00203A8C" w:rsidRDefault="00203A8C" w:rsidP="00174C58">
      <w:pPr>
        <w:ind w:firstLine="284"/>
        <w:rPr>
          <w:b/>
          <w:highlight w:val="yellow"/>
        </w:rPr>
      </w:pPr>
    </w:p>
    <w:p w:rsidR="00203A8C" w:rsidRPr="00203A8C" w:rsidRDefault="00203A8C" w:rsidP="00174C58">
      <w:pPr>
        <w:ind w:firstLine="567"/>
        <w:jc w:val="both"/>
      </w:pPr>
      <w:r w:rsidRPr="00203A8C">
        <w:t>В структуре доходов бюджета города доля налоговых и неналоговых доходов местного бюджета (за исключением поступлений налоговых доходов по дополнительным нормативам отчислений) в общем объеме собственных доходов бюджета муниципального образования (без учета субвенций) составляет 42,7% (за 2012 год – 36,0%).</w:t>
      </w:r>
    </w:p>
    <w:p w:rsidR="00203A8C" w:rsidRPr="00203A8C" w:rsidRDefault="00203A8C" w:rsidP="00174C58">
      <w:pPr>
        <w:ind w:firstLine="567"/>
        <w:jc w:val="both"/>
        <w:rPr>
          <w:highlight w:val="yellow"/>
        </w:rPr>
      </w:pPr>
    </w:p>
    <w:p w:rsidR="00203A8C" w:rsidRPr="00203A8C" w:rsidRDefault="00203A8C" w:rsidP="00174C58">
      <w:pPr>
        <w:ind w:firstLine="567"/>
        <w:jc w:val="both"/>
      </w:pPr>
      <w:r w:rsidRPr="00203A8C">
        <w:t xml:space="preserve">Структура </w:t>
      </w:r>
      <w:r w:rsidRPr="00203A8C">
        <w:rPr>
          <w:u w:val="single"/>
        </w:rPr>
        <w:t>собственных доходов</w:t>
      </w:r>
      <w:r w:rsidRPr="00203A8C">
        <w:t>:</w:t>
      </w:r>
    </w:p>
    <w:p w:rsidR="00203A8C" w:rsidRPr="00203A8C" w:rsidRDefault="00203A8C" w:rsidP="00174C58">
      <w:pPr>
        <w:jc w:val="right"/>
        <w:rPr>
          <w:b/>
        </w:rPr>
      </w:pPr>
      <w:r w:rsidRPr="00203A8C">
        <w:rPr>
          <w:b/>
        </w:rPr>
        <w:t>млн. рублей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14"/>
        <w:gridCol w:w="1286"/>
        <w:gridCol w:w="1346"/>
        <w:gridCol w:w="1211"/>
        <w:gridCol w:w="1346"/>
        <w:gridCol w:w="1372"/>
      </w:tblGrid>
      <w:tr w:rsidR="00203A8C" w:rsidRPr="00203A8C" w:rsidTr="006812D9">
        <w:trPr>
          <w:trHeight w:val="235"/>
          <w:tblHeader/>
          <w:jc w:val="center"/>
        </w:trPr>
        <w:tc>
          <w:tcPr>
            <w:tcW w:w="3114" w:type="dxa"/>
            <w:vMerge w:val="restart"/>
            <w:tcBorders>
              <w:top w:val="single" w:sz="4" w:space="0" w:color="auto"/>
              <w:left w:val="single" w:sz="4" w:space="0" w:color="auto"/>
              <w:bottom w:val="single" w:sz="4" w:space="0" w:color="auto"/>
              <w:right w:val="single" w:sz="4" w:space="0" w:color="auto"/>
            </w:tcBorders>
          </w:tcPr>
          <w:p w:rsidR="00203A8C" w:rsidRPr="00203A8C" w:rsidRDefault="00203A8C" w:rsidP="00174C58">
            <w:pPr>
              <w:rPr>
                <w:b/>
              </w:rPr>
            </w:pPr>
            <w:r w:rsidRPr="00203A8C">
              <w:rPr>
                <w:b/>
              </w:rPr>
              <w:t>Наименование доходов</w:t>
            </w:r>
          </w:p>
        </w:tc>
        <w:tc>
          <w:tcPr>
            <w:tcW w:w="2603" w:type="dxa"/>
            <w:gridSpan w:val="2"/>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pPr>
              <w:jc w:val="center"/>
              <w:rPr>
                <w:b/>
              </w:rPr>
            </w:pPr>
            <w:r w:rsidRPr="00203A8C">
              <w:rPr>
                <w:b/>
              </w:rPr>
              <w:t>2012 год</w:t>
            </w:r>
          </w:p>
          <w:p w:rsidR="00203A8C" w:rsidRPr="00203A8C" w:rsidRDefault="00203A8C" w:rsidP="00174C58">
            <w:pPr>
              <w:jc w:val="center"/>
              <w:rPr>
                <w:b/>
              </w:rPr>
            </w:pPr>
            <w:r w:rsidRPr="00203A8C">
              <w:rPr>
                <w:b/>
              </w:rPr>
              <w:t xml:space="preserve"> </w:t>
            </w:r>
          </w:p>
        </w:tc>
        <w:tc>
          <w:tcPr>
            <w:tcW w:w="2484" w:type="dxa"/>
            <w:gridSpan w:val="2"/>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pPr>
              <w:jc w:val="center"/>
              <w:rPr>
                <w:b/>
              </w:rPr>
            </w:pPr>
            <w:r w:rsidRPr="00203A8C">
              <w:rPr>
                <w:b/>
              </w:rPr>
              <w:t>2013 год</w:t>
            </w:r>
            <w:r w:rsidRPr="00203A8C">
              <w:rPr>
                <w:b/>
                <w:lang w:val="en-US"/>
              </w:rPr>
              <w:t xml:space="preserve"> </w:t>
            </w:r>
          </w:p>
          <w:p w:rsidR="00203A8C" w:rsidRPr="00203A8C" w:rsidRDefault="00203A8C" w:rsidP="00174C58">
            <w:pPr>
              <w:rPr>
                <w:b/>
              </w:rPr>
            </w:pPr>
            <w:r w:rsidRPr="00203A8C">
              <w:rPr>
                <w:b/>
              </w:rPr>
              <w:t xml:space="preserve"> </w:t>
            </w:r>
          </w:p>
        </w:tc>
        <w:tc>
          <w:tcPr>
            <w:tcW w:w="1369" w:type="dxa"/>
            <w:vMerge w:val="restart"/>
            <w:tcBorders>
              <w:top w:val="single" w:sz="4" w:space="0" w:color="auto"/>
              <w:left w:val="single" w:sz="4" w:space="0" w:color="auto"/>
              <w:bottom w:val="single" w:sz="4" w:space="0" w:color="auto"/>
              <w:right w:val="single" w:sz="4" w:space="0" w:color="auto"/>
            </w:tcBorders>
          </w:tcPr>
          <w:p w:rsidR="00203A8C" w:rsidRPr="00203A8C" w:rsidRDefault="00203A8C" w:rsidP="00174C58">
            <w:pPr>
              <w:jc w:val="center"/>
              <w:rPr>
                <w:b/>
              </w:rPr>
            </w:pPr>
            <w:r w:rsidRPr="00203A8C">
              <w:rPr>
                <w:b/>
              </w:rPr>
              <w:t>Темпы изменения</w:t>
            </w:r>
          </w:p>
          <w:p w:rsidR="00203A8C" w:rsidRPr="00203A8C" w:rsidRDefault="00203A8C" w:rsidP="00174C58">
            <w:pPr>
              <w:jc w:val="center"/>
              <w:rPr>
                <w:b/>
              </w:rPr>
            </w:pPr>
            <w:r w:rsidRPr="00203A8C">
              <w:rPr>
                <w:b/>
              </w:rPr>
              <w:t>%</w:t>
            </w:r>
          </w:p>
        </w:tc>
      </w:tr>
      <w:tr w:rsidR="00203A8C" w:rsidRPr="00203A8C" w:rsidTr="006812D9">
        <w:trPr>
          <w:trHeight w:val="412"/>
          <w:tblHeader/>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203A8C" w:rsidRPr="00203A8C" w:rsidRDefault="00203A8C" w:rsidP="00174C58">
            <w:pPr>
              <w:rPr>
                <w:b/>
              </w:rPr>
            </w:pPr>
          </w:p>
        </w:tc>
        <w:tc>
          <w:tcPr>
            <w:tcW w:w="1286" w:type="dxa"/>
            <w:tcBorders>
              <w:top w:val="single" w:sz="4" w:space="0" w:color="auto"/>
              <w:left w:val="single" w:sz="4" w:space="0" w:color="auto"/>
              <w:bottom w:val="single" w:sz="4" w:space="0" w:color="auto"/>
              <w:right w:val="single" w:sz="4" w:space="0" w:color="auto"/>
            </w:tcBorders>
          </w:tcPr>
          <w:p w:rsidR="00203A8C" w:rsidRPr="00203A8C" w:rsidRDefault="00203A8C" w:rsidP="00174C58">
            <w:pPr>
              <w:jc w:val="center"/>
              <w:rPr>
                <w:b/>
              </w:rPr>
            </w:pPr>
            <w:r w:rsidRPr="00203A8C">
              <w:rPr>
                <w:b/>
              </w:rPr>
              <w:t xml:space="preserve">Сумма, </w:t>
            </w:r>
          </w:p>
          <w:p w:rsidR="00203A8C" w:rsidRPr="00203A8C" w:rsidRDefault="00203A8C" w:rsidP="00174C58">
            <w:pPr>
              <w:jc w:val="center"/>
              <w:rPr>
                <w:b/>
              </w:rPr>
            </w:pPr>
            <w:r w:rsidRPr="00203A8C">
              <w:rPr>
                <w:b/>
              </w:rPr>
              <w:t xml:space="preserve">млн. рублей </w:t>
            </w:r>
          </w:p>
        </w:tc>
        <w:tc>
          <w:tcPr>
            <w:tcW w:w="1317" w:type="dxa"/>
            <w:tcBorders>
              <w:top w:val="single" w:sz="4" w:space="0" w:color="auto"/>
              <w:left w:val="single" w:sz="4" w:space="0" w:color="auto"/>
              <w:bottom w:val="single" w:sz="4" w:space="0" w:color="auto"/>
              <w:right w:val="single" w:sz="4" w:space="0" w:color="auto"/>
            </w:tcBorders>
          </w:tcPr>
          <w:p w:rsidR="00203A8C" w:rsidRPr="00203A8C" w:rsidRDefault="00203A8C" w:rsidP="00174C58">
            <w:pPr>
              <w:jc w:val="center"/>
              <w:rPr>
                <w:b/>
              </w:rPr>
            </w:pPr>
            <w:r w:rsidRPr="00203A8C">
              <w:rPr>
                <w:b/>
              </w:rPr>
              <w:t>Удельный вес,%</w:t>
            </w:r>
          </w:p>
        </w:tc>
        <w:tc>
          <w:tcPr>
            <w:tcW w:w="1211" w:type="dxa"/>
            <w:tcBorders>
              <w:top w:val="single" w:sz="4" w:space="0" w:color="auto"/>
              <w:left w:val="single" w:sz="4" w:space="0" w:color="auto"/>
              <w:bottom w:val="single" w:sz="4" w:space="0" w:color="auto"/>
              <w:right w:val="single" w:sz="4" w:space="0" w:color="auto"/>
            </w:tcBorders>
          </w:tcPr>
          <w:p w:rsidR="00203A8C" w:rsidRPr="00203A8C" w:rsidRDefault="00203A8C" w:rsidP="00174C58">
            <w:pPr>
              <w:jc w:val="center"/>
              <w:rPr>
                <w:b/>
              </w:rPr>
            </w:pPr>
            <w:r w:rsidRPr="00203A8C">
              <w:rPr>
                <w:b/>
              </w:rPr>
              <w:t>Сумма,</w:t>
            </w:r>
          </w:p>
          <w:p w:rsidR="00203A8C" w:rsidRPr="00203A8C" w:rsidRDefault="00203A8C" w:rsidP="00174C58">
            <w:pPr>
              <w:jc w:val="center"/>
              <w:rPr>
                <w:b/>
              </w:rPr>
            </w:pPr>
            <w:r w:rsidRPr="00203A8C">
              <w:rPr>
                <w:b/>
              </w:rPr>
              <w:t xml:space="preserve">млн. рублей </w:t>
            </w:r>
          </w:p>
        </w:tc>
        <w:tc>
          <w:tcPr>
            <w:tcW w:w="1273" w:type="dxa"/>
            <w:tcBorders>
              <w:top w:val="single" w:sz="4" w:space="0" w:color="auto"/>
              <w:left w:val="single" w:sz="4" w:space="0" w:color="auto"/>
              <w:bottom w:val="single" w:sz="4" w:space="0" w:color="auto"/>
              <w:right w:val="single" w:sz="4" w:space="0" w:color="auto"/>
            </w:tcBorders>
          </w:tcPr>
          <w:p w:rsidR="00203A8C" w:rsidRPr="00203A8C" w:rsidRDefault="00203A8C" w:rsidP="00174C58">
            <w:pPr>
              <w:jc w:val="center"/>
              <w:rPr>
                <w:b/>
                <w:bCs/>
              </w:rPr>
            </w:pPr>
            <w:r w:rsidRPr="00203A8C">
              <w:rPr>
                <w:b/>
              </w:rPr>
              <w:t>Удельный вес,%</w:t>
            </w:r>
          </w:p>
        </w:tc>
        <w:tc>
          <w:tcPr>
            <w:tcW w:w="0" w:type="auto"/>
            <w:vMerge/>
            <w:tcBorders>
              <w:top w:val="single" w:sz="4" w:space="0" w:color="auto"/>
              <w:left w:val="single" w:sz="4" w:space="0" w:color="auto"/>
              <w:bottom w:val="single" w:sz="4" w:space="0" w:color="auto"/>
              <w:right w:val="single" w:sz="4" w:space="0" w:color="auto"/>
            </w:tcBorders>
            <w:vAlign w:val="center"/>
          </w:tcPr>
          <w:p w:rsidR="00203A8C" w:rsidRPr="00203A8C" w:rsidRDefault="00203A8C" w:rsidP="00174C58">
            <w:pPr>
              <w:rPr>
                <w:b/>
              </w:rPr>
            </w:pPr>
          </w:p>
        </w:tc>
      </w:tr>
      <w:tr w:rsidR="00203A8C" w:rsidRPr="00203A8C" w:rsidTr="006812D9">
        <w:trPr>
          <w:jc w:val="center"/>
        </w:trPr>
        <w:tc>
          <w:tcPr>
            <w:tcW w:w="3114"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r w:rsidRPr="00203A8C">
              <w:t>Всего:</w:t>
            </w:r>
          </w:p>
        </w:tc>
        <w:tc>
          <w:tcPr>
            <w:tcW w:w="1286"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pPr>
              <w:jc w:val="center"/>
            </w:pPr>
            <w:r w:rsidRPr="00203A8C">
              <w:t>1 094,8</w:t>
            </w:r>
          </w:p>
        </w:tc>
        <w:tc>
          <w:tcPr>
            <w:tcW w:w="1317"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pPr>
              <w:jc w:val="center"/>
            </w:pPr>
            <w:r w:rsidRPr="00203A8C">
              <w:t>100</w:t>
            </w:r>
          </w:p>
        </w:tc>
        <w:tc>
          <w:tcPr>
            <w:tcW w:w="1211"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pPr>
              <w:jc w:val="center"/>
            </w:pPr>
            <w:r w:rsidRPr="00203A8C">
              <w:t>1 418,1</w:t>
            </w:r>
          </w:p>
        </w:tc>
        <w:tc>
          <w:tcPr>
            <w:tcW w:w="1273"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pPr>
              <w:jc w:val="center"/>
            </w:pPr>
            <w:r w:rsidRPr="00203A8C">
              <w:t>100</w:t>
            </w:r>
          </w:p>
        </w:tc>
        <w:tc>
          <w:tcPr>
            <w:tcW w:w="1369"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pPr>
              <w:jc w:val="center"/>
            </w:pPr>
            <w:r w:rsidRPr="00203A8C">
              <w:t>129,5</w:t>
            </w:r>
          </w:p>
        </w:tc>
      </w:tr>
      <w:tr w:rsidR="00203A8C" w:rsidRPr="00203A8C" w:rsidTr="006812D9">
        <w:trPr>
          <w:jc w:val="center"/>
        </w:trPr>
        <w:tc>
          <w:tcPr>
            <w:tcW w:w="3114"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r w:rsidRPr="00203A8C">
              <w:t>в том числе:</w:t>
            </w:r>
          </w:p>
        </w:tc>
        <w:tc>
          <w:tcPr>
            <w:tcW w:w="1286"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pPr>
              <w:jc w:val="center"/>
            </w:pPr>
          </w:p>
        </w:tc>
        <w:tc>
          <w:tcPr>
            <w:tcW w:w="1317"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pPr>
              <w:jc w:val="center"/>
            </w:pPr>
          </w:p>
        </w:tc>
        <w:tc>
          <w:tcPr>
            <w:tcW w:w="1211"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pPr>
              <w:jc w:val="center"/>
            </w:pPr>
          </w:p>
        </w:tc>
        <w:tc>
          <w:tcPr>
            <w:tcW w:w="1273"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pPr>
              <w:jc w:val="center"/>
            </w:pPr>
          </w:p>
        </w:tc>
        <w:tc>
          <w:tcPr>
            <w:tcW w:w="1369"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pPr>
              <w:jc w:val="center"/>
            </w:pPr>
          </w:p>
        </w:tc>
      </w:tr>
      <w:tr w:rsidR="00203A8C" w:rsidRPr="00203A8C" w:rsidTr="006812D9">
        <w:trPr>
          <w:jc w:val="center"/>
        </w:trPr>
        <w:tc>
          <w:tcPr>
            <w:tcW w:w="3114"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r w:rsidRPr="00203A8C">
              <w:t>Налоговые доходы:</w:t>
            </w:r>
          </w:p>
        </w:tc>
        <w:tc>
          <w:tcPr>
            <w:tcW w:w="1286"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pPr>
              <w:jc w:val="center"/>
            </w:pPr>
            <w:r w:rsidRPr="00203A8C">
              <w:t>893,7</w:t>
            </w:r>
          </w:p>
        </w:tc>
        <w:tc>
          <w:tcPr>
            <w:tcW w:w="1317"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pPr>
              <w:jc w:val="center"/>
            </w:pPr>
            <w:r w:rsidRPr="00203A8C">
              <w:t>81,6</w:t>
            </w:r>
          </w:p>
        </w:tc>
        <w:tc>
          <w:tcPr>
            <w:tcW w:w="1211"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pPr>
              <w:jc w:val="center"/>
            </w:pPr>
            <w:r w:rsidRPr="00203A8C">
              <w:t>1 124,1</w:t>
            </w:r>
          </w:p>
        </w:tc>
        <w:tc>
          <w:tcPr>
            <w:tcW w:w="1273"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pPr>
              <w:jc w:val="center"/>
            </w:pPr>
            <w:r w:rsidRPr="00203A8C">
              <w:t>79,3</w:t>
            </w:r>
          </w:p>
        </w:tc>
        <w:tc>
          <w:tcPr>
            <w:tcW w:w="1369"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pPr>
              <w:jc w:val="center"/>
            </w:pPr>
            <w:r w:rsidRPr="00203A8C">
              <w:t>125,8</w:t>
            </w:r>
          </w:p>
        </w:tc>
      </w:tr>
      <w:tr w:rsidR="00203A8C" w:rsidRPr="00203A8C" w:rsidTr="006812D9">
        <w:trPr>
          <w:jc w:val="center"/>
        </w:trPr>
        <w:tc>
          <w:tcPr>
            <w:tcW w:w="3114"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r w:rsidRPr="00203A8C">
              <w:t>Налог на доходы физических лиц</w:t>
            </w:r>
          </w:p>
        </w:tc>
        <w:tc>
          <w:tcPr>
            <w:tcW w:w="1286"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pPr>
              <w:jc w:val="center"/>
            </w:pPr>
            <w:r w:rsidRPr="00203A8C">
              <w:t>710,9</w:t>
            </w:r>
          </w:p>
        </w:tc>
        <w:tc>
          <w:tcPr>
            <w:tcW w:w="1317"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pPr>
              <w:jc w:val="center"/>
            </w:pPr>
          </w:p>
        </w:tc>
        <w:tc>
          <w:tcPr>
            <w:tcW w:w="1211"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pPr>
              <w:jc w:val="center"/>
            </w:pPr>
            <w:r w:rsidRPr="00203A8C">
              <w:t>944,0</w:t>
            </w:r>
          </w:p>
        </w:tc>
        <w:tc>
          <w:tcPr>
            <w:tcW w:w="1273"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pPr>
              <w:jc w:val="center"/>
            </w:pPr>
          </w:p>
        </w:tc>
        <w:tc>
          <w:tcPr>
            <w:tcW w:w="1369"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pPr>
              <w:jc w:val="center"/>
            </w:pPr>
            <w:r w:rsidRPr="00203A8C">
              <w:t>132,8</w:t>
            </w:r>
          </w:p>
        </w:tc>
      </w:tr>
      <w:tr w:rsidR="00203A8C" w:rsidRPr="00203A8C" w:rsidTr="006812D9">
        <w:trPr>
          <w:jc w:val="center"/>
        </w:trPr>
        <w:tc>
          <w:tcPr>
            <w:tcW w:w="3114"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r w:rsidRPr="00203A8C">
              <w:t>Налоги на совокупный доход</w:t>
            </w:r>
          </w:p>
        </w:tc>
        <w:tc>
          <w:tcPr>
            <w:tcW w:w="1286"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pPr>
              <w:jc w:val="center"/>
            </w:pPr>
            <w:r w:rsidRPr="00203A8C">
              <w:t>81,6</w:t>
            </w:r>
          </w:p>
        </w:tc>
        <w:tc>
          <w:tcPr>
            <w:tcW w:w="1317"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pPr>
              <w:jc w:val="center"/>
            </w:pPr>
          </w:p>
        </w:tc>
        <w:tc>
          <w:tcPr>
            <w:tcW w:w="1211"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pPr>
              <w:jc w:val="center"/>
            </w:pPr>
            <w:r w:rsidRPr="00203A8C">
              <w:t>90,6</w:t>
            </w:r>
          </w:p>
        </w:tc>
        <w:tc>
          <w:tcPr>
            <w:tcW w:w="1273"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pPr>
              <w:jc w:val="center"/>
            </w:pPr>
          </w:p>
        </w:tc>
        <w:tc>
          <w:tcPr>
            <w:tcW w:w="1369"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pPr>
              <w:jc w:val="center"/>
            </w:pPr>
            <w:r w:rsidRPr="00203A8C">
              <w:t>111,0</w:t>
            </w:r>
          </w:p>
        </w:tc>
      </w:tr>
      <w:tr w:rsidR="00203A8C" w:rsidRPr="00203A8C" w:rsidTr="006812D9">
        <w:trPr>
          <w:jc w:val="center"/>
        </w:trPr>
        <w:tc>
          <w:tcPr>
            <w:tcW w:w="3114"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r w:rsidRPr="00203A8C">
              <w:t>Налоги на имущество</w:t>
            </w:r>
          </w:p>
        </w:tc>
        <w:tc>
          <w:tcPr>
            <w:tcW w:w="1286"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pPr>
              <w:jc w:val="center"/>
            </w:pPr>
            <w:r w:rsidRPr="00203A8C">
              <w:t>96,6</w:t>
            </w:r>
          </w:p>
        </w:tc>
        <w:tc>
          <w:tcPr>
            <w:tcW w:w="1317"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pPr>
              <w:jc w:val="center"/>
            </w:pPr>
          </w:p>
        </w:tc>
        <w:tc>
          <w:tcPr>
            <w:tcW w:w="1211"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pPr>
              <w:jc w:val="center"/>
            </w:pPr>
            <w:r w:rsidRPr="00203A8C">
              <w:t>85,2</w:t>
            </w:r>
          </w:p>
        </w:tc>
        <w:tc>
          <w:tcPr>
            <w:tcW w:w="1273"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pPr>
              <w:jc w:val="center"/>
            </w:pPr>
          </w:p>
        </w:tc>
        <w:tc>
          <w:tcPr>
            <w:tcW w:w="1369"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pPr>
              <w:jc w:val="center"/>
            </w:pPr>
            <w:r w:rsidRPr="00203A8C">
              <w:t>88,2</w:t>
            </w:r>
          </w:p>
        </w:tc>
      </w:tr>
      <w:tr w:rsidR="00203A8C" w:rsidRPr="00203A8C" w:rsidTr="006812D9">
        <w:trPr>
          <w:jc w:val="center"/>
        </w:trPr>
        <w:tc>
          <w:tcPr>
            <w:tcW w:w="3114"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r w:rsidRPr="00203A8C">
              <w:t>Прочие налоги</w:t>
            </w:r>
          </w:p>
        </w:tc>
        <w:tc>
          <w:tcPr>
            <w:tcW w:w="1286"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pPr>
              <w:jc w:val="center"/>
            </w:pPr>
            <w:r w:rsidRPr="00203A8C">
              <w:t>4,6</w:t>
            </w:r>
          </w:p>
        </w:tc>
        <w:tc>
          <w:tcPr>
            <w:tcW w:w="1317"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pPr>
              <w:jc w:val="center"/>
            </w:pPr>
          </w:p>
        </w:tc>
        <w:tc>
          <w:tcPr>
            <w:tcW w:w="1211"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pPr>
              <w:jc w:val="center"/>
            </w:pPr>
            <w:r w:rsidRPr="00203A8C">
              <w:t>4,3</w:t>
            </w:r>
          </w:p>
        </w:tc>
        <w:tc>
          <w:tcPr>
            <w:tcW w:w="1273"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pPr>
              <w:jc w:val="center"/>
            </w:pPr>
          </w:p>
        </w:tc>
        <w:tc>
          <w:tcPr>
            <w:tcW w:w="1369"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pPr>
              <w:jc w:val="center"/>
            </w:pPr>
            <w:r w:rsidRPr="00203A8C">
              <w:t>93,1</w:t>
            </w:r>
          </w:p>
        </w:tc>
      </w:tr>
      <w:tr w:rsidR="00203A8C" w:rsidRPr="00203A8C" w:rsidTr="006812D9">
        <w:trPr>
          <w:jc w:val="center"/>
        </w:trPr>
        <w:tc>
          <w:tcPr>
            <w:tcW w:w="3114"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r w:rsidRPr="00203A8C">
              <w:t>Неналоговые доходы</w:t>
            </w:r>
          </w:p>
        </w:tc>
        <w:tc>
          <w:tcPr>
            <w:tcW w:w="1286"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pPr>
              <w:jc w:val="center"/>
            </w:pPr>
            <w:r w:rsidRPr="00203A8C">
              <w:t>201,1</w:t>
            </w:r>
          </w:p>
        </w:tc>
        <w:tc>
          <w:tcPr>
            <w:tcW w:w="1317"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pPr>
              <w:jc w:val="center"/>
            </w:pPr>
            <w:r w:rsidRPr="00203A8C">
              <w:t>18,4</w:t>
            </w:r>
          </w:p>
        </w:tc>
        <w:tc>
          <w:tcPr>
            <w:tcW w:w="1211"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pPr>
              <w:jc w:val="center"/>
            </w:pPr>
            <w:r w:rsidRPr="00203A8C">
              <w:t>294,0</w:t>
            </w:r>
          </w:p>
        </w:tc>
        <w:tc>
          <w:tcPr>
            <w:tcW w:w="1273"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pPr>
              <w:jc w:val="center"/>
            </w:pPr>
            <w:r w:rsidRPr="00203A8C">
              <w:t>20,7</w:t>
            </w:r>
          </w:p>
        </w:tc>
        <w:tc>
          <w:tcPr>
            <w:tcW w:w="1369" w:type="dxa"/>
            <w:tcBorders>
              <w:top w:val="single" w:sz="4" w:space="0" w:color="auto"/>
              <w:left w:val="single" w:sz="4" w:space="0" w:color="auto"/>
              <w:bottom w:val="single" w:sz="4" w:space="0" w:color="auto"/>
              <w:right w:val="single" w:sz="4" w:space="0" w:color="auto"/>
            </w:tcBorders>
            <w:vAlign w:val="bottom"/>
          </w:tcPr>
          <w:p w:rsidR="00203A8C" w:rsidRPr="00203A8C" w:rsidRDefault="00203A8C" w:rsidP="00174C58">
            <w:pPr>
              <w:jc w:val="center"/>
            </w:pPr>
            <w:r w:rsidRPr="00203A8C">
              <w:t>146,2</w:t>
            </w:r>
          </w:p>
        </w:tc>
      </w:tr>
    </w:tbl>
    <w:p w:rsidR="00203A8C" w:rsidRPr="00203A8C" w:rsidRDefault="00203A8C" w:rsidP="00174C58">
      <w:pPr>
        <w:ind w:firstLine="284"/>
        <w:rPr>
          <w:b/>
          <w:highlight w:val="yellow"/>
        </w:rPr>
      </w:pPr>
    </w:p>
    <w:p w:rsidR="00203A8C" w:rsidRPr="00203A8C" w:rsidRDefault="00203A8C" w:rsidP="00174C58">
      <w:pPr>
        <w:ind w:firstLine="720"/>
        <w:jc w:val="both"/>
      </w:pPr>
      <w:r w:rsidRPr="00203A8C">
        <w:t>В отчетном периоде основную долю собственных доходов составили налоговые доходы (рост на 29,5%). Отмечается рост поступлений от налога на доходы физических лиц на 32,8% по отношению к 2012 году по причине увеличения процента зачисления в бюджет города Югорска и увеличения фонда оплаты труда по городу Югорску. Налог на совокупный доход увеличился на 11,1%, в том числе рост по единому налогу, взимаемому, в связи с применением упрощенной системы налогообложения, составил 20%, в связи с поступлением доначисленной суммы налога по результатам проведенной выездной налоговой проверки. Отмечен значительный рост (в 7 раз) по единому сельскохозяйственному налогу – в связи с увеличением объема выпускаемой сельскохозяйственной продукции.</w:t>
      </w:r>
    </w:p>
    <w:p w:rsidR="00203A8C" w:rsidRPr="00203A8C" w:rsidRDefault="00203A8C" w:rsidP="00174C58">
      <w:pPr>
        <w:ind w:firstLine="720"/>
        <w:jc w:val="both"/>
      </w:pPr>
      <w:proofErr w:type="gramStart"/>
      <w:r w:rsidRPr="00203A8C">
        <w:t xml:space="preserve">Неналоговые доходы увеличились на 46,2% по отношению к 2012 году, в основном, за счет доходов, полученных в виде арендной платы за муниципальное имущество (продажа права на заключение договора аренды земельного участка для его комплексного освоения в целях жилищного строительства (увеличение на 34,4%). </w:t>
      </w:r>
      <w:proofErr w:type="gramEnd"/>
    </w:p>
    <w:p w:rsidR="00203A8C" w:rsidRPr="00203A8C" w:rsidRDefault="00203A8C" w:rsidP="00174C58">
      <w:pPr>
        <w:ind w:firstLine="720"/>
        <w:jc w:val="both"/>
      </w:pPr>
      <w:r w:rsidRPr="00203A8C">
        <w:t>Кроме того:</w:t>
      </w:r>
    </w:p>
    <w:p w:rsidR="00203A8C" w:rsidRPr="00203A8C" w:rsidRDefault="00203A8C" w:rsidP="00174C58">
      <w:pPr>
        <w:ind w:firstLine="720"/>
        <w:jc w:val="both"/>
      </w:pPr>
      <w:r w:rsidRPr="00203A8C">
        <w:lastRenderedPageBreak/>
        <w:t xml:space="preserve">- увеличились платежи за пользование природными ресурсами ввиду того, что не все предприятия соблюдали ограничение выбросов не более 5% по постановлению Правительства Российской Федерации (увеличение на 22,9%), </w:t>
      </w:r>
    </w:p>
    <w:p w:rsidR="00203A8C" w:rsidRPr="00203A8C" w:rsidRDefault="00203A8C" w:rsidP="00174C58">
      <w:pPr>
        <w:ind w:firstLine="720"/>
        <w:jc w:val="both"/>
      </w:pPr>
      <w:r w:rsidRPr="00203A8C">
        <w:t xml:space="preserve">- выросли доходы от реализации имущества, находящегося в муниципальной собственности в 22,6 раза - продажа объектов электросетевого хозяйства, </w:t>
      </w:r>
    </w:p>
    <w:p w:rsidR="00203A8C" w:rsidRPr="00203A8C" w:rsidRDefault="00203A8C" w:rsidP="00174C58">
      <w:pPr>
        <w:ind w:firstLine="720"/>
        <w:jc w:val="both"/>
      </w:pPr>
      <w:r w:rsidRPr="00203A8C">
        <w:t xml:space="preserve">- доходы от продажи земельных участков, находящихся в муниципальной собственности увеличились на 22,6%, </w:t>
      </w:r>
    </w:p>
    <w:p w:rsidR="00203A8C" w:rsidRPr="00203A8C" w:rsidRDefault="00203A8C" w:rsidP="00174C58">
      <w:pPr>
        <w:ind w:firstLine="720"/>
        <w:jc w:val="both"/>
      </w:pPr>
      <w:r w:rsidRPr="00203A8C">
        <w:t xml:space="preserve">- поступили доходы от ОАО «Государственная страховая компания «Югория» на возмещение ущерба при возникновении страховых случаев по договору страхования муниципального имущества (сгорел дом по ул. Менделеева), </w:t>
      </w:r>
    </w:p>
    <w:p w:rsidR="00203A8C" w:rsidRPr="00203A8C" w:rsidRDefault="00203A8C" w:rsidP="00174C58">
      <w:pPr>
        <w:ind w:firstLine="720"/>
        <w:jc w:val="both"/>
      </w:pPr>
      <w:r w:rsidRPr="00203A8C">
        <w:t xml:space="preserve"> - выросли поступления от штрафов за нарушение законодательства в области обеспечения санитарно-эпидемиологического благополучия человека, в сфере защиты прав потребителей (увеличение составило</w:t>
      </w:r>
      <w:r w:rsidR="00174C58">
        <w:t xml:space="preserve"> </w:t>
      </w:r>
      <w:r w:rsidRPr="00203A8C">
        <w:t xml:space="preserve">2,1 раза). </w:t>
      </w:r>
    </w:p>
    <w:p w:rsidR="00203A8C" w:rsidRPr="00203A8C" w:rsidRDefault="00203A8C" w:rsidP="00174C58">
      <w:pPr>
        <w:ind w:firstLine="426"/>
        <w:jc w:val="both"/>
        <w:rPr>
          <w:highlight w:val="yellow"/>
        </w:rPr>
      </w:pPr>
    </w:p>
    <w:p w:rsidR="00203A8C" w:rsidRPr="00203A8C" w:rsidRDefault="00203A8C" w:rsidP="00174C58">
      <w:pPr>
        <w:ind w:firstLine="567"/>
        <w:jc w:val="center"/>
        <w:rPr>
          <w:b/>
          <w:u w:val="single"/>
        </w:rPr>
      </w:pPr>
      <w:r w:rsidRPr="00203A8C">
        <w:rPr>
          <w:b/>
          <w:u w:val="single"/>
        </w:rPr>
        <w:t xml:space="preserve">О мерах по привлечению дополнительных доходов </w:t>
      </w:r>
    </w:p>
    <w:p w:rsidR="00203A8C" w:rsidRPr="00203A8C" w:rsidRDefault="00203A8C" w:rsidP="00174C58">
      <w:pPr>
        <w:ind w:firstLine="567"/>
        <w:jc w:val="center"/>
        <w:rPr>
          <w:b/>
          <w:u w:val="single"/>
        </w:rPr>
      </w:pPr>
      <w:r w:rsidRPr="00203A8C">
        <w:rPr>
          <w:b/>
          <w:u w:val="single"/>
        </w:rPr>
        <w:t>в бюджет муниципального образования</w:t>
      </w:r>
    </w:p>
    <w:p w:rsidR="00203A8C" w:rsidRPr="00203A8C" w:rsidRDefault="00203A8C" w:rsidP="00174C58">
      <w:pPr>
        <w:ind w:firstLine="567"/>
        <w:jc w:val="both"/>
      </w:pPr>
      <w:r w:rsidRPr="00203A8C">
        <w:t xml:space="preserve">Комиссией по мобилизации дополнительных доходов в бюджет города Югорска реализован план мероприятий, направленных на увеличение налоговых и неналоговых доходов в бюджет города Югорска на 2013 год. </w:t>
      </w:r>
    </w:p>
    <w:p w:rsidR="00203A8C" w:rsidRPr="00203A8C" w:rsidRDefault="00203A8C" w:rsidP="00174C58">
      <w:pPr>
        <w:ind w:firstLine="709"/>
        <w:jc w:val="both"/>
      </w:pPr>
      <w:r w:rsidRPr="00203A8C">
        <w:t>Дополнительно поступившие доходы направлены на погашение дефицита бюджета города Югорска. В рамках утвержденного плана осуществлены следующие мероприятия:</w:t>
      </w:r>
    </w:p>
    <w:p w:rsidR="00203A8C" w:rsidRPr="00203A8C" w:rsidRDefault="00203A8C" w:rsidP="00174C58">
      <w:pPr>
        <w:tabs>
          <w:tab w:val="left" w:pos="993"/>
        </w:tabs>
        <w:ind w:firstLine="709"/>
        <w:jc w:val="both"/>
      </w:pPr>
      <w:r w:rsidRPr="00203A8C">
        <w:t>-</w:t>
      </w:r>
      <w:r w:rsidRPr="00203A8C">
        <w:tab/>
        <w:t>направлены списки должников физических лиц в адрес работодателей для привлечения к оплате имеющейся задолженности по налогам;</w:t>
      </w:r>
    </w:p>
    <w:p w:rsidR="00203A8C" w:rsidRPr="00203A8C" w:rsidRDefault="00203A8C" w:rsidP="00174C58">
      <w:pPr>
        <w:tabs>
          <w:tab w:val="left" w:pos="993"/>
        </w:tabs>
        <w:ind w:firstLine="709"/>
        <w:jc w:val="both"/>
      </w:pPr>
      <w:r w:rsidRPr="00203A8C">
        <w:t>-</w:t>
      </w:r>
      <w:r w:rsidRPr="00203A8C">
        <w:tab/>
        <w:t xml:space="preserve">организована совместная работа налоговой инспекции, администрации города Югорска, руководителей учреждений города, направленная на снижение задолженности по имущественным налогам в бюджет города Югорска; </w:t>
      </w:r>
    </w:p>
    <w:p w:rsidR="00203A8C" w:rsidRPr="00203A8C" w:rsidRDefault="00203A8C" w:rsidP="00174C58">
      <w:pPr>
        <w:tabs>
          <w:tab w:val="left" w:pos="993"/>
        </w:tabs>
        <w:ind w:firstLine="709"/>
        <w:jc w:val="both"/>
      </w:pPr>
      <w:r w:rsidRPr="00203A8C">
        <w:t>-</w:t>
      </w:r>
      <w:r w:rsidRPr="00203A8C">
        <w:tab/>
        <w:t>на заседания комиссии по мобилизации дополнительных доходов в бюджет города Югорска приглашены и заслушаны индивидуальные предприниматели и физические лица, имеющие значительные суммы задолженности по налогам и сборам;</w:t>
      </w:r>
    </w:p>
    <w:p w:rsidR="00203A8C" w:rsidRPr="00203A8C" w:rsidRDefault="00203A8C" w:rsidP="00174C58">
      <w:pPr>
        <w:tabs>
          <w:tab w:val="left" w:pos="993"/>
        </w:tabs>
        <w:ind w:firstLine="709"/>
        <w:jc w:val="both"/>
      </w:pPr>
      <w:r w:rsidRPr="00203A8C">
        <w:t>-</w:t>
      </w:r>
      <w:r w:rsidRPr="00203A8C">
        <w:tab/>
        <w:t>проведена работа по привлечению юридических лиц и предпринимателей, владеющих объектами налогообложения, используемыми в предпринимательской деятельности, к уплате земельного налога под многоквартирными домами;</w:t>
      </w:r>
    </w:p>
    <w:p w:rsidR="00203A8C" w:rsidRPr="00203A8C" w:rsidRDefault="00203A8C" w:rsidP="00174C58">
      <w:pPr>
        <w:tabs>
          <w:tab w:val="left" w:pos="993"/>
        </w:tabs>
        <w:ind w:firstLine="709"/>
        <w:jc w:val="both"/>
      </w:pPr>
      <w:r w:rsidRPr="00203A8C">
        <w:t>-</w:t>
      </w:r>
      <w:r w:rsidRPr="00203A8C">
        <w:tab/>
        <w:t>организована работа, направленная на снижение количества нулевых деклараций, подаваемых предпринимателями города Югорска по единому налогу на вмененный доход;</w:t>
      </w:r>
      <w:r w:rsidR="00174C58">
        <w:t xml:space="preserve"> </w:t>
      </w:r>
    </w:p>
    <w:p w:rsidR="00203A8C" w:rsidRPr="00203A8C" w:rsidRDefault="00203A8C" w:rsidP="00174C58">
      <w:pPr>
        <w:tabs>
          <w:tab w:val="left" w:pos="993"/>
        </w:tabs>
        <w:ind w:firstLine="709"/>
        <w:jc w:val="both"/>
      </w:pPr>
      <w:r w:rsidRPr="00203A8C">
        <w:t>-</w:t>
      </w:r>
      <w:r w:rsidRPr="00203A8C">
        <w:tab/>
        <w:t>проведена инвентаризация и оперативно – рейдовая работа по выявлению неучтенных объектов налогообложения, актуализации сведений по земельным участкам, содержащихся в информационных ресурсах Росреестра;</w:t>
      </w:r>
    </w:p>
    <w:p w:rsidR="00203A8C" w:rsidRPr="00203A8C" w:rsidRDefault="00203A8C" w:rsidP="00174C58">
      <w:pPr>
        <w:tabs>
          <w:tab w:val="left" w:pos="993"/>
        </w:tabs>
        <w:ind w:firstLine="709"/>
        <w:jc w:val="both"/>
      </w:pPr>
      <w:r w:rsidRPr="00203A8C">
        <w:t>-</w:t>
      </w:r>
      <w:r w:rsidRPr="00203A8C">
        <w:tab/>
        <w:t xml:space="preserve">осуществлен </w:t>
      </w:r>
      <w:proofErr w:type="gramStart"/>
      <w:r w:rsidRPr="00203A8C">
        <w:t>контроль за</w:t>
      </w:r>
      <w:proofErr w:type="gramEnd"/>
      <w:r w:rsidRPr="00203A8C">
        <w:t xml:space="preserve"> соблюдением подрядными организациями условий муниципального контракта об обязательной постановке на налоговый учет в Межрайонной ИФНС России № 4 по Ханты – Мансийскому автономному округу – Югре;</w:t>
      </w:r>
    </w:p>
    <w:p w:rsidR="00203A8C" w:rsidRPr="00203A8C" w:rsidRDefault="00203A8C" w:rsidP="00174C58">
      <w:pPr>
        <w:tabs>
          <w:tab w:val="left" w:pos="993"/>
        </w:tabs>
        <w:ind w:firstLine="709"/>
        <w:jc w:val="both"/>
      </w:pPr>
      <w:r w:rsidRPr="00203A8C">
        <w:t>-</w:t>
      </w:r>
      <w:r w:rsidRPr="00203A8C">
        <w:tab/>
        <w:t>организовано оперативное информирование Межрайонной ИФНС России № 4 по Ханты – Мансийскому автономному округу – Югре о планируемых проведениях иногородними предпринимателями ярмарок и выездной торговли на территории города Югорска;</w:t>
      </w:r>
    </w:p>
    <w:p w:rsidR="00203A8C" w:rsidRPr="00203A8C" w:rsidRDefault="00203A8C" w:rsidP="00174C58">
      <w:pPr>
        <w:tabs>
          <w:tab w:val="left" w:pos="993"/>
        </w:tabs>
        <w:ind w:firstLine="709"/>
        <w:jc w:val="both"/>
      </w:pPr>
      <w:r w:rsidRPr="00203A8C">
        <w:t>-</w:t>
      </w:r>
      <w:r w:rsidRPr="00203A8C">
        <w:tab/>
        <w:t>с целью повышения эффективности управления земельными ресурсами проведены мероприятия по инвентаризации земельных участков, связанные с выявлением нецелевого использования и самовольным занятием земельных участков;</w:t>
      </w:r>
    </w:p>
    <w:p w:rsidR="00203A8C" w:rsidRPr="00203A8C" w:rsidRDefault="00203A8C" w:rsidP="00174C58">
      <w:pPr>
        <w:tabs>
          <w:tab w:val="left" w:pos="993"/>
        </w:tabs>
        <w:ind w:firstLine="709"/>
        <w:jc w:val="both"/>
      </w:pPr>
      <w:r w:rsidRPr="00203A8C">
        <w:t>-</w:t>
      </w:r>
      <w:r w:rsidRPr="00203A8C">
        <w:tab/>
        <w:t>подготовлено и проведено совещание управляющего совета по участию крупнейшего налогоплательщика города Югорск</w:t>
      </w:r>
      <w:proofErr w:type="gramStart"/>
      <w:r w:rsidRPr="00203A8C">
        <w:t>а-</w:t>
      </w:r>
      <w:proofErr w:type="gramEnd"/>
      <w:r w:rsidRPr="00203A8C">
        <w:t xml:space="preserve"> ООО «Газпром трансгаз Югорск» по развитию многоэтажной застройки в городе Югорске;</w:t>
      </w:r>
    </w:p>
    <w:p w:rsidR="00203A8C" w:rsidRPr="00203A8C" w:rsidRDefault="00203A8C" w:rsidP="00174C58">
      <w:pPr>
        <w:tabs>
          <w:tab w:val="left" w:pos="993"/>
        </w:tabs>
        <w:ind w:firstLine="709"/>
        <w:jc w:val="both"/>
      </w:pPr>
      <w:r w:rsidRPr="00203A8C">
        <w:t>-</w:t>
      </w:r>
      <w:r w:rsidRPr="00203A8C">
        <w:tab/>
        <w:t>организованы информационно - разъяснительные мероприятия для налогоплательщиков о сроках уплаты налога, необходимости погашения задолженности, по вопросам оформления в собственность земельных участков в газете «Югорский вестник» и на телевидении;</w:t>
      </w:r>
    </w:p>
    <w:p w:rsidR="00203A8C" w:rsidRPr="00203A8C" w:rsidRDefault="00203A8C" w:rsidP="00174C58">
      <w:pPr>
        <w:tabs>
          <w:tab w:val="left" w:pos="993"/>
        </w:tabs>
        <w:ind w:firstLine="709"/>
        <w:jc w:val="both"/>
      </w:pPr>
      <w:r w:rsidRPr="00203A8C">
        <w:t>-</w:t>
      </w:r>
      <w:r w:rsidRPr="00203A8C">
        <w:tab/>
        <w:t xml:space="preserve">в целях сокращения задолженности по неналоговым доходам бюджета города Югорска проведена претензионно – исковая работа по взысканию задолженности по договорам аренды и купли продажи муниципального имущества и земельных участков. </w:t>
      </w:r>
    </w:p>
    <w:p w:rsidR="00203A8C" w:rsidRPr="00203A8C" w:rsidRDefault="00203A8C" w:rsidP="00174C58">
      <w:pPr>
        <w:ind w:firstLine="709"/>
        <w:jc w:val="both"/>
      </w:pPr>
      <w:r w:rsidRPr="00203A8C">
        <w:lastRenderedPageBreak/>
        <w:t>В результате проведения мероприятий, направленных на увеличение поступлений налоговых и неналоговых доходов в бюджет в бюджет города Югорска, дополнительные поступления за 2013 год составили 19,1 млн. рублей.</w:t>
      </w:r>
    </w:p>
    <w:p w:rsidR="00203A8C" w:rsidRPr="00203A8C" w:rsidRDefault="00203A8C" w:rsidP="00174C58">
      <w:pPr>
        <w:ind w:firstLine="709"/>
        <w:jc w:val="both"/>
      </w:pPr>
      <w:r w:rsidRPr="00203A8C">
        <w:t>Проведен анализ обоснованности и эффективности применения налоговых льгот и принятых мерах по их оптимизации. На основе анализа эффективности предоставления льгот, с целью принятия мер, способствующих пополнению доходной части бюджета города Югорска внесены изменения в Решения Думы города Югорска о местных налогах:</w:t>
      </w:r>
    </w:p>
    <w:p w:rsidR="00203A8C" w:rsidRPr="00203A8C" w:rsidRDefault="00203A8C" w:rsidP="00174C58">
      <w:pPr>
        <w:tabs>
          <w:tab w:val="left" w:pos="993"/>
        </w:tabs>
        <w:ind w:firstLine="709"/>
        <w:jc w:val="both"/>
      </w:pPr>
      <w:r w:rsidRPr="00203A8C">
        <w:t>-</w:t>
      </w:r>
      <w:r w:rsidRPr="00203A8C">
        <w:tab/>
        <w:t>уточнен размер налоговых льгот, установленных для отдельных категорий населения, а именно: налоговая льгота будет предоставляться только на один объект налогообложения;</w:t>
      </w:r>
    </w:p>
    <w:p w:rsidR="00203A8C" w:rsidRPr="00203A8C" w:rsidRDefault="00203A8C" w:rsidP="00174C58">
      <w:pPr>
        <w:tabs>
          <w:tab w:val="left" w:pos="993"/>
        </w:tabs>
        <w:ind w:firstLine="709"/>
        <w:jc w:val="both"/>
      </w:pPr>
      <w:r w:rsidRPr="00203A8C">
        <w:t>-</w:t>
      </w:r>
      <w:r w:rsidRPr="00203A8C">
        <w:tab/>
        <w:t>увеличена налоговая ставка в отношении земельных участков, предназначенных для размещения производственных и административных зданий, строений, сооружений промышленности, коммунального хозяйства, материально-технического, производственного снабжения, сбыта и заготовок;</w:t>
      </w:r>
    </w:p>
    <w:p w:rsidR="00203A8C" w:rsidRPr="00203A8C" w:rsidRDefault="00203A8C" w:rsidP="00174C58">
      <w:pPr>
        <w:tabs>
          <w:tab w:val="left" w:pos="993"/>
        </w:tabs>
        <w:ind w:firstLine="709"/>
        <w:jc w:val="both"/>
      </w:pPr>
      <w:r w:rsidRPr="00203A8C">
        <w:t>-</w:t>
      </w:r>
      <w:r w:rsidRPr="00203A8C">
        <w:tab/>
        <w:t>сокращен размер налоговой льготы учреждениям, полностью или частично финансируемым за счет средств бюджета города Югорска (действующая налоговая льгота в размере 100% суммы исчисленного налога сокращена до 50%).</w:t>
      </w:r>
    </w:p>
    <w:p w:rsidR="00203A8C" w:rsidRPr="00203A8C" w:rsidRDefault="00203A8C" w:rsidP="00174C58">
      <w:pPr>
        <w:tabs>
          <w:tab w:val="left" w:pos="993"/>
        </w:tabs>
        <w:ind w:firstLine="709"/>
        <w:jc w:val="both"/>
        <w:rPr>
          <w:rStyle w:val="FontStyle18"/>
          <w:b w:val="0"/>
        </w:rPr>
      </w:pPr>
      <w:r w:rsidRPr="00203A8C">
        <w:t xml:space="preserve">Департаментом муниципальной собственности и градостроительства администрации города Югорска </w:t>
      </w:r>
      <w:proofErr w:type="gramStart"/>
      <w:r w:rsidRPr="00203A8C">
        <w:t>разработаны</w:t>
      </w:r>
      <w:proofErr w:type="gramEnd"/>
      <w:r w:rsidR="00174C58">
        <w:t xml:space="preserve"> </w:t>
      </w:r>
      <w:r w:rsidRPr="00203A8C">
        <w:t>осуществлены м</w:t>
      </w:r>
      <w:r w:rsidRPr="00203A8C">
        <w:rPr>
          <w:rStyle w:val="FontStyle18"/>
          <w:b w:val="0"/>
        </w:rPr>
        <w:t>ероприятия по привлечению дополнительных средств в бюджет муниципального образования:</w:t>
      </w:r>
    </w:p>
    <w:p w:rsidR="00203A8C" w:rsidRPr="00203A8C" w:rsidRDefault="00203A8C" w:rsidP="00174C58">
      <w:pPr>
        <w:pStyle w:val="Style4"/>
        <w:widowControl/>
        <w:spacing w:line="240" w:lineRule="auto"/>
        <w:jc w:val="both"/>
        <w:rPr>
          <w:rStyle w:val="FontStyle18"/>
          <w:b w:val="0"/>
        </w:rPr>
      </w:pPr>
      <w:r w:rsidRPr="00203A8C">
        <w:rPr>
          <w:rStyle w:val="FontStyle18"/>
          <w:b w:val="0"/>
        </w:rPr>
        <w:tab/>
        <w:t>- проведение претензионно - исковой работы по взысканию задолженности за пользование муниципального имущества, включая земельные участки;</w:t>
      </w:r>
    </w:p>
    <w:p w:rsidR="00203A8C" w:rsidRPr="00203A8C" w:rsidRDefault="00203A8C" w:rsidP="00174C58">
      <w:pPr>
        <w:pStyle w:val="Style4"/>
        <w:widowControl/>
        <w:spacing w:line="240" w:lineRule="auto"/>
        <w:jc w:val="both"/>
        <w:rPr>
          <w:rStyle w:val="FontStyle18"/>
          <w:b w:val="0"/>
        </w:rPr>
      </w:pPr>
      <w:r w:rsidRPr="00203A8C">
        <w:rPr>
          <w:rStyle w:val="FontStyle18"/>
          <w:b w:val="0"/>
        </w:rPr>
        <w:tab/>
        <w:t>- проведение мероприятий по инвентаризации земельных участков, связанные с выявлением нецелевого использования и самовольным занятием земельных участков;</w:t>
      </w:r>
    </w:p>
    <w:p w:rsidR="00203A8C" w:rsidRPr="00203A8C" w:rsidRDefault="00203A8C" w:rsidP="00174C58">
      <w:pPr>
        <w:pStyle w:val="Style4"/>
        <w:widowControl/>
        <w:spacing w:line="240" w:lineRule="auto"/>
        <w:jc w:val="both"/>
        <w:rPr>
          <w:rStyle w:val="FontStyle18"/>
          <w:b w:val="0"/>
        </w:rPr>
      </w:pPr>
      <w:r w:rsidRPr="00203A8C">
        <w:rPr>
          <w:rStyle w:val="FontStyle18"/>
          <w:b w:val="0"/>
        </w:rPr>
        <w:tab/>
        <w:t>- легализация объектов недвижимости физических лиц (гаражи, дачи, земельные участки).</w:t>
      </w:r>
    </w:p>
    <w:p w:rsidR="00203A8C" w:rsidRPr="00203A8C" w:rsidRDefault="00203A8C" w:rsidP="00174C58">
      <w:pPr>
        <w:ind w:firstLine="567"/>
        <w:jc w:val="both"/>
        <w:rPr>
          <w:highlight w:val="yellow"/>
        </w:rPr>
      </w:pPr>
    </w:p>
    <w:p w:rsidR="00203A8C" w:rsidRPr="00203A8C" w:rsidRDefault="00203A8C" w:rsidP="00174C58">
      <w:pPr>
        <w:jc w:val="center"/>
        <w:rPr>
          <w:b/>
          <w:bCs/>
          <w:iCs/>
        </w:rPr>
      </w:pPr>
      <w:r w:rsidRPr="00203A8C">
        <w:rPr>
          <w:b/>
          <w:bCs/>
          <w:iCs/>
        </w:rPr>
        <w:t>Исполнение расходной части бюджета в разрезе видов расходов</w:t>
      </w:r>
    </w:p>
    <w:p w:rsidR="00203A8C" w:rsidRPr="00203A8C" w:rsidRDefault="00203A8C" w:rsidP="00174C58">
      <w:pPr>
        <w:tabs>
          <w:tab w:val="num" w:pos="993"/>
        </w:tabs>
        <w:suppressAutoHyphens/>
        <w:ind w:firstLine="709"/>
        <w:jc w:val="both"/>
        <w:rPr>
          <w:b/>
          <w:sz w:val="28"/>
          <w:szCs w:val="28"/>
        </w:rPr>
      </w:pPr>
      <w:r w:rsidRPr="00203A8C">
        <w:t xml:space="preserve">В отчетном периоде </w:t>
      </w:r>
      <w:r w:rsidRPr="00203A8C">
        <w:rPr>
          <w:u w:val="single"/>
        </w:rPr>
        <w:t>расходная часть бюджета</w:t>
      </w:r>
      <w:r w:rsidRPr="00203A8C">
        <w:t xml:space="preserve"> увеличилась на 7,8% к уровню 2012 года и составила 4 085,0 млн. рублей. Наибольшую долю в структуре расходов составляют расходы на социальную сферу города – 44% и жилищно-коммунального хозяйства – 35%. </w:t>
      </w:r>
    </w:p>
    <w:p w:rsidR="00203A8C" w:rsidRPr="00203A8C" w:rsidRDefault="00203A8C" w:rsidP="00174C58">
      <w:pPr>
        <w:tabs>
          <w:tab w:val="num" w:pos="993"/>
        </w:tabs>
        <w:suppressAutoHyphens/>
        <w:jc w:val="both"/>
        <w:rPr>
          <w:b/>
          <w:sz w:val="28"/>
          <w:szCs w:val="28"/>
          <w:highlight w:val="yellow"/>
        </w:rPr>
      </w:pPr>
    </w:p>
    <w:p w:rsidR="00203A8C" w:rsidRPr="00203A8C" w:rsidRDefault="00203A8C" w:rsidP="00EF6D31">
      <w:pPr>
        <w:numPr>
          <w:ilvl w:val="0"/>
          <w:numId w:val="14"/>
        </w:numPr>
        <w:tabs>
          <w:tab w:val="clear" w:pos="720"/>
          <w:tab w:val="num" w:pos="993"/>
        </w:tabs>
        <w:suppressAutoHyphens/>
        <w:ind w:firstLine="567"/>
        <w:jc w:val="right"/>
        <w:rPr>
          <w:b/>
        </w:rPr>
      </w:pPr>
      <w:r w:rsidRPr="00203A8C">
        <w:rPr>
          <w:b/>
        </w:rPr>
        <w:t>млн. руб.</w:t>
      </w:r>
    </w:p>
    <w:tbl>
      <w:tblPr>
        <w:tblW w:w="0" w:type="auto"/>
        <w:jc w:val="center"/>
        <w:tblInd w:w="-10" w:type="dxa"/>
        <w:tblLayout w:type="fixed"/>
        <w:tblLook w:val="04A0"/>
      </w:tblPr>
      <w:tblGrid>
        <w:gridCol w:w="3946"/>
        <w:gridCol w:w="1785"/>
        <w:gridCol w:w="1841"/>
        <w:gridCol w:w="1902"/>
      </w:tblGrid>
      <w:tr w:rsidR="00203A8C" w:rsidRPr="00203A8C" w:rsidTr="006812D9">
        <w:trPr>
          <w:tblHeader/>
          <w:jc w:val="center"/>
        </w:trPr>
        <w:tc>
          <w:tcPr>
            <w:tcW w:w="3946" w:type="dxa"/>
            <w:tcBorders>
              <w:top w:val="single" w:sz="4" w:space="0" w:color="000000"/>
              <w:left w:val="single" w:sz="4" w:space="0" w:color="000000"/>
              <w:bottom w:val="single" w:sz="4" w:space="0" w:color="000000"/>
              <w:right w:val="nil"/>
            </w:tcBorders>
          </w:tcPr>
          <w:p w:rsidR="00203A8C" w:rsidRPr="00203A8C" w:rsidRDefault="00203A8C" w:rsidP="00174C58">
            <w:pPr>
              <w:snapToGrid w:val="0"/>
              <w:jc w:val="center"/>
              <w:rPr>
                <w:b/>
              </w:rPr>
            </w:pPr>
            <w:r w:rsidRPr="00203A8C">
              <w:rPr>
                <w:b/>
              </w:rPr>
              <w:t>Наименование расходов</w:t>
            </w:r>
          </w:p>
        </w:tc>
        <w:tc>
          <w:tcPr>
            <w:tcW w:w="1785" w:type="dxa"/>
            <w:tcBorders>
              <w:top w:val="single" w:sz="4" w:space="0" w:color="000000"/>
              <w:left w:val="single" w:sz="4" w:space="0" w:color="000000"/>
              <w:bottom w:val="single" w:sz="4" w:space="0" w:color="000000"/>
              <w:right w:val="nil"/>
            </w:tcBorders>
          </w:tcPr>
          <w:p w:rsidR="00203A8C" w:rsidRPr="00203A8C" w:rsidRDefault="00203A8C" w:rsidP="00174C58">
            <w:pPr>
              <w:snapToGrid w:val="0"/>
              <w:jc w:val="center"/>
              <w:rPr>
                <w:b/>
              </w:rPr>
            </w:pPr>
            <w:r w:rsidRPr="00203A8C">
              <w:rPr>
                <w:b/>
              </w:rPr>
              <w:t>Исполнено за 2012 год</w:t>
            </w:r>
          </w:p>
        </w:tc>
        <w:tc>
          <w:tcPr>
            <w:tcW w:w="1841" w:type="dxa"/>
            <w:tcBorders>
              <w:top w:val="single" w:sz="4" w:space="0" w:color="000000"/>
              <w:left w:val="single" w:sz="4" w:space="0" w:color="000000"/>
              <w:bottom w:val="single" w:sz="4" w:space="0" w:color="000000"/>
              <w:right w:val="nil"/>
            </w:tcBorders>
          </w:tcPr>
          <w:p w:rsidR="00203A8C" w:rsidRPr="00203A8C" w:rsidRDefault="00203A8C" w:rsidP="00174C58">
            <w:pPr>
              <w:snapToGrid w:val="0"/>
              <w:jc w:val="center"/>
              <w:rPr>
                <w:b/>
              </w:rPr>
            </w:pPr>
            <w:r w:rsidRPr="00203A8C">
              <w:rPr>
                <w:b/>
              </w:rPr>
              <w:t xml:space="preserve">Исполнено за </w:t>
            </w:r>
          </w:p>
          <w:p w:rsidR="00203A8C" w:rsidRPr="00203A8C" w:rsidRDefault="00203A8C" w:rsidP="00174C58">
            <w:pPr>
              <w:jc w:val="center"/>
              <w:rPr>
                <w:b/>
              </w:rPr>
            </w:pPr>
            <w:r w:rsidRPr="00203A8C">
              <w:rPr>
                <w:b/>
              </w:rPr>
              <w:t>2013 год</w:t>
            </w:r>
          </w:p>
        </w:tc>
        <w:tc>
          <w:tcPr>
            <w:tcW w:w="1902" w:type="dxa"/>
            <w:tcBorders>
              <w:top w:val="single" w:sz="4" w:space="0" w:color="000000"/>
              <w:left w:val="single" w:sz="4" w:space="0" w:color="000000"/>
              <w:bottom w:val="single" w:sz="4" w:space="0" w:color="000000"/>
              <w:right w:val="single" w:sz="4" w:space="0" w:color="000000"/>
            </w:tcBorders>
          </w:tcPr>
          <w:p w:rsidR="00203A8C" w:rsidRPr="00203A8C" w:rsidRDefault="00203A8C" w:rsidP="00174C58">
            <w:pPr>
              <w:snapToGrid w:val="0"/>
              <w:jc w:val="center"/>
              <w:rPr>
                <w:b/>
              </w:rPr>
            </w:pPr>
            <w:r w:rsidRPr="00203A8C">
              <w:rPr>
                <w:b/>
              </w:rPr>
              <w:t>Темп роста (снижения)</w:t>
            </w:r>
          </w:p>
          <w:p w:rsidR="00203A8C" w:rsidRPr="00203A8C" w:rsidRDefault="00203A8C" w:rsidP="00174C58">
            <w:pPr>
              <w:jc w:val="center"/>
              <w:rPr>
                <w:b/>
              </w:rPr>
            </w:pPr>
            <w:r w:rsidRPr="00203A8C">
              <w:rPr>
                <w:b/>
              </w:rPr>
              <w:t>%</w:t>
            </w:r>
          </w:p>
        </w:tc>
      </w:tr>
      <w:tr w:rsidR="00203A8C" w:rsidRPr="00203A8C" w:rsidTr="006812D9">
        <w:trPr>
          <w:jc w:val="center"/>
        </w:trPr>
        <w:tc>
          <w:tcPr>
            <w:tcW w:w="3946" w:type="dxa"/>
            <w:tcBorders>
              <w:top w:val="single" w:sz="4" w:space="0" w:color="000000"/>
              <w:left w:val="single" w:sz="4" w:space="0" w:color="000000"/>
              <w:bottom w:val="single" w:sz="4" w:space="0" w:color="000000"/>
              <w:right w:val="nil"/>
            </w:tcBorders>
          </w:tcPr>
          <w:p w:rsidR="00203A8C" w:rsidRPr="00203A8C" w:rsidRDefault="00203A8C" w:rsidP="00174C58">
            <w:pPr>
              <w:snapToGrid w:val="0"/>
              <w:jc w:val="both"/>
            </w:pPr>
            <w:r w:rsidRPr="00203A8C">
              <w:t>Всего расходы:</w:t>
            </w:r>
          </w:p>
        </w:tc>
        <w:tc>
          <w:tcPr>
            <w:tcW w:w="1785" w:type="dxa"/>
            <w:tcBorders>
              <w:top w:val="single" w:sz="4" w:space="0" w:color="000000"/>
              <w:left w:val="single" w:sz="4" w:space="0" w:color="000000"/>
              <w:bottom w:val="single" w:sz="4" w:space="0" w:color="000000"/>
              <w:right w:val="nil"/>
            </w:tcBorders>
          </w:tcPr>
          <w:p w:rsidR="00203A8C" w:rsidRPr="00203A8C" w:rsidRDefault="00203A8C" w:rsidP="00174C58">
            <w:pPr>
              <w:snapToGrid w:val="0"/>
              <w:jc w:val="center"/>
              <w:rPr>
                <w:b/>
              </w:rPr>
            </w:pPr>
            <w:r w:rsidRPr="00203A8C">
              <w:rPr>
                <w:b/>
              </w:rPr>
              <w:t>3 790,4</w:t>
            </w:r>
          </w:p>
        </w:tc>
        <w:tc>
          <w:tcPr>
            <w:tcW w:w="1841" w:type="dxa"/>
            <w:tcBorders>
              <w:top w:val="single" w:sz="4" w:space="0" w:color="000000"/>
              <w:left w:val="single" w:sz="4" w:space="0" w:color="000000"/>
              <w:bottom w:val="single" w:sz="4" w:space="0" w:color="000000"/>
              <w:right w:val="nil"/>
            </w:tcBorders>
          </w:tcPr>
          <w:p w:rsidR="00203A8C" w:rsidRPr="00203A8C" w:rsidRDefault="00203A8C" w:rsidP="00174C58">
            <w:pPr>
              <w:snapToGrid w:val="0"/>
              <w:jc w:val="center"/>
              <w:rPr>
                <w:b/>
              </w:rPr>
            </w:pPr>
            <w:r w:rsidRPr="00203A8C">
              <w:rPr>
                <w:b/>
              </w:rPr>
              <w:t>4 085,0</w:t>
            </w:r>
          </w:p>
        </w:tc>
        <w:tc>
          <w:tcPr>
            <w:tcW w:w="1902" w:type="dxa"/>
            <w:tcBorders>
              <w:top w:val="single" w:sz="4" w:space="0" w:color="000000"/>
              <w:left w:val="single" w:sz="4" w:space="0" w:color="000000"/>
              <w:bottom w:val="single" w:sz="4" w:space="0" w:color="000000"/>
              <w:right w:val="single" w:sz="4" w:space="0" w:color="000000"/>
            </w:tcBorders>
            <w:vAlign w:val="bottom"/>
          </w:tcPr>
          <w:p w:rsidR="00203A8C" w:rsidRPr="00203A8C" w:rsidRDefault="00203A8C" w:rsidP="00174C58">
            <w:pPr>
              <w:snapToGrid w:val="0"/>
              <w:jc w:val="center"/>
              <w:rPr>
                <w:b/>
              </w:rPr>
            </w:pPr>
            <w:r w:rsidRPr="00203A8C">
              <w:rPr>
                <w:b/>
              </w:rPr>
              <w:t>107,8</w:t>
            </w:r>
          </w:p>
        </w:tc>
      </w:tr>
      <w:tr w:rsidR="00203A8C" w:rsidRPr="00203A8C" w:rsidTr="006812D9">
        <w:trPr>
          <w:jc w:val="center"/>
        </w:trPr>
        <w:tc>
          <w:tcPr>
            <w:tcW w:w="3946" w:type="dxa"/>
            <w:tcBorders>
              <w:top w:val="single" w:sz="4" w:space="0" w:color="000000"/>
              <w:left w:val="single" w:sz="4" w:space="0" w:color="000000"/>
              <w:bottom w:val="single" w:sz="4" w:space="0" w:color="000000"/>
              <w:right w:val="nil"/>
            </w:tcBorders>
          </w:tcPr>
          <w:p w:rsidR="00203A8C" w:rsidRPr="00203A8C" w:rsidRDefault="00203A8C" w:rsidP="00174C58">
            <w:pPr>
              <w:snapToGrid w:val="0"/>
              <w:jc w:val="both"/>
            </w:pPr>
            <w:r w:rsidRPr="00203A8C">
              <w:t>Общегосударственные вопросы</w:t>
            </w:r>
          </w:p>
        </w:tc>
        <w:tc>
          <w:tcPr>
            <w:tcW w:w="1785" w:type="dxa"/>
            <w:tcBorders>
              <w:top w:val="single" w:sz="4" w:space="0" w:color="000000"/>
              <w:left w:val="single" w:sz="4" w:space="0" w:color="000000"/>
              <w:bottom w:val="single" w:sz="4" w:space="0" w:color="000000"/>
              <w:right w:val="nil"/>
            </w:tcBorders>
          </w:tcPr>
          <w:p w:rsidR="00203A8C" w:rsidRPr="00203A8C" w:rsidRDefault="00203A8C" w:rsidP="00174C58">
            <w:pPr>
              <w:snapToGrid w:val="0"/>
              <w:jc w:val="center"/>
            </w:pPr>
            <w:r w:rsidRPr="00203A8C">
              <w:t>291,8</w:t>
            </w:r>
          </w:p>
        </w:tc>
        <w:tc>
          <w:tcPr>
            <w:tcW w:w="1841" w:type="dxa"/>
            <w:tcBorders>
              <w:top w:val="single" w:sz="4" w:space="0" w:color="000000"/>
              <w:left w:val="single" w:sz="4" w:space="0" w:color="000000"/>
              <w:bottom w:val="single" w:sz="4" w:space="0" w:color="000000"/>
              <w:right w:val="nil"/>
            </w:tcBorders>
          </w:tcPr>
          <w:p w:rsidR="00203A8C" w:rsidRPr="00203A8C" w:rsidRDefault="00203A8C" w:rsidP="00174C58">
            <w:pPr>
              <w:snapToGrid w:val="0"/>
              <w:jc w:val="center"/>
            </w:pPr>
            <w:r w:rsidRPr="00203A8C">
              <w:t>264,4</w:t>
            </w:r>
          </w:p>
        </w:tc>
        <w:tc>
          <w:tcPr>
            <w:tcW w:w="1902" w:type="dxa"/>
            <w:tcBorders>
              <w:top w:val="single" w:sz="4" w:space="0" w:color="000000"/>
              <w:left w:val="single" w:sz="4" w:space="0" w:color="000000"/>
              <w:bottom w:val="single" w:sz="4" w:space="0" w:color="000000"/>
              <w:right w:val="single" w:sz="4" w:space="0" w:color="000000"/>
            </w:tcBorders>
            <w:vAlign w:val="bottom"/>
          </w:tcPr>
          <w:p w:rsidR="00203A8C" w:rsidRPr="00203A8C" w:rsidRDefault="00203A8C" w:rsidP="00174C58">
            <w:pPr>
              <w:snapToGrid w:val="0"/>
              <w:jc w:val="center"/>
            </w:pPr>
            <w:r w:rsidRPr="00203A8C">
              <w:t>90,6</w:t>
            </w:r>
          </w:p>
        </w:tc>
      </w:tr>
      <w:tr w:rsidR="00203A8C" w:rsidRPr="00203A8C" w:rsidTr="006812D9">
        <w:trPr>
          <w:jc w:val="center"/>
        </w:trPr>
        <w:tc>
          <w:tcPr>
            <w:tcW w:w="3946" w:type="dxa"/>
            <w:tcBorders>
              <w:top w:val="single" w:sz="4" w:space="0" w:color="000000"/>
              <w:left w:val="single" w:sz="4" w:space="0" w:color="000000"/>
              <w:bottom w:val="single" w:sz="4" w:space="0" w:color="000000"/>
              <w:right w:val="nil"/>
            </w:tcBorders>
          </w:tcPr>
          <w:p w:rsidR="00203A8C" w:rsidRPr="00203A8C" w:rsidRDefault="00203A8C" w:rsidP="00174C58">
            <w:pPr>
              <w:snapToGrid w:val="0"/>
              <w:jc w:val="both"/>
            </w:pPr>
            <w:r w:rsidRPr="00203A8C">
              <w:t>Национальная оборона</w:t>
            </w:r>
          </w:p>
        </w:tc>
        <w:tc>
          <w:tcPr>
            <w:tcW w:w="1785" w:type="dxa"/>
            <w:tcBorders>
              <w:top w:val="single" w:sz="4" w:space="0" w:color="000000"/>
              <w:left w:val="single" w:sz="4" w:space="0" w:color="000000"/>
              <w:bottom w:val="single" w:sz="4" w:space="0" w:color="000000"/>
              <w:right w:val="nil"/>
            </w:tcBorders>
          </w:tcPr>
          <w:p w:rsidR="00203A8C" w:rsidRPr="00203A8C" w:rsidRDefault="00203A8C" w:rsidP="00174C58">
            <w:pPr>
              <w:snapToGrid w:val="0"/>
              <w:jc w:val="center"/>
            </w:pPr>
            <w:r w:rsidRPr="00203A8C">
              <w:t>5,6</w:t>
            </w:r>
          </w:p>
        </w:tc>
        <w:tc>
          <w:tcPr>
            <w:tcW w:w="1841" w:type="dxa"/>
            <w:tcBorders>
              <w:top w:val="single" w:sz="4" w:space="0" w:color="000000"/>
              <w:left w:val="single" w:sz="4" w:space="0" w:color="000000"/>
              <w:bottom w:val="single" w:sz="4" w:space="0" w:color="000000"/>
              <w:right w:val="nil"/>
            </w:tcBorders>
          </w:tcPr>
          <w:p w:rsidR="00203A8C" w:rsidRPr="00203A8C" w:rsidRDefault="00203A8C" w:rsidP="00174C58">
            <w:pPr>
              <w:snapToGrid w:val="0"/>
              <w:jc w:val="center"/>
            </w:pPr>
            <w:r w:rsidRPr="00203A8C">
              <w:t>6,0</w:t>
            </w:r>
          </w:p>
        </w:tc>
        <w:tc>
          <w:tcPr>
            <w:tcW w:w="1902" w:type="dxa"/>
            <w:tcBorders>
              <w:top w:val="single" w:sz="4" w:space="0" w:color="000000"/>
              <w:left w:val="single" w:sz="4" w:space="0" w:color="000000"/>
              <w:bottom w:val="single" w:sz="4" w:space="0" w:color="000000"/>
              <w:right w:val="single" w:sz="4" w:space="0" w:color="000000"/>
            </w:tcBorders>
            <w:vAlign w:val="bottom"/>
          </w:tcPr>
          <w:p w:rsidR="00203A8C" w:rsidRPr="00203A8C" w:rsidRDefault="00203A8C" w:rsidP="00174C58">
            <w:pPr>
              <w:snapToGrid w:val="0"/>
              <w:jc w:val="center"/>
            </w:pPr>
            <w:r w:rsidRPr="00203A8C">
              <w:t>107,6</w:t>
            </w:r>
          </w:p>
        </w:tc>
      </w:tr>
      <w:tr w:rsidR="00203A8C" w:rsidRPr="00203A8C" w:rsidTr="006812D9">
        <w:trPr>
          <w:jc w:val="center"/>
        </w:trPr>
        <w:tc>
          <w:tcPr>
            <w:tcW w:w="3946" w:type="dxa"/>
            <w:tcBorders>
              <w:top w:val="single" w:sz="4" w:space="0" w:color="000000"/>
              <w:left w:val="single" w:sz="4" w:space="0" w:color="000000"/>
              <w:bottom w:val="single" w:sz="4" w:space="0" w:color="000000"/>
              <w:right w:val="nil"/>
            </w:tcBorders>
          </w:tcPr>
          <w:p w:rsidR="00203A8C" w:rsidRPr="00203A8C" w:rsidRDefault="00203A8C" w:rsidP="00174C58">
            <w:pPr>
              <w:snapToGrid w:val="0"/>
            </w:pPr>
            <w:r w:rsidRPr="00203A8C">
              <w:t>Национальная безопасность и правоохранительная деятельность</w:t>
            </w:r>
          </w:p>
        </w:tc>
        <w:tc>
          <w:tcPr>
            <w:tcW w:w="1785" w:type="dxa"/>
            <w:tcBorders>
              <w:top w:val="single" w:sz="4" w:space="0" w:color="000000"/>
              <w:left w:val="single" w:sz="4" w:space="0" w:color="000000"/>
              <w:bottom w:val="single" w:sz="4" w:space="0" w:color="000000"/>
              <w:right w:val="nil"/>
            </w:tcBorders>
            <w:vAlign w:val="center"/>
          </w:tcPr>
          <w:p w:rsidR="00203A8C" w:rsidRPr="00203A8C" w:rsidRDefault="00203A8C" w:rsidP="00174C58">
            <w:pPr>
              <w:snapToGrid w:val="0"/>
              <w:jc w:val="center"/>
            </w:pPr>
            <w:r w:rsidRPr="00203A8C">
              <w:t>22,2</w:t>
            </w:r>
          </w:p>
        </w:tc>
        <w:tc>
          <w:tcPr>
            <w:tcW w:w="1841" w:type="dxa"/>
            <w:tcBorders>
              <w:top w:val="single" w:sz="4" w:space="0" w:color="000000"/>
              <w:left w:val="single" w:sz="4" w:space="0" w:color="000000"/>
              <w:bottom w:val="single" w:sz="4" w:space="0" w:color="000000"/>
              <w:right w:val="nil"/>
            </w:tcBorders>
            <w:vAlign w:val="center"/>
          </w:tcPr>
          <w:p w:rsidR="00203A8C" w:rsidRPr="00203A8C" w:rsidRDefault="00203A8C" w:rsidP="00174C58">
            <w:pPr>
              <w:snapToGrid w:val="0"/>
              <w:jc w:val="center"/>
            </w:pPr>
            <w:r w:rsidRPr="00203A8C">
              <w:t>33,8</w:t>
            </w:r>
          </w:p>
        </w:tc>
        <w:tc>
          <w:tcPr>
            <w:tcW w:w="1902" w:type="dxa"/>
            <w:tcBorders>
              <w:top w:val="single" w:sz="4" w:space="0" w:color="000000"/>
              <w:left w:val="single" w:sz="4" w:space="0" w:color="000000"/>
              <w:bottom w:val="single" w:sz="4" w:space="0" w:color="000000"/>
              <w:right w:val="single" w:sz="4" w:space="0" w:color="000000"/>
            </w:tcBorders>
            <w:vAlign w:val="center"/>
          </w:tcPr>
          <w:p w:rsidR="00203A8C" w:rsidRPr="00203A8C" w:rsidRDefault="00203A8C" w:rsidP="00174C58">
            <w:pPr>
              <w:snapToGrid w:val="0"/>
              <w:jc w:val="center"/>
            </w:pPr>
            <w:r w:rsidRPr="00203A8C">
              <w:t>152,1</w:t>
            </w:r>
          </w:p>
        </w:tc>
      </w:tr>
      <w:tr w:rsidR="00203A8C" w:rsidRPr="00203A8C" w:rsidTr="006812D9">
        <w:trPr>
          <w:jc w:val="center"/>
        </w:trPr>
        <w:tc>
          <w:tcPr>
            <w:tcW w:w="3946" w:type="dxa"/>
            <w:tcBorders>
              <w:top w:val="single" w:sz="4" w:space="0" w:color="000000"/>
              <w:left w:val="single" w:sz="4" w:space="0" w:color="000000"/>
              <w:bottom w:val="single" w:sz="4" w:space="0" w:color="000000"/>
              <w:right w:val="nil"/>
            </w:tcBorders>
          </w:tcPr>
          <w:p w:rsidR="00203A8C" w:rsidRPr="00203A8C" w:rsidRDefault="00203A8C" w:rsidP="00174C58">
            <w:pPr>
              <w:snapToGrid w:val="0"/>
              <w:jc w:val="both"/>
            </w:pPr>
            <w:r w:rsidRPr="00203A8C">
              <w:t>Национальная экономика</w:t>
            </w:r>
          </w:p>
        </w:tc>
        <w:tc>
          <w:tcPr>
            <w:tcW w:w="1785" w:type="dxa"/>
            <w:tcBorders>
              <w:top w:val="single" w:sz="4" w:space="0" w:color="000000"/>
              <w:left w:val="single" w:sz="4" w:space="0" w:color="000000"/>
              <w:bottom w:val="single" w:sz="4" w:space="0" w:color="000000"/>
              <w:right w:val="nil"/>
            </w:tcBorders>
          </w:tcPr>
          <w:p w:rsidR="00203A8C" w:rsidRPr="00203A8C" w:rsidRDefault="00203A8C" w:rsidP="00174C58">
            <w:pPr>
              <w:snapToGrid w:val="0"/>
              <w:jc w:val="center"/>
            </w:pPr>
            <w:r w:rsidRPr="00203A8C">
              <w:t>356,9</w:t>
            </w:r>
          </w:p>
        </w:tc>
        <w:tc>
          <w:tcPr>
            <w:tcW w:w="1841" w:type="dxa"/>
            <w:tcBorders>
              <w:top w:val="single" w:sz="4" w:space="0" w:color="000000"/>
              <w:left w:val="single" w:sz="4" w:space="0" w:color="000000"/>
              <w:bottom w:val="single" w:sz="4" w:space="0" w:color="000000"/>
              <w:right w:val="nil"/>
            </w:tcBorders>
          </w:tcPr>
          <w:p w:rsidR="00203A8C" w:rsidRPr="00203A8C" w:rsidRDefault="00203A8C" w:rsidP="00174C58">
            <w:pPr>
              <w:snapToGrid w:val="0"/>
              <w:jc w:val="center"/>
            </w:pPr>
            <w:r w:rsidRPr="00203A8C">
              <w:t>533,9</w:t>
            </w:r>
          </w:p>
        </w:tc>
        <w:tc>
          <w:tcPr>
            <w:tcW w:w="1902" w:type="dxa"/>
            <w:tcBorders>
              <w:top w:val="single" w:sz="4" w:space="0" w:color="000000"/>
              <w:left w:val="single" w:sz="4" w:space="0" w:color="000000"/>
              <w:bottom w:val="single" w:sz="4" w:space="0" w:color="000000"/>
              <w:right w:val="single" w:sz="4" w:space="0" w:color="000000"/>
            </w:tcBorders>
            <w:vAlign w:val="bottom"/>
          </w:tcPr>
          <w:p w:rsidR="00203A8C" w:rsidRPr="00203A8C" w:rsidRDefault="00203A8C" w:rsidP="00174C58">
            <w:pPr>
              <w:snapToGrid w:val="0"/>
              <w:jc w:val="center"/>
            </w:pPr>
            <w:r w:rsidRPr="00203A8C">
              <w:t>149,6</w:t>
            </w:r>
          </w:p>
        </w:tc>
      </w:tr>
      <w:tr w:rsidR="00203A8C" w:rsidRPr="00203A8C" w:rsidTr="006812D9">
        <w:trPr>
          <w:jc w:val="center"/>
        </w:trPr>
        <w:tc>
          <w:tcPr>
            <w:tcW w:w="3946" w:type="dxa"/>
            <w:tcBorders>
              <w:top w:val="single" w:sz="4" w:space="0" w:color="000000"/>
              <w:left w:val="single" w:sz="4" w:space="0" w:color="000000"/>
              <w:bottom w:val="single" w:sz="4" w:space="0" w:color="000000"/>
              <w:right w:val="nil"/>
            </w:tcBorders>
          </w:tcPr>
          <w:p w:rsidR="00203A8C" w:rsidRPr="00203A8C" w:rsidRDefault="00203A8C" w:rsidP="00174C58">
            <w:pPr>
              <w:snapToGrid w:val="0"/>
              <w:jc w:val="both"/>
            </w:pPr>
            <w:r w:rsidRPr="00203A8C">
              <w:t>Жилищно-коммунальное хозяйство</w:t>
            </w:r>
          </w:p>
        </w:tc>
        <w:tc>
          <w:tcPr>
            <w:tcW w:w="1785" w:type="dxa"/>
            <w:tcBorders>
              <w:top w:val="single" w:sz="4" w:space="0" w:color="000000"/>
              <w:left w:val="single" w:sz="4" w:space="0" w:color="000000"/>
              <w:bottom w:val="single" w:sz="4" w:space="0" w:color="000000"/>
              <w:right w:val="nil"/>
            </w:tcBorders>
          </w:tcPr>
          <w:p w:rsidR="00203A8C" w:rsidRPr="00203A8C" w:rsidRDefault="00203A8C" w:rsidP="00174C58">
            <w:pPr>
              <w:snapToGrid w:val="0"/>
              <w:jc w:val="center"/>
            </w:pPr>
            <w:r w:rsidRPr="00203A8C">
              <w:t>1 173,2</w:t>
            </w:r>
          </w:p>
        </w:tc>
        <w:tc>
          <w:tcPr>
            <w:tcW w:w="1841" w:type="dxa"/>
            <w:tcBorders>
              <w:top w:val="single" w:sz="4" w:space="0" w:color="000000"/>
              <w:left w:val="single" w:sz="4" w:space="0" w:color="000000"/>
              <w:bottom w:val="single" w:sz="4" w:space="0" w:color="000000"/>
              <w:right w:val="nil"/>
            </w:tcBorders>
          </w:tcPr>
          <w:p w:rsidR="00203A8C" w:rsidRPr="00203A8C" w:rsidRDefault="00203A8C" w:rsidP="00174C58">
            <w:pPr>
              <w:snapToGrid w:val="0"/>
              <w:jc w:val="center"/>
            </w:pPr>
            <w:r w:rsidRPr="00203A8C">
              <w:t>1 428,1</w:t>
            </w:r>
          </w:p>
        </w:tc>
        <w:tc>
          <w:tcPr>
            <w:tcW w:w="1902" w:type="dxa"/>
            <w:tcBorders>
              <w:top w:val="single" w:sz="4" w:space="0" w:color="000000"/>
              <w:left w:val="single" w:sz="4" w:space="0" w:color="000000"/>
              <w:bottom w:val="single" w:sz="4" w:space="0" w:color="000000"/>
              <w:right w:val="single" w:sz="4" w:space="0" w:color="000000"/>
            </w:tcBorders>
            <w:vAlign w:val="bottom"/>
          </w:tcPr>
          <w:p w:rsidR="00203A8C" w:rsidRPr="00203A8C" w:rsidRDefault="00203A8C" w:rsidP="00174C58">
            <w:pPr>
              <w:snapToGrid w:val="0"/>
              <w:jc w:val="center"/>
            </w:pPr>
            <w:r w:rsidRPr="00203A8C">
              <w:t>121,7</w:t>
            </w:r>
          </w:p>
        </w:tc>
      </w:tr>
      <w:tr w:rsidR="00203A8C" w:rsidRPr="00203A8C" w:rsidTr="006812D9">
        <w:trPr>
          <w:jc w:val="center"/>
        </w:trPr>
        <w:tc>
          <w:tcPr>
            <w:tcW w:w="3946" w:type="dxa"/>
            <w:tcBorders>
              <w:top w:val="single" w:sz="4" w:space="0" w:color="000000"/>
              <w:left w:val="single" w:sz="4" w:space="0" w:color="000000"/>
              <w:bottom w:val="single" w:sz="4" w:space="0" w:color="000000"/>
              <w:right w:val="nil"/>
            </w:tcBorders>
          </w:tcPr>
          <w:p w:rsidR="00203A8C" w:rsidRPr="00203A8C" w:rsidRDefault="00203A8C" w:rsidP="00174C58">
            <w:pPr>
              <w:snapToGrid w:val="0"/>
              <w:jc w:val="both"/>
            </w:pPr>
            <w:r w:rsidRPr="00203A8C">
              <w:t>Охрана окружающей среды</w:t>
            </w:r>
          </w:p>
        </w:tc>
        <w:tc>
          <w:tcPr>
            <w:tcW w:w="1785" w:type="dxa"/>
            <w:tcBorders>
              <w:top w:val="single" w:sz="4" w:space="0" w:color="000000"/>
              <w:left w:val="single" w:sz="4" w:space="0" w:color="000000"/>
              <w:bottom w:val="single" w:sz="4" w:space="0" w:color="000000"/>
              <w:right w:val="nil"/>
            </w:tcBorders>
          </w:tcPr>
          <w:p w:rsidR="00203A8C" w:rsidRPr="00203A8C" w:rsidRDefault="00203A8C" w:rsidP="00174C58">
            <w:pPr>
              <w:snapToGrid w:val="0"/>
              <w:jc w:val="center"/>
            </w:pPr>
            <w:r w:rsidRPr="00203A8C">
              <w:t>0,2</w:t>
            </w:r>
          </w:p>
        </w:tc>
        <w:tc>
          <w:tcPr>
            <w:tcW w:w="1841" w:type="dxa"/>
            <w:tcBorders>
              <w:top w:val="single" w:sz="4" w:space="0" w:color="000000"/>
              <w:left w:val="single" w:sz="4" w:space="0" w:color="000000"/>
              <w:bottom w:val="single" w:sz="4" w:space="0" w:color="000000"/>
              <w:right w:val="nil"/>
            </w:tcBorders>
          </w:tcPr>
          <w:p w:rsidR="00203A8C" w:rsidRPr="00203A8C" w:rsidRDefault="00203A8C" w:rsidP="00174C58">
            <w:pPr>
              <w:snapToGrid w:val="0"/>
              <w:jc w:val="center"/>
            </w:pPr>
            <w:r w:rsidRPr="00203A8C">
              <w:t>0,2</w:t>
            </w:r>
          </w:p>
        </w:tc>
        <w:tc>
          <w:tcPr>
            <w:tcW w:w="1902" w:type="dxa"/>
            <w:tcBorders>
              <w:top w:val="single" w:sz="4" w:space="0" w:color="000000"/>
              <w:left w:val="single" w:sz="4" w:space="0" w:color="000000"/>
              <w:bottom w:val="single" w:sz="4" w:space="0" w:color="000000"/>
              <w:right w:val="single" w:sz="4" w:space="0" w:color="000000"/>
            </w:tcBorders>
            <w:vAlign w:val="bottom"/>
          </w:tcPr>
          <w:p w:rsidR="00203A8C" w:rsidRPr="00203A8C" w:rsidRDefault="00203A8C" w:rsidP="00174C58">
            <w:pPr>
              <w:snapToGrid w:val="0"/>
              <w:jc w:val="center"/>
            </w:pPr>
            <w:r w:rsidRPr="00203A8C">
              <w:t>100</w:t>
            </w:r>
          </w:p>
        </w:tc>
      </w:tr>
      <w:tr w:rsidR="00203A8C" w:rsidRPr="00203A8C" w:rsidTr="006812D9">
        <w:trPr>
          <w:jc w:val="center"/>
        </w:trPr>
        <w:tc>
          <w:tcPr>
            <w:tcW w:w="3946" w:type="dxa"/>
            <w:tcBorders>
              <w:top w:val="single" w:sz="4" w:space="0" w:color="000000"/>
              <w:left w:val="single" w:sz="4" w:space="0" w:color="000000"/>
              <w:bottom w:val="single" w:sz="4" w:space="0" w:color="000000"/>
              <w:right w:val="nil"/>
            </w:tcBorders>
          </w:tcPr>
          <w:p w:rsidR="00203A8C" w:rsidRPr="00203A8C" w:rsidRDefault="00203A8C" w:rsidP="00174C58">
            <w:pPr>
              <w:snapToGrid w:val="0"/>
              <w:jc w:val="both"/>
            </w:pPr>
            <w:r w:rsidRPr="00203A8C">
              <w:t>Образование,</w:t>
            </w:r>
          </w:p>
          <w:p w:rsidR="00203A8C" w:rsidRPr="00203A8C" w:rsidRDefault="00203A8C" w:rsidP="00174C58">
            <w:pPr>
              <w:jc w:val="both"/>
            </w:pPr>
            <w:r w:rsidRPr="00203A8C">
              <w:t>в т.ч. молодежная политика</w:t>
            </w:r>
          </w:p>
        </w:tc>
        <w:tc>
          <w:tcPr>
            <w:tcW w:w="1785" w:type="dxa"/>
            <w:tcBorders>
              <w:top w:val="single" w:sz="4" w:space="0" w:color="000000"/>
              <w:left w:val="single" w:sz="4" w:space="0" w:color="000000"/>
              <w:bottom w:val="single" w:sz="4" w:space="0" w:color="000000"/>
              <w:right w:val="nil"/>
            </w:tcBorders>
          </w:tcPr>
          <w:p w:rsidR="00203A8C" w:rsidRPr="00203A8C" w:rsidRDefault="00203A8C" w:rsidP="00174C58">
            <w:pPr>
              <w:snapToGrid w:val="0"/>
              <w:jc w:val="center"/>
            </w:pPr>
            <w:r w:rsidRPr="00203A8C">
              <w:t>1 139,3</w:t>
            </w:r>
          </w:p>
          <w:p w:rsidR="00203A8C" w:rsidRPr="00203A8C" w:rsidRDefault="00203A8C" w:rsidP="00174C58">
            <w:pPr>
              <w:snapToGrid w:val="0"/>
              <w:jc w:val="center"/>
            </w:pPr>
            <w:r w:rsidRPr="00203A8C">
              <w:t>(56,1)</w:t>
            </w:r>
          </w:p>
        </w:tc>
        <w:tc>
          <w:tcPr>
            <w:tcW w:w="1841" w:type="dxa"/>
            <w:tcBorders>
              <w:top w:val="single" w:sz="4" w:space="0" w:color="000000"/>
              <w:left w:val="single" w:sz="4" w:space="0" w:color="000000"/>
              <w:bottom w:val="single" w:sz="4" w:space="0" w:color="000000"/>
              <w:right w:val="nil"/>
            </w:tcBorders>
          </w:tcPr>
          <w:p w:rsidR="00203A8C" w:rsidRPr="00203A8C" w:rsidRDefault="00203A8C" w:rsidP="00174C58">
            <w:pPr>
              <w:snapToGrid w:val="0"/>
              <w:jc w:val="center"/>
            </w:pPr>
            <w:r w:rsidRPr="00203A8C">
              <w:t>1 256,8</w:t>
            </w:r>
          </w:p>
          <w:p w:rsidR="00203A8C" w:rsidRPr="00203A8C" w:rsidRDefault="00203A8C" w:rsidP="00174C58">
            <w:pPr>
              <w:snapToGrid w:val="0"/>
              <w:jc w:val="center"/>
            </w:pPr>
            <w:r w:rsidRPr="00203A8C">
              <w:t>(69,9)</w:t>
            </w:r>
          </w:p>
        </w:tc>
        <w:tc>
          <w:tcPr>
            <w:tcW w:w="1902" w:type="dxa"/>
            <w:tcBorders>
              <w:top w:val="single" w:sz="4" w:space="0" w:color="000000"/>
              <w:left w:val="single" w:sz="4" w:space="0" w:color="000000"/>
              <w:bottom w:val="single" w:sz="4" w:space="0" w:color="000000"/>
              <w:right w:val="single" w:sz="4" w:space="0" w:color="000000"/>
            </w:tcBorders>
          </w:tcPr>
          <w:p w:rsidR="00203A8C" w:rsidRPr="00203A8C" w:rsidRDefault="00203A8C" w:rsidP="00174C58">
            <w:pPr>
              <w:snapToGrid w:val="0"/>
              <w:jc w:val="center"/>
            </w:pPr>
            <w:r w:rsidRPr="00203A8C">
              <w:t>110,3</w:t>
            </w:r>
          </w:p>
          <w:p w:rsidR="00203A8C" w:rsidRPr="00203A8C" w:rsidRDefault="00203A8C" w:rsidP="00174C58">
            <w:pPr>
              <w:snapToGrid w:val="0"/>
              <w:jc w:val="center"/>
            </w:pPr>
            <w:r w:rsidRPr="00203A8C">
              <w:t>(124,7)</w:t>
            </w:r>
          </w:p>
        </w:tc>
      </w:tr>
      <w:tr w:rsidR="00203A8C" w:rsidRPr="00203A8C" w:rsidTr="006812D9">
        <w:trPr>
          <w:jc w:val="center"/>
        </w:trPr>
        <w:tc>
          <w:tcPr>
            <w:tcW w:w="3946" w:type="dxa"/>
            <w:tcBorders>
              <w:top w:val="single" w:sz="4" w:space="0" w:color="000000"/>
              <w:left w:val="single" w:sz="4" w:space="0" w:color="000000"/>
              <w:bottom w:val="single" w:sz="4" w:space="0" w:color="000000"/>
              <w:right w:val="nil"/>
            </w:tcBorders>
          </w:tcPr>
          <w:p w:rsidR="00203A8C" w:rsidRPr="00203A8C" w:rsidRDefault="00203A8C" w:rsidP="00174C58">
            <w:pPr>
              <w:snapToGrid w:val="0"/>
              <w:jc w:val="both"/>
            </w:pPr>
            <w:r w:rsidRPr="00203A8C">
              <w:t>Культура</w:t>
            </w:r>
          </w:p>
        </w:tc>
        <w:tc>
          <w:tcPr>
            <w:tcW w:w="1785" w:type="dxa"/>
            <w:tcBorders>
              <w:top w:val="single" w:sz="4" w:space="0" w:color="000000"/>
              <w:left w:val="single" w:sz="4" w:space="0" w:color="000000"/>
              <w:bottom w:val="single" w:sz="4" w:space="0" w:color="000000"/>
              <w:right w:val="nil"/>
            </w:tcBorders>
          </w:tcPr>
          <w:p w:rsidR="00203A8C" w:rsidRPr="00203A8C" w:rsidRDefault="00203A8C" w:rsidP="00174C58">
            <w:pPr>
              <w:snapToGrid w:val="0"/>
              <w:jc w:val="center"/>
            </w:pPr>
            <w:r w:rsidRPr="00203A8C">
              <w:t>219,6</w:t>
            </w:r>
          </w:p>
        </w:tc>
        <w:tc>
          <w:tcPr>
            <w:tcW w:w="1841" w:type="dxa"/>
            <w:tcBorders>
              <w:top w:val="single" w:sz="4" w:space="0" w:color="000000"/>
              <w:left w:val="single" w:sz="4" w:space="0" w:color="000000"/>
              <w:bottom w:val="single" w:sz="4" w:space="0" w:color="000000"/>
              <w:right w:val="nil"/>
            </w:tcBorders>
          </w:tcPr>
          <w:p w:rsidR="00203A8C" w:rsidRPr="00203A8C" w:rsidRDefault="00203A8C" w:rsidP="00174C58">
            <w:pPr>
              <w:snapToGrid w:val="0"/>
              <w:jc w:val="center"/>
            </w:pPr>
            <w:r w:rsidRPr="00203A8C">
              <w:t>171,9</w:t>
            </w:r>
          </w:p>
        </w:tc>
        <w:tc>
          <w:tcPr>
            <w:tcW w:w="1902" w:type="dxa"/>
            <w:tcBorders>
              <w:top w:val="single" w:sz="4" w:space="0" w:color="000000"/>
              <w:left w:val="single" w:sz="4" w:space="0" w:color="000000"/>
              <w:bottom w:val="single" w:sz="4" w:space="0" w:color="000000"/>
              <w:right w:val="single" w:sz="4" w:space="0" w:color="000000"/>
            </w:tcBorders>
            <w:vAlign w:val="bottom"/>
          </w:tcPr>
          <w:p w:rsidR="00203A8C" w:rsidRPr="00203A8C" w:rsidRDefault="00203A8C" w:rsidP="00174C58">
            <w:pPr>
              <w:snapToGrid w:val="0"/>
              <w:jc w:val="center"/>
            </w:pPr>
            <w:r w:rsidRPr="00203A8C">
              <w:t>78,3</w:t>
            </w:r>
          </w:p>
        </w:tc>
      </w:tr>
      <w:tr w:rsidR="00203A8C" w:rsidRPr="00203A8C" w:rsidTr="006812D9">
        <w:trPr>
          <w:jc w:val="center"/>
        </w:trPr>
        <w:tc>
          <w:tcPr>
            <w:tcW w:w="3946" w:type="dxa"/>
            <w:tcBorders>
              <w:top w:val="single" w:sz="4" w:space="0" w:color="000000"/>
              <w:left w:val="single" w:sz="4" w:space="0" w:color="000000"/>
              <w:bottom w:val="single" w:sz="4" w:space="0" w:color="000000"/>
              <w:right w:val="nil"/>
            </w:tcBorders>
          </w:tcPr>
          <w:p w:rsidR="00203A8C" w:rsidRPr="00203A8C" w:rsidRDefault="00203A8C" w:rsidP="00174C58">
            <w:pPr>
              <w:snapToGrid w:val="0"/>
              <w:jc w:val="both"/>
            </w:pPr>
            <w:r w:rsidRPr="00203A8C">
              <w:t xml:space="preserve">Здравоохранение </w:t>
            </w:r>
          </w:p>
        </w:tc>
        <w:tc>
          <w:tcPr>
            <w:tcW w:w="1785" w:type="dxa"/>
            <w:tcBorders>
              <w:top w:val="single" w:sz="4" w:space="0" w:color="000000"/>
              <w:left w:val="single" w:sz="4" w:space="0" w:color="000000"/>
              <w:bottom w:val="single" w:sz="4" w:space="0" w:color="000000"/>
              <w:right w:val="nil"/>
            </w:tcBorders>
          </w:tcPr>
          <w:p w:rsidR="00203A8C" w:rsidRPr="00203A8C" w:rsidRDefault="00203A8C" w:rsidP="00174C58">
            <w:pPr>
              <w:snapToGrid w:val="0"/>
              <w:jc w:val="center"/>
            </w:pPr>
            <w:r w:rsidRPr="00203A8C">
              <w:t>184,5</w:t>
            </w:r>
          </w:p>
        </w:tc>
        <w:tc>
          <w:tcPr>
            <w:tcW w:w="1841" w:type="dxa"/>
            <w:tcBorders>
              <w:top w:val="single" w:sz="4" w:space="0" w:color="000000"/>
              <w:left w:val="single" w:sz="4" w:space="0" w:color="000000"/>
              <w:bottom w:val="single" w:sz="4" w:space="0" w:color="000000"/>
              <w:right w:val="nil"/>
            </w:tcBorders>
          </w:tcPr>
          <w:p w:rsidR="00203A8C" w:rsidRPr="00203A8C" w:rsidRDefault="00203A8C" w:rsidP="00174C58">
            <w:pPr>
              <w:snapToGrid w:val="0"/>
              <w:jc w:val="center"/>
            </w:pPr>
            <w:r w:rsidRPr="00203A8C">
              <w:t>139,3</w:t>
            </w:r>
          </w:p>
        </w:tc>
        <w:tc>
          <w:tcPr>
            <w:tcW w:w="1902" w:type="dxa"/>
            <w:tcBorders>
              <w:top w:val="single" w:sz="4" w:space="0" w:color="000000"/>
              <w:left w:val="single" w:sz="4" w:space="0" w:color="000000"/>
              <w:bottom w:val="single" w:sz="4" w:space="0" w:color="000000"/>
              <w:right w:val="single" w:sz="4" w:space="0" w:color="000000"/>
            </w:tcBorders>
            <w:vAlign w:val="bottom"/>
          </w:tcPr>
          <w:p w:rsidR="00203A8C" w:rsidRPr="00203A8C" w:rsidRDefault="00203A8C" w:rsidP="00174C58">
            <w:pPr>
              <w:snapToGrid w:val="0"/>
              <w:jc w:val="center"/>
            </w:pPr>
            <w:r w:rsidRPr="00203A8C">
              <w:t>75,5</w:t>
            </w:r>
          </w:p>
        </w:tc>
      </w:tr>
      <w:tr w:rsidR="00203A8C" w:rsidRPr="00203A8C" w:rsidTr="006812D9">
        <w:trPr>
          <w:jc w:val="center"/>
        </w:trPr>
        <w:tc>
          <w:tcPr>
            <w:tcW w:w="3946" w:type="dxa"/>
            <w:tcBorders>
              <w:top w:val="single" w:sz="4" w:space="0" w:color="000000"/>
              <w:left w:val="single" w:sz="4" w:space="0" w:color="000000"/>
              <w:bottom w:val="single" w:sz="4" w:space="0" w:color="000000"/>
              <w:right w:val="nil"/>
            </w:tcBorders>
          </w:tcPr>
          <w:p w:rsidR="00203A8C" w:rsidRPr="00203A8C" w:rsidRDefault="00203A8C" w:rsidP="00174C58">
            <w:pPr>
              <w:snapToGrid w:val="0"/>
              <w:jc w:val="both"/>
            </w:pPr>
            <w:r w:rsidRPr="00203A8C">
              <w:t>Социальная политика</w:t>
            </w:r>
          </w:p>
        </w:tc>
        <w:tc>
          <w:tcPr>
            <w:tcW w:w="1785" w:type="dxa"/>
            <w:tcBorders>
              <w:top w:val="single" w:sz="4" w:space="0" w:color="000000"/>
              <w:left w:val="single" w:sz="4" w:space="0" w:color="000000"/>
              <w:bottom w:val="single" w:sz="4" w:space="0" w:color="000000"/>
              <w:right w:val="nil"/>
            </w:tcBorders>
          </w:tcPr>
          <w:p w:rsidR="00203A8C" w:rsidRPr="00203A8C" w:rsidRDefault="00203A8C" w:rsidP="00174C58">
            <w:pPr>
              <w:snapToGrid w:val="0"/>
              <w:jc w:val="center"/>
            </w:pPr>
            <w:r w:rsidRPr="00203A8C">
              <w:t>189,5</w:t>
            </w:r>
          </w:p>
        </w:tc>
        <w:tc>
          <w:tcPr>
            <w:tcW w:w="1841" w:type="dxa"/>
            <w:tcBorders>
              <w:top w:val="single" w:sz="4" w:space="0" w:color="000000"/>
              <w:left w:val="single" w:sz="4" w:space="0" w:color="000000"/>
              <w:bottom w:val="single" w:sz="4" w:space="0" w:color="000000"/>
              <w:right w:val="nil"/>
            </w:tcBorders>
          </w:tcPr>
          <w:p w:rsidR="00203A8C" w:rsidRPr="00203A8C" w:rsidRDefault="00203A8C" w:rsidP="00174C58">
            <w:pPr>
              <w:snapToGrid w:val="0"/>
              <w:jc w:val="center"/>
            </w:pPr>
            <w:r w:rsidRPr="00203A8C">
              <w:t>172,0</w:t>
            </w:r>
          </w:p>
        </w:tc>
        <w:tc>
          <w:tcPr>
            <w:tcW w:w="1902" w:type="dxa"/>
            <w:tcBorders>
              <w:top w:val="single" w:sz="4" w:space="0" w:color="000000"/>
              <w:left w:val="single" w:sz="4" w:space="0" w:color="000000"/>
              <w:bottom w:val="single" w:sz="4" w:space="0" w:color="000000"/>
              <w:right w:val="single" w:sz="4" w:space="0" w:color="000000"/>
            </w:tcBorders>
            <w:vAlign w:val="bottom"/>
          </w:tcPr>
          <w:p w:rsidR="00203A8C" w:rsidRPr="00203A8C" w:rsidRDefault="00203A8C" w:rsidP="00174C58">
            <w:pPr>
              <w:snapToGrid w:val="0"/>
              <w:jc w:val="center"/>
            </w:pPr>
            <w:r w:rsidRPr="00203A8C">
              <w:t>90,7</w:t>
            </w:r>
          </w:p>
        </w:tc>
      </w:tr>
      <w:tr w:rsidR="00203A8C" w:rsidRPr="00203A8C" w:rsidTr="006812D9">
        <w:trPr>
          <w:jc w:val="center"/>
        </w:trPr>
        <w:tc>
          <w:tcPr>
            <w:tcW w:w="3946" w:type="dxa"/>
            <w:tcBorders>
              <w:top w:val="single" w:sz="4" w:space="0" w:color="000000"/>
              <w:left w:val="single" w:sz="4" w:space="0" w:color="000000"/>
              <w:bottom w:val="single" w:sz="4" w:space="0" w:color="000000"/>
              <w:right w:val="nil"/>
            </w:tcBorders>
          </w:tcPr>
          <w:p w:rsidR="00203A8C" w:rsidRPr="00203A8C" w:rsidRDefault="00203A8C" w:rsidP="00174C58">
            <w:pPr>
              <w:snapToGrid w:val="0"/>
              <w:jc w:val="both"/>
            </w:pPr>
            <w:r w:rsidRPr="00203A8C">
              <w:t>Физическая культура и спорт</w:t>
            </w:r>
          </w:p>
        </w:tc>
        <w:tc>
          <w:tcPr>
            <w:tcW w:w="1785" w:type="dxa"/>
            <w:tcBorders>
              <w:top w:val="single" w:sz="4" w:space="0" w:color="000000"/>
              <w:left w:val="single" w:sz="4" w:space="0" w:color="000000"/>
              <w:bottom w:val="single" w:sz="4" w:space="0" w:color="000000"/>
              <w:right w:val="nil"/>
            </w:tcBorders>
          </w:tcPr>
          <w:p w:rsidR="00203A8C" w:rsidRPr="00203A8C" w:rsidRDefault="00203A8C" w:rsidP="00174C58">
            <w:pPr>
              <w:snapToGrid w:val="0"/>
              <w:jc w:val="center"/>
            </w:pPr>
            <w:r w:rsidRPr="00203A8C">
              <w:t>190,1</w:t>
            </w:r>
          </w:p>
        </w:tc>
        <w:tc>
          <w:tcPr>
            <w:tcW w:w="1841" w:type="dxa"/>
            <w:tcBorders>
              <w:top w:val="single" w:sz="4" w:space="0" w:color="000000"/>
              <w:left w:val="single" w:sz="4" w:space="0" w:color="000000"/>
              <w:bottom w:val="single" w:sz="4" w:space="0" w:color="000000"/>
              <w:right w:val="nil"/>
            </w:tcBorders>
          </w:tcPr>
          <w:p w:rsidR="00203A8C" w:rsidRPr="00203A8C" w:rsidRDefault="00203A8C" w:rsidP="00174C58">
            <w:pPr>
              <w:snapToGrid w:val="0"/>
              <w:jc w:val="center"/>
            </w:pPr>
            <w:r w:rsidRPr="00203A8C">
              <w:t>58,7</w:t>
            </w:r>
          </w:p>
        </w:tc>
        <w:tc>
          <w:tcPr>
            <w:tcW w:w="1902" w:type="dxa"/>
            <w:tcBorders>
              <w:top w:val="single" w:sz="4" w:space="0" w:color="000000"/>
              <w:left w:val="single" w:sz="4" w:space="0" w:color="000000"/>
              <w:bottom w:val="single" w:sz="4" w:space="0" w:color="000000"/>
              <w:right w:val="single" w:sz="4" w:space="0" w:color="000000"/>
            </w:tcBorders>
            <w:vAlign w:val="bottom"/>
          </w:tcPr>
          <w:p w:rsidR="00203A8C" w:rsidRPr="00203A8C" w:rsidRDefault="00203A8C" w:rsidP="00174C58">
            <w:pPr>
              <w:snapToGrid w:val="0"/>
              <w:jc w:val="center"/>
            </w:pPr>
            <w:r w:rsidRPr="00203A8C">
              <w:t>30,9</w:t>
            </w:r>
          </w:p>
        </w:tc>
      </w:tr>
      <w:tr w:rsidR="00203A8C" w:rsidRPr="00203A8C" w:rsidTr="006812D9">
        <w:trPr>
          <w:jc w:val="center"/>
        </w:trPr>
        <w:tc>
          <w:tcPr>
            <w:tcW w:w="3946" w:type="dxa"/>
            <w:tcBorders>
              <w:top w:val="single" w:sz="4" w:space="0" w:color="000000"/>
              <w:left w:val="single" w:sz="4" w:space="0" w:color="000000"/>
              <w:bottom w:val="single" w:sz="4" w:space="0" w:color="000000"/>
              <w:right w:val="nil"/>
            </w:tcBorders>
          </w:tcPr>
          <w:p w:rsidR="00203A8C" w:rsidRPr="00203A8C" w:rsidRDefault="00203A8C" w:rsidP="00174C58">
            <w:pPr>
              <w:snapToGrid w:val="0"/>
              <w:jc w:val="both"/>
            </w:pPr>
            <w:r w:rsidRPr="00203A8C">
              <w:t>Средства массовой информации</w:t>
            </w:r>
          </w:p>
        </w:tc>
        <w:tc>
          <w:tcPr>
            <w:tcW w:w="1785" w:type="dxa"/>
            <w:tcBorders>
              <w:top w:val="single" w:sz="4" w:space="0" w:color="000000"/>
              <w:left w:val="single" w:sz="4" w:space="0" w:color="000000"/>
              <w:bottom w:val="single" w:sz="4" w:space="0" w:color="000000"/>
              <w:right w:val="nil"/>
            </w:tcBorders>
          </w:tcPr>
          <w:p w:rsidR="00203A8C" w:rsidRPr="00203A8C" w:rsidRDefault="00203A8C" w:rsidP="00174C58">
            <w:pPr>
              <w:snapToGrid w:val="0"/>
              <w:jc w:val="center"/>
            </w:pPr>
            <w:r w:rsidRPr="00203A8C">
              <w:t>15,2</w:t>
            </w:r>
          </w:p>
        </w:tc>
        <w:tc>
          <w:tcPr>
            <w:tcW w:w="1841" w:type="dxa"/>
            <w:tcBorders>
              <w:top w:val="single" w:sz="4" w:space="0" w:color="000000"/>
              <w:left w:val="single" w:sz="4" w:space="0" w:color="000000"/>
              <w:bottom w:val="single" w:sz="4" w:space="0" w:color="000000"/>
              <w:right w:val="nil"/>
            </w:tcBorders>
          </w:tcPr>
          <w:p w:rsidR="00203A8C" w:rsidRPr="00203A8C" w:rsidRDefault="00203A8C" w:rsidP="00174C58">
            <w:pPr>
              <w:snapToGrid w:val="0"/>
              <w:jc w:val="center"/>
            </w:pPr>
            <w:r w:rsidRPr="00203A8C">
              <w:t>19,5</w:t>
            </w:r>
          </w:p>
        </w:tc>
        <w:tc>
          <w:tcPr>
            <w:tcW w:w="1902" w:type="dxa"/>
            <w:tcBorders>
              <w:top w:val="single" w:sz="4" w:space="0" w:color="000000"/>
              <w:left w:val="single" w:sz="4" w:space="0" w:color="000000"/>
              <w:bottom w:val="single" w:sz="4" w:space="0" w:color="000000"/>
              <w:right w:val="single" w:sz="4" w:space="0" w:color="000000"/>
            </w:tcBorders>
            <w:vAlign w:val="bottom"/>
          </w:tcPr>
          <w:p w:rsidR="00203A8C" w:rsidRPr="00203A8C" w:rsidRDefault="00203A8C" w:rsidP="00174C58">
            <w:pPr>
              <w:snapToGrid w:val="0"/>
              <w:jc w:val="center"/>
            </w:pPr>
            <w:r w:rsidRPr="00203A8C">
              <w:t>128,3</w:t>
            </w:r>
          </w:p>
        </w:tc>
      </w:tr>
      <w:tr w:rsidR="00203A8C" w:rsidRPr="00203A8C" w:rsidTr="006812D9">
        <w:trPr>
          <w:jc w:val="center"/>
        </w:trPr>
        <w:tc>
          <w:tcPr>
            <w:tcW w:w="3946" w:type="dxa"/>
            <w:tcBorders>
              <w:top w:val="single" w:sz="4" w:space="0" w:color="000000"/>
              <w:left w:val="single" w:sz="4" w:space="0" w:color="000000"/>
              <w:bottom w:val="single" w:sz="4" w:space="0" w:color="000000"/>
              <w:right w:val="nil"/>
            </w:tcBorders>
          </w:tcPr>
          <w:p w:rsidR="00203A8C" w:rsidRPr="00203A8C" w:rsidRDefault="00203A8C" w:rsidP="00174C58">
            <w:pPr>
              <w:snapToGrid w:val="0"/>
              <w:jc w:val="both"/>
            </w:pPr>
            <w:r w:rsidRPr="00203A8C">
              <w:t>Обслуживание государственного и муниципального долга</w:t>
            </w:r>
          </w:p>
        </w:tc>
        <w:tc>
          <w:tcPr>
            <w:tcW w:w="1785" w:type="dxa"/>
            <w:tcBorders>
              <w:top w:val="single" w:sz="4" w:space="0" w:color="000000"/>
              <w:left w:val="single" w:sz="4" w:space="0" w:color="000000"/>
              <w:bottom w:val="single" w:sz="4" w:space="0" w:color="000000"/>
              <w:right w:val="nil"/>
            </w:tcBorders>
            <w:vAlign w:val="center"/>
          </w:tcPr>
          <w:p w:rsidR="00203A8C" w:rsidRPr="00203A8C" w:rsidRDefault="00203A8C" w:rsidP="00174C58">
            <w:pPr>
              <w:snapToGrid w:val="0"/>
              <w:jc w:val="center"/>
            </w:pPr>
            <w:r w:rsidRPr="00203A8C">
              <w:t>2,2</w:t>
            </w:r>
          </w:p>
        </w:tc>
        <w:tc>
          <w:tcPr>
            <w:tcW w:w="1841" w:type="dxa"/>
            <w:tcBorders>
              <w:top w:val="single" w:sz="4" w:space="0" w:color="000000"/>
              <w:left w:val="single" w:sz="4" w:space="0" w:color="000000"/>
              <w:bottom w:val="single" w:sz="4" w:space="0" w:color="000000"/>
              <w:right w:val="nil"/>
            </w:tcBorders>
            <w:vAlign w:val="center"/>
          </w:tcPr>
          <w:p w:rsidR="00203A8C" w:rsidRPr="00203A8C" w:rsidRDefault="00203A8C" w:rsidP="00174C58">
            <w:pPr>
              <w:snapToGrid w:val="0"/>
              <w:jc w:val="center"/>
            </w:pPr>
            <w:r w:rsidRPr="00203A8C">
              <w:t>0,5</w:t>
            </w:r>
          </w:p>
        </w:tc>
        <w:tc>
          <w:tcPr>
            <w:tcW w:w="1902" w:type="dxa"/>
            <w:tcBorders>
              <w:top w:val="single" w:sz="4" w:space="0" w:color="000000"/>
              <w:left w:val="single" w:sz="4" w:space="0" w:color="000000"/>
              <w:bottom w:val="single" w:sz="4" w:space="0" w:color="000000"/>
              <w:right w:val="single" w:sz="4" w:space="0" w:color="000000"/>
            </w:tcBorders>
            <w:vAlign w:val="center"/>
          </w:tcPr>
          <w:p w:rsidR="00203A8C" w:rsidRPr="00203A8C" w:rsidRDefault="00203A8C" w:rsidP="00174C58">
            <w:pPr>
              <w:snapToGrid w:val="0"/>
              <w:jc w:val="center"/>
            </w:pPr>
            <w:r w:rsidRPr="00203A8C">
              <w:t>22</w:t>
            </w:r>
          </w:p>
        </w:tc>
      </w:tr>
    </w:tbl>
    <w:p w:rsidR="00203A8C" w:rsidRPr="00203A8C" w:rsidRDefault="00203A8C" w:rsidP="00174C58">
      <w:pPr>
        <w:pStyle w:val="ab"/>
        <w:tabs>
          <w:tab w:val="clear" w:pos="4677"/>
          <w:tab w:val="clear" w:pos="9355"/>
          <w:tab w:val="left" w:pos="708"/>
          <w:tab w:val="num" w:pos="851"/>
          <w:tab w:val="center" w:pos="4153"/>
          <w:tab w:val="right" w:pos="8306"/>
        </w:tabs>
        <w:suppressAutoHyphens/>
        <w:jc w:val="both"/>
        <w:rPr>
          <w:highlight w:val="yellow"/>
        </w:rPr>
      </w:pPr>
    </w:p>
    <w:p w:rsidR="00203A8C" w:rsidRPr="00203A8C" w:rsidRDefault="00203A8C" w:rsidP="00174C58">
      <w:pPr>
        <w:snapToGrid w:val="0"/>
        <w:ind w:firstLine="709"/>
        <w:jc w:val="both"/>
      </w:pPr>
      <w:proofErr w:type="gramStart"/>
      <w:r w:rsidRPr="00203A8C">
        <w:t xml:space="preserve">Рост расходов по разделу «Национальная экономика» на 49,6% связан, с увеличением финансирования мероприятий в рамках окружной программы «Развитие агропромышленного комплекса Ханты – Мансийского автономного округа – Югры на 2011 – 2013 годы», по разделу </w:t>
      </w:r>
      <w:r w:rsidRPr="00203A8C">
        <w:lastRenderedPageBreak/>
        <w:t>«Национальная безопасность и правоохранительная деятельность» - на 52,1% в связи с тем, что в рамках целевой программы «Профилактика правонарушений в городе Югорске на 2011 – 2015 годы» было реализовано мероприятие по</w:t>
      </w:r>
      <w:proofErr w:type="gramEnd"/>
      <w:r w:rsidRPr="00203A8C">
        <w:t xml:space="preserve"> размещению системы видеообзора, по разделу «Жилищно-коммунальное хозяйство» - на 21,7% в связи с увеличением межбюджетных трансфертов на строительство инженерной инфраструктуры города Югорска, по разделу «Молодежная политика» - на 24,7% в связи с дополнительным финансированием направлений по организации временного трудоустройства и отдыха детей в каникулярное время. </w:t>
      </w:r>
    </w:p>
    <w:p w:rsidR="00203A8C" w:rsidRPr="00203A8C" w:rsidRDefault="00203A8C" w:rsidP="00174C58">
      <w:pPr>
        <w:pStyle w:val="ab"/>
        <w:tabs>
          <w:tab w:val="left" w:pos="708"/>
        </w:tabs>
        <w:ind w:firstLine="709"/>
        <w:jc w:val="both"/>
      </w:pPr>
      <w:proofErr w:type="gramStart"/>
      <w:r w:rsidRPr="00203A8C">
        <w:t>Снижение расходов по разделу «Культура» на 21,7% связано с тем, что строительство нового здания художественной школы завершено, и объект введен в эксплуатацию, по разделу «Социальная политика» - на 9,3% ввиду того, что одно свидетельство о праве на получение социальной выплаты на приобретение жилого помещения или строительства индивидуального жилого дома не реализовано из – за непредставления молодой семьей необходимого пакета документов, по разделу</w:t>
      </w:r>
      <w:proofErr w:type="gramEnd"/>
      <w:r w:rsidRPr="00203A8C">
        <w:t xml:space="preserve"> «Здравоохранение» - с переводом муниципального лечебного учреждения на одноканальное финансирование (за счет средств обязательного медицинского страхования). В связи с необходимостью выполнения корректировки проектно-сметной документации объекта «Физкультурно-спортивный комплекс с универсальным игровым залом» были закрыты ассигнования 2013 года, это и явилось причиной снижения на 69,1% по разделу «Физическая культура и спорт».</w:t>
      </w:r>
    </w:p>
    <w:p w:rsidR="00203A8C" w:rsidRPr="00203A8C" w:rsidRDefault="00203A8C" w:rsidP="00174C58">
      <w:pPr>
        <w:pStyle w:val="ab"/>
        <w:tabs>
          <w:tab w:val="left" w:pos="708"/>
        </w:tabs>
        <w:ind w:firstLine="709"/>
        <w:jc w:val="both"/>
      </w:pPr>
      <w:r w:rsidRPr="00203A8C">
        <w:t>Положительным фактором является снижение расходов по разделу «Обслуживание государственного и муниципального долга» на 78%: долговых обязательств в 2013 году было привлечено больше, чем в 2012 году, но срок пользования кредитной линией был меньше, соответственно, произошло снижение обслуживания муниципального долга.</w:t>
      </w:r>
    </w:p>
    <w:p w:rsidR="00203A8C" w:rsidRPr="00203A8C" w:rsidRDefault="00203A8C" w:rsidP="00174C58">
      <w:pPr>
        <w:ind w:firstLine="567"/>
        <w:jc w:val="both"/>
      </w:pPr>
      <w:r w:rsidRPr="00203A8C">
        <w:t xml:space="preserve">В течение 2013 года обеспечено эффективное расходование бюджетных средств и недопущение необоснованного количества принимаемых расходных обязательств. Проект бюджета города на 2013 год и плановый период 2014 и 2015 годов был составлен с учетом оптимизации действующих расходных обязательств. При планировании расходов на оплату энергетических ресурсов учтено сокращение потребление каждого энергоресурса на 3% по отношению к уровню прошлого года. Осуществлялась реализация долгосрочной целевой программы города Югорска «Энергосбережение и повышения энергетической эффективности города Югорска на 2010-2015 годы». Потребление энергоресурсов сложилось ниже утвержденных нормативов. </w:t>
      </w:r>
    </w:p>
    <w:p w:rsidR="00203A8C" w:rsidRPr="00203A8C" w:rsidRDefault="00203A8C" w:rsidP="00174C58">
      <w:pPr>
        <w:ind w:firstLine="567"/>
        <w:jc w:val="both"/>
      </w:pPr>
      <w:r w:rsidRPr="00203A8C">
        <w:t xml:space="preserve">В результате проведения торгов в форме конкурсов и аукционов по муниципальным закупкам в рамках муниципального заказа осуществлена оптимизация действующих расходных обязательств местного бюджетов за 2013 год в сумме 79 268,0 тыс. рублей. </w:t>
      </w:r>
    </w:p>
    <w:p w:rsidR="00203A8C" w:rsidRPr="00203A8C" w:rsidRDefault="00203A8C" w:rsidP="00174C58">
      <w:pPr>
        <w:ind w:firstLine="567"/>
        <w:jc w:val="both"/>
      </w:pPr>
      <w:r w:rsidRPr="00203A8C">
        <w:t>Внедрен в практику программно-целевой принцип организации работы, ориентированный на достижение конкретных результатов. 98,9% бюджета города Югорска (с учетом межбюджетных трансфертов) сформированы в программном формате.</w:t>
      </w:r>
    </w:p>
    <w:p w:rsidR="00203A8C" w:rsidRPr="00203A8C" w:rsidRDefault="00203A8C" w:rsidP="00174C58">
      <w:pPr>
        <w:ind w:firstLine="567"/>
        <w:jc w:val="both"/>
      </w:pPr>
      <w:r w:rsidRPr="00203A8C">
        <w:t xml:space="preserve">При главе города образована и осуществляет свою деятельность комиссия по повышению эффективности и результативности бюджетных расходов. Налажена четкая система планирования бюджета города на основе современных принципов и норм с целью повышения обоснованности планирования бюджетных ассигнований, необходимости безусловного исполнения действующих расходных обязательств. Соблюдаются нормативы формирования расходов на содержание органов местного самоуправления. </w:t>
      </w:r>
    </w:p>
    <w:p w:rsidR="00203A8C" w:rsidRPr="00203A8C" w:rsidRDefault="00203A8C" w:rsidP="00174C58">
      <w:pPr>
        <w:ind w:firstLine="567"/>
        <w:jc w:val="both"/>
      </w:pPr>
      <w:r w:rsidRPr="00203A8C">
        <w:t>В рамках проводимых мероприятий в области оптимизации расходов проведена работа по улучшению качества финансового планирования и исполнения бюджета города, повышению уровня бюджетной дисциплины.</w:t>
      </w:r>
    </w:p>
    <w:p w:rsidR="00203A8C" w:rsidRPr="00203A8C" w:rsidRDefault="00203A8C" w:rsidP="00174C58">
      <w:pPr>
        <w:ind w:firstLine="567"/>
        <w:jc w:val="both"/>
      </w:pPr>
      <w:r w:rsidRPr="00203A8C">
        <w:t>Обеспечено исполнение бюджета города Югорска с учетом основных направлений бюджетной политики города на 2013 год и плановый период 2014 и 2015 годов.</w:t>
      </w:r>
    </w:p>
    <w:p w:rsidR="00203A8C" w:rsidRPr="00203A8C" w:rsidRDefault="00203A8C" w:rsidP="00174C58">
      <w:pPr>
        <w:pStyle w:val="ae"/>
        <w:suppressAutoHyphens/>
        <w:ind w:left="0"/>
        <w:contextualSpacing/>
        <w:jc w:val="both"/>
        <w:rPr>
          <w:b/>
          <w:highlight w:val="yellow"/>
          <w:u w:val="single"/>
        </w:rPr>
      </w:pPr>
    </w:p>
    <w:p w:rsidR="00203A8C" w:rsidRPr="00203A8C" w:rsidRDefault="00203A8C" w:rsidP="00174C58">
      <w:pPr>
        <w:pStyle w:val="ae"/>
        <w:suppressAutoHyphens/>
        <w:ind w:left="0" w:firstLine="709"/>
        <w:contextualSpacing/>
        <w:jc w:val="both"/>
        <w:rPr>
          <w:b/>
          <w:u w:val="single"/>
        </w:rPr>
      </w:pPr>
      <w:r w:rsidRPr="00203A8C">
        <w:rPr>
          <w:b/>
          <w:u w:val="single"/>
        </w:rPr>
        <w:t>О реализации федерального закона от 27.07.2010 № 210-ФЗ «Об организации предоставления государственных и муниципальных услуг»</w:t>
      </w:r>
    </w:p>
    <w:p w:rsidR="00203A8C" w:rsidRPr="00203A8C" w:rsidRDefault="00203A8C" w:rsidP="00174C58">
      <w:pPr>
        <w:pStyle w:val="ae"/>
        <w:suppressAutoHyphens/>
        <w:ind w:left="0"/>
        <w:contextualSpacing/>
        <w:jc w:val="both"/>
        <w:rPr>
          <w:b/>
          <w:i/>
          <w:highlight w:val="yellow"/>
          <w:u w:val="single"/>
        </w:rPr>
      </w:pPr>
    </w:p>
    <w:p w:rsidR="00203A8C" w:rsidRPr="00203A8C" w:rsidRDefault="00203A8C" w:rsidP="00174C58">
      <w:pPr>
        <w:shd w:val="clear" w:color="auto" w:fill="FFFFFF"/>
        <w:suppressAutoHyphens/>
        <w:ind w:firstLine="709"/>
        <w:jc w:val="both"/>
        <w:rPr>
          <w:color w:val="000000"/>
        </w:rPr>
      </w:pPr>
      <w:r w:rsidRPr="00203A8C">
        <w:rPr>
          <w:color w:val="000000"/>
        </w:rPr>
        <w:t>Администрация города продолжает работу по проведению административной реформы на территории города Югорска.</w:t>
      </w:r>
    </w:p>
    <w:p w:rsidR="00203A8C" w:rsidRPr="00203A8C" w:rsidRDefault="00203A8C" w:rsidP="00174C58">
      <w:pPr>
        <w:shd w:val="clear" w:color="auto" w:fill="FFFFFF"/>
        <w:suppressAutoHyphens/>
        <w:ind w:firstLine="709"/>
        <w:jc w:val="both"/>
        <w:rPr>
          <w:color w:val="000000"/>
        </w:rPr>
      </w:pPr>
      <w:r w:rsidRPr="00203A8C">
        <w:rPr>
          <w:color w:val="000000"/>
        </w:rPr>
        <w:lastRenderedPageBreak/>
        <w:t>В отчетном периоде было разработано 28 муниципальных правовых актов, регулирующих вопросы реализации административной реформы.</w:t>
      </w:r>
    </w:p>
    <w:p w:rsidR="00203A8C" w:rsidRPr="00203A8C" w:rsidRDefault="00203A8C" w:rsidP="00174C58">
      <w:pPr>
        <w:shd w:val="clear" w:color="auto" w:fill="FFFFFF"/>
        <w:suppressAutoHyphens/>
        <w:ind w:firstLine="709"/>
        <w:jc w:val="both"/>
        <w:rPr>
          <w:color w:val="000000"/>
        </w:rPr>
      </w:pPr>
      <w:r w:rsidRPr="00203A8C">
        <w:rPr>
          <w:color w:val="000000"/>
        </w:rPr>
        <w:t>В Перечень услуг, подлежащих включению в Реестр государственных и муниципальных услуг (функций) Ханты-Мансийского автономного округ</w:t>
      </w:r>
      <w:proofErr w:type="gramStart"/>
      <w:r w:rsidRPr="00203A8C">
        <w:rPr>
          <w:color w:val="000000"/>
        </w:rPr>
        <w:t>а-</w:t>
      </w:r>
      <w:proofErr w:type="gramEnd"/>
      <w:r w:rsidRPr="00203A8C">
        <w:rPr>
          <w:color w:val="000000"/>
        </w:rPr>
        <w:t xml:space="preserve"> Югры на 31.12.2013 года вошли:</w:t>
      </w:r>
    </w:p>
    <w:p w:rsidR="00203A8C" w:rsidRPr="00203A8C" w:rsidRDefault="00203A8C" w:rsidP="00174C58">
      <w:pPr>
        <w:shd w:val="clear" w:color="auto" w:fill="FFFFFF"/>
        <w:tabs>
          <w:tab w:val="left" w:pos="993"/>
        </w:tabs>
        <w:suppressAutoHyphens/>
        <w:ind w:firstLine="709"/>
        <w:jc w:val="both"/>
        <w:rPr>
          <w:color w:val="000000"/>
        </w:rPr>
      </w:pPr>
      <w:r w:rsidRPr="00203A8C">
        <w:rPr>
          <w:color w:val="000000"/>
        </w:rPr>
        <w:t>-</w:t>
      </w:r>
      <w:r w:rsidRPr="00203A8C">
        <w:rPr>
          <w:color w:val="000000"/>
        </w:rPr>
        <w:tab/>
        <w:t>34 услуги, предоставляемые (исполняемые) органом местного самоуправления муниципального образования городской округ город Югорск;</w:t>
      </w:r>
    </w:p>
    <w:p w:rsidR="00203A8C" w:rsidRPr="00203A8C" w:rsidRDefault="00203A8C" w:rsidP="00174C58">
      <w:pPr>
        <w:shd w:val="clear" w:color="auto" w:fill="FFFFFF"/>
        <w:tabs>
          <w:tab w:val="left" w:pos="993"/>
        </w:tabs>
        <w:suppressAutoHyphens/>
        <w:ind w:firstLine="709"/>
        <w:jc w:val="both"/>
        <w:rPr>
          <w:color w:val="000000"/>
        </w:rPr>
      </w:pPr>
      <w:r w:rsidRPr="00203A8C">
        <w:rPr>
          <w:color w:val="000000"/>
        </w:rPr>
        <w:t>-</w:t>
      </w:r>
      <w:r w:rsidRPr="00203A8C">
        <w:rPr>
          <w:color w:val="000000"/>
        </w:rPr>
        <w:tab/>
        <w:t>8 услуг, предоставляемых муниципальными учреждениями города Югорска;</w:t>
      </w:r>
    </w:p>
    <w:p w:rsidR="00203A8C" w:rsidRPr="00203A8C" w:rsidRDefault="00203A8C" w:rsidP="00174C58">
      <w:pPr>
        <w:shd w:val="clear" w:color="auto" w:fill="FFFFFF"/>
        <w:tabs>
          <w:tab w:val="left" w:pos="993"/>
        </w:tabs>
        <w:suppressAutoHyphens/>
        <w:ind w:firstLine="709"/>
        <w:jc w:val="both"/>
        <w:rPr>
          <w:color w:val="000000"/>
        </w:rPr>
      </w:pPr>
      <w:r w:rsidRPr="00203A8C">
        <w:rPr>
          <w:color w:val="000000"/>
        </w:rPr>
        <w:t>-</w:t>
      </w:r>
      <w:r w:rsidRPr="00203A8C">
        <w:rPr>
          <w:color w:val="000000"/>
        </w:rPr>
        <w:tab/>
        <w:t>5 функций по осуществлению муниципального контроля.</w:t>
      </w:r>
    </w:p>
    <w:p w:rsidR="00203A8C" w:rsidRPr="00203A8C" w:rsidRDefault="00203A8C" w:rsidP="00174C58">
      <w:pPr>
        <w:tabs>
          <w:tab w:val="num" w:pos="0"/>
        </w:tabs>
        <w:suppressAutoHyphens/>
        <w:ind w:firstLine="709"/>
        <w:contextualSpacing/>
        <w:jc w:val="both"/>
      </w:pPr>
      <w:r w:rsidRPr="00203A8C">
        <w:t>Информация о муниципальных услугах размещена на едином портале государственных и муниципальных услуг. На портале и официальном сайте администрации города обеспечен выход на единый портал государственных и муниципальных услуг и возможность доступа к услугам для копирования и заполнения необходимых документов в электронном виде.</w:t>
      </w:r>
    </w:p>
    <w:p w:rsidR="00203A8C" w:rsidRPr="00203A8C" w:rsidRDefault="00203A8C" w:rsidP="00174C58">
      <w:pPr>
        <w:suppressAutoHyphens/>
        <w:ind w:firstLine="709"/>
        <w:jc w:val="both"/>
      </w:pPr>
      <w:r w:rsidRPr="00203A8C">
        <w:t>В течение отчетного периода осуществлялась работа по оборудованию и поддержанию в актуальном состоянии рабочих мест специалистов, принимающих участие в предоставлении муниципальных услуг (приобретение и обновление электронных подписей, VipNet Client, сертификатов доступа к системе исполнения регламентов, оргтехники). На конец отчетного года готовы к работе с защищенным сегментом системы электронного взаимодействия Ханты-Мансийского автономного округа – Югры через систему исполнения регламентов 43 рабочих места. Осуществлялся мониторинг рабочих мест специалистов администрации города по предоставлению доступа к сведениям федеральных органов исполнительной власти, органов государственных внебюджетных фондов, исполнительных органов государственной власти и органов местного самоуправления.</w:t>
      </w:r>
    </w:p>
    <w:p w:rsidR="00203A8C" w:rsidRPr="00203A8C" w:rsidRDefault="00203A8C" w:rsidP="00174C58">
      <w:pPr>
        <w:shd w:val="clear" w:color="auto" w:fill="FFFFFF"/>
        <w:suppressAutoHyphens/>
        <w:ind w:firstLine="709"/>
        <w:jc w:val="both"/>
      </w:pPr>
      <w:proofErr w:type="gramStart"/>
      <w:r w:rsidRPr="00203A8C">
        <w:rPr>
          <w:color w:val="000000"/>
        </w:rPr>
        <w:t xml:space="preserve">Выполняя функции и полномочия учредителя </w:t>
      </w:r>
      <w:r w:rsidRPr="00203A8C">
        <w:t>муниципального автономного учреждения «Многофункциональный центр предоставления государственных и муниципальных услуг» (далее - МФЦ)</w:t>
      </w:r>
      <w:r w:rsidR="00174C58">
        <w:t xml:space="preserve"> </w:t>
      </w:r>
      <w:r w:rsidRPr="00203A8C">
        <w:t>в течение 2013 года управлением экономической политики администрации города Югорска в тесном взаимодействии с департаментом экономического развития автономного округа, департаментом жилищно-коммунального комплекса администрации города Югорска, руководством МФЦ проводилась работа по обеспечению получения субсидий из бюджета Ханты-Мансийского автономного округа - Югры на софинансирование мероприятий по</w:t>
      </w:r>
      <w:proofErr w:type="gramEnd"/>
      <w:r w:rsidRPr="00203A8C">
        <w:t xml:space="preserve"> развитию МФЦ. Муниципальному образованию были выделены средства на ремонт помещения и приобретение оборудования для МФЦ. В третьем квартале 2013 года начаты ремонтные работы, ввод объекта в эксплуатацию запланирован на 1 квартал 2014 года.</w:t>
      </w:r>
      <w:r w:rsidR="00174C58">
        <w:t xml:space="preserve"> </w:t>
      </w:r>
      <w:r w:rsidRPr="00203A8C">
        <w:t>Проведена</w:t>
      </w:r>
      <w:r w:rsidRPr="00203A8C">
        <w:rPr>
          <w:rFonts w:eastAsia="Calibri"/>
        </w:rPr>
        <w:t xml:space="preserve"> проверк</w:t>
      </w:r>
      <w:r w:rsidRPr="00203A8C">
        <w:t>а</w:t>
      </w:r>
      <w:r w:rsidRPr="00203A8C">
        <w:rPr>
          <w:rFonts w:eastAsia="Calibri"/>
        </w:rPr>
        <w:t xml:space="preserve"> исходных данных для формирования муниципального задания</w:t>
      </w:r>
      <w:r w:rsidRPr="00203A8C">
        <w:t>, подготовлен проект постановления администрации города Югорска по утверждению муниципального задания для осуществления деятельности МФЦ.</w:t>
      </w:r>
    </w:p>
    <w:p w:rsidR="00203A8C" w:rsidRPr="00203A8C" w:rsidRDefault="00203A8C" w:rsidP="00174C58">
      <w:pPr>
        <w:shd w:val="clear" w:color="auto" w:fill="FFFFFF"/>
        <w:suppressAutoHyphens/>
        <w:ind w:firstLine="709"/>
        <w:jc w:val="both"/>
      </w:pPr>
      <w:r w:rsidRPr="00203A8C">
        <w:t>Постоянно проводилась работа по оптимизации предоставления муниципальных услуг (отдельных процедур), в том числе отрабатывался вопрос их предоставления в электронном виде. В дальнейшем продолжится работа по разработке и приведению в соответствии с законодательством муниципальных правовых актов, регулирующих вопросы предоставления муниципальных услуг.</w:t>
      </w:r>
    </w:p>
    <w:p w:rsidR="00203A8C" w:rsidRPr="00203A8C" w:rsidRDefault="00203A8C" w:rsidP="00174C58">
      <w:pPr>
        <w:pStyle w:val="340"/>
        <w:spacing w:after="0"/>
        <w:ind w:left="0"/>
        <w:jc w:val="both"/>
        <w:rPr>
          <w:sz w:val="24"/>
          <w:szCs w:val="24"/>
        </w:rPr>
      </w:pPr>
    </w:p>
    <w:p w:rsidR="00203A8C" w:rsidRPr="006812D9" w:rsidRDefault="00203A8C" w:rsidP="00EF6D31">
      <w:pPr>
        <w:pStyle w:val="2"/>
        <w:numPr>
          <w:ilvl w:val="1"/>
          <w:numId w:val="15"/>
        </w:numPr>
        <w:tabs>
          <w:tab w:val="left" w:pos="576"/>
        </w:tabs>
        <w:suppressAutoHyphens/>
        <w:spacing w:before="0" w:after="0"/>
        <w:ind w:firstLine="284"/>
        <w:jc w:val="center"/>
        <w:rPr>
          <w:rFonts w:ascii="Times New Roman" w:hAnsi="Times New Roman" w:cs="Times New Roman"/>
          <w:i w:val="0"/>
        </w:rPr>
      </w:pPr>
      <w:r w:rsidRPr="006812D9">
        <w:rPr>
          <w:rFonts w:ascii="Times New Roman" w:hAnsi="Times New Roman" w:cs="Times New Roman"/>
          <w:i w:val="0"/>
        </w:rPr>
        <w:t>Городские целевые программы</w:t>
      </w:r>
    </w:p>
    <w:p w:rsidR="00203A8C" w:rsidRPr="00203A8C" w:rsidRDefault="00203A8C" w:rsidP="00174C58"/>
    <w:p w:rsidR="00203A8C" w:rsidRPr="00203A8C" w:rsidRDefault="00203A8C" w:rsidP="00EF6D31">
      <w:pPr>
        <w:numPr>
          <w:ilvl w:val="0"/>
          <w:numId w:val="15"/>
        </w:numPr>
        <w:suppressAutoHyphens/>
        <w:ind w:firstLine="709"/>
        <w:jc w:val="both"/>
        <w:rPr>
          <w:color w:val="000000"/>
        </w:rPr>
      </w:pPr>
      <w:r w:rsidRPr="00203A8C">
        <w:rPr>
          <w:color w:val="000000"/>
        </w:rPr>
        <w:t xml:space="preserve">Совершенствование эффективности использования бюджетных средств и повышение качества оказываемых услуг осуществляется посредством реализации программно-целевого принципа планирования бюджетных расходов. </w:t>
      </w:r>
      <w:proofErr w:type="gramStart"/>
      <w:r w:rsidRPr="00203A8C">
        <w:rPr>
          <w:color w:val="000000"/>
        </w:rPr>
        <w:t>В отчетном году осуществлялись мероприятия по 28 ведомственным целевым программам и по 21 долгосрочной целевой программе города Югорска в сферах: культура, физическая культура и спорт, работа с детьми и молодежью, организация отдыха детей в каникулярное время, временное трудоустройство, управление и распоряжение муниципальной собственностью, здравоохранение, жилищно-коммунальное хозяйство, информационные ресурсы, использование, охрана и защита лесов.</w:t>
      </w:r>
      <w:proofErr w:type="gramEnd"/>
      <w:r w:rsidRPr="00203A8C">
        <w:rPr>
          <w:color w:val="000000"/>
        </w:rPr>
        <w:t xml:space="preserve"> Реализовывалась адресная программа по ликвидации и расселению приспособленного для проживания строения в городе Югорске и программа комплексного развития систем коммунальной инфраструктуры на 2009-2017 годы.</w:t>
      </w:r>
    </w:p>
    <w:p w:rsidR="00203A8C" w:rsidRPr="00203A8C" w:rsidRDefault="00203A8C" w:rsidP="00EF6D31">
      <w:pPr>
        <w:numPr>
          <w:ilvl w:val="0"/>
          <w:numId w:val="15"/>
        </w:numPr>
        <w:suppressAutoHyphens/>
        <w:ind w:firstLine="567"/>
        <w:jc w:val="both"/>
        <w:rPr>
          <w:color w:val="000000"/>
        </w:rPr>
      </w:pPr>
      <w:r w:rsidRPr="00203A8C">
        <w:rPr>
          <w:color w:val="000000"/>
        </w:rPr>
        <w:lastRenderedPageBreak/>
        <w:t xml:space="preserve">В связи с изменениями, внесенными в Бюджетный Кодекс Российской Федерации, в 2013 году администрацией города проведена работа по разработке и утверждению муниципальных программ, действие которых начнется с 01.01.2014 года. </w:t>
      </w:r>
    </w:p>
    <w:p w:rsidR="00203A8C" w:rsidRPr="00203A8C" w:rsidRDefault="00203A8C" w:rsidP="00EF6D31">
      <w:pPr>
        <w:numPr>
          <w:ilvl w:val="0"/>
          <w:numId w:val="15"/>
        </w:numPr>
        <w:suppressAutoHyphens/>
        <w:ind w:firstLine="567"/>
        <w:jc w:val="both"/>
        <w:rPr>
          <w:color w:val="000000"/>
        </w:rPr>
      </w:pPr>
      <w:r w:rsidRPr="00203A8C">
        <w:rPr>
          <w:color w:val="000000"/>
        </w:rPr>
        <w:t>Распоряжением администрации города Югорска № 517 от 02.09.2013 (с изменениями от 18.10.2013 № 626, 01.11.2013 № 650) утвержден перечень 22 муниципальных программ, которые будут реализовываться в плановом периоде:</w:t>
      </w:r>
    </w:p>
    <w:p w:rsidR="00203A8C" w:rsidRPr="006812D9" w:rsidRDefault="00203A8C" w:rsidP="00EF6D31">
      <w:pPr>
        <w:numPr>
          <w:ilvl w:val="0"/>
          <w:numId w:val="15"/>
        </w:numPr>
        <w:suppressAutoHyphens/>
        <w:autoSpaceDE w:val="0"/>
        <w:ind w:firstLine="709"/>
        <w:jc w:val="both"/>
        <w:rPr>
          <w:color w:val="000000"/>
        </w:rPr>
      </w:pPr>
      <w:r w:rsidRPr="00203A8C">
        <w:rPr>
          <w:color w:val="000000"/>
        </w:rPr>
        <w:t>Информация об исполнении долгосрочных целевых программ города Югорска по состоянию на 01.01.</w:t>
      </w:r>
      <w:r w:rsidRPr="006812D9">
        <w:rPr>
          <w:color w:val="000000"/>
        </w:rPr>
        <w:t>2014 представлена в приложении.</w:t>
      </w:r>
    </w:p>
    <w:p w:rsidR="00203A8C" w:rsidRPr="00203A8C" w:rsidRDefault="00203A8C" w:rsidP="00174C58">
      <w:pPr>
        <w:pStyle w:val="340"/>
        <w:spacing w:after="0"/>
        <w:ind w:left="0"/>
        <w:contextualSpacing/>
        <w:jc w:val="center"/>
        <w:rPr>
          <w:sz w:val="24"/>
          <w:szCs w:val="24"/>
        </w:rPr>
      </w:pPr>
    </w:p>
    <w:p w:rsidR="00203A8C" w:rsidRPr="00203A8C" w:rsidRDefault="00203A8C" w:rsidP="00174C58">
      <w:pPr>
        <w:pStyle w:val="340"/>
        <w:spacing w:after="0"/>
        <w:ind w:left="0"/>
        <w:jc w:val="center"/>
        <w:rPr>
          <w:b/>
          <w:sz w:val="28"/>
          <w:szCs w:val="28"/>
        </w:rPr>
      </w:pPr>
      <w:r w:rsidRPr="00203A8C">
        <w:rPr>
          <w:b/>
          <w:sz w:val="28"/>
          <w:szCs w:val="28"/>
        </w:rPr>
        <w:t>Финансы организаций</w:t>
      </w:r>
    </w:p>
    <w:p w:rsidR="00203A8C" w:rsidRPr="00203A8C" w:rsidRDefault="00203A8C" w:rsidP="00174C58">
      <w:pPr>
        <w:ind w:firstLine="567"/>
        <w:jc w:val="both"/>
      </w:pPr>
      <w:r w:rsidRPr="00203A8C">
        <w:t xml:space="preserve">Сальдированный финансовый результат по наблюдаемому перечню предприятий города положителен и составляет по предварительным данным 5 398,3 млн. рублей (на 01.01.2013 года – прибыль в сумме 3 457,9 млн. рублей). </w:t>
      </w:r>
    </w:p>
    <w:p w:rsidR="00203A8C" w:rsidRPr="00203A8C" w:rsidRDefault="00203A8C" w:rsidP="00174C58">
      <w:pPr>
        <w:ind w:firstLine="567"/>
        <w:jc w:val="both"/>
      </w:pPr>
      <w:r w:rsidRPr="00203A8C">
        <w:t xml:space="preserve">Основной объем прибыли приходится на вид деятельности «трубопроводный транспорт». </w:t>
      </w:r>
    </w:p>
    <w:p w:rsidR="00203A8C" w:rsidRPr="00203A8C" w:rsidRDefault="00203A8C" w:rsidP="00174C58">
      <w:pPr>
        <w:ind w:firstLine="567"/>
        <w:jc w:val="both"/>
      </w:pPr>
      <w:r w:rsidRPr="00203A8C">
        <w:t xml:space="preserve">Дебиторская задолженность составила 44 040,5 млн. рублей (92,3%), в том числе просроченная – 15 977,8 млн. рублей (131,6%). </w:t>
      </w:r>
    </w:p>
    <w:p w:rsidR="00203A8C" w:rsidRPr="00203A8C" w:rsidRDefault="00203A8C" w:rsidP="00174C58">
      <w:pPr>
        <w:ind w:firstLine="567"/>
        <w:jc w:val="both"/>
      </w:pPr>
      <w:r w:rsidRPr="00203A8C">
        <w:t xml:space="preserve">Общая кредиторская задолженность составила – 34 617,2 млн. рублей (83,0%), в том числе просроченная задолженность – 1 227,8 млн. рублей (121,4%). </w:t>
      </w:r>
    </w:p>
    <w:p w:rsidR="00203A8C" w:rsidRPr="00203A8C" w:rsidRDefault="00203A8C" w:rsidP="00174C58">
      <w:pPr>
        <w:pStyle w:val="340"/>
        <w:spacing w:after="0"/>
        <w:ind w:left="0"/>
        <w:jc w:val="center"/>
        <w:rPr>
          <w:b/>
          <w:sz w:val="28"/>
          <w:szCs w:val="28"/>
        </w:rPr>
      </w:pPr>
    </w:p>
    <w:p w:rsidR="00203A8C" w:rsidRPr="00203A8C" w:rsidRDefault="00203A8C" w:rsidP="00174C58">
      <w:pPr>
        <w:jc w:val="center"/>
        <w:rPr>
          <w:b/>
          <w:sz w:val="28"/>
          <w:szCs w:val="28"/>
        </w:rPr>
      </w:pPr>
      <w:r w:rsidRPr="00203A8C">
        <w:rPr>
          <w:b/>
          <w:sz w:val="28"/>
          <w:szCs w:val="28"/>
        </w:rPr>
        <w:t>О мерах по реализации Указа Президента Российской Федерации № 597</w:t>
      </w:r>
    </w:p>
    <w:p w:rsidR="00203A8C" w:rsidRPr="00203A8C" w:rsidRDefault="00203A8C" w:rsidP="00174C58">
      <w:pPr>
        <w:jc w:val="both"/>
        <w:rPr>
          <w:b/>
        </w:rPr>
      </w:pPr>
    </w:p>
    <w:p w:rsidR="00203A8C" w:rsidRPr="00203A8C" w:rsidRDefault="00203A8C" w:rsidP="00174C58">
      <w:pPr>
        <w:jc w:val="both"/>
      </w:pPr>
      <w:r w:rsidRPr="00203A8C">
        <w:rPr>
          <w:sz w:val="16"/>
          <w:szCs w:val="16"/>
        </w:rPr>
        <w:tab/>
      </w:r>
      <w:r w:rsidRPr="00203A8C">
        <w:t>В целях реализации Указа Президента Российской Федерации от 07.05.2012 № 597 «О мероприятиях по реализации государственной социальной политики» администрацией города Югорска приняты нормативные правовые акты, устанавливающие поэтапное повышение уровня заработной платы отдельным категориям работников учреждений бюджетной сферы:</w:t>
      </w:r>
    </w:p>
    <w:p w:rsidR="00203A8C" w:rsidRPr="00203A8C" w:rsidRDefault="00203A8C" w:rsidP="00174C58">
      <w:pPr>
        <w:jc w:val="both"/>
      </w:pPr>
      <w:r w:rsidRPr="00203A8C">
        <w:tab/>
        <w:t xml:space="preserve">- распоряжением администрации города Югорска от 31.01.2013 № 52 «О графике примерных значений средней заработной платы отдельных категорий работников муниципальных учреждений города Югорска», с учетом изменений от 19.07.2013 № 435, утвержден график поэтапного повышения уровня заработной платы отдельным категориям работников, с учетом индикативных значений, установленных до 2018 года. </w:t>
      </w:r>
    </w:p>
    <w:p w:rsidR="00203A8C" w:rsidRPr="00203A8C" w:rsidRDefault="00203A8C" w:rsidP="00174C58">
      <w:pPr>
        <w:ind w:firstLine="708"/>
        <w:jc w:val="both"/>
      </w:pPr>
      <w:proofErr w:type="gramStart"/>
      <w:r w:rsidRPr="00203A8C">
        <w:t>- постановлением администрации города Югорска от 07.08.2013 № 2102 «Об увеличении фонда оплаты труда отдельных категорий работников муниципальных учреждений в 2013 году», утверждены прогнозные значения показателей на 2013 год, и предусмотрено увеличение фонда оплаты труда в 2013 году учреждениям, финансируемым за счет средств бюджета города Югорска, с целью достижения показателей в муниципальных учреждениях культуры, дошкольного и дополнительного образования детей.</w:t>
      </w:r>
      <w:proofErr w:type="gramEnd"/>
    </w:p>
    <w:p w:rsidR="00203A8C" w:rsidRDefault="00203A8C" w:rsidP="00174C58">
      <w:pPr>
        <w:pStyle w:val="340"/>
        <w:spacing w:after="0"/>
        <w:ind w:left="0" w:firstLine="709"/>
        <w:jc w:val="both"/>
      </w:pPr>
      <w:r w:rsidRPr="00203A8C">
        <w:rPr>
          <w:sz w:val="24"/>
          <w:szCs w:val="24"/>
        </w:rPr>
        <w:t xml:space="preserve">Создан Координационный совет по реализации Указа Президента Российской Федерации от 07.05.2012 № 597 (распоряжение администрации города Югорска от 04.03.2013 № 105), на заседаниях которого в течение года ежемесячно рассматривались </w:t>
      </w:r>
      <w:proofErr w:type="gramStart"/>
      <w:r w:rsidRPr="00203A8C">
        <w:rPr>
          <w:sz w:val="24"/>
          <w:szCs w:val="24"/>
        </w:rPr>
        <w:t>вопросы</w:t>
      </w:r>
      <w:proofErr w:type="gramEnd"/>
      <w:r w:rsidRPr="00203A8C">
        <w:rPr>
          <w:sz w:val="24"/>
          <w:szCs w:val="24"/>
        </w:rPr>
        <w:t xml:space="preserve"> связанные с достижением целевых показателей.</w:t>
      </w:r>
      <w:r>
        <w:br w:type="page"/>
      </w:r>
    </w:p>
    <w:p w:rsidR="00203A8C" w:rsidRPr="00A0670B" w:rsidRDefault="00203A8C" w:rsidP="00203A8C">
      <w:pPr>
        <w:widowControl w:val="0"/>
        <w:jc w:val="right"/>
        <w:rPr>
          <w:sz w:val="20"/>
          <w:szCs w:val="20"/>
        </w:rPr>
      </w:pPr>
      <w:r w:rsidRPr="00A0670B">
        <w:rPr>
          <w:sz w:val="20"/>
          <w:szCs w:val="20"/>
        </w:rPr>
        <w:lastRenderedPageBreak/>
        <w:t>Приложение</w:t>
      </w:r>
    </w:p>
    <w:p w:rsidR="00203A8C" w:rsidRPr="00A0670B" w:rsidRDefault="00203A8C" w:rsidP="00203A8C">
      <w:pPr>
        <w:widowControl w:val="0"/>
        <w:jc w:val="right"/>
        <w:rPr>
          <w:sz w:val="20"/>
          <w:szCs w:val="20"/>
        </w:rPr>
      </w:pPr>
      <w:r w:rsidRPr="00A0670B">
        <w:rPr>
          <w:sz w:val="20"/>
          <w:szCs w:val="20"/>
        </w:rPr>
        <w:t xml:space="preserve"> к итогам </w:t>
      </w:r>
      <w:proofErr w:type="gramStart"/>
      <w:r w:rsidRPr="00A0670B">
        <w:rPr>
          <w:sz w:val="20"/>
          <w:szCs w:val="20"/>
        </w:rPr>
        <w:t>социально-экономического</w:t>
      </w:r>
      <w:proofErr w:type="gramEnd"/>
      <w:r w:rsidRPr="00A0670B">
        <w:rPr>
          <w:sz w:val="20"/>
          <w:szCs w:val="20"/>
        </w:rPr>
        <w:t xml:space="preserve"> </w:t>
      </w:r>
    </w:p>
    <w:p w:rsidR="00203A8C" w:rsidRPr="00203A8C" w:rsidRDefault="00203A8C" w:rsidP="00203A8C">
      <w:pPr>
        <w:widowControl w:val="0"/>
        <w:jc w:val="right"/>
        <w:rPr>
          <w:sz w:val="20"/>
          <w:szCs w:val="20"/>
        </w:rPr>
      </w:pPr>
      <w:r w:rsidRPr="00A0670B">
        <w:rPr>
          <w:sz w:val="20"/>
          <w:szCs w:val="20"/>
        </w:rPr>
        <w:t>развития города Югорска</w:t>
      </w:r>
      <w:r w:rsidR="0087498D" w:rsidRPr="00A0670B">
        <w:rPr>
          <w:sz w:val="20"/>
          <w:szCs w:val="20"/>
        </w:rPr>
        <w:t xml:space="preserve"> </w:t>
      </w:r>
      <w:r w:rsidRPr="00A0670B">
        <w:rPr>
          <w:sz w:val="20"/>
          <w:szCs w:val="20"/>
        </w:rPr>
        <w:t>за 2013 год</w:t>
      </w:r>
    </w:p>
    <w:p w:rsidR="00203A8C" w:rsidRDefault="00203A8C" w:rsidP="00203A8C">
      <w:pPr>
        <w:tabs>
          <w:tab w:val="left" w:pos="851"/>
        </w:tabs>
        <w:suppressAutoHyphens/>
        <w:jc w:val="right"/>
      </w:pPr>
    </w:p>
    <w:p w:rsidR="00203A8C" w:rsidRDefault="00203A8C" w:rsidP="00203A8C">
      <w:pPr>
        <w:jc w:val="center"/>
        <w:rPr>
          <w:b/>
        </w:rPr>
      </w:pPr>
      <w:r>
        <w:rPr>
          <w:b/>
        </w:rPr>
        <w:t>Отчет об исполнении долгосрочных целевых программ города Югорска с оценкой их</w:t>
      </w:r>
    </w:p>
    <w:p w:rsidR="00203A8C" w:rsidRDefault="00203A8C" w:rsidP="00203A8C">
      <w:pPr>
        <w:jc w:val="center"/>
        <w:rPr>
          <w:b/>
        </w:rPr>
      </w:pPr>
      <w:r w:rsidRPr="0007581C">
        <w:rPr>
          <w:b/>
        </w:rPr>
        <w:t>результативности и эффективности за 2013</w:t>
      </w:r>
      <w:r>
        <w:rPr>
          <w:b/>
        </w:rPr>
        <w:t xml:space="preserve"> год</w:t>
      </w:r>
    </w:p>
    <w:p w:rsidR="00203A8C" w:rsidRPr="0007581C" w:rsidRDefault="00203A8C" w:rsidP="00203A8C">
      <w:pPr>
        <w:jc w:val="center"/>
        <w:rPr>
          <w:b/>
        </w:rPr>
      </w:pPr>
    </w:p>
    <w:p w:rsidR="00203A8C" w:rsidRPr="0007581C" w:rsidRDefault="00203A8C" w:rsidP="00203A8C">
      <w:pPr>
        <w:ind w:firstLine="426"/>
        <w:jc w:val="both"/>
      </w:pPr>
      <w:r w:rsidRPr="0007581C">
        <w:t>В городе Югорске активн</w:t>
      </w:r>
      <w:r>
        <w:t>о</w:t>
      </w:r>
      <w:r w:rsidRPr="0007581C">
        <w:t xml:space="preserve"> велась </w:t>
      </w:r>
      <w:r>
        <w:t>реализация</w:t>
      </w:r>
      <w:r w:rsidRPr="0007581C">
        <w:t xml:space="preserve"> программно-целевых принципов организации деятельности. В течение 201</w:t>
      </w:r>
      <w:r>
        <w:t>3</w:t>
      </w:r>
      <w:r w:rsidRPr="0007581C">
        <w:t xml:space="preserve"> года в городе Югорске осуществлялась реализация 21 долгосрочной целевой программы города Югорска, </w:t>
      </w:r>
      <w:r>
        <w:t xml:space="preserve">которые способствуют </w:t>
      </w:r>
      <w:r w:rsidRPr="0007581C">
        <w:t>достижени</w:t>
      </w:r>
      <w:r>
        <w:t>ю</w:t>
      </w:r>
      <w:r w:rsidRPr="0007581C">
        <w:t xml:space="preserve"> целей и задач социально-экономического</w:t>
      </w:r>
      <w:r w:rsidR="00174C58">
        <w:t xml:space="preserve"> </w:t>
      </w:r>
      <w:r w:rsidRPr="0007581C">
        <w:t xml:space="preserve">развития муниципального образования город Югорск. </w:t>
      </w:r>
    </w:p>
    <w:p w:rsidR="00203A8C" w:rsidRPr="0007581C" w:rsidRDefault="00203A8C" w:rsidP="00203A8C">
      <w:pPr>
        <w:ind w:firstLine="426"/>
        <w:jc w:val="both"/>
      </w:pPr>
      <w:r w:rsidRPr="0007581C">
        <w:t>Оценка результативности и эффективности долгосрочных целевых программ проведена</w:t>
      </w:r>
      <w:r w:rsidR="00174C58">
        <w:t xml:space="preserve"> </w:t>
      </w:r>
      <w:r w:rsidRPr="0007581C">
        <w:t>в соответствии с Порядком оценки результативности и эффективности долгосрочных целевых программ города Югорска, утвержденным</w:t>
      </w:r>
      <w:r w:rsidR="00174C58">
        <w:t xml:space="preserve"> </w:t>
      </w:r>
      <w:r w:rsidRPr="0007581C">
        <w:t>распоряжением администрации города Югорска от 22.08.2012 № 526.</w:t>
      </w:r>
    </w:p>
    <w:p w:rsidR="00203A8C" w:rsidRPr="0007581C" w:rsidRDefault="00203A8C" w:rsidP="00203A8C">
      <w:pPr>
        <w:ind w:firstLine="426"/>
        <w:jc w:val="both"/>
        <w:rPr>
          <w:highlight w:val="yellow"/>
        </w:rPr>
      </w:pPr>
    </w:p>
    <w:p w:rsidR="00203A8C" w:rsidRPr="0007581C" w:rsidRDefault="00203A8C" w:rsidP="00203A8C">
      <w:pPr>
        <w:jc w:val="center"/>
        <w:rPr>
          <w:b/>
          <w:bCs/>
        </w:rPr>
      </w:pPr>
      <w:r w:rsidRPr="0007581C">
        <w:rPr>
          <w:b/>
          <w:bCs/>
        </w:rPr>
        <w:t xml:space="preserve">Информация о финансовых результатах </w:t>
      </w:r>
      <w:r>
        <w:rPr>
          <w:b/>
          <w:bCs/>
        </w:rPr>
        <w:br/>
      </w:r>
      <w:r w:rsidRPr="0007581C">
        <w:rPr>
          <w:b/>
          <w:bCs/>
        </w:rPr>
        <w:t>реализации долгосрочных целевых программ</w:t>
      </w:r>
      <w:r>
        <w:rPr>
          <w:b/>
          <w:bCs/>
        </w:rPr>
        <w:t xml:space="preserve"> </w:t>
      </w:r>
      <w:r w:rsidRPr="0007581C">
        <w:rPr>
          <w:b/>
          <w:bCs/>
        </w:rPr>
        <w:t>за 2013 год</w:t>
      </w:r>
    </w:p>
    <w:p w:rsidR="00203A8C" w:rsidRPr="0007581C" w:rsidRDefault="00203A8C" w:rsidP="00203A8C">
      <w:pPr>
        <w:jc w:val="right"/>
        <w:rPr>
          <w:bCs/>
        </w:rPr>
      </w:pPr>
      <w:r w:rsidRPr="0007581C">
        <w:rPr>
          <w:bCs/>
        </w:rPr>
        <w:t>тыс. рублей</w:t>
      </w:r>
    </w:p>
    <w:tbl>
      <w:tblPr>
        <w:tblW w:w="10428" w:type="dxa"/>
        <w:jc w:val="center"/>
        <w:tblInd w:w="93" w:type="dxa"/>
        <w:tblLook w:val="04A0"/>
      </w:tblPr>
      <w:tblGrid>
        <w:gridCol w:w="579"/>
        <w:gridCol w:w="2838"/>
        <w:gridCol w:w="1518"/>
        <w:gridCol w:w="2167"/>
        <w:gridCol w:w="1788"/>
        <w:gridCol w:w="1538"/>
      </w:tblGrid>
      <w:tr w:rsidR="00203A8C" w:rsidRPr="00880BE4" w:rsidTr="0087498D">
        <w:trPr>
          <w:trHeight w:val="974"/>
          <w:jc w:val="center"/>
        </w:trPr>
        <w:tc>
          <w:tcPr>
            <w:tcW w:w="579" w:type="dxa"/>
            <w:tcBorders>
              <w:top w:val="single" w:sz="8" w:space="0" w:color="000000"/>
              <w:left w:val="single" w:sz="8" w:space="0" w:color="000000"/>
              <w:bottom w:val="single" w:sz="4" w:space="0" w:color="auto"/>
              <w:right w:val="single" w:sz="8" w:space="0" w:color="000000"/>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 xml:space="preserve">№ </w:t>
            </w:r>
            <w:proofErr w:type="gramStart"/>
            <w:r w:rsidRPr="00880BE4">
              <w:rPr>
                <w:b/>
                <w:bCs/>
                <w:color w:val="000000"/>
                <w:sz w:val="20"/>
                <w:szCs w:val="20"/>
              </w:rPr>
              <w:t>п</w:t>
            </w:r>
            <w:proofErr w:type="gramEnd"/>
            <w:r w:rsidRPr="00880BE4">
              <w:rPr>
                <w:b/>
                <w:bCs/>
                <w:color w:val="000000"/>
                <w:sz w:val="20"/>
                <w:szCs w:val="20"/>
              </w:rPr>
              <w:t>/п</w:t>
            </w:r>
          </w:p>
        </w:tc>
        <w:tc>
          <w:tcPr>
            <w:tcW w:w="2838" w:type="dxa"/>
            <w:tcBorders>
              <w:top w:val="single" w:sz="8" w:space="0" w:color="000000"/>
              <w:left w:val="single" w:sz="8" w:space="0" w:color="000000"/>
              <w:bottom w:val="single" w:sz="4" w:space="0" w:color="auto"/>
              <w:right w:val="single" w:sz="8" w:space="0" w:color="000000"/>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Наименование программы</w:t>
            </w:r>
          </w:p>
        </w:tc>
        <w:tc>
          <w:tcPr>
            <w:tcW w:w="1518" w:type="dxa"/>
            <w:tcBorders>
              <w:top w:val="single" w:sz="8" w:space="0" w:color="000000"/>
              <w:left w:val="nil"/>
              <w:bottom w:val="single" w:sz="4" w:space="0" w:color="auto"/>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Утверждено по программам</w:t>
            </w:r>
          </w:p>
        </w:tc>
        <w:tc>
          <w:tcPr>
            <w:tcW w:w="2167" w:type="dxa"/>
            <w:tcBorders>
              <w:top w:val="single" w:sz="8" w:space="0" w:color="000000"/>
              <w:left w:val="single" w:sz="8" w:space="0" w:color="000000"/>
              <w:bottom w:val="single" w:sz="4" w:space="0" w:color="auto"/>
              <w:right w:val="single" w:sz="8" w:space="0" w:color="000000"/>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Предусмотрено в бюджете города Югорска на 2013 год (консолидированный бюджет)</w:t>
            </w:r>
          </w:p>
        </w:tc>
        <w:tc>
          <w:tcPr>
            <w:tcW w:w="1788" w:type="dxa"/>
            <w:tcBorders>
              <w:top w:val="single" w:sz="8" w:space="0" w:color="000000"/>
              <w:left w:val="single" w:sz="8" w:space="0" w:color="000000"/>
              <w:bottom w:val="single" w:sz="4" w:space="0" w:color="auto"/>
              <w:right w:val="single" w:sz="8" w:space="0" w:color="000000"/>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Исполнено за отчетный период</w:t>
            </w:r>
          </w:p>
        </w:tc>
        <w:tc>
          <w:tcPr>
            <w:tcW w:w="1538" w:type="dxa"/>
            <w:tcBorders>
              <w:top w:val="single" w:sz="8" w:space="0" w:color="000000"/>
              <w:left w:val="nil"/>
              <w:bottom w:val="single" w:sz="4" w:space="0" w:color="auto"/>
              <w:right w:val="single" w:sz="8" w:space="0" w:color="000000"/>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Исполнено,%</w:t>
            </w:r>
          </w:p>
          <w:p w:rsidR="00203A8C" w:rsidRPr="00880BE4" w:rsidRDefault="00203A8C" w:rsidP="00203A8C">
            <w:pPr>
              <w:jc w:val="center"/>
              <w:rPr>
                <w:b/>
                <w:bCs/>
                <w:color w:val="000000"/>
                <w:sz w:val="20"/>
                <w:szCs w:val="20"/>
              </w:rPr>
            </w:pPr>
            <w:r w:rsidRPr="00880BE4">
              <w:rPr>
                <w:b/>
                <w:bCs/>
                <w:color w:val="000000"/>
                <w:sz w:val="20"/>
                <w:szCs w:val="20"/>
              </w:rPr>
              <w:t>гр. 5 / гр. 4</w:t>
            </w:r>
          </w:p>
        </w:tc>
      </w:tr>
      <w:tr w:rsidR="00203A8C" w:rsidRPr="00880BE4" w:rsidTr="0087498D">
        <w:trPr>
          <w:trHeight w:val="315"/>
          <w:jc w:val="center"/>
        </w:trPr>
        <w:tc>
          <w:tcPr>
            <w:tcW w:w="579" w:type="dxa"/>
            <w:tcBorders>
              <w:top w:val="single" w:sz="4" w:space="0" w:color="auto"/>
              <w:left w:val="single" w:sz="8" w:space="0" w:color="000000"/>
              <w:bottom w:val="single" w:sz="8" w:space="0" w:color="000000"/>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w:t>
            </w:r>
          </w:p>
        </w:tc>
        <w:tc>
          <w:tcPr>
            <w:tcW w:w="2838" w:type="dxa"/>
            <w:tcBorders>
              <w:top w:val="single" w:sz="4" w:space="0" w:color="auto"/>
              <w:left w:val="single" w:sz="8" w:space="0" w:color="000000"/>
              <w:bottom w:val="single" w:sz="8" w:space="0" w:color="000000"/>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2</w:t>
            </w:r>
          </w:p>
        </w:tc>
        <w:tc>
          <w:tcPr>
            <w:tcW w:w="1518" w:type="dxa"/>
            <w:tcBorders>
              <w:top w:val="single" w:sz="4" w:space="0" w:color="auto"/>
              <w:left w:val="single" w:sz="8" w:space="0" w:color="000000"/>
              <w:bottom w:val="single" w:sz="8" w:space="0" w:color="000000"/>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3</w:t>
            </w:r>
          </w:p>
        </w:tc>
        <w:tc>
          <w:tcPr>
            <w:tcW w:w="2167" w:type="dxa"/>
            <w:tcBorders>
              <w:top w:val="single" w:sz="4" w:space="0" w:color="auto"/>
              <w:left w:val="single" w:sz="8" w:space="0" w:color="000000"/>
              <w:bottom w:val="single" w:sz="8" w:space="0" w:color="000000"/>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4</w:t>
            </w:r>
          </w:p>
        </w:tc>
        <w:tc>
          <w:tcPr>
            <w:tcW w:w="1788" w:type="dxa"/>
            <w:tcBorders>
              <w:top w:val="single" w:sz="4" w:space="0" w:color="auto"/>
              <w:left w:val="single" w:sz="8" w:space="0" w:color="000000"/>
              <w:bottom w:val="single" w:sz="8" w:space="0" w:color="000000"/>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5</w:t>
            </w:r>
          </w:p>
        </w:tc>
        <w:tc>
          <w:tcPr>
            <w:tcW w:w="1538" w:type="dxa"/>
            <w:tcBorders>
              <w:top w:val="single" w:sz="4" w:space="0" w:color="auto"/>
              <w:left w:val="single" w:sz="8" w:space="0" w:color="000000"/>
              <w:bottom w:val="single" w:sz="8" w:space="0" w:color="000000"/>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6</w:t>
            </w:r>
          </w:p>
        </w:tc>
      </w:tr>
      <w:tr w:rsidR="00203A8C" w:rsidRPr="00880BE4" w:rsidTr="0087498D">
        <w:trPr>
          <w:trHeight w:val="670"/>
          <w:jc w:val="center"/>
        </w:trPr>
        <w:tc>
          <w:tcPr>
            <w:tcW w:w="579" w:type="dxa"/>
            <w:vMerge w:val="restart"/>
            <w:tcBorders>
              <w:top w:val="nil"/>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sz w:val="20"/>
                <w:szCs w:val="20"/>
              </w:rPr>
            </w:pPr>
            <w:r w:rsidRPr="00880BE4">
              <w:rPr>
                <w:sz w:val="20"/>
                <w:szCs w:val="20"/>
              </w:rPr>
              <w:t>1</w:t>
            </w:r>
          </w:p>
        </w:tc>
        <w:tc>
          <w:tcPr>
            <w:tcW w:w="2838" w:type="dxa"/>
            <w:tcBorders>
              <w:top w:val="nil"/>
              <w:left w:val="nil"/>
              <w:bottom w:val="nil"/>
              <w:right w:val="nil"/>
            </w:tcBorders>
            <w:shd w:val="clear" w:color="auto" w:fill="auto"/>
            <w:vAlign w:val="center"/>
            <w:hideMark/>
          </w:tcPr>
          <w:p w:rsidR="00203A8C" w:rsidRPr="00880BE4" w:rsidRDefault="00203A8C" w:rsidP="00203A8C">
            <w:pPr>
              <w:jc w:val="both"/>
              <w:rPr>
                <w:color w:val="000000"/>
                <w:sz w:val="20"/>
                <w:szCs w:val="20"/>
              </w:rPr>
            </w:pPr>
            <w:r w:rsidRPr="00880BE4">
              <w:rPr>
                <w:color w:val="000000"/>
                <w:sz w:val="20"/>
                <w:szCs w:val="20"/>
              </w:rPr>
              <w:t>«Развитие муниципальной службы в городе Югорске на 2011 - 2015 годы»</w:t>
            </w:r>
          </w:p>
        </w:tc>
        <w:tc>
          <w:tcPr>
            <w:tcW w:w="151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 </w:t>
            </w:r>
          </w:p>
        </w:tc>
        <w:tc>
          <w:tcPr>
            <w:tcW w:w="2167"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 </w:t>
            </w:r>
          </w:p>
        </w:tc>
        <w:tc>
          <w:tcPr>
            <w:tcW w:w="178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 </w:t>
            </w:r>
          </w:p>
        </w:tc>
        <w:tc>
          <w:tcPr>
            <w:tcW w:w="1538" w:type="dxa"/>
            <w:tcBorders>
              <w:top w:val="nil"/>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 </w:t>
            </w:r>
          </w:p>
        </w:tc>
      </w:tr>
      <w:tr w:rsidR="00203A8C" w:rsidRPr="00880BE4" w:rsidTr="0087498D">
        <w:trPr>
          <w:trHeight w:val="315"/>
          <w:jc w:val="center"/>
        </w:trPr>
        <w:tc>
          <w:tcPr>
            <w:tcW w:w="579" w:type="dxa"/>
            <w:vMerge/>
            <w:tcBorders>
              <w:top w:val="nil"/>
              <w:left w:val="single" w:sz="8" w:space="0" w:color="000000"/>
              <w:bottom w:val="nil"/>
              <w:right w:val="single" w:sz="8" w:space="0" w:color="000000"/>
            </w:tcBorders>
            <w:vAlign w:val="center"/>
            <w:hideMark/>
          </w:tcPr>
          <w:p w:rsidR="00203A8C" w:rsidRPr="00880BE4" w:rsidRDefault="00203A8C" w:rsidP="00203A8C">
            <w:pPr>
              <w:rPr>
                <w:sz w:val="20"/>
                <w:szCs w:val="20"/>
              </w:rPr>
            </w:pPr>
          </w:p>
        </w:tc>
        <w:tc>
          <w:tcPr>
            <w:tcW w:w="2838" w:type="dxa"/>
            <w:tcBorders>
              <w:top w:val="nil"/>
              <w:left w:val="nil"/>
              <w:bottom w:val="single" w:sz="8" w:space="0" w:color="000000"/>
              <w:right w:val="nil"/>
            </w:tcBorders>
            <w:shd w:val="clear" w:color="auto" w:fill="auto"/>
            <w:vAlign w:val="center"/>
            <w:hideMark/>
          </w:tcPr>
          <w:p w:rsidR="00203A8C" w:rsidRPr="00880BE4" w:rsidRDefault="00203A8C" w:rsidP="00203A8C">
            <w:pPr>
              <w:jc w:val="right"/>
              <w:rPr>
                <w:color w:val="000000"/>
                <w:sz w:val="20"/>
                <w:szCs w:val="20"/>
              </w:rPr>
            </w:pPr>
            <w:r w:rsidRPr="00880BE4">
              <w:rPr>
                <w:color w:val="000000"/>
                <w:sz w:val="20"/>
                <w:szCs w:val="20"/>
              </w:rPr>
              <w:t>бюджет города</w:t>
            </w:r>
          </w:p>
        </w:tc>
        <w:tc>
          <w:tcPr>
            <w:tcW w:w="1518" w:type="dxa"/>
            <w:tcBorders>
              <w:top w:val="nil"/>
              <w:left w:val="single" w:sz="8" w:space="0" w:color="000000"/>
              <w:bottom w:val="single" w:sz="8" w:space="0" w:color="000000"/>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1 000,0</w:t>
            </w:r>
          </w:p>
        </w:tc>
        <w:tc>
          <w:tcPr>
            <w:tcW w:w="2167" w:type="dxa"/>
            <w:tcBorders>
              <w:top w:val="nil"/>
              <w:left w:val="single" w:sz="8" w:space="0" w:color="000000"/>
              <w:bottom w:val="single" w:sz="8" w:space="0" w:color="000000"/>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1 000,0</w:t>
            </w:r>
          </w:p>
        </w:tc>
        <w:tc>
          <w:tcPr>
            <w:tcW w:w="1788" w:type="dxa"/>
            <w:tcBorders>
              <w:top w:val="nil"/>
              <w:left w:val="single" w:sz="8" w:space="0" w:color="000000"/>
              <w:bottom w:val="single" w:sz="8" w:space="0" w:color="000000"/>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997,0</w:t>
            </w:r>
          </w:p>
        </w:tc>
        <w:tc>
          <w:tcPr>
            <w:tcW w:w="1538" w:type="dxa"/>
            <w:tcBorders>
              <w:top w:val="nil"/>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99,7</w:t>
            </w:r>
          </w:p>
        </w:tc>
      </w:tr>
      <w:tr w:rsidR="00203A8C" w:rsidRPr="00880BE4" w:rsidTr="0087498D">
        <w:trPr>
          <w:trHeight w:val="1647"/>
          <w:jc w:val="center"/>
        </w:trPr>
        <w:tc>
          <w:tcPr>
            <w:tcW w:w="579" w:type="dxa"/>
            <w:vMerge w:val="restart"/>
            <w:tcBorders>
              <w:top w:val="single" w:sz="8" w:space="0" w:color="000000"/>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2</w:t>
            </w:r>
          </w:p>
        </w:tc>
        <w:tc>
          <w:tcPr>
            <w:tcW w:w="2838" w:type="dxa"/>
            <w:tcBorders>
              <w:top w:val="nil"/>
              <w:left w:val="nil"/>
              <w:bottom w:val="nil"/>
              <w:right w:val="nil"/>
            </w:tcBorders>
            <w:shd w:val="clear" w:color="auto" w:fill="auto"/>
            <w:vAlign w:val="center"/>
            <w:hideMark/>
          </w:tcPr>
          <w:p w:rsidR="00203A8C" w:rsidRPr="00880BE4" w:rsidRDefault="00203A8C" w:rsidP="00203A8C">
            <w:pPr>
              <w:jc w:val="both"/>
              <w:rPr>
                <w:color w:val="000000"/>
                <w:sz w:val="20"/>
                <w:szCs w:val="20"/>
              </w:rPr>
            </w:pPr>
            <w:r w:rsidRPr="00880BE4">
              <w:rPr>
                <w:color w:val="000000"/>
                <w:sz w:val="20"/>
                <w:szCs w:val="20"/>
              </w:rPr>
              <w:t>«Дополнительные меры социальной поддержки и социальной помощи отдельным категориям граждан города Югорска на 2011 – 2013 годы и на период до 2015 года»</w:t>
            </w:r>
          </w:p>
        </w:tc>
        <w:tc>
          <w:tcPr>
            <w:tcW w:w="151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 </w:t>
            </w:r>
          </w:p>
        </w:tc>
        <w:tc>
          <w:tcPr>
            <w:tcW w:w="2167"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 </w:t>
            </w:r>
          </w:p>
        </w:tc>
        <w:tc>
          <w:tcPr>
            <w:tcW w:w="178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 </w:t>
            </w:r>
          </w:p>
        </w:tc>
        <w:tc>
          <w:tcPr>
            <w:tcW w:w="1538" w:type="dxa"/>
            <w:tcBorders>
              <w:top w:val="single" w:sz="8" w:space="0" w:color="000000"/>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 </w:t>
            </w:r>
          </w:p>
        </w:tc>
      </w:tr>
      <w:tr w:rsidR="00203A8C" w:rsidRPr="00880BE4" w:rsidTr="0087498D">
        <w:trPr>
          <w:trHeight w:val="315"/>
          <w:jc w:val="center"/>
        </w:trPr>
        <w:tc>
          <w:tcPr>
            <w:tcW w:w="579" w:type="dxa"/>
            <w:vMerge/>
            <w:tcBorders>
              <w:top w:val="single" w:sz="8" w:space="0" w:color="000000"/>
              <w:left w:val="single" w:sz="8" w:space="0" w:color="000000"/>
              <w:bottom w:val="nil"/>
              <w:right w:val="single" w:sz="8" w:space="0" w:color="000000"/>
            </w:tcBorders>
            <w:vAlign w:val="center"/>
            <w:hideMark/>
          </w:tcPr>
          <w:p w:rsidR="00203A8C" w:rsidRPr="00880BE4" w:rsidRDefault="00203A8C" w:rsidP="00203A8C">
            <w:pPr>
              <w:rPr>
                <w:color w:val="000000"/>
                <w:sz w:val="20"/>
                <w:szCs w:val="20"/>
              </w:rPr>
            </w:pPr>
          </w:p>
        </w:tc>
        <w:tc>
          <w:tcPr>
            <w:tcW w:w="2838" w:type="dxa"/>
            <w:tcBorders>
              <w:top w:val="nil"/>
              <w:left w:val="nil"/>
              <w:bottom w:val="single" w:sz="8" w:space="0" w:color="000000"/>
              <w:right w:val="nil"/>
            </w:tcBorders>
            <w:shd w:val="clear" w:color="auto" w:fill="auto"/>
            <w:vAlign w:val="center"/>
            <w:hideMark/>
          </w:tcPr>
          <w:p w:rsidR="00203A8C" w:rsidRPr="00880BE4" w:rsidRDefault="00203A8C" w:rsidP="00203A8C">
            <w:pPr>
              <w:jc w:val="right"/>
              <w:rPr>
                <w:color w:val="000000"/>
                <w:sz w:val="20"/>
                <w:szCs w:val="20"/>
              </w:rPr>
            </w:pPr>
            <w:r w:rsidRPr="00880BE4">
              <w:rPr>
                <w:color w:val="000000"/>
                <w:sz w:val="20"/>
                <w:szCs w:val="20"/>
              </w:rPr>
              <w:t>бюджет города</w:t>
            </w:r>
          </w:p>
        </w:tc>
        <w:tc>
          <w:tcPr>
            <w:tcW w:w="1518" w:type="dxa"/>
            <w:tcBorders>
              <w:top w:val="nil"/>
              <w:left w:val="single" w:sz="8" w:space="0" w:color="000000"/>
              <w:bottom w:val="single" w:sz="8" w:space="0" w:color="000000"/>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6 200,0</w:t>
            </w:r>
          </w:p>
        </w:tc>
        <w:tc>
          <w:tcPr>
            <w:tcW w:w="2167" w:type="dxa"/>
            <w:tcBorders>
              <w:top w:val="nil"/>
              <w:left w:val="single" w:sz="8" w:space="0" w:color="000000"/>
              <w:bottom w:val="single" w:sz="8" w:space="0" w:color="000000"/>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6 200,0</w:t>
            </w:r>
          </w:p>
        </w:tc>
        <w:tc>
          <w:tcPr>
            <w:tcW w:w="1788" w:type="dxa"/>
            <w:tcBorders>
              <w:top w:val="nil"/>
              <w:left w:val="single" w:sz="8" w:space="0" w:color="000000"/>
              <w:bottom w:val="single" w:sz="8" w:space="0" w:color="000000"/>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6 155,5</w:t>
            </w:r>
          </w:p>
        </w:tc>
        <w:tc>
          <w:tcPr>
            <w:tcW w:w="1538" w:type="dxa"/>
            <w:tcBorders>
              <w:top w:val="nil"/>
              <w:left w:val="nil"/>
              <w:bottom w:val="single" w:sz="8" w:space="0" w:color="000000"/>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99,3</w:t>
            </w:r>
          </w:p>
        </w:tc>
      </w:tr>
      <w:tr w:rsidR="00203A8C" w:rsidRPr="00880BE4" w:rsidTr="0087498D">
        <w:trPr>
          <w:trHeight w:val="1053"/>
          <w:jc w:val="center"/>
        </w:trPr>
        <w:tc>
          <w:tcPr>
            <w:tcW w:w="579" w:type="dxa"/>
            <w:vMerge w:val="restart"/>
            <w:tcBorders>
              <w:top w:val="single" w:sz="8" w:space="0" w:color="000000"/>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3</w:t>
            </w:r>
          </w:p>
        </w:tc>
        <w:tc>
          <w:tcPr>
            <w:tcW w:w="2838" w:type="dxa"/>
            <w:tcBorders>
              <w:top w:val="nil"/>
              <w:left w:val="nil"/>
              <w:bottom w:val="nil"/>
              <w:right w:val="nil"/>
            </w:tcBorders>
            <w:shd w:val="clear" w:color="auto" w:fill="auto"/>
            <w:vAlign w:val="center"/>
            <w:hideMark/>
          </w:tcPr>
          <w:p w:rsidR="00203A8C" w:rsidRPr="00880BE4" w:rsidRDefault="00203A8C" w:rsidP="00203A8C">
            <w:pPr>
              <w:jc w:val="both"/>
              <w:rPr>
                <w:color w:val="000000"/>
                <w:sz w:val="20"/>
                <w:szCs w:val="20"/>
              </w:rPr>
            </w:pPr>
            <w:r w:rsidRPr="00880BE4">
              <w:rPr>
                <w:color w:val="000000"/>
                <w:sz w:val="20"/>
                <w:szCs w:val="20"/>
              </w:rPr>
              <w:t>«Энергосбережение и повышение энергетической эффективности города Югорска на 2011 – 2015 годы и на перспективу до 2020 года», всего:</w:t>
            </w:r>
          </w:p>
        </w:tc>
        <w:tc>
          <w:tcPr>
            <w:tcW w:w="151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85 500,0</w:t>
            </w:r>
          </w:p>
        </w:tc>
        <w:tc>
          <w:tcPr>
            <w:tcW w:w="2167"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85 500,0</w:t>
            </w:r>
          </w:p>
        </w:tc>
        <w:tc>
          <w:tcPr>
            <w:tcW w:w="178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85 497,8</w:t>
            </w:r>
          </w:p>
        </w:tc>
        <w:tc>
          <w:tcPr>
            <w:tcW w:w="1538" w:type="dxa"/>
            <w:tcBorders>
              <w:top w:val="nil"/>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100,0</w:t>
            </w:r>
          </w:p>
        </w:tc>
      </w:tr>
      <w:tr w:rsidR="00203A8C" w:rsidRPr="00880BE4" w:rsidTr="0087498D">
        <w:trPr>
          <w:trHeight w:val="80"/>
          <w:jc w:val="center"/>
        </w:trPr>
        <w:tc>
          <w:tcPr>
            <w:tcW w:w="579" w:type="dxa"/>
            <w:vMerge/>
            <w:tcBorders>
              <w:top w:val="single" w:sz="8" w:space="0" w:color="000000"/>
              <w:left w:val="single" w:sz="8" w:space="0" w:color="000000"/>
              <w:bottom w:val="nil"/>
              <w:right w:val="single" w:sz="8" w:space="0" w:color="000000"/>
            </w:tcBorders>
            <w:vAlign w:val="center"/>
            <w:hideMark/>
          </w:tcPr>
          <w:p w:rsidR="00203A8C" w:rsidRPr="00880BE4" w:rsidRDefault="00203A8C" w:rsidP="00203A8C">
            <w:pPr>
              <w:rPr>
                <w:color w:val="000000"/>
                <w:sz w:val="20"/>
                <w:szCs w:val="20"/>
              </w:rPr>
            </w:pPr>
          </w:p>
        </w:tc>
        <w:tc>
          <w:tcPr>
            <w:tcW w:w="2838" w:type="dxa"/>
            <w:tcBorders>
              <w:top w:val="nil"/>
              <w:left w:val="nil"/>
              <w:bottom w:val="nil"/>
              <w:right w:val="nil"/>
            </w:tcBorders>
            <w:shd w:val="clear" w:color="auto" w:fill="auto"/>
            <w:vAlign w:val="center"/>
            <w:hideMark/>
          </w:tcPr>
          <w:p w:rsidR="00203A8C" w:rsidRPr="00880BE4" w:rsidRDefault="00203A8C" w:rsidP="00203A8C">
            <w:pPr>
              <w:jc w:val="right"/>
              <w:rPr>
                <w:color w:val="000000"/>
                <w:sz w:val="20"/>
                <w:szCs w:val="20"/>
              </w:rPr>
            </w:pPr>
            <w:r w:rsidRPr="00880BE4">
              <w:rPr>
                <w:color w:val="000000"/>
                <w:sz w:val="20"/>
                <w:szCs w:val="20"/>
              </w:rPr>
              <w:t>бюджет города</w:t>
            </w:r>
          </w:p>
        </w:tc>
        <w:tc>
          <w:tcPr>
            <w:tcW w:w="151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4 000,0</w:t>
            </w:r>
          </w:p>
        </w:tc>
        <w:tc>
          <w:tcPr>
            <w:tcW w:w="2167"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4 000,0</w:t>
            </w:r>
          </w:p>
        </w:tc>
        <w:tc>
          <w:tcPr>
            <w:tcW w:w="178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3 997,8</w:t>
            </w:r>
          </w:p>
        </w:tc>
        <w:tc>
          <w:tcPr>
            <w:tcW w:w="1538" w:type="dxa"/>
            <w:tcBorders>
              <w:top w:val="nil"/>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99,9</w:t>
            </w:r>
          </w:p>
        </w:tc>
      </w:tr>
      <w:tr w:rsidR="00203A8C" w:rsidRPr="00880BE4" w:rsidTr="0087498D">
        <w:trPr>
          <w:trHeight w:val="315"/>
          <w:jc w:val="center"/>
        </w:trPr>
        <w:tc>
          <w:tcPr>
            <w:tcW w:w="579" w:type="dxa"/>
            <w:vMerge/>
            <w:tcBorders>
              <w:top w:val="single" w:sz="8" w:space="0" w:color="000000"/>
              <w:left w:val="single" w:sz="8" w:space="0" w:color="000000"/>
              <w:bottom w:val="nil"/>
              <w:right w:val="single" w:sz="8" w:space="0" w:color="000000"/>
            </w:tcBorders>
            <w:vAlign w:val="center"/>
            <w:hideMark/>
          </w:tcPr>
          <w:p w:rsidR="00203A8C" w:rsidRPr="00880BE4" w:rsidRDefault="00203A8C" w:rsidP="00203A8C">
            <w:pPr>
              <w:rPr>
                <w:color w:val="000000"/>
                <w:sz w:val="20"/>
                <w:szCs w:val="20"/>
              </w:rPr>
            </w:pPr>
          </w:p>
        </w:tc>
        <w:tc>
          <w:tcPr>
            <w:tcW w:w="2838" w:type="dxa"/>
            <w:tcBorders>
              <w:top w:val="nil"/>
              <w:left w:val="nil"/>
              <w:bottom w:val="single" w:sz="8" w:space="0" w:color="000000"/>
              <w:right w:val="nil"/>
            </w:tcBorders>
            <w:shd w:val="clear" w:color="auto" w:fill="auto"/>
            <w:vAlign w:val="center"/>
            <w:hideMark/>
          </w:tcPr>
          <w:p w:rsidR="00203A8C" w:rsidRPr="00880BE4" w:rsidRDefault="00203A8C" w:rsidP="00203A8C">
            <w:pPr>
              <w:jc w:val="right"/>
              <w:rPr>
                <w:color w:val="000000"/>
                <w:sz w:val="20"/>
                <w:szCs w:val="20"/>
              </w:rPr>
            </w:pPr>
            <w:r w:rsidRPr="00880BE4">
              <w:rPr>
                <w:color w:val="000000"/>
                <w:sz w:val="20"/>
                <w:szCs w:val="20"/>
              </w:rPr>
              <w:t>внебюджетные средства</w:t>
            </w:r>
          </w:p>
        </w:tc>
        <w:tc>
          <w:tcPr>
            <w:tcW w:w="1518" w:type="dxa"/>
            <w:tcBorders>
              <w:top w:val="nil"/>
              <w:left w:val="single" w:sz="8" w:space="0" w:color="000000"/>
              <w:bottom w:val="single" w:sz="8" w:space="0" w:color="000000"/>
              <w:right w:val="nil"/>
            </w:tcBorders>
            <w:shd w:val="clear" w:color="auto" w:fill="auto"/>
            <w:vAlign w:val="center"/>
            <w:hideMark/>
          </w:tcPr>
          <w:p w:rsidR="00203A8C" w:rsidRPr="00880BE4" w:rsidRDefault="00203A8C" w:rsidP="00203A8C">
            <w:pPr>
              <w:jc w:val="center"/>
              <w:rPr>
                <w:sz w:val="20"/>
                <w:szCs w:val="20"/>
              </w:rPr>
            </w:pPr>
            <w:r w:rsidRPr="00880BE4">
              <w:rPr>
                <w:sz w:val="20"/>
                <w:szCs w:val="20"/>
              </w:rPr>
              <w:t>81 500,0</w:t>
            </w:r>
          </w:p>
        </w:tc>
        <w:tc>
          <w:tcPr>
            <w:tcW w:w="2167" w:type="dxa"/>
            <w:tcBorders>
              <w:top w:val="nil"/>
              <w:left w:val="single" w:sz="8" w:space="0" w:color="000000"/>
              <w:bottom w:val="single" w:sz="8" w:space="0" w:color="000000"/>
              <w:right w:val="nil"/>
            </w:tcBorders>
            <w:shd w:val="clear" w:color="auto" w:fill="auto"/>
            <w:vAlign w:val="center"/>
            <w:hideMark/>
          </w:tcPr>
          <w:p w:rsidR="00203A8C" w:rsidRPr="00880BE4" w:rsidRDefault="00203A8C" w:rsidP="00203A8C">
            <w:pPr>
              <w:jc w:val="center"/>
              <w:rPr>
                <w:sz w:val="20"/>
                <w:szCs w:val="20"/>
              </w:rPr>
            </w:pPr>
            <w:r w:rsidRPr="00880BE4">
              <w:rPr>
                <w:sz w:val="20"/>
                <w:szCs w:val="20"/>
              </w:rPr>
              <w:t>81 500,0</w:t>
            </w:r>
          </w:p>
        </w:tc>
        <w:tc>
          <w:tcPr>
            <w:tcW w:w="1788" w:type="dxa"/>
            <w:tcBorders>
              <w:top w:val="nil"/>
              <w:left w:val="single" w:sz="8" w:space="0" w:color="000000"/>
              <w:bottom w:val="single" w:sz="8" w:space="0" w:color="000000"/>
              <w:right w:val="nil"/>
            </w:tcBorders>
            <w:shd w:val="clear" w:color="auto" w:fill="auto"/>
            <w:vAlign w:val="center"/>
            <w:hideMark/>
          </w:tcPr>
          <w:p w:rsidR="00203A8C" w:rsidRPr="00880BE4" w:rsidRDefault="00203A8C" w:rsidP="00203A8C">
            <w:pPr>
              <w:jc w:val="center"/>
              <w:rPr>
                <w:sz w:val="20"/>
                <w:szCs w:val="20"/>
              </w:rPr>
            </w:pPr>
            <w:r w:rsidRPr="00880BE4">
              <w:rPr>
                <w:sz w:val="20"/>
                <w:szCs w:val="20"/>
              </w:rPr>
              <w:t>81 500,0</w:t>
            </w:r>
          </w:p>
        </w:tc>
        <w:tc>
          <w:tcPr>
            <w:tcW w:w="1538" w:type="dxa"/>
            <w:tcBorders>
              <w:top w:val="nil"/>
              <w:left w:val="single" w:sz="8" w:space="0" w:color="000000"/>
              <w:bottom w:val="single" w:sz="8" w:space="0" w:color="000000"/>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100,0</w:t>
            </w:r>
          </w:p>
        </w:tc>
      </w:tr>
      <w:tr w:rsidR="00203A8C" w:rsidRPr="00880BE4" w:rsidTr="0087498D">
        <w:trPr>
          <w:trHeight w:val="769"/>
          <w:jc w:val="center"/>
        </w:trPr>
        <w:tc>
          <w:tcPr>
            <w:tcW w:w="579" w:type="dxa"/>
            <w:vMerge w:val="restart"/>
            <w:tcBorders>
              <w:top w:val="single" w:sz="8" w:space="0" w:color="000000"/>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sz w:val="20"/>
                <w:szCs w:val="20"/>
              </w:rPr>
            </w:pPr>
            <w:r w:rsidRPr="00880BE4">
              <w:rPr>
                <w:sz w:val="20"/>
                <w:szCs w:val="20"/>
              </w:rPr>
              <w:t>4</w:t>
            </w:r>
          </w:p>
        </w:tc>
        <w:tc>
          <w:tcPr>
            <w:tcW w:w="2838" w:type="dxa"/>
            <w:tcBorders>
              <w:top w:val="nil"/>
              <w:left w:val="nil"/>
              <w:bottom w:val="nil"/>
              <w:right w:val="nil"/>
            </w:tcBorders>
            <w:shd w:val="clear" w:color="auto" w:fill="auto"/>
            <w:vAlign w:val="center"/>
            <w:hideMark/>
          </w:tcPr>
          <w:p w:rsidR="00203A8C" w:rsidRPr="00880BE4" w:rsidRDefault="00203A8C" w:rsidP="00203A8C">
            <w:pPr>
              <w:jc w:val="both"/>
              <w:rPr>
                <w:color w:val="000000"/>
                <w:sz w:val="20"/>
                <w:szCs w:val="20"/>
              </w:rPr>
            </w:pPr>
            <w:r w:rsidRPr="00880BE4">
              <w:rPr>
                <w:color w:val="000000"/>
                <w:sz w:val="20"/>
                <w:szCs w:val="20"/>
              </w:rPr>
              <w:t>«Профилактика правонарушений в городе Югорске на 2011 – 2015 годы», всего:</w:t>
            </w:r>
          </w:p>
        </w:tc>
        <w:tc>
          <w:tcPr>
            <w:tcW w:w="151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25 259,4</w:t>
            </w:r>
          </w:p>
        </w:tc>
        <w:tc>
          <w:tcPr>
            <w:tcW w:w="2167"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25 259,4</w:t>
            </w:r>
          </w:p>
        </w:tc>
        <w:tc>
          <w:tcPr>
            <w:tcW w:w="178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25 254,4</w:t>
            </w:r>
          </w:p>
        </w:tc>
        <w:tc>
          <w:tcPr>
            <w:tcW w:w="1538" w:type="dxa"/>
            <w:tcBorders>
              <w:top w:val="nil"/>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100,0</w:t>
            </w:r>
          </w:p>
        </w:tc>
      </w:tr>
      <w:tr w:rsidR="00203A8C" w:rsidRPr="00880BE4" w:rsidTr="0087498D">
        <w:trPr>
          <w:trHeight w:val="300"/>
          <w:jc w:val="center"/>
        </w:trPr>
        <w:tc>
          <w:tcPr>
            <w:tcW w:w="579" w:type="dxa"/>
            <w:vMerge/>
            <w:tcBorders>
              <w:top w:val="single" w:sz="8" w:space="0" w:color="000000"/>
              <w:left w:val="single" w:sz="8" w:space="0" w:color="000000"/>
              <w:bottom w:val="nil"/>
              <w:right w:val="single" w:sz="8" w:space="0" w:color="000000"/>
            </w:tcBorders>
            <w:vAlign w:val="center"/>
            <w:hideMark/>
          </w:tcPr>
          <w:p w:rsidR="00203A8C" w:rsidRPr="00880BE4" w:rsidRDefault="00203A8C" w:rsidP="00203A8C">
            <w:pPr>
              <w:rPr>
                <w:sz w:val="20"/>
                <w:szCs w:val="20"/>
              </w:rPr>
            </w:pPr>
          </w:p>
        </w:tc>
        <w:tc>
          <w:tcPr>
            <w:tcW w:w="2838" w:type="dxa"/>
            <w:tcBorders>
              <w:top w:val="nil"/>
              <w:left w:val="nil"/>
              <w:bottom w:val="nil"/>
              <w:right w:val="nil"/>
            </w:tcBorders>
            <w:shd w:val="clear" w:color="auto" w:fill="auto"/>
            <w:vAlign w:val="center"/>
            <w:hideMark/>
          </w:tcPr>
          <w:p w:rsidR="00203A8C" w:rsidRPr="00880BE4" w:rsidRDefault="00203A8C" w:rsidP="00203A8C">
            <w:pPr>
              <w:jc w:val="right"/>
              <w:rPr>
                <w:color w:val="000000"/>
                <w:sz w:val="20"/>
                <w:szCs w:val="20"/>
              </w:rPr>
            </w:pPr>
            <w:r w:rsidRPr="00880BE4">
              <w:rPr>
                <w:color w:val="000000"/>
                <w:sz w:val="20"/>
                <w:szCs w:val="20"/>
              </w:rPr>
              <w:t>в т.ч. бюджет округа</w:t>
            </w:r>
          </w:p>
        </w:tc>
        <w:tc>
          <w:tcPr>
            <w:tcW w:w="151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21 280,0</w:t>
            </w:r>
          </w:p>
        </w:tc>
        <w:tc>
          <w:tcPr>
            <w:tcW w:w="2167"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21 280,0</w:t>
            </w:r>
          </w:p>
        </w:tc>
        <w:tc>
          <w:tcPr>
            <w:tcW w:w="178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21 280,0</w:t>
            </w:r>
          </w:p>
        </w:tc>
        <w:tc>
          <w:tcPr>
            <w:tcW w:w="1538" w:type="dxa"/>
            <w:tcBorders>
              <w:top w:val="nil"/>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100,0</w:t>
            </w:r>
          </w:p>
        </w:tc>
      </w:tr>
      <w:tr w:rsidR="00203A8C" w:rsidRPr="00880BE4" w:rsidTr="0087498D">
        <w:trPr>
          <w:trHeight w:val="765"/>
          <w:jc w:val="center"/>
        </w:trPr>
        <w:tc>
          <w:tcPr>
            <w:tcW w:w="579" w:type="dxa"/>
            <w:vMerge/>
            <w:tcBorders>
              <w:top w:val="single" w:sz="8" w:space="0" w:color="000000"/>
              <w:left w:val="single" w:sz="8" w:space="0" w:color="000000"/>
              <w:bottom w:val="nil"/>
              <w:right w:val="single" w:sz="8" w:space="0" w:color="000000"/>
            </w:tcBorders>
            <w:vAlign w:val="center"/>
            <w:hideMark/>
          </w:tcPr>
          <w:p w:rsidR="00203A8C" w:rsidRPr="00880BE4" w:rsidRDefault="00203A8C" w:rsidP="00203A8C">
            <w:pPr>
              <w:rPr>
                <w:sz w:val="20"/>
                <w:szCs w:val="20"/>
              </w:rPr>
            </w:pPr>
          </w:p>
        </w:tc>
        <w:tc>
          <w:tcPr>
            <w:tcW w:w="2838" w:type="dxa"/>
            <w:tcBorders>
              <w:top w:val="nil"/>
              <w:left w:val="nil"/>
              <w:bottom w:val="nil"/>
              <w:right w:val="nil"/>
            </w:tcBorders>
            <w:shd w:val="clear" w:color="auto" w:fill="auto"/>
            <w:vAlign w:val="center"/>
            <w:hideMark/>
          </w:tcPr>
          <w:p w:rsidR="00203A8C" w:rsidRPr="00880BE4" w:rsidRDefault="00203A8C" w:rsidP="00203A8C">
            <w:pPr>
              <w:jc w:val="right"/>
              <w:rPr>
                <w:color w:val="000000"/>
                <w:sz w:val="20"/>
                <w:szCs w:val="20"/>
              </w:rPr>
            </w:pPr>
            <w:r w:rsidRPr="00880BE4">
              <w:rPr>
                <w:color w:val="000000"/>
                <w:sz w:val="20"/>
                <w:szCs w:val="20"/>
              </w:rPr>
              <w:t>бюджет округа, кроме того, переходящие остатки 2012 года</w:t>
            </w:r>
          </w:p>
        </w:tc>
        <w:tc>
          <w:tcPr>
            <w:tcW w:w="151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12,6</w:t>
            </w:r>
          </w:p>
        </w:tc>
        <w:tc>
          <w:tcPr>
            <w:tcW w:w="2167"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12,6</w:t>
            </w:r>
          </w:p>
        </w:tc>
        <w:tc>
          <w:tcPr>
            <w:tcW w:w="178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12,6</w:t>
            </w:r>
          </w:p>
        </w:tc>
        <w:tc>
          <w:tcPr>
            <w:tcW w:w="1538" w:type="dxa"/>
            <w:tcBorders>
              <w:top w:val="nil"/>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100,0</w:t>
            </w:r>
          </w:p>
        </w:tc>
      </w:tr>
      <w:tr w:rsidR="00203A8C" w:rsidRPr="00880BE4" w:rsidTr="0087498D">
        <w:trPr>
          <w:trHeight w:val="315"/>
          <w:jc w:val="center"/>
        </w:trPr>
        <w:tc>
          <w:tcPr>
            <w:tcW w:w="579" w:type="dxa"/>
            <w:vMerge/>
            <w:tcBorders>
              <w:top w:val="single" w:sz="8" w:space="0" w:color="000000"/>
              <w:left w:val="single" w:sz="8" w:space="0" w:color="000000"/>
              <w:bottom w:val="single" w:sz="4" w:space="0" w:color="auto"/>
              <w:right w:val="single" w:sz="8" w:space="0" w:color="000000"/>
            </w:tcBorders>
            <w:vAlign w:val="center"/>
            <w:hideMark/>
          </w:tcPr>
          <w:p w:rsidR="00203A8C" w:rsidRPr="00880BE4" w:rsidRDefault="00203A8C" w:rsidP="00203A8C">
            <w:pPr>
              <w:rPr>
                <w:sz w:val="20"/>
                <w:szCs w:val="20"/>
              </w:rPr>
            </w:pPr>
          </w:p>
        </w:tc>
        <w:tc>
          <w:tcPr>
            <w:tcW w:w="2838" w:type="dxa"/>
            <w:tcBorders>
              <w:top w:val="nil"/>
              <w:left w:val="nil"/>
              <w:bottom w:val="single" w:sz="4" w:space="0" w:color="auto"/>
              <w:right w:val="nil"/>
            </w:tcBorders>
            <w:shd w:val="clear" w:color="auto" w:fill="auto"/>
            <w:vAlign w:val="center"/>
            <w:hideMark/>
          </w:tcPr>
          <w:p w:rsidR="00203A8C" w:rsidRPr="00880BE4" w:rsidRDefault="00203A8C" w:rsidP="00203A8C">
            <w:pPr>
              <w:jc w:val="right"/>
              <w:rPr>
                <w:color w:val="000000"/>
                <w:sz w:val="20"/>
                <w:szCs w:val="20"/>
              </w:rPr>
            </w:pPr>
            <w:r w:rsidRPr="00880BE4">
              <w:rPr>
                <w:color w:val="000000"/>
                <w:sz w:val="20"/>
                <w:szCs w:val="20"/>
              </w:rPr>
              <w:t>бюджет города</w:t>
            </w:r>
          </w:p>
        </w:tc>
        <w:tc>
          <w:tcPr>
            <w:tcW w:w="1518" w:type="dxa"/>
            <w:tcBorders>
              <w:top w:val="nil"/>
              <w:left w:val="single" w:sz="8" w:space="0" w:color="000000"/>
              <w:bottom w:val="single" w:sz="4" w:space="0" w:color="auto"/>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3 979,4</w:t>
            </w:r>
          </w:p>
        </w:tc>
        <w:tc>
          <w:tcPr>
            <w:tcW w:w="2167" w:type="dxa"/>
            <w:tcBorders>
              <w:top w:val="nil"/>
              <w:left w:val="single" w:sz="8" w:space="0" w:color="000000"/>
              <w:bottom w:val="single" w:sz="4" w:space="0" w:color="auto"/>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3 979,4</w:t>
            </w:r>
          </w:p>
        </w:tc>
        <w:tc>
          <w:tcPr>
            <w:tcW w:w="1788" w:type="dxa"/>
            <w:tcBorders>
              <w:top w:val="nil"/>
              <w:left w:val="single" w:sz="8" w:space="0" w:color="000000"/>
              <w:bottom w:val="single" w:sz="4" w:space="0" w:color="auto"/>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3 974,4</w:t>
            </w:r>
          </w:p>
        </w:tc>
        <w:tc>
          <w:tcPr>
            <w:tcW w:w="1538" w:type="dxa"/>
            <w:tcBorders>
              <w:top w:val="nil"/>
              <w:left w:val="single" w:sz="8" w:space="0" w:color="000000"/>
              <w:bottom w:val="single" w:sz="4" w:space="0" w:color="auto"/>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99,9</w:t>
            </w:r>
          </w:p>
        </w:tc>
      </w:tr>
      <w:tr w:rsidR="00203A8C" w:rsidRPr="00880BE4" w:rsidTr="0087498D">
        <w:trPr>
          <w:trHeight w:val="520"/>
          <w:jc w:val="center"/>
        </w:trPr>
        <w:tc>
          <w:tcPr>
            <w:tcW w:w="5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5</w:t>
            </w:r>
          </w:p>
        </w:tc>
        <w:tc>
          <w:tcPr>
            <w:tcW w:w="2838" w:type="dxa"/>
            <w:tcBorders>
              <w:top w:val="single" w:sz="4" w:space="0" w:color="auto"/>
              <w:left w:val="single" w:sz="4" w:space="0" w:color="auto"/>
              <w:right w:val="single" w:sz="4" w:space="0" w:color="auto"/>
            </w:tcBorders>
            <w:shd w:val="clear" w:color="auto" w:fill="auto"/>
            <w:vAlign w:val="center"/>
            <w:hideMark/>
          </w:tcPr>
          <w:p w:rsidR="00203A8C" w:rsidRPr="00880BE4" w:rsidRDefault="00203A8C" w:rsidP="00203A8C">
            <w:pPr>
              <w:jc w:val="both"/>
              <w:rPr>
                <w:color w:val="000000"/>
                <w:sz w:val="20"/>
                <w:szCs w:val="20"/>
              </w:rPr>
            </w:pPr>
            <w:r w:rsidRPr="00880BE4">
              <w:rPr>
                <w:color w:val="000000"/>
                <w:sz w:val="20"/>
                <w:szCs w:val="20"/>
              </w:rPr>
              <w:t>«Развитие физической культуры и спорта в городе Югорске на 2011 – 2013 годы», всего:</w:t>
            </w:r>
          </w:p>
        </w:tc>
        <w:tc>
          <w:tcPr>
            <w:tcW w:w="1518" w:type="dxa"/>
            <w:tcBorders>
              <w:top w:val="single" w:sz="4" w:space="0" w:color="auto"/>
              <w:left w:val="single" w:sz="4" w:space="0" w:color="auto"/>
              <w:right w:val="single" w:sz="4" w:space="0" w:color="auto"/>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3 588,1</w:t>
            </w:r>
          </w:p>
        </w:tc>
        <w:tc>
          <w:tcPr>
            <w:tcW w:w="2167" w:type="dxa"/>
            <w:tcBorders>
              <w:top w:val="single" w:sz="4" w:space="0" w:color="auto"/>
              <w:left w:val="single" w:sz="4" w:space="0" w:color="auto"/>
              <w:right w:val="single" w:sz="4" w:space="0" w:color="auto"/>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3 588,1</w:t>
            </w:r>
          </w:p>
        </w:tc>
        <w:tc>
          <w:tcPr>
            <w:tcW w:w="1788" w:type="dxa"/>
            <w:tcBorders>
              <w:top w:val="single" w:sz="4" w:space="0" w:color="auto"/>
              <w:left w:val="single" w:sz="4" w:space="0" w:color="auto"/>
              <w:right w:val="single" w:sz="4" w:space="0" w:color="auto"/>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3 588,1</w:t>
            </w:r>
          </w:p>
        </w:tc>
        <w:tc>
          <w:tcPr>
            <w:tcW w:w="1538" w:type="dxa"/>
            <w:tcBorders>
              <w:top w:val="single" w:sz="4" w:space="0" w:color="auto"/>
              <w:left w:val="single" w:sz="4" w:space="0" w:color="auto"/>
              <w:right w:val="single" w:sz="4" w:space="0" w:color="auto"/>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100,0</w:t>
            </w:r>
          </w:p>
        </w:tc>
      </w:tr>
      <w:tr w:rsidR="00203A8C" w:rsidRPr="00880BE4" w:rsidTr="0087498D">
        <w:trPr>
          <w:trHeight w:val="300"/>
          <w:jc w:val="center"/>
        </w:trPr>
        <w:tc>
          <w:tcPr>
            <w:tcW w:w="579" w:type="dxa"/>
            <w:vMerge/>
            <w:tcBorders>
              <w:top w:val="single" w:sz="4" w:space="0" w:color="auto"/>
              <w:left w:val="single" w:sz="4" w:space="0" w:color="auto"/>
              <w:bottom w:val="single" w:sz="4" w:space="0" w:color="auto"/>
              <w:right w:val="single" w:sz="4" w:space="0" w:color="auto"/>
            </w:tcBorders>
            <w:vAlign w:val="center"/>
            <w:hideMark/>
          </w:tcPr>
          <w:p w:rsidR="00203A8C" w:rsidRPr="00880BE4" w:rsidRDefault="00203A8C" w:rsidP="00203A8C">
            <w:pPr>
              <w:rPr>
                <w:color w:val="000000"/>
                <w:sz w:val="20"/>
                <w:szCs w:val="20"/>
              </w:rPr>
            </w:pPr>
          </w:p>
        </w:tc>
        <w:tc>
          <w:tcPr>
            <w:tcW w:w="2838" w:type="dxa"/>
            <w:tcBorders>
              <w:left w:val="single" w:sz="4" w:space="0" w:color="auto"/>
              <w:bottom w:val="single" w:sz="4" w:space="0" w:color="auto"/>
              <w:right w:val="single" w:sz="4" w:space="0" w:color="auto"/>
            </w:tcBorders>
            <w:shd w:val="clear" w:color="auto" w:fill="auto"/>
            <w:vAlign w:val="center"/>
            <w:hideMark/>
          </w:tcPr>
          <w:p w:rsidR="00203A8C" w:rsidRPr="00880BE4" w:rsidRDefault="00203A8C" w:rsidP="00203A8C">
            <w:pPr>
              <w:jc w:val="right"/>
              <w:rPr>
                <w:color w:val="000000"/>
                <w:sz w:val="20"/>
                <w:szCs w:val="20"/>
              </w:rPr>
            </w:pPr>
            <w:r w:rsidRPr="00880BE4">
              <w:rPr>
                <w:color w:val="000000"/>
                <w:sz w:val="20"/>
                <w:szCs w:val="20"/>
              </w:rPr>
              <w:t>в т.ч. бюджет округа</w:t>
            </w:r>
          </w:p>
        </w:tc>
        <w:tc>
          <w:tcPr>
            <w:tcW w:w="1518" w:type="dxa"/>
            <w:tcBorders>
              <w:left w:val="single" w:sz="4" w:space="0" w:color="auto"/>
              <w:bottom w:val="single" w:sz="4" w:space="0" w:color="auto"/>
              <w:right w:val="single" w:sz="4" w:space="0" w:color="auto"/>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566,5</w:t>
            </w:r>
          </w:p>
        </w:tc>
        <w:tc>
          <w:tcPr>
            <w:tcW w:w="2167" w:type="dxa"/>
            <w:tcBorders>
              <w:left w:val="single" w:sz="4" w:space="0" w:color="auto"/>
              <w:bottom w:val="single" w:sz="4" w:space="0" w:color="auto"/>
              <w:right w:val="single" w:sz="4" w:space="0" w:color="auto"/>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566,5</w:t>
            </w:r>
          </w:p>
        </w:tc>
        <w:tc>
          <w:tcPr>
            <w:tcW w:w="1788" w:type="dxa"/>
            <w:tcBorders>
              <w:left w:val="single" w:sz="4" w:space="0" w:color="auto"/>
              <w:bottom w:val="single" w:sz="4" w:space="0" w:color="auto"/>
              <w:right w:val="single" w:sz="4" w:space="0" w:color="auto"/>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566,5</w:t>
            </w:r>
          </w:p>
        </w:tc>
        <w:tc>
          <w:tcPr>
            <w:tcW w:w="1538" w:type="dxa"/>
            <w:tcBorders>
              <w:left w:val="single" w:sz="4" w:space="0" w:color="auto"/>
              <w:bottom w:val="single" w:sz="4" w:space="0" w:color="auto"/>
              <w:right w:val="single" w:sz="4" w:space="0" w:color="auto"/>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100,0</w:t>
            </w:r>
          </w:p>
        </w:tc>
      </w:tr>
      <w:tr w:rsidR="00203A8C" w:rsidRPr="00880BE4" w:rsidTr="0087498D">
        <w:trPr>
          <w:trHeight w:val="300"/>
          <w:jc w:val="center"/>
        </w:trPr>
        <w:tc>
          <w:tcPr>
            <w:tcW w:w="579" w:type="dxa"/>
            <w:vMerge/>
            <w:tcBorders>
              <w:top w:val="single" w:sz="4" w:space="0" w:color="auto"/>
              <w:left w:val="single" w:sz="4" w:space="0" w:color="auto"/>
              <w:bottom w:val="single" w:sz="4" w:space="0" w:color="auto"/>
              <w:right w:val="single" w:sz="4" w:space="0" w:color="auto"/>
            </w:tcBorders>
            <w:vAlign w:val="center"/>
            <w:hideMark/>
          </w:tcPr>
          <w:p w:rsidR="00203A8C" w:rsidRPr="00880BE4" w:rsidRDefault="00203A8C" w:rsidP="00203A8C">
            <w:pPr>
              <w:rPr>
                <w:color w:val="000000"/>
                <w:sz w:val="20"/>
                <w:szCs w:val="20"/>
              </w:rPr>
            </w:pPr>
          </w:p>
        </w:tc>
        <w:tc>
          <w:tcPr>
            <w:tcW w:w="2838" w:type="dxa"/>
            <w:tcBorders>
              <w:top w:val="single" w:sz="4" w:space="0" w:color="auto"/>
              <w:left w:val="single" w:sz="4" w:space="0" w:color="auto"/>
              <w:bottom w:val="nil"/>
              <w:right w:val="nil"/>
            </w:tcBorders>
            <w:shd w:val="clear" w:color="auto" w:fill="auto"/>
            <w:vAlign w:val="center"/>
            <w:hideMark/>
          </w:tcPr>
          <w:p w:rsidR="00203A8C" w:rsidRPr="00880BE4" w:rsidRDefault="00203A8C" w:rsidP="00203A8C">
            <w:pPr>
              <w:jc w:val="right"/>
              <w:rPr>
                <w:color w:val="000000"/>
                <w:sz w:val="20"/>
                <w:szCs w:val="20"/>
              </w:rPr>
            </w:pPr>
            <w:r w:rsidRPr="00880BE4">
              <w:rPr>
                <w:color w:val="000000"/>
                <w:sz w:val="20"/>
                <w:szCs w:val="20"/>
              </w:rPr>
              <w:t>бюджет города</w:t>
            </w:r>
          </w:p>
        </w:tc>
        <w:tc>
          <w:tcPr>
            <w:tcW w:w="1518" w:type="dxa"/>
            <w:tcBorders>
              <w:top w:val="single" w:sz="4" w:space="0" w:color="auto"/>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3 021,6</w:t>
            </w:r>
          </w:p>
        </w:tc>
        <w:tc>
          <w:tcPr>
            <w:tcW w:w="2167" w:type="dxa"/>
            <w:tcBorders>
              <w:top w:val="single" w:sz="4" w:space="0" w:color="auto"/>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3 021,6</w:t>
            </w:r>
          </w:p>
        </w:tc>
        <w:tc>
          <w:tcPr>
            <w:tcW w:w="1788" w:type="dxa"/>
            <w:tcBorders>
              <w:top w:val="single" w:sz="4" w:space="0" w:color="auto"/>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3 021,6</w:t>
            </w:r>
          </w:p>
        </w:tc>
        <w:tc>
          <w:tcPr>
            <w:tcW w:w="1538" w:type="dxa"/>
            <w:tcBorders>
              <w:top w:val="single" w:sz="4" w:space="0" w:color="auto"/>
              <w:left w:val="single" w:sz="8" w:space="0" w:color="000000"/>
              <w:bottom w:val="nil"/>
              <w:right w:val="single" w:sz="4" w:space="0" w:color="auto"/>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100,0</w:t>
            </w:r>
          </w:p>
        </w:tc>
      </w:tr>
      <w:tr w:rsidR="00203A8C" w:rsidRPr="00880BE4" w:rsidTr="0087498D">
        <w:trPr>
          <w:trHeight w:val="525"/>
          <w:jc w:val="center"/>
        </w:trPr>
        <w:tc>
          <w:tcPr>
            <w:tcW w:w="579" w:type="dxa"/>
            <w:vMerge/>
            <w:tcBorders>
              <w:top w:val="single" w:sz="8" w:space="0" w:color="000000"/>
              <w:left w:val="single" w:sz="4" w:space="0" w:color="auto"/>
              <w:bottom w:val="single" w:sz="4" w:space="0" w:color="auto"/>
              <w:right w:val="single" w:sz="4" w:space="0" w:color="auto"/>
            </w:tcBorders>
            <w:vAlign w:val="center"/>
            <w:hideMark/>
          </w:tcPr>
          <w:p w:rsidR="00203A8C" w:rsidRPr="00880BE4" w:rsidRDefault="00203A8C" w:rsidP="00203A8C">
            <w:pPr>
              <w:rPr>
                <w:color w:val="000000"/>
                <w:sz w:val="20"/>
                <w:szCs w:val="20"/>
              </w:rPr>
            </w:pPr>
          </w:p>
        </w:tc>
        <w:tc>
          <w:tcPr>
            <w:tcW w:w="2838" w:type="dxa"/>
            <w:tcBorders>
              <w:top w:val="nil"/>
              <w:left w:val="single" w:sz="4" w:space="0" w:color="auto"/>
              <w:bottom w:val="single" w:sz="4" w:space="0" w:color="auto"/>
              <w:right w:val="nil"/>
            </w:tcBorders>
            <w:shd w:val="clear" w:color="auto" w:fill="auto"/>
            <w:vAlign w:val="center"/>
            <w:hideMark/>
          </w:tcPr>
          <w:p w:rsidR="00203A8C" w:rsidRPr="00880BE4" w:rsidRDefault="00203A8C" w:rsidP="00203A8C">
            <w:pPr>
              <w:jc w:val="right"/>
              <w:rPr>
                <w:color w:val="000000"/>
                <w:sz w:val="20"/>
                <w:szCs w:val="20"/>
              </w:rPr>
            </w:pPr>
            <w:r w:rsidRPr="00880BE4">
              <w:rPr>
                <w:color w:val="000000"/>
                <w:sz w:val="20"/>
                <w:szCs w:val="20"/>
              </w:rPr>
              <w:t>кроме того, переходящие остатки 2012 года</w:t>
            </w:r>
          </w:p>
        </w:tc>
        <w:tc>
          <w:tcPr>
            <w:tcW w:w="1518" w:type="dxa"/>
            <w:tcBorders>
              <w:top w:val="nil"/>
              <w:left w:val="single" w:sz="8" w:space="0" w:color="000000"/>
              <w:bottom w:val="single" w:sz="4" w:space="0" w:color="auto"/>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28 040,5</w:t>
            </w:r>
          </w:p>
        </w:tc>
        <w:tc>
          <w:tcPr>
            <w:tcW w:w="2167" w:type="dxa"/>
            <w:tcBorders>
              <w:top w:val="nil"/>
              <w:left w:val="single" w:sz="8" w:space="0" w:color="000000"/>
              <w:bottom w:val="single" w:sz="4" w:space="0" w:color="auto"/>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28 040,5</w:t>
            </w:r>
          </w:p>
        </w:tc>
        <w:tc>
          <w:tcPr>
            <w:tcW w:w="1788" w:type="dxa"/>
            <w:tcBorders>
              <w:top w:val="nil"/>
              <w:left w:val="single" w:sz="8" w:space="0" w:color="000000"/>
              <w:bottom w:val="single" w:sz="4" w:space="0" w:color="auto"/>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28 040,5</w:t>
            </w:r>
          </w:p>
        </w:tc>
        <w:tc>
          <w:tcPr>
            <w:tcW w:w="1538" w:type="dxa"/>
            <w:tcBorders>
              <w:top w:val="nil"/>
              <w:left w:val="single" w:sz="8" w:space="0" w:color="000000"/>
              <w:bottom w:val="single" w:sz="4" w:space="0" w:color="auto"/>
              <w:right w:val="single" w:sz="4" w:space="0" w:color="auto"/>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100,0</w:t>
            </w:r>
          </w:p>
        </w:tc>
      </w:tr>
      <w:tr w:rsidR="00203A8C" w:rsidRPr="00880BE4" w:rsidTr="0087498D">
        <w:trPr>
          <w:trHeight w:val="1109"/>
          <w:jc w:val="center"/>
        </w:trPr>
        <w:tc>
          <w:tcPr>
            <w:tcW w:w="579" w:type="dxa"/>
            <w:vMerge w:val="restart"/>
            <w:tcBorders>
              <w:top w:val="single" w:sz="4" w:space="0" w:color="auto"/>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6</w:t>
            </w:r>
          </w:p>
        </w:tc>
        <w:tc>
          <w:tcPr>
            <w:tcW w:w="2838" w:type="dxa"/>
            <w:tcBorders>
              <w:top w:val="single" w:sz="4" w:space="0" w:color="auto"/>
              <w:left w:val="nil"/>
              <w:bottom w:val="nil"/>
              <w:right w:val="nil"/>
            </w:tcBorders>
            <w:shd w:val="clear" w:color="auto" w:fill="auto"/>
            <w:vAlign w:val="center"/>
            <w:hideMark/>
          </w:tcPr>
          <w:p w:rsidR="00203A8C" w:rsidRPr="00880BE4" w:rsidRDefault="00203A8C" w:rsidP="00203A8C">
            <w:pPr>
              <w:jc w:val="both"/>
              <w:rPr>
                <w:color w:val="000000"/>
                <w:sz w:val="20"/>
                <w:szCs w:val="20"/>
              </w:rPr>
            </w:pPr>
            <w:r w:rsidRPr="00880BE4">
              <w:rPr>
                <w:color w:val="000000"/>
                <w:sz w:val="20"/>
                <w:szCs w:val="20"/>
              </w:rPr>
              <w:t>«Реализация приоритетного национального проекта в сфере здравоохранения в городе Югорске на 2011 – 2013 и на период до 2015 года»</w:t>
            </w:r>
          </w:p>
        </w:tc>
        <w:tc>
          <w:tcPr>
            <w:tcW w:w="1518" w:type="dxa"/>
            <w:tcBorders>
              <w:top w:val="single" w:sz="4" w:space="0" w:color="auto"/>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 </w:t>
            </w:r>
          </w:p>
        </w:tc>
        <w:tc>
          <w:tcPr>
            <w:tcW w:w="2167" w:type="dxa"/>
            <w:tcBorders>
              <w:top w:val="single" w:sz="4" w:space="0" w:color="auto"/>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 </w:t>
            </w:r>
          </w:p>
        </w:tc>
        <w:tc>
          <w:tcPr>
            <w:tcW w:w="1788" w:type="dxa"/>
            <w:tcBorders>
              <w:top w:val="single" w:sz="4" w:space="0" w:color="auto"/>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 </w:t>
            </w:r>
          </w:p>
        </w:tc>
        <w:tc>
          <w:tcPr>
            <w:tcW w:w="1538" w:type="dxa"/>
            <w:tcBorders>
              <w:top w:val="single" w:sz="4" w:space="0" w:color="auto"/>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 </w:t>
            </w:r>
          </w:p>
        </w:tc>
      </w:tr>
      <w:tr w:rsidR="00203A8C" w:rsidRPr="00880BE4" w:rsidTr="0087498D">
        <w:trPr>
          <w:trHeight w:val="307"/>
          <w:jc w:val="center"/>
        </w:trPr>
        <w:tc>
          <w:tcPr>
            <w:tcW w:w="579" w:type="dxa"/>
            <w:vMerge/>
            <w:tcBorders>
              <w:top w:val="nil"/>
              <w:left w:val="single" w:sz="8" w:space="0" w:color="000000"/>
              <w:bottom w:val="nil"/>
              <w:right w:val="single" w:sz="8" w:space="0" w:color="000000"/>
            </w:tcBorders>
            <w:vAlign w:val="center"/>
            <w:hideMark/>
          </w:tcPr>
          <w:p w:rsidR="00203A8C" w:rsidRPr="00880BE4" w:rsidRDefault="00203A8C" w:rsidP="00203A8C">
            <w:pPr>
              <w:rPr>
                <w:color w:val="000000"/>
                <w:sz w:val="20"/>
                <w:szCs w:val="20"/>
              </w:rPr>
            </w:pPr>
          </w:p>
        </w:tc>
        <w:tc>
          <w:tcPr>
            <w:tcW w:w="2838" w:type="dxa"/>
            <w:tcBorders>
              <w:top w:val="nil"/>
              <w:left w:val="nil"/>
              <w:bottom w:val="single" w:sz="8" w:space="0" w:color="000000"/>
              <w:right w:val="nil"/>
            </w:tcBorders>
            <w:shd w:val="clear" w:color="auto" w:fill="auto"/>
            <w:vAlign w:val="center"/>
            <w:hideMark/>
          </w:tcPr>
          <w:p w:rsidR="00203A8C" w:rsidRPr="00880BE4" w:rsidRDefault="00203A8C" w:rsidP="00203A8C">
            <w:pPr>
              <w:jc w:val="right"/>
              <w:rPr>
                <w:color w:val="000000"/>
                <w:sz w:val="20"/>
                <w:szCs w:val="20"/>
              </w:rPr>
            </w:pPr>
            <w:r w:rsidRPr="00880BE4">
              <w:rPr>
                <w:color w:val="000000"/>
                <w:sz w:val="20"/>
                <w:szCs w:val="20"/>
              </w:rPr>
              <w:t>бюджет города</w:t>
            </w:r>
          </w:p>
        </w:tc>
        <w:tc>
          <w:tcPr>
            <w:tcW w:w="1518" w:type="dxa"/>
            <w:tcBorders>
              <w:top w:val="nil"/>
              <w:left w:val="single" w:sz="8" w:space="0" w:color="000000"/>
              <w:bottom w:val="single" w:sz="8" w:space="0" w:color="000000"/>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3 000,0</w:t>
            </w:r>
          </w:p>
        </w:tc>
        <w:tc>
          <w:tcPr>
            <w:tcW w:w="2167" w:type="dxa"/>
            <w:tcBorders>
              <w:top w:val="nil"/>
              <w:left w:val="single" w:sz="8" w:space="0" w:color="000000"/>
              <w:bottom w:val="single" w:sz="8" w:space="0" w:color="000000"/>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3 000,0</w:t>
            </w:r>
          </w:p>
        </w:tc>
        <w:tc>
          <w:tcPr>
            <w:tcW w:w="1788" w:type="dxa"/>
            <w:tcBorders>
              <w:top w:val="nil"/>
              <w:left w:val="single" w:sz="8" w:space="0" w:color="000000"/>
              <w:bottom w:val="single" w:sz="8" w:space="0" w:color="000000"/>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2 967,9</w:t>
            </w:r>
          </w:p>
        </w:tc>
        <w:tc>
          <w:tcPr>
            <w:tcW w:w="1538" w:type="dxa"/>
            <w:tcBorders>
              <w:top w:val="nil"/>
              <w:left w:val="single" w:sz="8" w:space="0" w:color="000000"/>
              <w:bottom w:val="single" w:sz="8" w:space="0" w:color="000000"/>
              <w:right w:val="single" w:sz="8" w:space="0" w:color="000000"/>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98,9</w:t>
            </w:r>
          </w:p>
        </w:tc>
      </w:tr>
      <w:tr w:rsidR="00203A8C" w:rsidRPr="00880BE4" w:rsidTr="0087498D">
        <w:trPr>
          <w:trHeight w:val="327"/>
          <w:jc w:val="center"/>
        </w:trPr>
        <w:tc>
          <w:tcPr>
            <w:tcW w:w="579" w:type="dxa"/>
            <w:vMerge w:val="restart"/>
            <w:tcBorders>
              <w:top w:val="single" w:sz="8" w:space="0" w:color="000000"/>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7</w:t>
            </w:r>
          </w:p>
        </w:tc>
        <w:tc>
          <w:tcPr>
            <w:tcW w:w="2838" w:type="dxa"/>
            <w:tcBorders>
              <w:top w:val="nil"/>
              <w:left w:val="nil"/>
              <w:bottom w:val="nil"/>
              <w:right w:val="nil"/>
            </w:tcBorders>
            <w:shd w:val="clear" w:color="auto" w:fill="auto"/>
            <w:vAlign w:val="center"/>
            <w:hideMark/>
          </w:tcPr>
          <w:p w:rsidR="00203A8C" w:rsidRPr="00880BE4" w:rsidRDefault="00203A8C" w:rsidP="00203A8C">
            <w:pPr>
              <w:jc w:val="both"/>
              <w:rPr>
                <w:color w:val="000000"/>
                <w:sz w:val="20"/>
                <w:szCs w:val="20"/>
              </w:rPr>
            </w:pPr>
            <w:r w:rsidRPr="00880BE4">
              <w:rPr>
                <w:color w:val="000000"/>
                <w:sz w:val="20"/>
                <w:szCs w:val="20"/>
              </w:rPr>
              <w:t>«Развитие муниципальной системы образования города Югорска на 2011 – 2015 годы», всего:</w:t>
            </w:r>
          </w:p>
        </w:tc>
        <w:tc>
          <w:tcPr>
            <w:tcW w:w="151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149 568,1</w:t>
            </w:r>
          </w:p>
        </w:tc>
        <w:tc>
          <w:tcPr>
            <w:tcW w:w="2167"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149 568,1</w:t>
            </w:r>
          </w:p>
        </w:tc>
        <w:tc>
          <w:tcPr>
            <w:tcW w:w="178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149 553,9</w:t>
            </w:r>
          </w:p>
        </w:tc>
        <w:tc>
          <w:tcPr>
            <w:tcW w:w="1538" w:type="dxa"/>
            <w:tcBorders>
              <w:top w:val="nil"/>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100,0</w:t>
            </w:r>
          </w:p>
        </w:tc>
      </w:tr>
      <w:tr w:rsidR="00203A8C" w:rsidRPr="00880BE4" w:rsidTr="0087498D">
        <w:trPr>
          <w:trHeight w:val="300"/>
          <w:jc w:val="center"/>
        </w:trPr>
        <w:tc>
          <w:tcPr>
            <w:tcW w:w="579" w:type="dxa"/>
            <w:vMerge/>
            <w:tcBorders>
              <w:top w:val="single" w:sz="8" w:space="0" w:color="000000"/>
              <w:left w:val="single" w:sz="8" w:space="0" w:color="000000"/>
              <w:bottom w:val="nil"/>
              <w:right w:val="single" w:sz="8" w:space="0" w:color="000000"/>
            </w:tcBorders>
            <w:vAlign w:val="center"/>
            <w:hideMark/>
          </w:tcPr>
          <w:p w:rsidR="00203A8C" w:rsidRPr="00880BE4" w:rsidRDefault="00203A8C" w:rsidP="00203A8C">
            <w:pPr>
              <w:rPr>
                <w:color w:val="000000"/>
                <w:sz w:val="20"/>
                <w:szCs w:val="20"/>
              </w:rPr>
            </w:pPr>
          </w:p>
        </w:tc>
        <w:tc>
          <w:tcPr>
            <w:tcW w:w="2838" w:type="dxa"/>
            <w:tcBorders>
              <w:top w:val="nil"/>
              <w:left w:val="nil"/>
              <w:bottom w:val="nil"/>
              <w:right w:val="nil"/>
            </w:tcBorders>
            <w:shd w:val="clear" w:color="auto" w:fill="auto"/>
            <w:vAlign w:val="center"/>
            <w:hideMark/>
          </w:tcPr>
          <w:p w:rsidR="00203A8C" w:rsidRPr="00880BE4" w:rsidRDefault="00203A8C" w:rsidP="00203A8C">
            <w:pPr>
              <w:jc w:val="right"/>
              <w:rPr>
                <w:color w:val="000000"/>
                <w:sz w:val="20"/>
                <w:szCs w:val="20"/>
              </w:rPr>
            </w:pPr>
            <w:r w:rsidRPr="00880BE4">
              <w:rPr>
                <w:color w:val="000000"/>
                <w:sz w:val="20"/>
                <w:szCs w:val="20"/>
              </w:rPr>
              <w:t>в т.ч. федеральный бюджет</w:t>
            </w:r>
          </w:p>
        </w:tc>
        <w:tc>
          <w:tcPr>
            <w:tcW w:w="151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4 629,8</w:t>
            </w:r>
          </w:p>
        </w:tc>
        <w:tc>
          <w:tcPr>
            <w:tcW w:w="2167"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4 629,8</w:t>
            </w:r>
          </w:p>
        </w:tc>
        <w:tc>
          <w:tcPr>
            <w:tcW w:w="178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4 629,8</w:t>
            </w:r>
          </w:p>
        </w:tc>
        <w:tc>
          <w:tcPr>
            <w:tcW w:w="1538" w:type="dxa"/>
            <w:tcBorders>
              <w:top w:val="nil"/>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100,0</w:t>
            </w:r>
          </w:p>
        </w:tc>
      </w:tr>
      <w:tr w:rsidR="00203A8C" w:rsidRPr="00880BE4" w:rsidTr="0087498D">
        <w:trPr>
          <w:trHeight w:val="300"/>
          <w:jc w:val="center"/>
        </w:trPr>
        <w:tc>
          <w:tcPr>
            <w:tcW w:w="579" w:type="dxa"/>
            <w:vMerge/>
            <w:tcBorders>
              <w:top w:val="single" w:sz="8" w:space="0" w:color="000000"/>
              <w:left w:val="single" w:sz="8" w:space="0" w:color="000000"/>
              <w:bottom w:val="nil"/>
              <w:right w:val="single" w:sz="8" w:space="0" w:color="000000"/>
            </w:tcBorders>
            <w:vAlign w:val="center"/>
            <w:hideMark/>
          </w:tcPr>
          <w:p w:rsidR="00203A8C" w:rsidRPr="00880BE4" w:rsidRDefault="00203A8C" w:rsidP="00203A8C">
            <w:pPr>
              <w:rPr>
                <w:color w:val="000000"/>
                <w:sz w:val="20"/>
                <w:szCs w:val="20"/>
              </w:rPr>
            </w:pPr>
          </w:p>
        </w:tc>
        <w:tc>
          <w:tcPr>
            <w:tcW w:w="2838" w:type="dxa"/>
            <w:tcBorders>
              <w:top w:val="nil"/>
              <w:left w:val="nil"/>
              <w:bottom w:val="nil"/>
              <w:right w:val="nil"/>
            </w:tcBorders>
            <w:shd w:val="clear" w:color="auto" w:fill="auto"/>
            <w:vAlign w:val="center"/>
            <w:hideMark/>
          </w:tcPr>
          <w:p w:rsidR="00203A8C" w:rsidRPr="00880BE4" w:rsidRDefault="00203A8C" w:rsidP="00203A8C">
            <w:pPr>
              <w:jc w:val="right"/>
              <w:rPr>
                <w:color w:val="000000"/>
                <w:sz w:val="20"/>
                <w:szCs w:val="20"/>
              </w:rPr>
            </w:pPr>
            <w:r w:rsidRPr="00880BE4">
              <w:rPr>
                <w:color w:val="000000"/>
                <w:sz w:val="20"/>
                <w:szCs w:val="20"/>
              </w:rPr>
              <w:t>бюджет округа</w:t>
            </w:r>
          </w:p>
        </w:tc>
        <w:tc>
          <w:tcPr>
            <w:tcW w:w="151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5 251,2</w:t>
            </w:r>
          </w:p>
        </w:tc>
        <w:tc>
          <w:tcPr>
            <w:tcW w:w="2167"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5 251,2</w:t>
            </w:r>
          </w:p>
        </w:tc>
        <w:tc>
          <w:tcPr>
            <w:tcW w:w="178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5 250,6</w:t>
            </w:r>
          </w:p>
        </w:tc>
        <w:tc>
          <w:tcPr>
            <w:tcW w:w="1538" w:type="dxa"/>
            <w:tcBorders>
              <w:top w:val="nil"/>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100,0</w:t>
            </w:r>
          </w:p>
        </w:tc>
      </w:tr>
      <w:tr w:rsidR="00203A8C" w:rsidRPr="00880BE4" w:rsidTr="0087498D">
        <w:trPr>
          <w:trHeight w:val="300"/>
          <w:jc w:val="center"/>
        </w:trPr>
        <w:tc>
          <w:tcPr>
            <w:tcW w:w="579" w:type="dxa"/>
            <w:vMerge/>
            <w:tcBorders>
              <w:top w:val="single" w:sz="8" w:space="0" w:color="000000"/>
              <w:left w:val="single" w:sz="8" w:space="0" w:color="000000"/>
              <w:bottom w:val="nil"/>
              <w:right w:val="single" w:sz="8" w:space="0" w:color="000000"/>
            </w:tcBorders>
            <w:vAlign w:val="center"/>
            <w:hideMark/>
          </w:tcPr>
          <w:p w:rsidR="00203A8C" w:rsidRPr="00880BE4" w:rsidRDefault="00203A8C" w:rsidP="00203A8C">
            <w:pPr>
              <w:rPr>
                <w:color w:val="000000"/>
                <w:sz w:val="20"/>
                <w:szCs w:val="20"/>
              </w:rPr>
            </w:pPr>
          </w:p>
        </w:tc>
        <w:tc>
          <w:tcPr>
            <w:tcW w:w="2838" w:type="dxa"/>
            <w:tcBorders>
              <w:top w:val="nil"/>
              <w:left w:val="nil"/>
              <w:bottom w:val="nil"/>
              <w:right w:val="nil"/>
            </w:tcBorders>
            <w:shd w:val="clear" w:color="auto" w:fill="auto"/>
            <w:vAlign w:val="center"/>
            <w:hideMark/>
          </w:tcPr>
          <w:p w:rsidR="00203A8C" w:rsidRPr="00880BE4" w:rsidRDefault="00203A8C" w:rsidP="00203A8C">
            <w:pPr>
              <w:jc w:val="right"/>
              <w:rPr>
                <w:color w:val="000000"/>
                <w:sz w:val="20"/>
                <w:szCs w:val="20"/>
              </w:rPr>
            </w:pPr>
            <w:r w:rsidRPr="00880BE4">
              <w:rPr>
                <w:color w:val="000000"/>
                <w:sz w:val="20"/>
                <w:szCs w:val="20"/>
              </w:rPr>
              <w:t>бюджет города</w:t>
            </w:r>
          </w:p>
        </w:tc>
        <w:tc>
          <w:tcPr>
            <w:tcW w:w="151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60 768,4</w:t>
            </w:r>
          </w:p>
        </w:tc>
        <w:tc>
          <w:tcPr>
            <w:tcW w:w="2167"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60 768,4</w:t>
            </w:r>
          </w:p>
        </w:tc>
        <w:tc>
          <w:tcPr>
            <w:tcW w:w="178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60 754,8</w:t>
            </w:r>
          </w:p>
        </w:tc>
        <w:tc>
          <w:tcPr>
            <w:tcW w:w="1538" w:type="dxa"/>
            <w:tcBorders>
              <w:top w:val="nil"/>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100,0</w:t>
            </w:r>
          </w:p>
        </w:tc>
      </w:tr>
      <w:tr w:rsidR="00203A8C" w:rsidRPr="00880BE4" w:rsidTr="0087498D">
        <w:trPr>
          <w:trHeight w:val="525"/>
          <w:jc w:val="center"/>
        </w:trPr>
        <w:tc>
          <w:tcPr>
            <w:tcW w:w="579" w:type="dxa"/>
            <w:vMerge/>
            <w:tcBorders>
              <w:top w:val="single" w:sz="8" w:space="0" w:color="000000"/>
              <w:left w:val="single" w:sz="8" w:space="0" w:color="000000"/>
              <w:bottom w:val="nil"/>
              <w:right w:val="single" w:sz="8" w:space="0" w:color="000000"/>
            </w:tcBorders>
            <w:vAlign w:val="center"/>
            <w:hideMark/>
          </w:tcPr>
          <w:p w:rsidR="00203A8C" w:rsidRPr="00880BE4" w:rsidRDefault="00203A8C" w:rsidP="00203A8C">
            <w:pPr>
              <w:rPr>
                <w:color w:val="000000"/>
                <w:sz w:val="20"/>
                <w:szCs w:val="20"/>
              </w:rPr>
            </w:pPr>
          </w:p>
        </w:tc>
        <w:tc>
          <w:tcPr>
            <w:tcW w:w="2838" w:type="dxa"/>
            <w:tcBorders>
              <w:top w:val="nil"/>
              <w:left w:val="nil"/>
              <w:bottom w:val="single" w:sz="8" w:space="0" w:color="000000"/>
              <w:right w:val="nil"/>
            </w:tcBorders>
            <w:shd w:val="clear" w:color="auto" w:fill="auto"/>
            <w:vAlign w:val="center"/>
            <w:hideMark/>
          </w:tcPr>
          <w:p w:rsidR="00203A8C" w:rsidRPr="00880BE4" w:rsidRDefault="00203A8C" w:rsidP="00203A8C">
            <w:pPr>
              <w:jc w:val="right"/>
              <w:rPr>
                <w:color w:val="000000"/>
                <w:sz w:val="20"/>
                <w:szCs w:val="20"/>
              </w:rPr>
            </w:pPr>
            <w:r w:rsidRPr="00880BE4">
              <w:rPr>
                <w:color w:val="000000"/>
                <w:sz w:val="20"/>
                <w:szCs w:val="20"/>
              </w:rPr>
              <w:t>переходящий остаток 2012 года</w:t>
            </w:r>
          </w:p>
        </w:tc>
        <w:tc>
          <w:tcPr>
            <w:tcW w:w="1518" w:type="dxa"/>
            <w:tcBorders>
              <w:top w:val="nil"/>
              <w:left w:val="single" w:sz="8" w:space="0" w:color="000000"/>
              <w:bottom w:val="single" w:sz="8" w:space="0" w:color="000000"/>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78 918,7</w:t>
            </w:r>
          </w:p>
        </w:tc>
        <w:tc>
          <w:tcPr>
            <w:tcW w:w="2167" w:type="dxa"/>
            <w:tcBorders>
              <w:top w:val="nil"/>
              <w:left w:val="single" w:sz="8" w:space="0" w:color="000000"/>
              <w:bottom w:val="single" w:sz="8" w:space="0" w:color="000000"/>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78 918,7</w:t>
            </w:r>
          </w:p>
        </w:tc>
        <w:tc>
          <w:tcPr>
            <w:tcW w:w="1788" w:type="dxa"/>
            <w:tcBorders>
              <w:top w:val="nil"/>
              <w:left w:val="single" w:sz="8" w:space="0" w:color="000000"/>
              <w:bottom w:val="single" w:sz="8" w:space="0" w:color="000000"/>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78 918,7</w:t>
            </w:r>
          </w:p>
        </w:tc>
        <w:tc>
          <w:tcPr>
            <w:tcW w:w="1538" w:type="dxa"/>
            <w:tcBorders>
              <w:top w:val="nil"/>
              <w:left w:val="single" w:sz="8" w:space="0" w:color="000000"/>
              <w:bottom w:val="single" w:sz="8" w:space="0" w:color="000000"/>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100,0</w:t>
            </w:r>
          </w:p>
        </w:tc>
      </w:tr>
      <w:tr w:rsidR="00203A8C" w:rsidRPr="00880BE4" w:rsidTr="0087498D">
        <w:trPr>
          <w:trHeight w:val="987"/>
          <w:jc w:val="center"/>
        </w:trPr>
        <w:tc>
          <w:tcPr>
            <w:tcW w:w="579" w:type="dxa"/>
            <w:vMerge w:val="restart"/>
            <w:tcBorders>
              <w:top w:val="single" w:sz="8" w:space="0" w:color="000000"/>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8</w:t>
            </w:r>
          </w:p>
        </w:tc>
        <w:tc>
          <w:tcPr>
            <w:tcW w:w="2838" w:type="dxa"/>
            <w:tcBorders>
              <w:top w:val="nil"/>
              <w:left w:val="nil"/>
              <w:bottom w:val="nil"/>
              <w:right w:val="nil"/>
            </w:tcBorders>
            <w:shd w:val="clear" w:color="auto" w:fill="auto"/>
            <w:vAlign w:val="center"/>
            <w:hideMark/>
          </w:tcPr>
          <w:p w:rsidR="00203A8C" w:rsidRPr="00880BE4" w:rsidRDefault="00203A8C" w:rsidP="00203A8C">
            <w:pPr>
              <w:jc w:val="both"/>
              <w:rPr>
                <w:color w:val="000000"/>
                <w:sz w:val="20"/>
                <w:szCs w:val="20"/>
              </w:rPr>
            </w:pPr>
            <w:r w:rsidRPr="00880BE4">
              <w:rPr>
                <w:color w:val="000000"/>
                <w:sz w:val="20"/>
                <w:szCs w:val="20"/>
              </w:rPr>
              <w:t>«Градостроительная документация территориального планирования города Югорска» на 2011 – 2015 годы</w:t>
            </w:r>
          </w:p>
        </w:tc>
        <w:tc>
          <w:tcPr>
            <w:tcW w:w="151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 </w:t>
            </w:r>
          </w:p>
        </w:tc>
        <w:tc>
          <w:tcPr>
            <w:tcW w:w="2167"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 </w:t>
            </w:r>
          </w:p>
        </w:tc>
        <w:tc>
          <w:tcPr>
            <w:tcW w:w="178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 </w:t>
            </w:r>
          </w:p>
        </w:tc>
        <w:tc>
          <w:tcPr>
            <w:tcW w:w="1538" w:type="dxa"/>
            <w:tcBorders>
              <w:top w:val="nil"/>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 </w:t>
            </w:r>
          </w:p>
        </w:tc>
      </w:tr>
      <w:tr w:rsidR="00203A8C" w:rsidRPr="00880BE4" w:rsidTr="0087498D">
        <w:trPr>
          <w:trHeight w:val="300"/>
          <w:jc w:val="center"/>
        </w:trPr>
        <w:tc>
          <w:tcPr>
            <w:tcW w:w="579" w:type="dxa"/>
            <w:vMerge/>
            <w:tcBorders>
              <w:top w:val="single" w:sz="8" w:space="0" w:color="000000"/>
              <w:left w:val="single" w:sz="8" w:space="0" w:color="000000"/>
              <w:bottom w:val="nil"/>
              <w:right w:val="single" w:sz="8" w:space="0" w:color="000000"/>
            </w:tcBorders>
            <w:vAlign w:val="center"/>
            <w:hideMark/>
          </w:tcPr>
          <w:p w:rsidR="00203A8C" w:rsidRPr="00880BE4" w:rsidRDefault="00203A8C" w:rsidP="00203A8C">
            <w:pPr>
              <w:rPr>
                <w:color w:val="000000"/>
                <w:sz w:val="20"/>
                <w:szCs w:val="20"/>
              </w:rPr>
            </w:pPr>
          </w:p>
        </w:tc>
        <w:tc>
          <w:tcPr>
            <w:tcW w:w="2838" w:type="dxa"/>
            <w:tcBorders>
              <w:top w:val="nil"/>
              <w:left w:val="nil"/>
              <w:bottom w:val="nil"/>
              <w:right w:val="nil"/>
            </w:tcBorders>
            <w:shd w:val="clear" w:color="auto" w:fill="auto"/>
            <w:vAlign w:val="center"/>
            <w:hideMark/>
          </w:tcPr>
          <w:p w:rsidR="00203A8C" w:rsidRPr="00880BE4" w:rsidRDefault="00203A8C" w:rsidP="00203A8C">
            <w:pPr>
              <w:jc w:val="right"/>
              <w:rPr>
                <w:b/>
                <w:bCs/>
                <w:color w:val="000000"/>
                <w:sz w:val="20"/>
                <w:szCs w:val="20"/>
              </w:rPr>
            </w:pPr>
            <w:r w:rsidRPr="00880BE4">
              <w:rPr>
                <w:b/>
                <w:bCs/>
                <w:color w:val="000000"/>
                <w:sz w:val="20"/>
                <w:szCs w:val="20"/>
              </w:rPr>
              <w:t>всего</w:t>
            </w:r>
          </w:p>
        </w:tc>
        <w:tc>
          <w:tcPr>
            <w:tcW w:w="151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28 482,5</w:t>
            </w:r>
          </w:p>
        </w:tc>
        <w:tc>
          <w:tcPr>
            <w:tcW w:w="2167"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28 482,5</w:t>
            </w:r>
          </w:p>
        </w:tc>
        <w:tc>
          <w:tcPr>
            <w:tcW w:w="178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28 482,5</w:t>
            </w:r>
          </w:p>
        </w:tc>
        <w:tc>
          <w:tcPr>
            <w:tcW w:w="1538" w:type="dxa"/>
            <w:tcBorders>
              <w:top w:val="nil"/>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100,0</w:t>
            </w:r>
          </w:p>
        </w:tc>
      </w:tr>
      <w:tr w:rsidR="00203A8C" w:rsidRPr="00880BE4" w:rsidTr="0087498D">
        <w:trPr>
          <w:trHeight w:val="300"/>
          <w:jc w:val="center"/>
        </w:trPr>
        <w:tc>
          <w:tcPr>
            <w:tcW w:w="579" w:type="dxa"/>
            <w:vMerge/>
            <w:tcBorders>
              <w:top w:val="single" w:sz="8" w:space="0" w:color="000000"/>
              <w:left w:val="single" w:sz="8" w:space="0" w:color="000000"/>
              <w:bottom w:val="nil"/>
              <w:right w:val="single" w:sz="8" w:space="0" w:color="000000"/>
            </w:tcBorders>
            <w:vAlign w:val="center"/>
            <w:hideMark/>
          </w:tcPr>
          <w:p w:rsidR="00203A8C" w:rsidRPr="00880BE4" w:rsidRDefault="00203A8C" w:rsidP="00203A8C">
            <w:pPr>
              <w:rPr>
                <w:color w:val="000000"/>
                <w:sz w:val="20"/>
                <w:szCs w:val="20"/>
              </w:rPr>
            </w:pPr>
          </w:p>
        </w:tc>
        <w:tc>
          <w:tcPr>
            <w:tcW w:w="2838" w:type="dxa"/>
            <w:tcBorders>
              <w:top w:val="nil"/>
              <w:left w:val="nil"/>
              <w:bottom w:val="nil"/>
              <w:right w:val="nil"/>
            </w:tcBorders>
            <w:shd w:val="clear" w:color="auto" w:fill="auto"/>
            <w:vAlign w:val="center"/>
            <w:hideMark/>
          </w:tcPr>
          <w:p w:rsidR="00203A8C" w:rsidRPr="00880BE4" w:rsidRDefault="00203A8C" w:rsidP="00203A8C">
            <w:pPr>
              <w:jc w:val="right"/>
              <w:rPr>
                <w:color w:val="000000"/>
                <w:sz w:val="20"/>
                <w:szCs w:val="20"/>
              </w:rPr>
            </w:pPr>
            <w:r w:rsidRPr="00880BE4">
              <w:rPr>
                <w:color w:val="000000"/>
                <w:sz w:val="20"/>
                <w:szCs w:val="20"/>
              </w:rPr>
              <w:t>бюджет города</w:t>
            </w:r>
          </w:p>
        </w:tc>
        <w:tc>
          <w:tcPr>
            <w:tcW w:w="151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20 000,0</w:t>
            </w:r>
          </w:p>
        </w:tc>
        <w:tc>
          <w:tcPr>
            <w:tcW w:w="2167"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20 000,0</w:t>
            </w:r>
          </w:p>
        </w:tc>
        <w:tc>
          <w:tcPr>
            <w:tcW w:w="178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20 000,0</w:t>
            </w:r>
          </w:p>
        </w:tc>
        <w:tc>
          <w:tcPr>
            <w:tcW w:w="1538" w:type="dxa"/>
            <w:tcBorders>
              <w:top w:val="nil"/>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100,0</w:t>
            </w:r>
          </w:p>
        </w:tc>
      </w:tr>
      <w:tr w:rsidR="00203A8C" w:rsidRPr="00880BE4" w:rsidTr="0087498D">
        <w:trPr>
          <w:trHeight w:val="315"/>
          <w:jc w:val="center"/>
        </w:trPr>
        <w:tc>
          <w:tcPr>
            <w:tcW w:w="579" w:type="dxa"/>
            <w:vMerge/>
            <w:tcBorders>
              <w:top w:val="single" w:sz="8" w:space="0" w:color="000000"/>
              <w:left w:val="single" w:sz="8" w:space="0" w:color="000000"/>
              <w:bottom w:val="nil"/>
              <w:right w:val="single" w:sz="8" w:space="0" w:color="000000"/>
            </w:tcBorders>
            <w:vAlign w:val="center"/>
            <w:hideMark/>
          </w:tcPr>
          <w:p w:rsidR="00203A8C" w:rsidRPr="00880BE4" w:rsidRDefault="00203A8C" w:rsidP="00203A8C">
            <w:pPr>
              <w:rPr>
                <w:color w:val="000000"/>
                <w:sz w:val="20"/>
                <w:szCs w:val="20"/>
              </w:rPr>
            </w:pPr>
          </w:p>
        </w:tc>
        <w:tc>
          <w:tcPr>
            <w:tcW w:w="2838" w:type="dxa"/>
            <w:tcBorders>
              <w:top w:val="nil"/>
              <w:left w:val="nil"/>
              <w:bottom w:val="single" w:sz="8" w:space="0" w:color="000000"/>
              <w:right w:val="nil"/>
            </w:tcBorders>
            <w:shd w:val="clear" w:color="auto" w:fill="auto"/>
            <w:vAlign w:val="center"/>
            <w:hideMark/>
          </w:tcPr>
          <w:p w:rsidR="00203A8C" w:rsidRPr="00880BE4" w:rsidRDefault="00203A8C" w:rsidP="00203A8C">
            <w:pPr>
              <w:jc w:val="right"/>
              <w:rPr>
                <w:color w:val="000000"/>
                <w:sz w:val="20"/>
                <w:szCs w:val="20"/>
              </w:rPr>
            </w:pPr>
            <w:r w:rsidRPr="00880BE4">
              <w:rPr>
                <w:color w:val="000000"/>
                <w:sz w:val="20"/>
                <w:szCs w:val="20"/>
              </w:rPr>
              <w:t>бюджет округа</w:t>
            </w:r>
          </w:p>
        </w:tc>
        <w:tc>
          <w:tcPr>
            <w:tcW w:w="1518" w:type="dxa"/>
            <w:tcBorders>
              <w:top w:val="nil"/>
              <w:left w:val="single" w:sz="8" w:space="0" w:color="000000"/>
              <w:bottom w:val="single" w:sz="8" w:space="0" w:color="000000"/>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8 482,5</w:t>
            </w:r>
          </w:p>
        </w:tc>
        <w:tc>
          <w:tcPr>
            <w:tcW w:w="2167" w:type="dxa"/>
            <w:tcBorders>
              <w:top w:val="nil"/>
              <w:left w:val="single" w:sz="8" w:space="0" w:color="000000"/>
              <w:bottom w:val="single" w:sz="8" w:space="0" w:color="000000"/>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8 482,5</w:t>
            </w:r>
          </w:p>
        </w:tc>
        <w:tc>
          <w:tcPr>
            <w:tcW w:w="1788" w:type="dxa"/>
            <w:tcBorders>
              <w:top w:val="nil"/>
              <w:left w:val="single" w:sz="8" w:space="0" w:color="000000"/>
              <w:bottom w:val="single" w:sz="8" w:space="0" w:color="000000"/>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8 482,5</w:t>
            </w:r>
          </w:p>
        </w:tc>
        <w:tc>
          <w:tcPr>
            <w:tcW w:w="1538" w:type="dxa"/>
            <w:tcBorders>
              <w:top w:val="nil"/>
              <w:left w:val="single" w:sz="8" w:space="0" w:color="000000"/>
              <w:bottom w:val="single" w:sz="8" w:space="0" w:color="000000"/>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100,0</w:t>
            </w:r>
          </w:p>
        </w:tc>
      </w:tr>
      <w:tr w:rsidR="00203A8C" w:rsidRPr="00880BE4" w:rsidTr="00A91CEA">
        <w:trPr>
          <w:trHeight w:val="829"/>
          <w:jc w:val="center"/>
        </w:trPr>
        <w:tc>
          <w:tcPr>
            <w:tcW w:w="579" w:type="dxa"/>
            <w:vMerge w:val="restart"/>
            <w:tcBorders>
              <w:top w:val="single" w:sz="8" w:space="0" w:color="000000"/>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9</w:t>
            </w:r>
          </w:p>
        </w:tc>
        <w:tc>
          <w:tcPr>
            <w:tcW w:w="2838" w:type="dxa"/>
            <w:tcBorders>
              <w:top w:val="nil"/>
              <w:left w:val="nil"/>
              <w:bottom w:val="nil"/>
              <w:right w:val="nil"/>
            </w:tcBorders>
            <w:shd w:val="clear" w:color="auto" w:fill="auto"/>
            <w:vAlign w:val="center"/>
            <w:hideMark/>
          </w:tcPr>
          <w:p w:rsidR="00203A8C" w:rsidRPr="00880BE4" w:rsidRDefault="00203A8C" w:rsidP="00203A8C">
            <w:pPr>
              <w:jc w:val="both"/>
              <w:rPr>
                <w:color w:val="000000"/>
                <w:sz w:val="20"/>
                <w:szCs w:val="20"/>
              </w:rPr>
            </w:pPr>
            <w:r w:rsidRPr="00880BE4">
              <w:rPr>
                <w:color w:val="000000"/>
                <w:sz w:val="20"/>
                <w:szCs w:val="20"/>
              </w:rPr>
              <w:t>«Профилактика экстремизма, гармонизации межэтнических и межкультурных отношений, укрепление толерантности на 2011 – 2015 годы»</w:t>
            </w:r>
          </w:p>
        </w:tc>
        <w:tc>
          <w:tcPr>
            <w:tcW w:w="151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 </w:t>
            </w:r>
          </w:p>
        </w:tc>
        <w:tc>
          <w:tcPr>
            <w:tcW w:w="2167"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 </w:t>
            </w:r>
          </w:p>
        </w:tc>
        <w:tc>
          <w:tcPr>
            <w:tcW w:w="178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 </w:t>
            </w:r>
          </w:p>
        </w:tc>
        <w:tc>
          <w:tcPr>
            <w:tcW w:w="1538" w:type="dxa"/>
            <w:tcBorders>
              <w:top w:val="nil"/>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 </w:t>
            </w:r>
          </w:p>
        </w:tc>
      </w:tr>
      <w:tr w:rsidR="00203A8C" w:rsidRPr="00880BE4" w:rsidTr="0087498D">
        <w:trPr>
          <w:trHeight w:val="315"/>
          <w:jc w:val="center"/>
        </w:trPr>
        <w:tc>
          <w:tcPr>
            <w:tcW w:w="579" w:type="dxa"/>
            <w:vMerge/>
            <w:tcBorders>
              <w:top w:val="single" w:sz="8" w:space="0" w:color="000000"/>
              <w:left w:val="single" w:sz="8" w:space="0" w:color="000000"/>
              <w:bottom w:val="nil"/>
              <w:right w:val="single" w:sz="8" w:space="0" w:color="000000"/>
            </w:tcBorders>
            <w:vAlign w:val="center"/>
            <w:hideMark/>
          </w:tcPr>
          <w:p w:rsidR="00203A8C" w:rsidRPr="00880BE4" w:rsidRDefault="00203A8C" w:rsidP="00203A8C">
            <w:pPr>
              <w:rPr>
                <w:color w:val="000000"/>
                <w:sz w:val="20"/>
                <w:szCs w:val="20"/>
              </w:rPr>
            </w:pPr>
          </w:p>
        </w:tc>
        <w:tc>
          <w:tcPr>
            <w:tcW w:w="2838" w:type="dxa"/>
            <w:tcBorders>
              <w:top w:val="nil"/>
              <w:left w:val="nil"/>
              <w:bottom w:val="single" w:sz="8" w:space="0" w:color="000000"/>
              <w:right w:val="nil"/>
            </w:tcBorders>
            <w:shd w:val="clear" w:color="auto" w:fill="auto"/>
            <w:vAlign w:val="center"/>
            <w:hideMark/>
          </w:tcPr>
          <w:p w:rsidR="00203A8C" w:rsidRPr="00880BE4" w:rsidRDefault="00203A8C" w:rsidP="00203A8C">
            <w:pPr>
              <w:jc w:val="right"/>
              <w:rPr>
                <w:color w:val="000000"/>
                <w:sz w:val="20"/>
                <w:szCs w:val="20"/>
              </w:rPr>
            </w:pPr>
            <w:r w:rsidRPr="00880BE4">
              <w:rPr>
                <w:color w:val="000000"/>
                <w:sz w:val="20"/>
                <w:szCs w:val="20"/>
              </w:rPr>
              <w:t>бюджет города</w:t>
            </w:r>
          </w:p>
        </w:tc>
        <w:tc>
          <w:tcPr>
            <w:tcW w:w="1518" w:type="dxa"/>
            <w:tcBorders>
              <w:top w:val="nil"/>
              <w:left w:val="single" w:sz="8" w:space="0" w:color="000000"/>
              <w:bottom w:val="single" w:sz="8" w:space="0" w:color="000000"/>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425,0</w:t>
            </w:r>
          </w:p>
        </w:tc>
        <w:tc>
          <w:tcPr>
            <w:tcW w:w="2167" w:type="dxa"/>
            <w:tcBorders>
              <w:top w:val="nil"/>
              <w:left w:val="single" w:sz="8" w:space="0" w:color="000000"/>
              <w:bottom w:val="single" w:sz="8" w:space="0" w:color="000000"/>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425,0</w:t>
            </w:r>
          </w:p>
        </w:tc>
        <w:tc>
          <w:tcPr>
            <w:tcW w:w="1788" w:type="dxa"/>
            <w:tcBorders>
              <w:top w:val="nil"/>
              <w:left w:val="single" w:sz="8" w:space="0" w:color="000000"/>
              <w:bottom w:val="single" w:sz="8" w:space="0" w:color="000000"/>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425,0</w:t>
            </w:r>
          </w:p>
        </w:tc>
        <w:tc>
          <w:tcPr>
            <w:tcW w:w="1538" w:type="dxa"/>
            <w:tcBorders>
              <w:top w:val="nil"/>
              <w:left w:val="single" w:sz="8" w:space="0" w:color="000000"/>
              <w:bottom w:val="single" w:sz="8" w:space="0" w:color="000000"/>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100,0</w:t>
            </w:r>
          </w:p>
        </w:tc>
      </w:tr>
      <w:tr w:rsidR="00203A8C" w:rsidRPr="00880BE4" w:rsidTr="0087498D">
        <w:trPr>
          <w:trHeight w:val="811"/>
          <w:jc w:val="center"/>
        </w:trPr>
        <w:tc>
          <w:tcPr>
            <w:tcW w:w="579" w:type="dxa"/>
            <w:vMerge w:val="restart"/>
            <w:tcBorders>
              <w:top w:val="single" w:sz="8" w:space="0" w:color="000000"/>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10</w:t>
            </w:r>
          </w:p>
        </w:tc>
        <w:tc>
          <w:tcPr>
            <w:tcW w:w="2838" w:type="dxa"/>
            <w:tcBorders>
              <w:top w:val="nil"/>
              <w:left w:val="nil"/>
              <w:bottom w:val="nil"/>
              <w:right w:val="nil"/>
            </w:tcBorders>
            <w:shd w:val="clear" w:color="auto" w:fill="auto"/>
            <w:vAlign w:val="center"/>
            <w:hideMark/>
          </w:tcPr>
          <w:p w:rsidR="00203A8C" w:rsidRPr="00880BE4" w:rsidRDefault="00203A8C" w:rsidP="00203A8C">
            <w:pPr>
              <w:jc w:val="both"/>
              <w:rPr>
                <w:color w:val="000000"/>
                <w:sz w:val="20"/>
                <w:szCs w:val="20"/>
              </w:rPr>
            </w:pPr>
            <w:r w:rsidRPr="00880BE4">
              <w:rPr>
                <w:color w:val="000000"/>
                <w:sz w:val="20"/>
                <w:szCs w:val="20"/>
              </w:rPr>
              <w:t>«Модернизация здравоохранения города Югорска на 2011 – 2013 годы», всего:</w:t>
            </w:r>
          </w:p>
        </w:tc>
        <w:tc>
          <w:tcPr>
            <w:tcW w:w="151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35 896,4</w:t>
            </w:r>
          </w:p>
        </w:tc>
        <w:tc>
          <w:tcPr>
            <w:tcW w:w="2167"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35 896,4</w:t>
            </w:r>
          </w:p>
        </w:tc>
        <w:tc>
          <w:tcPr>
            <w:tcW w:w="178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35 857,0</w:t>
            </w:r>
          </w:p>
        </w:tc>
        <w:tc>
          <w:tcPr>
            <w:tcW w:w="1538" w:type="dxa"/>
            <w:tcBorders>
              <w:top w:val="nil"/>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99,9</w:t>
            </w:r>
          </w:p>
        </w:tc>
      </w:tr>
      <w:tr w:rsidR="00203A8C" w:rsidRPr="00880BE4" w:rsidTr="0087498D">
        <w:trPr>
          <w:trHeight w:val="300"/>
          <w:jc w:val="center"/>
        </w:trPr>
        <w:tc>
          <w:tcPr>
            <w:tcW w:w="579" w:type="dxa"/>
            <w:vMerge/>
            <w:tcBorders>
              <w:top w:val="single" w:sz="8" w:space="0" w:color="000000"/>
              <w:left w:val="single" w:sz="8" w:space="0" w:color="000000"/>
              <w:bottom w:val="nil"/>
              <w:right w:val="single" w:sz="8" w:space="0" w:color="000000"/>
            </w:tcBorders>
            <w:vAlign w:val="center"/>
            <w:hideMark/>
          </w:tcPr>
          <w:p w:rsidR="00203A8C" w:rsidRPr="00880BE4" w:rsidRDefault="00203A8C" w:rsidP="00203A8C">
            <w:pPr>
              <w:rPr>
                <w:color w:val="000000"/>
                <w:sz w:val="20"/>
                <w:szCs w:val="20"/>
              </w:rPr>
            </w:pPr>
          </w:p>
        </w:tc>
        <w:tc>
          <w:tcPr>
            <w:tcW w:w="2838" w:type="dxa"/>
            <w:tcBorders>
              <w:top w:val="nil"/>
              <w:left w:val="nil"/>
              <w:bottom w:val="nil"/>
              <w:right w:val="nil"/>
            </w:tcBorders>
            <w:shd w:val="clear" w:color="auto" w:fill="auto"/>
            <w:vAlign w:val="center"/>
            <w:hideMark/>
          </w:tcPr>
          <w:p w:rsidR="00203A8C" w:rsidRPr="00880BE4" w:rsidRDefault="00203A8C" w:rsidP="00203A8C">
            <w:pPr>
              <w:jc w:val="right"/>
              <w:rPr>
                <w:color w:val="000000"/>
                <w:sz w:val="20"/>
                <w:szCs w:val="20"/>
              </w:rPr>
            </w:pPr>
            <w:r w:rsidRPr="00880BE4">
              <w:rPr>
                <w:color w:val="000000"/>
                <w:sz w:val="20"/>
                <w:szCs w:val="20"/>
              </w:rPr>
              <w:t>в т.ч. бюджет города</w:t>
            </w:r>
          </w:p>
        </w:tc>
        <w:tc>
          <w:tcPr>
            <w:tcW w:w="151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15 500,0</w:t>
            </w:r>
          </w:p>
        </w:tc>
        <w:tc>
          <w:tcPr>
            <w:tcW w:w="2167"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15 500,0</w:t>
            </w:r>
          </w:p>
        </w:tc>
        <w:tc>
          <w:tcPr>
            <w:tcW w:w="178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15 485,7</w:t>
            </w:r>
          </w:p>
        </w:tc>
        <w:tc>
          <w:tcPr>
            <w:tcW w:w="1538" w:type="dxa"/>
            <w:tcBorders>
              <w:top w:val="nil"/>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99,9</w:t>
            </w:r>
          </w:p>
        </w:tc>
      </w:tr>
      <w:tr w:rsidR="00203A8C" w:rsidRPr="00880BE4" w:rsidTr="0087498D">
        <w:trPr>
          <w:trHeight w:val="255"/>
          <w:jc w:val="center"/>
        </w:trPr>
        <w:tc>
          <w:tcPr>
            <w:tcW w:w="579" w:type="dxa"/>
            <w:vMerge/>
            <w:tcBorders>
              <w:top w:val="single" w:sz="8" w:space="0" w:color="000000"/>
              <w:left w:val="single" w:sz="8" w:space="0" w:color="000000"/>
              <w:bottom w:val="nil"/>
              <w:right w:val="single" w:sz="8" w:space="0" w:color="000000"/>
            </w:tcBorders>
            <w:vAlign w:val="center"/>
            <w:hideMark/>
          </w:tcPr>
          <w:p w:rsidR="00203A8C" w:rsidRPr="00880BE4" w:rsidRDefault="00203A8C" w:rsidP="00203A8C">
            <w:pPr>
              <w:rPr>
                <w:color w:val="000000"/>
                <w:sz w:val="20"/>
                <w:szCs w:val="20"/>
              </w:rPr>
            </w:pPr>
          </w:p>
        </w:tc>
        <w:tc>
          <w:tcPr>
            <w:tcW w:w="2838" w:type="dxa"/>
            <w:tcBorders>
              <w:top w:val="nil"/>
              <w:left w:val="nil"/>
              <w:bottom w:val="nil"/>
              <w:right w:val="nil"/>
            </w:tcBorders>
            <w:shd w:val="clear" w:color="auto" w:fill="auto"/>
            <w:vAlign w:val="center"/>
            <w:hideMark/>
          </w:tcPr>
          <w:p w:rsidR="00203A8C" w:rsidRPr="00880BE4" w:rsidRDefault="00203A8C" w:rsidP="00203A8C">
            <w:pPr>
              <w:jc w:val="right"/>
              <w:rPr>
                <w:color w:val="000000"/>
                <w:sz w:val="18"/>
                <w:szCs w:val="18"/>
              </w:rPr>
            </w:pPr>
            <w:r w:rsidRPr="00880BE4">
              <w:rPr>
                <w:color w:val="000000"/>
                <w:sz w:val="18"/>
                <w:szCs w:val="18"/>
              </w:rPr>
              <w:t>бюджет округа</w:t>
            </w:r>
          </w:p>
        </w:tc>
        <w:tc>
          <w:tcPr>
            <w:tcW w:w="151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20 000,0</w:t>
            </w:r>
          </w:p>
        </w:tc>
        <w:tc>
          <w:tcPr>
            <w:tcW w:w="2167"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20 000,0</w:t>
            </w:r>
          </w:p>
        </w:tc>
        <w:tc>
          <w:tcPr>
            <w:tcW w:w="178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20 000,0</w:t>
            </w:r>
          </w:p>
        </w:tc>
        <w:tc>
          <w:tcPr>
            <w:tcW w:w="1538" w:type="dxa"/>
            <w:tcBorders>
              <w:top w:val="nil"/>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100,0</w:t>
            </w:r>
          </w:p>
        </w:tc>
      </w:tr>
      <w:tr w:rsidR="00203A8C" w:rsidRPr="00880BE4" w:rsidTr="0087498D">
        <w:trPr>
          <w:trHeight w:val="345"/>
          <w:jc w:val="center"/>
        </w:trPr>
        <w:tc>
          <w:tcPr>
            <w:tcW w:w="579" w:type="dxa"/>
            <w:vMerge/>
            <w:tcBorders>
              <w:top w:val="single" w:sz="8" w:space="0" w:color="000000"/>
              <w:left w:val="single" w:sz="8" w:space="0" w:color="000000"/>
              <w:bottom w:val="single" w:sz="4" w:space="0" w:color="auto"/>
              <w:right w:val="single" w:sz="8" w:space="0" w:color="000000"/>
            </w:tcBorders>
            <w:vAlign w:val="center"/>
            <w:hideMark/>
          </w:tcPr>
          <w:p w:rsidR="00203A8C" w:rsidRPr="00880BE4" w:rsidRDefault="00203A8C" w:rsidP="00203A8C">
            <w:pPr>
              <w:rPr>
                <w:color w:val="000000"/>
                <w:sz w:val="20"/>
                <w:szCs w:val="20"/>
              </w:rPr>
            </w:pPr>
          </w:p>
        </w:tc>
        <w:tc>
          <w:tcPr>
            <w:tcW w:w="2838" w:type="dxa"/>
            <w:tcBorders>
              <w:top w:val="nil"/>
              <w:left w:val="nil"/>
              <w:bottom w:val="single" w:sz="4" w:space="0" w:color="auto"/>
              <w:right w:val="nil"/>
            </w:tcBorders>
            <w:shd w:val="clear" w:color="auto" w:fill="auto"/>
            <w:vAlign w:val="center"/>
            <w:hideMark/>
          </w:tcPr>
          <w:p w:rsidR="00203A8C" w:rsidRPr="00880BE4" w:rsidRDefault="00203A8C" w:rsidP="00203A8C">
            <w:pPr>
              <w:jc w:val="right"/>
              <w:rPr>
                <w:color w:val="000000"/>
                <w:sz w:val="20"/>
                <w:szCs w:val="20"/>
              </w:rPr>
            </w:pPr>
            <w:r w:rsidRPr="00880BE4">
              <w:rPr>
                <w:color w:val="000000"/>
                <w:sz w:val="20"/>
                <w:szCs w:val="20"/>
              </w:rPr>
              <w:t>ФОМС</w:t>
            </w:r>
          </w:p>
        </w:tc>
        <w:tc>
          <w:tcPr>
            <w:tcW w:w="1518" w:type="dxa"/>
            <w:tcBorders>
              <w:top w:val="nil"/>
              <w:left w:val="single" w:sz="8" w:space="0" w:color="000000"/>
              <w:bottom w:val="single" w:sz="4" w:space="0" w:color="auto"/>
              <w:right w:val="nil"/>
            </w:tcBorders>
            <w:shd w:val="clear" w:color="auto" w:fill="auto"/>
            <w:vAlign w:val="center"/>
            <w:hideMark/>
          </w:tcPr>
          <w:p w:rsidR="00203A8C" w:rsidRPr="00880BE4" w:rsidRDefault="00203A8C" w:rsidP="00203A8C">
            <w:pPr>
              <w:jc w:val="center"/>
              <w:rPr>
                <w:sz w:val="20"/>
                <w:szCs w:val="20"/>
              </w:rPr>
            </w:pPr>
            <w:r w:rsidRPr="00880BE4">
              <w:rPr>
                <w:sz w:val="20"/>
                <w:szCs w:val="20"/>
              </w:rPr>
              <w:t>396,4</w:t>
            </w:r>
          </w:p>
        </w:tc>
        <w:tc>
          <w:tcPr>
            <w:tcW w:w="2167" w:type="dxa"/>
            <w:tcBorders>
              <w:top w:val="nil"/>
              <w:left w:val="single" w:sz="8" w:space="0" w:color="000000"/>
              <w:bottom w:val="single" w:sz="4" w:space="0" w:color="auto"/>
              <w:right w:val="nil"/>
            </w:tcBorders>
            <w:shd w:val="clear" w:color="auto" w:fill="auto"/>
            <w:vAlign w:val="center"/>
            <w:hideMark/>
          </w:tcPr>
          <w:p w:rsidR="00203A8C" w:rsidRPr="00880BE4" w:rsidRDefault="00203A8C" w:rsidP="00203A8C">
            <w:pPr>
              <w:jc w:val="center"/>
              <w:rPr>
                <w:sz w:val="20"/>
                <w:szCs w:val="20"/>
              </w:rPr>
            </w:pPr>
            <w:r w:rsidRPr="00880BE4">
              <w:rPr>
                <w:sz w:val="20"/>
                <w:szCs w:val="20"/>
              </w:rPr>
              <w:t>396,4</w:t>
            </w:r>
          </w:p>
        </w:tc>
        <w:tc>
          <w:tcPr>
            <w:tcW w:w="1788" w:type="dxa"/>
            <w:tcBorders>
              <w:top w:val="nil"/>
              <w:left w:val="single" w:sz="8" w:space="0" w:color="000000"/>
              <w:bottom w:val="single" w:sz="4" w:space="0" w:color="auto"/>
              <w:right w:val="nil"/>
            </w:tcBorders>
            <w:shd w:val="clear" w:color="auto" w:fill="auto"/>
            <w:vAlign w:val="center"/>
            <w:hideMark/>
          </w:tcPr>
          <w:p w:rsidR="00203A8C" w:rsidRPr="00880BE4" w:rsidRDefault="00203A8C" w:rsidP="00203A8C">
            <w:pPr>
              <w:jc w:val="center"/>
              <w:rPr>
                <w:sz w:val="20"/>
                <w:szCs w:val="20"/>
              </w:rPr>
            </w:pPr>
            <w:r w:rsidRPr="00880BE4">
              <w:rPr>
                <w:sz w:val="20"/>
                <w:szCs w:val="20"/>
              </w:rPr>
              <w:t>371,3</w:t>
            </w:r>
          </w:p>
        </w:tc>
        <w:tc>
          <w:tcPr>
            <w:tcW w:w="1538" w:type="dxa"/>
            <w:tcBorders>
              <w:top w:val="nil"/>
              <w:left w:val="single" w:sz="8" w:space="0" w:color="000000"/>
              <w:bottom w:val="single" w:sz="4" w:space="0" w:color="auto"/>
              <w:right w:val="single" w:sz="8" w:space="0" w:color="000000"/>
            </w:tcBorders>
            <w:shd w:val="clear" w:color="auto" w:fill="auto"/>
            <w:vAlign w:val="center"/>
            <w:hideMark/>
          </w:tcPr>
          <w:p w:rsidR="00203A8C" w:rsidRPr="00880BE4" w:rsidRDefault="00203A8C" w:rsidP="00203A8C">
            <w:pPr>
              <w:jc w:val="center"/>
              <w:rPr>
                <w:sz w:val="20"/>
                <w:szCs w:val="20"/>
              </w:rPr>
            </w:pPr>
            <w:r w:rsidRPr="00880BE4">
              <w:rPr>
                <w:sz w:val="20"/>
                <w:szCs w:val="20"/>
              </w:rPr>
              <w:t>93,7</w:t>
            </w:r>
          </w:p>
        </w:tc>
      </w:tr>
      <w:tr w:rsidR="00203A8C" w:rsidRPr="00880BE4" w:rsidTr="00A91CEA">
        <w:trPr>
          <w:trHeight w:val="973"/>
          <w:jc w:val="center"/>
        </w:trPr>
        <w:tc>
          <w:tcPr>
            <w:tcW w:w="579" w:type="dxa"/>
            <w:vMerge w:val="restart"/>
            <w:tcBorders>
              <w:top w:val="single" w:sz="4" w:space="0" w:color="auto"/>
              <w:left w:val="single" w:sz="4" w:space="0" w:color="auto"/>
              <w:bottom w:val="nil"/>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11</w:t>
            </w:r>
          </w:p>
        </w:tc>
        <w:tc>
          <w:tcPr>
            <w:tcW w:w="2838" w:type="dxa"/>
            <w:tcBorders>
              <w:top w:val="single" w:sz="4" w:space="0" w:color="auto"/>
              <w:left w:val="nil"/>
              <w:bottom w:val="nil"/>
              <w:right w:val="nil"/>
            </w:tcBorders>
            <w:shd w:val="clear" w:color="auto" w:fill="auto"/>
            <w:vAlign w:val="center"/>
            <w:hideMark/>
          </w:tcPr>
          <w:p w:rsidR="00203A8C" w:rsidRPr="00880BE4" w:rsidRDefault="00203A8C" w:rsidP="00203A8C">
            <w:pPr>
              <w:jc w:val="both"/>
              <w:rPr>
                <w:color w:val="000000"/>
                <w:sz w:val="20"/>
                <w:szCs w:val="20"/>
              </w:rPr>
            </w:pPr>
            <w:r>
              <w:rPr>
                <w:color w:val="000000"/>
                <w:sz w:val="20"/>
                <w:szCs w:val="20"/>
              </w:rPr>
              <w:t>«</w:t>
            </w:r>
            <w:r w:rsidRPr="00880BE4">
              <w:rPr>
                <w:color w:val="000000"/>
                <w:sz w:val="20"/>
                <w:szCs w:val="20"/>
              </w:rPr>
              <w:t xml:space="preserve">Обеспечение жильем молодых семей на территории муниципального образования городской округ город Югорск на 2011 </w:t>
            </w:r>
            <w:r>
              <w:rPr>
                <w:color w:val="000000"/>
                <w:sz w:val="20"/>
                <w:szCs w:val="20"/>
              </w:rPr>
              <w:t>– 2013 и на период до 2015 года»</w:t>
            </w:r>
            <w:r w:rsidRPr="00880BE4">
              <w:rPr>
                <w:color w:val="000000"/>
                <w:sz w:val="20"/>
                <w:szCs w:val="20"/>
              </w:rPr>
              <w:t>, всего:</w:t>
            </w:r>
          </w:p>
        </w:tc>
        <w:tc>
          <w:tcPr>
            <w:tcW w:w="1518" w:type="dxa"/>
            <w:tcBorders>
              <w:top w:val="single" w:sz="4" w:space="0" w:color="auto"/>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17 173,6</w:t>
            </w:r>
          </w:p>
        </w:tc>
        <w:tc>
          <w:tcPr>
            <w:tcW w:w="2167" w:type="dxa"/>
            <w:tcBorders>
              <w:top w:val="single" w:sz="4" w:space="0" w:color="auto"/>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17 173,6</w:t>
            </w:r>
          </w:p>
        </w:tc>
        <w:tc>
          <w:tcPr>
            <w:tcW w:w="1788" w:type="dxa"/>
            <w:tcBorders>
              <w:top w:val="single" w:sz="4" w:space="0" w:color="auto"/>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16 163,0</w:t>
            </w:r>
          </w:p>
        </w:tc>
        <w:tc>
          <w:tcPr>
            <w:tcW w:w="1538" w:type="dxa"/>
            <w:tcBorders>
              <w:top w:val="single" w:sz="4" w:space="0" w:color="auto"/>
              <w:left w:val="single" w:sz="8" w:space="0" w:color="000000"/>
              <w:bottom w:val="nil"/>
              <w:right w:val="single" w:sz="4" w:space="0" w:color="auto"/>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94,1</w:t>
            </w:r>
          </w:p>
        </w:tc>
      </w:tr>
      <w:tr w:rsidR="00203A8C" w:rsidRPr="00880BE4" w:rsidTr="0087498D">
        <w:trPr>
          <w:trHeight w:val="345"/>
          <w:jc w:val="center"/>
        </w:trPr>
        <w:tc>
          <w:tcPr>
            <w:tcW w:w="579" w:type="dxa"/>
            <w:vMerge/>
            <w:tcBorders>
              <w:top w:val="single" w:sz="8" w:space="0" w:color="000000"/>
              <w:left w:val="single" w:sz="4" w:space="0" w:color="auto"/>
              <w:bottom w:val="nil"/>
              <w:right w:val="single" w:sz="8" w:space="0" w:color="000000"/>
            </w:tcBorders>
            <w:vAlign w:val="center"/>
            <w:hideMark/>
          </w:tcPr>
          <w:p w:rsidR="00203A8C" w:rsidRPr="00880BE4" w:rsidRDefault="00203A8C" w:rsidP="00203A8C">
            <w:pPr>
              <w:rPr>
                <w:color w:val="000000"/>
                <w:sz w:val="20"/>
                <w:szCs w:val="20"/>
              </w:rPr>
            </w:pPr>
          </w:p>
        </w:tc>
        <w:tc>
          <w:tcPr>
            <w:tcW w:w="2838" w:type="dxa"/>
            <w:tcBorders>
              <w:top w:val="nil"/>
              <w:left w:val="nil"/>
              <w:bottom w:val="nil"/>
              <w:right w:val="nil"/>
            </w:tcBorders>
            <w:shd w:val="clear" w:color="auto" w:fill="auto"/>
            <w:vAlign w:val="center"/>
            <w:hideMark/>
          </w:tcPr>
          <w:p w:rsidR="00203A8C" w:rsidRPr="00880BE4" w:rsidRDefault="00203A8C" w:rsidP="00203A8C">
            <w:pPr>
              <w:jc w:val="right"/>
              <w:rPr>
                <w:color w:val="000000"/>
                <w:sz w:val="20"/>
                <w:szCs w:val="20"/>
              </w:rPr>
            </w:pPr>
            <w:r w:rsidRPr="00880BE4">
              <w:rPr>
                <w:color w:val="000000"/>
                <w:sz w:val="20"/>
                <w:szCs w:val="20"/>
              </w:rPr>
              <w:t>в т.ч.  бюджет города</w:t>
            </w:r>
          </w:p>
        </w:tc>
        <w:tc>
          <w:tcPr>
            <w:tcW w:w="151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854,7</w:t>
            </w:r>
          </w:p>
        </w:tc>
        <w:tc>
          <w:tcPr>
            <w:tcW w:w="2167"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854,7</w:t>
            </w:r>
          </w:p>
        </w:tc>
        <w:tc>
          <w:tcPr>
            <w:tcW w:w="178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804,2</w:t>
            </w:r>
          </w:p>
        </w:tc>
        <w:tc>
          <w:tcPr>
            <w:tcW w:w="1538" w:type="dxa"/>
            <w:tcBorders>
              <w:top w:val="nil"/>
              <w:left w:val="single" w:sz="8" w:space="0" w:color="000000"/>
              <w:bottom w:val="nil"/>
              <w:right w:val="single" w:sz="4" w:space="0" w:color="auto"/>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94,1</w:t>
            </w:r>
          </w:p>
        </w:tc>
      </w:tr>
      <w:tr w:rsidR="00203A8C" w:rsidRPr="00880BE4" w:rsidTr="0087498D">
        <w:trPr>
          <w:trHeight w:val="375"/>
          <w:jc w:val="center"/>
        </w:trPr>
        <w:tc>
          <w:tcPr>
            <w:tcW w:w="579" w:type="dxa"/>
            <w:vMerge/>
            <w:tcBorders>
              <w:top w:val="single" w:sz="8" w:space="0" w:color="000000"/>
              <w:left w:val="single" w:sz="4" w:space="0" w:color="auto"/>
              <w:bottom w:val="nil"/>
              <w:right w:val="single" w:sz="8" w:space="0" w:color="000000"/>
            </w:tcBorders>
            <w:vAlign w:val="center"/>
            <w:hideMark/>
          </w:tcPr>
          <w:p w:rsidR="00203A8C" w:rsidRPr="00880BE4" w:rsidRDefault="00203A8C" w:rsidP="00203A8C">
            <w:pPr>
              <w:rPr>
                <w:color w:val="000000"/>
                <w:sz w:val="20"/>
                <w:szCs w:val="20"/>
              </w:rPr>
            </w:pPr>
          </w:p>
        </w:tc>
        <w:tc>
          <w:tcPr>
            <w:tcW w:w="2838" w:type="dxa"/>
            <w:tcBorders>
              <w:top w:val="nil"/>
              <w:left w:val="nil"/>
              <w:bottom w:val="nil"/>
              <w:right w:val="nil"/>
            </w:tcBorders>
            <w:shd w:val="clear" w:color="auto" w:fill="auto"/>
            <w:vAlign w:val="center"/>
            <w:hideMark/>
          </w:tcPr>
          <w:p w:rsidR="00203A8C" w:rsidRPr="00880BE4" w:rsidRDefault="00203A8C" w:rsidP="00203A8C">
            <w:pPr>
              <w:jc w:val="right"/>
              <w:rPr>
                <w:color w:val="000000"/>
                <w:sz w:val="20"/>
                <w:szCs w:val="20"/>
              </w:rPr>
            </w:pPr>
            <w:r w:rsidRPr="00880BE4">
              <w:rPr>
                <w:color w:val="000000"/>
                <w:sz w:val="20"/>
                <w:szCs w:val="20"/>
              </w:rPr>
              <w:t>бюджет округа</w:t>
            </w:r>
          </w:p>
        </w:tc>
        <w:tc>
          <w:tcPr>
            <w:tcW w:w="151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15 424,7</w:t>
            </w:r>
          </w:p>
        </w:tc>
        <w:tc>
          <w:tcPr>
            <w:tcW w:w="2167"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15 424,7</w:t>
            </w:r>
          </w:p>
        </w:tc>
        <w:tc>
          <w:tcPr>
            <w:tcW w:w="178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14 517,5</w:t>
            </w:r>
          </w:p>
        </w:tc>
        <w:tc>
          <w:tcPr>
            <w:tcW w:w="1538" w:type="dxa"/>
            <w:tcBorders>
              <w:top w:val="nil"/>
              <w:left w:val="single" w:sz="8" w:space="0" w:color="000000"/>
              <w:bottom w:val="nil"/>
              <w:right w:val="single" w:sz="4" w:space="0" w:color="auto"/>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94,1</w:t>
            </w:r>
          </w:p>
        </w:tc>
      </w:tr>
      <w:tr w:rsidR="00203A8C" w:rsidRPr="00880BE4" w:rsidTr="00A91CEA">
        <w:trPr>
          <w:trHeight w:val="360"/>
          <w:jc w:val="center"/>
        </w:trPr>
        <w:tc>
          <w:tcPr>
            <w:tcW w:w="579" w:type="dxa"/>
            <w:vMerge/>
            <w:tcBorders>
              <w:top w:val="single" w:sz="8" w:space="0" w:color="000000"/>
              <w:left w:val="single" w:sz="4" w:space="0" w:color="auto"/>
              <w:bottom w:val="single" w:sz="4" w:space="0" w:color="auto"/>
              <w:right w:val="single" w:sz="8" w:space="0" w:color="000000"/>
            </w:tcBorders>
            <w:vAlign w:val="center"/>
            <w:hideMark/>
          </w:tcPr>
          <w:p w:rsidR="00203A8C" w:rsidRPr="00880BE4" w:rsidRDefault="00203A8C" w:rsidP="00203A8C">
            <w:pPr>
              <w:rPr>
                <w:color w:val="000000"/>
                <w:sz w:val="20"/>
                <w:szCs w:val="20"/>
              </w:rPr>
            </w:pPr>
          </w:p>
        </w:tc>
        <w:tc>
          <w:tcPr>
            <w:tcW w:w="2838" w:type="dxa"/>
            <w:tcBorders>
              <w:top w:val="nil"/>
              <w:left w:val="nil"/>
              <w:bottom w:val="single" w:sz="4" w:space="0" w:color="auto"/>
              <w:right w:val="nil"/>
            </w:tcBorders>
            <w:shd w:val="clear" w:color="auto" w:fill="auto"/>
            <w:vAlign w:val="center"/>
            <w:hideMark/>
          </w:tcPr>
          <w:p w:rsidR="00203A8C" w:rsidRPr="00880BE4" w:rsidRDefault="00203A8C" w:rsidP="00203A8C">
            <w:pPr>
              <w:jc w:val="right"/>
              <w:rPr>
                <w:color w:val="000000"/>
                <w:sz w:val="20"/>
                <w:szCs w:val="20"/>
              </w:rPr>
            </w:pPr>
            <w:r w:rsidRPr="00880BE4">
              <w:rPr>
                <w:color w:val="000000"/>
                <w:sz w:val="20"/>
                <w:szCs w:val="20"/>
              </w:rPr>
              <w:t>бюджет РФ</w:t>
            </w:r>
          </w:p>
        </w:tc>
        <w:tc>
          <w:tcPr>
            <w:tcW w:w="1518" w:type="dxa"/>
            <w:tcBorders>
              <w:top w:val="nil"/>
              <w:left w:val="single" w:sz="8" w:space="0" w:color="000000"/>
              <w:bottom w:val="single" w:sz="4" w:space="0" w:color="auto"/>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894,2</w:t>
            </w:r>
          </w:p>
        </w:tc>
        <w:tc>
          <w:tcPr>
            <w:tcW w:w="2167" w:type="dxa"/>
            <w:tcBorders>
              <w:top w:val="nil"/>
              <w:left w:val="single" w:sz="8" w:space="0" w:color="000000"/>
              <w:bottom w:val="single" w:sz="4" w:space="0" w:color="auto"/>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894,2</w:t>
            </w:r>
          </w:p>
        </w:tc>
        <w:tc>
          <w:tcPr>
            <w:tcW w:w="1788" w:type="dxa"/>
            <w:tcBorders>
              <w:top w:val="nil"/>
              <w:left w:val="single" w:sz="8" w:space="0" w:color="000000"/>
              <w:bottom w:val="single" w:sz="4" w:space="0" w:color="auto"/>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841,3</w:t>
            </w:r>
          </w:p>
        </w:tc>
        <w:tc>
          <w:tcPr>
            <w:tcW w:w="1538" w:type="dxa"/>
            <w:tcBorders>
              <w:top w:val="nil"/>
              <w:left w:val="single" w:sz="8" w:space="0" w:color="000000"/>
              <w:bottom w:val="single" w:sz="4" w:space="0" w:color="auto"/>
              <w:right w:val="single" w:sz="4" w:space="0" w:color="auto"/>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94,1</w:t>
            </w:r>
          </w:p>
        </w:tc>
      </w:tr>
      <w:tr w:rsidR="00203A8C" w:rsidRPr="00880BE4" w:rsidTr="00A91CEA">
        <w:trPr>
          <w:trHeight w:val="711"/>
          <w:jc w:val="center"/>
        </w:trPr>
        <w:tc>
          <w:tcPr>
            <w:tcW w:w="5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12</w:t>
            </w:r>
          </w:p>
        </w:tc>
        <w:tc>
          <w:tcPr>
            <w:tcW w:w="2838" w:type="dxa"/>
            <w:tcBorders>
              <w:top w:val="single" w:sz="4" w:space="0" w:color="auto"/>
              <w:left w:val="single" w:sz="4" w:space="0" w:color="auto"/>
              <w:bottom w:val="nil"/>
              <w:right w:val="nil"/>
            </w:tcBorders>
            <w:shd w:val="clear" w:color="auto" w:fill="auto"/>
            <w:vAlign w:val="center"/>
            <w:hideMark/>
          </w:tcPr>
          <w:p w:rsidR="00203A8C" w:rsidRPr="00880BE4" w:rsidRDefault="00203A8C" w:rsidP="00203A8C">
            <w:pPr>
              <w:rPr>
                <w:color w:val="000000"/>
                <w:sz w:val="20"/>
                <w:szCs w:val="20"/>
              </w:rPr>
            </w:pPr>
            <w:r w:rsidRPr="00880BE4">
              <w:rPr>
                <w:color w:val="000000"/>
                <w:sz w:val="20"/>
                <w:szCs w:val="20"/>
              </w:rPr>
              <w:t>«Формирование доступной среды жизнедеятельности для инвалидов и маломобильных групп населения в г</w:t>
            </w:r>
            <w:r>
              <w:rPr>
                <w:color w:val="000000"/>
                <w:sz w:val="20"/>
                <w:szCs w:val="20"/>
              </w:rPr>
              <w:t>ороде Югорске на 2011-2015 годы»</w:t>
            </w:r>
          </w:p>
        </w:tc>
        <w:tc>
          <w:tcPr>
            <w:tcW w:w="1518" w:type="dxa"/>
            <w:tcBorders>
              <w:top w:val="single" w:sz="4" w:space="0" w:color="auto"/>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485,5</w:t>
            </w:r>
          </w:p>
        </w:tc>
        <w:tc>
          <w:tcPr>
            <w:tcW w:w="2167" w:type="dxa"/>
            <w:tcBorders>
              <w:top w:val="single" w:sz="4" w:space="0" w:color="auto"/>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485,5</w:t>
            </w:r>
          </w:p>
        </w:tc>
        <w:tc>
          <w:tcPr>
            <w:tcW w:w="1788" w:type="dxa"/>
            <w:tcBorders>
              <w:top w:val="single" w:sz="4" w:space="0" w:color="auto"/>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485,5</w:t>
            </w:r>
          </w:p>
        </w:tc>
        <w:tc>
          <w:tcPr>
            <w:tcW w:w="1538" w:type="dxa"/>
            <w:tcBorders>
              <w:top w:val="single" w:sz="4" w:space="0" w:color="auto"/>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100,0</w:t>
            </w:r>
          </w:p>
        </w:tc>
      </w:tr>
      <w:tr w:rsidR="00203A8C" w:rsidRPr="00880BE4" w:rsidTr="00A91CEA">
        <w:trPr>
          <w:trHeight w:val="315"/>
          <w:jc w:val="center"/>
        </w:trPr>
        <w:tc>
          <w:tcPr>
            <w:tcW w:w="579" w:type="dxa"/>
            <w:vMerge/>
            <w:tcBorders>
              <w:top w:val="single" w:sz="8" w:space="0" w:color="000000"/>
              <w:left w:val="single" w:sz="4" w:space="0" w:color="auto"/>
              <w:bottom w:val="single" w:sz="4" w:space="0" w:color="auto"/>
              <w:right w:val="single" w:sz="4" w:space="0" w:color="auto"/>
            </w:tcBorders>
            <w:vAlign w:val="center"/>
            <w:hideMark/>
          </w:tcPr>
          <w:p w:rsidR="00203A8C" w:rsidRPr="00880BE4" w:rsidRDefault="00203A8C" w:rsidP="00203A8C">
            <w:pPr>
              <w:rPr>
                <w:color w:val="000000"/>
                <w:sz w:val="20"/>
                <w:szCs w:val="20"/>
              </w:rPr>
            </w:pPr>
          </w:p>
        </w:tc>
        <w:tc>
          <w:tcPr>
            <w:tcW w:w="2838" w:type="dxa"/>
            <w:tcBorders>
              <w:top w:val="nil"/>
              <w:left w:val="single" w:sz="4" w:space="0" w:color="auto"/>
              <w:bottom w:val="single" w:sz="4" w:space="0" w:color="auto"/>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в т.ч. бюджет города</w:t>
            </w:r>
          </w:p>
        </w:tc>
        <w:tc>
          <w:tcPr>
            <w:tcW w:w="1518" w:type="dxa"/>
            <w:tcBorders>
              <w:top w:val="nil"/>
              <w:left w:val="single" w:sz="8" w:space="0" w:color="000000"/>
              <w:bottom w:val="single" w:sz="4" w:space="0" w:color="auto"/>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485,5</w:t>
            </w:r>
          </w:p>
        </w:tc>
        <w:tc>
          <w:tcPr>
            <w:tcW w:w="2167" w:type="dxa"/>
            <w:tcBorders>
              <w:top w:val="nil"/>
              <w:left w:val="single" w:sz="8" w:space="0" w:color="000000"/>
              <w:bottom w:val="single" w:sz="4" w:space="0" w:color="auto"/>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485,5</w:t>
            </w:r>
          </w:p>
        </w:tc>
        <w:tc>
          <w:tcPr>
            <w:tcW w:w="1788" w:type="dxa"/>
            <w:tcBorders>
              <w:top w:val="nil"/>
              <w:left w:val="single" w:sz="8" w:space="0" w:color="000000"/>
              <w:bottom w:val="single" w:sz="4" w:space="0" w:color="auto"/>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485,5</w:t>
            </w:r>
          </w:p>
        </w:tc>
        <w:tc>
          <w:tcPr>
            <w:tcW w:w="1538" w:type="dxa"/>
            <w:tcBorders>
              <w:top w:val="nil"/>
              <w:left w:val="single" w:sz="8" w:space="0" w:color="000000"/>
              <w:bottom w:val="single" w:sz="4" w:space="0" w:color="auto"/>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100,0</w:t>
            </w:r>
          </w:p>
        </w:tc>
      </w:tr>
      <w:tr w:rsidR="00203A8C" w:rsidRPr="00880BE4" w:rsidTr="00A91CEA">
        <w:trPr>
          <w:trHeight w:val="929"/>
          <w:jc w:val="center"/>
        </w:trPr>
        <w:tc>
          <w:tcPr>
            <w:tcW w:w="579" w:type="dxa"/>
            <w:vMerge w:val="restart"/>
            <w:tcBorders>
              <w:top w:val="single" w:sz="4" w:space="0" w:color="auto"/>
              <w:left w:val="single" w:sz="4" w:space="0" w:color="auto"/>
              <w:bottom w:val="nil"/>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lastRenderedPageBreak/>
              <w:t>13</w:t>
            </w:r>
          </w:p>
        </w:tc>
        <w:tc>
          <w:tcPr>
            <w:tcW w:w="2838" w:type="dxa"/>
            <w:tcBorders>
              <w:top w:val="single" w:sz="4" w:space="0" w:color="auto"/>
              <w:left w:val="nil"/>
              <w:bottom w:val="nil"/>
              <w:right w:val="nil"/>
            </w:tcBorders>
            <w:shd w:val="clear" w:color="auto" w:fill="auto"/>
            <w:vAlign w:val="center"/>
            <w:hideMark/>
          </w:tcPr>
          <w:p w:rsidR="00203A8C" w:rsidRPr="00880BE4" w:rsidRDefault="00203A8C" w:rsidP="00203A8C">
            <w:pPr>
              <w:rPr>
                <w:color w:val="000000"/>
                <w:sz w:val="20"/>
                <w:szCs w:val="20"/>
              </w:rPr>
            </w:pPr>
            <w:r>
              <w:rPr>
                <w:color w:val="000000"/>
                <w:sz w:val="20"/>
                <w:szCs w:val="20"/>
              </w:rPr>
              <w:t>«</w:t>
            </w:r>
            <w:r w:rsidRPr="00880BE4">
              <w:rPr>
                <w:color w:val="000000"/>
                <w:sz w:val="20"/>
                <w:szCs w:val="20"/>
              </w:rPr>
              <w:t>Повышение эффективности бюджетных расходов города Югорска на 2011-2013 годы</w:t>
            </w:r>
            <w:r>
              <w:rPr>
                <w:color w:val="000000"/>
                <w:sz w:val="20"/>
                <w:szCs w:val="20"/>
              </w:rPr>
              <w:t>»</w:t>
            </w:r>
          </w:p>
        </w:tc>
        <w:tc>
          <w:tcPr>
            <w:tcW w:w="1518" w:type="dxa"/>
            <w:tcBorders>
              <w:top w:val="single" w:sz="4" w:space="0" w:color="auto"/>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 </w:t>
            </w:r>
          </w:p>
        </w:tc>
        <w:tc>
          <w:tcPr>
            <w:tcW w:w="2167" w:type="dxa"/>
            <w:tcBorders>
              <w:top w:val="single" w:sz="4" w:space="0" w:color="auto"/>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 </w:t>
            </w:r>
          </w:p>
        </w:tc>
        <w:tc>
          <w:tcPr>
            <w:tcW w:w="1788" w:type="dxa"/>
            <w:tcBorders>
              <w:top w:val="single" w:sz="4" w:space="0" w:color="auto"/>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 </w:t>
            </w:r>
          </w:p>
        </w:tc>
        <w:tc>
          <w:tcPr>
            <w:tcW w:w="1538" w:type="dxa"/>
            <w:tcBorders>
              <w:top w:val="single" w:sz="4" w:space="0" w:color="auto"/>
              <w:left w:val="single" w:sz="8" w:space="0" w:color="000000"/>
              <w:bottom w:val="nil"/>
              <w:right w:val="single" w:sz="4" w:space="0" w:color="auto"/>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 </w:t>
            </w:r>
          </w:p>
        </w:tc>
      </w:tr>
      <w:tr w:rsidR="00203A8C" w:rsidRPr="00880BE4" w:rsidTr="00A91CEA">
        <w:trPr>
          <w:trHeight w:val="315"/>
          <w:jc w:val="center"/>
        </w:trPr>
        <w:tc>
          <w:tcPr>
            <w:tcW w:w="579" w:type="dxa"/>
            <w:vMerge/>
            <w:tcBorders>
              <w:top w:val="single" w:sz="8" w:space="0" w:color="000000"/>
              <w:left w:val="single" w:sz="4" w:space="0" w:color="auto"/>
              <w:bottom w:val="single" w:sz="4" w:space="0" w:color="auto"/>
              <w:right w:val="single" w:sz="8" w:space="0" w:color="000000"/>
            </w:tcBorders>
            <w:vAlign w:val="center"/>
            <w:hideMark/>
          </w:tcPr>
          <w:p w:rsidR="00203A8C" w:rsidRPr="00880BE4" w:rsidRDefault="00203A8C" w:rsidP="00203A8C">
            <w:pPr>
              <w:rPr>
                <w:color w:val="000000"/>
                <w:sz w:val="20"/>
                <w:szCs w:val="20"/>
              </w:rPr>
            </w:pPr>
          </w:p>
        </w:tc>
        <w:tc>
          <w:tcPr>
            <w:tcW w:w="2838" w:type="dxa"/>
            <w:tcBorders>
              <w:top w:val="nil"/>
              <w:left w:val="nil"/>
              <w:bottom w:val="single" w:sz="4" w:space="0" w:color="auto"/>
              <w:right w:val="nil"/>
            </w:tcBorders>
            <w:shd w:val="clear" w:color="auto" w:fill="auto"/>
            <w:vAlign w:val="center"/>
            <w:hideMark/>
          </w:tcPr>
          <w:p w:rsidR="00203A8C" w:rsidRPr="00880BE4" w:rsidRDefault="00203A8C" w:rsidP="00203A8C">
            <w:pPr>
              <w:jc w:val="right"/>
              <w:rPr>
                <w:color w:val="000000"/>
                <w:sz w:val="20"/>
                <w:szCs w:val="20"/>
              </w:rPr>
            </w:pPr>
            <w:r w:rsidRPr="00880BE4">
              <w:rPr>
                <w:color w:val="000000"/>
                <w:sz w:val="20"/>
                <w:szCs w:val="20"/>
              </w:rPr>
              <w:t>бюджет города</w:t>
            </w:r>
          </w:p>
        </w:tc>
        <w:tc>
          <w:tcPr>
            <w:tcW w:w="1518" w:type="dxa"/>
            <w:tcBorders>
              <w:top w:val="nil"/>
              <w:left w:val="single" w:sz="8" w:space="0" w:color="000000"/>
              <w:bottom w:val="single" w:sz="4" w:space="0" w:color="auto"/>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400,0</w:t>
            </w:r>
          </w:p>
        </w:tc>
        <w:tc>
          <w:tcPr>
            <w:tcW w:w="2167" w:type="dxa"/>
            <w:tcBorders>
              <w:top w:val="nil"/>
              <w:left w:val="single" w:sz="8" w:space="0" w:color="000000"/>
              <w:bottom w:val="single" w:sz="4" w:space="0" w:color="auto"/>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400,0</w:t>
            </w:r>
          </w:p>
        </w:tc>
        <w:tc>
          <w:tcPr>
            <w:tcW w:w="1788" w:type="dxa"/>
            <w:tcBorders>
              <w:top w:val="nil"/>
              <w:left w:val="single" w:sz="8" w:space="0" w:color="000000"/>
              <w:bottom w:val="single" w:sz="4" w:space="0" w:color="auto"/>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300,0</w:t>
            </w:r>
          </w:p>
        </w:tc>
        <w:tc>
          <w:tcPr>
            <w:tcW w:w="1538" w:type="dxa"/>
            <w:tcBorders>
              <w:top w:val="nil"/>
              <w:left w:val="single" w:sz="8" w:space="0" w:color="000000"/>
              <w:bottom w:val="single" w:sz="4" w:space="0" w:color="auto"/>
              <w:right w:val="single" w:sz="4" w:space="0" w:color="auto"/>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75,0</w:t>
            </w:r>
          </w:p>
        </w:tc>
      </w:tr>
      <w:tr w:rsidR="00203A8C" w:rsidRPr="00880BE4" w:rsidTr="00A91CEA">
        <w:trPr>
          <w:trHeight w:val="837"/>
          <w:jc w:val="center"/>
        </w:trPr>
        <w:tc>
          <w:tcPr>
            <w:tcW w:w="579" w:type="dxa"/>
            <w:vMerge w:val="restart"/>
            <w:tcBorders>
              <w:top w:val="single" w:sz="4" w:space="0" w:color="auto"/>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14</w:t>
            </w:r>
          </w:p>
        </w:tc>
        <w:tc>
          <w:tcPr>
            <w:tcW w:w="2838" w:type="dxa"/>
            <w:tcBorders>
              <w:top w:val="single" w:sz="4" w:space="0" w:color="auto"/>
              <w:left w:val="nil"/>
              <w:bottom w:val="nil"/>
              <w:right w:val="nil"/>
            </w:tcBorders>
            <w:shd w:val="clear" w:color="auto" w:fill="auto"/>
            <w:vAlign w:val="center"/>
            <w:hideMark/>
          </w:tcPr>
          <w:p w:rsidR="00203A8C" w:rsidRPr="00880BE4" w:rsidRDefault="00203A8C" w:rsidP="00203A8C">
            <w:pPr>
              <w:jc w:val="both"/>
              <w:rPr>
                <w:color w:val="000000"/>
                <w:sz w:val="20"/>
                <w:szCs w:val="20"/>
              </w:rPr>
            </w:pPr>
            <w:r w:rsidRPr="00880BE4">
              <w:rPr>
                <w:color w:val="000000"/>
                <w:sz w:val="20"/>
                <w:szCs w:val="20"/>
              </w:rPr>
              <w:t>«Развитие малого и среднего предпринимательства на территории города Югорска на 2012 – 2015 годы»</w:t>
            </w:r>
          </w:p>
        </w:tc>
        <w:tc>
          <w:tcPr>
            <w:tcW w:w="1518" w:type="dxa"/>
            <w:tcBorders>
              <w:top w:val="single" w:sz="4" w:space="0" w:color="auto"/>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1 992,0</w:t>
            </w:r>
          </w:p>
        </w:tc>
        <w:tc>
          <w:tcPr>
            <w:tcW w:w="2167" w:type="dxa"/>
            <w:tcBorders>
              <w:top w:val="single" w:sz="4" w:space="0" w:color="auto"/>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1 992,0</w:t>
            </w:r>
          </w:p>
        </w:tc>
        <w:tc>
          <w:tcPr>
            <w:tcW w:w="1788" w:type="dxa"/>
            <w:tcBorders>
              <w:top w:val="single" w:sz="4" w:space="0" w:color="auto"/>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1 992,0</w:t>
            </w:r>
          </w:p>
        </w:tc>
        <w:tc>
          <w:tcPr>
            <w:tcW w:w="1538" w:type="dxa"/>
            <w:tcBorders>
              <w:top w:val="single" w:sz="4" w:space="0" w:color="auto"/>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100,0</w:t>
            </w:r>
          </w:p>
        </w:tc>
      </w:tr>
      <w:tr w:rsidR="00203A8C" w:rsidRPr="00880BE4" w:rsidTr="0087498D">
        <w:trPr>
          <w:trHeight w:val="300"/>
          <w:jc w:val="center"/>
        </w:trPr>
        <w:tc>
          <w:tcPr>
            <w:tcW w:w="579" w:type="dxa"/>
            <w:vMerge/>
            <w:tcBorders>
              <w:top w:val="single" w:sz="8" w:space="0" w:color="000000"/>
              <w:left w:val="single" w:sz="8" w:space="0" w:color="000000"/>
              <w:bottom w:val="nil"/>
              <w:right w:val="single" w:sz="8" w:space="0" w:color="000000"/>
            </w:tcBorders>
            <w:vAlign w:val="center"/>
            <w:hideMark/>
          </w:tcPr>
          <w:p w:rsidR="00203A8C" w:rsidRPr="00880BE4" w:rsidRDefault="00203A8C" w:rsidP="00203A8C">
            <w:pPr>
              <w:rPr>
                <w:color w:val="000000"/>
                <w:sz w:val="20"/>
                <w:szCs w:val="20"/>
              </w:rPr>
            </w:pPr>
          </w:p>
        </w:tc>
        <w:tc>
          <w:tcPr>
            <w:tcW w:w="2838" w:type="dxa"/>
            <w:tcBorders>
              <w:top w:val="nil"/>
              <w:left w:val="nil"/>
              <w:bottom w:val="nil"/>
              <w:right w:val="nil"/>
            </w:tcBorders>
            <w:shd w:val="clear" w:color="auto" w:fill="auto"/>
            <w:vAlign w:val="center"/>
            <w:hideMark/>
          </w:tcPr>
          <w:p w:rsidR="00203A8C" w:rsidRPr="00880BE4" w:rsidRDefault="00203A8C" w:rsidP="00203A8C">
            <w:pPr>
              <w:jc w:val="right"/>
              <w:rPr>
                <w:color w:val="000000"/>
                <w:sz w:val="20"/>
                <w:szCs w:val="20"/>
              </w:rPr>
            </w:pPr>
            <w:r w:rsidRPr="00880BE4">
              <w:rPr>
                <w:color w:val="000000"/>
                <w:sz w:val="20"/>
                <w:szCs w:val="20"/>
              </w:rPr>
              <w:t>в т.ч. бюджет округа</w:t>
            </w:r>
          </w:p>
        </w:tc>
        <w:tc>
          <w:tcPr>
            <w:tcW w:w="151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1 744,0</w:t>
            </w:r>
          </w:p>
        </w:tc>
        <w:tc>
          <w:tcPr>
            <w:tcW w:w="2167"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1 744,0</w:t>
            </w:r>
          </w:p>
        </w:tc>
        <w:tc>
          <w:tcPr>
            <w:tcW w:w="178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1 744,0</w:t>
            </w:r>
          </w:p>
        </w:tc>
        <w:tc>
          <w:tcPr>
            <w:tcW w:w="1538" w:type="dxa"/>
            <w:tcBorders>
              <w:top w:val="nil"/>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100,0</w:t>
            </w:r>
          </w:p>
        </w:tc>
      </w:tr>
      <w:tr w:rsidR="00203A8C" w:rsidRPr="00880BE4" w:rsidTr="0087498D">
        <w:trPr>
          <w:trHeight w:val="315"/>
          <w:jc w:val="center"/>
        </w:trPr>
        <w:tc>
          <w:tcPr>
            <w:tcW w:w="579" w:type="dxa"/>
            <w:vMerge/>
            <w:tcBorders>
              <w:top w:val="single" w:sz="8" w:space="0" w:color="000000"/>
              <w:left w:val="single" w:sz="8" w:space="0" w:color="000000"/>
              <w:bottom w:val="nil"/>
              <w:right w:val="single" w:sz="8" w:space="0" w:color="000000"/>
            </w:tcBorders>
            <w:vAlign w:val="center"/>
            <w:hideMark/>
          </w:tcPr>
          <w:p w:rsidR="00203A8C" w:rsidRPr="00880BE4" w:rsidRDefault="00203A8C" w:rsidP="00203A8C">
            <w:pPr>
              <w:rPr>
                <w:color w:val="000000"/>
                <w:sz w:val="20"/>
                <w:szCs w:val="20"/>
              </w:rPr>
            </w:pPr>
          </w:p>
        </w:tc>
        <w:tc>
          <w:tcPr>
            <w:tcW w:w="2838" w:type="dxa"/>
            <w:tcBorders>
              <w:top w:val="nil"/>
              <w:left w:val="nil"/>
              <w:bottom w:val="single" w:sz="8" w:space="0" w:color="000000"/>
              <w:right w:val="nil"/>
            </w:tcBorders>
            <w:shd w:val="clear" w:color="auto" w:fill="auto"/>
            <w:vAlign w:val="center"/>
            <w:hideMark/>
          </w:tcPr>
          <w:p w:rsidR="00203A8C" w:rsidRPr="00880BE4" w:rsidRDefault="00203A8C" w:rsidP="00203A8C">
            <w:pPr>
              <w:jc w:val="right"/>
              <w:rPr>
                <w:color w:val="000000"/>
                <w:sz w:val="20"/>
                <w:szCs w:val="20"/>
              </w:rPr>
            </w:pPr>
            <w:r w:rsidRPr="00880BE4">
              <w:rPr>
                <w:color w:val="000000"/>
                <w:sz w:val="20"/>
                <w:szCs w:val="20"/>
              </w:rPr>
              <w:t>бюджет города</w:t>
            </w:r>
          </w:p>
        </w:tc>
        <w:tc>
          <w:tcPr>
            <w:tcW w:w="1518" w:type="dxa"/>
            <w:tcBorders>
              <w:top w:val="nil"/>
              <w:left w:val="single" w:sz="8" w:space="0" w:color="000000"/>
              <w:bottom w:val="single" w:sz="8" w:space="0" w:color="000000"/>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248,0</w:t>
            </w:r>
          </w:p>
        </w:tc>
        <w:tc>
          <w:tcPr>
            <w:tcW w:w="2167" w:type="dxa"/>
            <w:tcBorders>
              <w:top w:val="nil"/>
              <w:left w:val="single" w:sz="8" w:space="0" w:color="000000"/>
              <w:bottom w:val="single" w:sz="8" w:space="0" w:color="000000"/>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248,0</w:t>
            </w:r>
          </w:p>
        </w:tc>
        <w:tc>
          <w:tcPr>
            <w:tcW w:w="1788" w:type="dxa"/>
            <w:tcBorders>
              <w:top w:val="nil"/>
              <w:left w:val="single" w:sz="8" w:space="0" w:color="000000"/>
              <w:bottom w:val="single" w:sz="8" w:space="0" w:color="000000"/>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248,0</w:t>
            </w:r>
          </w:p>
        </w:tc>
        <w:tc>
          <w:tcPr>
            <w:tcW w:w="1538" w:type="dxa"/>
            <w:tcBorders>
              <w:top w:val="nil"/>
              <w:left w:val="single" w:sz="8" w:space="0" w:color="000000"/>
              <w:bottom w:val="single" w:sz="8" w:space="0" w:color="000000"/>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100,0</w:t>
            </w:r>
          </w:p>
        </w:tc>
      </w:tr>
      <w:tr w:rsidR="00203A8C" w:rsidRPr="00880BE4" w:rsidTr="0087498D">
        <w:trPr>
          <w:trHeight w:val="565"/>
          <w:jc w:val="center"/>
        </w:trPr>
        <w:tc>
          <w:tcPr>
            <w:tcW w:w="579" w:type="dxa"/>
            <w:vMerge w:val="restart"/>
            <w:tcBorders>
              <w:top w:val="single" w:sz="8" w:space="0" w:color="000000"/>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15</w:t>
            </w:r>
          </w:p>
        </w:tc>
        <w:tc>
          <w:tcPr>
            <w:tcW w:w="2838" w:type="dxa"/>
            <w:tcBorders>
              <w:top w:val="nil"/>
              <w:left w:val="nil"/>
              <w:bottom w:val="nil"/>
              <w:right w:val="nil"/>
            </w:tcBorders>
            <w:shd w:val="clear" w:color="auto" w:fill="auto"/>
            <w:vAlign w:val="center"/>
            <w:hideMark/>
          </w:tcPr>
          <w:p w:rsidR="00203A8C" w:rsidRPr="00880BE4" w:rsidRDefault="00203A8C" w:rsidP="00203A8C">
            <w:pPr>
              <w:rPr>
                <w:color w:val="000000"/>
                <w:sz w:val="20"/>
                <w:szCs w:val="20"/>
              </w:rPr>
            </w:pPr>
            <w:r w:rsidRPr="00880BE4">
              <w:rPr>
                <w:color w:val="000000"/>
                <w:sz w:val="20"/>
                <w:szCs w:val="20"/>
              </w:rPr>
              <w:t>«Развитие культуры в городе Югорске на 2012 – 2014 годы»</w:t>
            </w:r>
          </w:p>
        </w:tc>
        <w:tc>
          <w:tcPr>
            <w:tcW w:w="151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46 954,5</w:t>
            </w:r>
          </w:p>
        </w:tc>
        <w:tc>
          <w:tcPr>
            <w:tcW w:w="2167"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46 954,5</w:t>
            </w:r>
          </w:p>
        </w:tc>
        <w:tc>
          <w:tcPr>
            <w:tcW w:w="178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46 954,5</w:t>
            </w:r>
          </w:p>
        </w:tc>
        <w:tc>
          <w:tcPr>
            <w:tcW w:w="1538" w:type="dxa"/>
            <w:tcBorders>
              <w:top w:val="nil"/>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100,0</w:t>
            </w:r>
          </w:p>
        </w:tc>
      </w:tr>
      <w:tr w:rsidR="00203A8C" w:rsidRPr="00880BE4" w:rsidTr="0087498D">
        <w:trPr>
          <w:trHeight w:val="300"/>
          <w:jc w:val="center"/>
        </w:trPr>
        <w:tc>
          <w:tcPr>
            <w:tcW w:w="579" w:type="dxa"/>
            <w:vMerge/>
            <w:tcBorders>
              <w:top w:val="single" w:sz="8" w:space="0" w:color="000000"/>
              <w:left w:val="single" w:sz="8" w:space="0" w:color="000000"/>
              <w:bottom w:val="nil"/>
              <w:right w:val="single" w:sz="8" w:space="0" w:color="000000"/>
            </w:tcBorders>
            <w:vAlign w:val="center"/>
            <w:hideMark/>
          </w:tcPr>
          <w:p w:rsidR="00203A8C" w:rsidRPr="00880BE4" w:rsidRDefault="00203A8C" w:rsidP="00203A8C">
            <w:pPr>
              <w:rPr>
                <w:color w:val="000000"/>
                <w:sz w:val="20"/>
                <w:szCs w:val="20"/>
              </w:rPr>
            </w:pPr>
          </w:p>
        </w:tc>
        <w:tc>
          <w:tcPr>
            <w:tcW w:w="2838" w:type="dxa"/>
            <w:tcBorders>
              <w:top w:val="nil"/>
              <w:left w:val="nil"/>
              <w:bottom w:val="nil"/>
              <w:right w:val="nil"/>
            </w:tcBorders>
            <w:shd w:val="clear" w:color="auto" w:fill="auto"/>
            <w:vAlign w:val="center"/>
            <w:hideMark/>
          </w:tcPr>
          <w:p w:rsidR="00203A8C" w:rsidRPr="00880BE4" w:rsidRDefault="00203A8C" w:rsidP="00203A8C">
            <w:pPr>
              <w:jc w:val="right"/>
              <w:rPr>
                <w:color w:val="000000"/>
                <w:sz w:val="20"/>
                <w:szCs w:val="20"/>
              </w:rPr>
            </w:pPr>
            <w:r w:rsidRPr="00880BE4">
              <w:rPr>
                <w:color w:val="000000"/>
                <w:sz w:val="20"/>
                <w:szCs w:val="20"/>
              </w:rPr>
              <w:t>в т.ч. бюджет округа</w:t>
            </w:r>
          </w:p>
        </w:tc>
        <w:tc>
          <w:tcPr>
            <w:tcW w:w="151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38 157,9</w:t>
            </w:r>
          </w:p>
        </w:tc>
        <w:tc>
          <w:tcPr>
            <w:tcW w:w="2167"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38 157,9</w:t>
            </w:r>
          </w:p>
        </w:tc>
        <w:tc>
          <w:tcPr>
            <w:tcW w:w="178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38 157,9</w:t>
            </w:r>
          </w:p>
        </w:tc>
        <w:tc>
          <w:tcPr>
            <w:tcW w:w="1538" w:type="dxa"/>
            <w:tcBorders>
              <w:top w:val="nil"/>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100,0</w:t>
            </w:r>
          </w:p>
        </w:tc>
      </w:tr>
      <w:tr w:rsidR="00203A8C" w:rsidRPr="00880BE4" w:rsidTr="0087498D">
        <w:trPr>
          <w:trHeight w:val="665"/>
          <w:jc w:val="center"/>
        </w:trPr>
        <w:tc>
          <w:tcPr>
            <w:tcW w:w="579" w:type="dxa"/>
            <w:vMerge/>
            <w:tcBorders>
              <w:top w:val="single" w:sz="8" w:space="0" w:color="000000"/>
              <w:left w:val="single" w:sz="8" w:space="0" w:color="000000"/>
              <w:bottom w:val="nil"/>
              <w:right w:val="single" w:sz="8" w:space="0" w:color="000000"/>
            </w:tcBorders>
            <w:vAlign w:val="center"/>
            <w:hideMark/>
          </w:tcPr>
          <w:p w:rsidR="00203A8C" w:rsidRPr="00880BE4" w:rsidRDefault="00203A8C" w:rsidP="00203A8C">
            <w:pPr>
              <w:rPr>
                <w:color w:val="000000"/>
                <w:sz w:val="20"/>
                <w:szCs w:val="20"/>
              </w:rPr>
            </w:pPr>
          </w:p>
        </w:tc>
        <w:tc>
          <w:tcPr>
            <w:tcW w:w="2838" w:type="dxa"/>
            <w:tcBorders>
              <w:top w:val="nil"/>
              <w:left w:val="nil"/>
              <w:bottom w:val="nil"/>
              <w:right w:val="nil"/>
            </w:tcBorders>
            <w:shd w:val="clear" w:color="auto" w:fill="auto"/>
            <w:vAlign w:val="center"/>
            <w:hideMark/>
          </w:tcPr>
          <w:p w:rsidR="00203A8C" w:rsidRPr="00880BE4" w:rsidRDefault="00203A8C" w:rsidP="00203A8C">
            <w:pPr>
              <w:jc w:val="right"/>
              <w:rPr>
                <w:color w:val="000000"/>
                <w:sz w:val="20"/>
                <w:szCs w:val="20"/>
              </w:rPr>
            </w:pPr>
            <w:r w:rsidRPr="00880BE4">
              <w:rPr>
                <w:color w:val="000000"/>
                <w:sz w:val="20"/>
                <w:szCs w:val="20"/>
              </w:rPr>
              <w:t xml:space="preserve">бюджет округа, кроме того, переходящие остатки 2012 года </w:t>
            </w:r>
          </w:p>
        </w:tc>
        <w:tc>
          <w:tcPr>
            <w:tcW w:w="151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14,3</w:t>
            </w:r>
          </w:p>
        </w:tc>
        <w:tc>
          <w:tcPr>
            <w:tcW w:w="2167"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14,3</w:t>
            </w:r>
          </w:p>
        </w:tc>
        <w:tc>
          <w:tcPr>
            <w:tcW w:w="178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14,3</w:t>
            </w:r>
          </w:p>
        </w:tc>
        <w:tc>
          <w:tcPr>
            <w:tcW w:w="1538" w:type="dxa"/>
            <w:tcBorders>
              <w:top w:val="nil"/>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100,0</w:t>
            </w:r>
          </w:p>
        </w:tc>
      </w:tr>
      <w:tr w:rsidR="00203A8C" w:rsidRPr="00880BE4" w:rsidTr="0087498D">
        <w:trPr>
          <w:trHeight w:val="315"/>
          <w:jc w:val="center"/>
        </w:trPr>
        <w:tc>
          <w:tcPr>
            <w:tcW w:w="579" w:type="dxa"/>
            <w:vMerge/>
            <w:tcBorders>
              <w:top w:val="single" w:sz="8" w:space="0" w:color="000000"/>
              <w:left w:val="single" w:sz="8" w:space="0" w:color="000000"/>
              <w:bottom w:val="nil"/>
              <w:right w:val="single" w:sz="8" w:space="0" w:color="000000"/>
            </w:tcBorders>
            <w:vAlign w:val="center"/>
            <w:hideMark/>
          </w:tcPr>
          <w:p w:rsidR="00203A8C" w:rsidRPr="00880BE4" w:rsidRDefault="00203A8C" w:rsidP="00203A8C">
            <w:pPr>
              <w:rPr>
                <w:color w:val="000000"/>
                <w:sz w:val="20"/>
                <w:szCs w:val="20"/>
              </w:rPr>
            </w:pPr>
          </w:p>
        </w:tc>
        <w:tc>
          <w:tcPr>
            <w:tcW w:w="2838" w:type="dxa"/>
            <w:tcBorders>
              <w:top w:val="nil"/>
              <w:left w:val="nil"/>
              <w:bottom w:val="single" w:sz="8" w:space="0" w:color="000000"/>
              <w:right w:val="nil"/>
            </w:tcBorders>
            <w:shd w:val="clear" w:color="auto" w:fill="auto"/>
            <w:vAlign w:val="center"/>
            <w:hideMark/>
          </w:tcPr>
          <w:p w:rsidR="00203A8C" w:rsidRPr="00880BE4" w:rsidRDefault="00203A8C" w:rsidP="00203A8C">
            <w:pPr>
              <w:jc w:val="right"/>
              <w:rPr>
                <w:color w:val="000000"/>
                <w:sz w:val="20"/>
                <w:szCs w:val="20"/>
              </w:rPr>
            </w:pPr>
            <w:r w:rsidRPr="00880BE4">
              <w:rPr>
                <w:color w:val="000000"/>
                <w:sz w:val="20"/>
                <w:szCs w:val="20"/>
              </w:rPr>
              <w:t>бюджет города</w:t>
            </w:r>
          </w:p>
        </w:tc>
        <w:tc>
          <w:tcPr>
            <w:tcW w:w="1518" w:type="dxa"/>
            <w:tcBorders>
              <w:top w:val="nil"/>
              <w:left w:val="single" w:sz="8" w:space="0" w:color="000000"/>
              <w:bottom w:val="single" w:sz="8" w:space="0" w:color="000000"/>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8 796,6</w:t>
            </w:r>
          </w:p>
        </w:tc>
        <w:tc>
          <w:tcPr>
            <w:tcW w:w="2167" w:type="dxa"/>
            <w:tcBorders>
              <w:top w:val="nil"/>
              <w:left w:val="single" w:sz="8" w:space="0" w:color="000000"/>
              <w:bottom w:val="single" w:sz="8" w:space="0" w:color="000000"/>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8 796,6</w:t>
            </w:r>
          </w:p>
        </w:tc>
        <w:tc>
          <w:tcPr>
            <w:tcW w:w="1788" w:type="dxa"/>
            <w:tcBorders>
              <w:top w:val="nil"/>
              <w:left w:val="single" w:sz="8" w:space="0" w:color="000000"/>
              <w:bottom w:val="single" w:sz="8" w:space="0" w:color="000000"/>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8 796,6</w:t>
            </w:r>
          </w:p>
        </w:tc>
        <w:tc>
          <w:tcPr>
            <w:tcW w:w="1538" w:type="dxa"/>
            <w:tcBorders>
              <w:top w:val="nil"/>
              <w:left w:val="single" w:sz="8" w:space="0" w:color="000000"/>
              <w:bottom w:val="single" w:sz="8" w:space="0" w:color="000000"/>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100,0</w:t>
            </w:r>
          </w:p>
        </w:tc>
      </w:tr>
      <w:tr w:rsidR="00203A8C" w:rsidRPr="00880BE4" w:rsidTr="0087498D">
        <w:trPr>
          <w:trHeight w:val="751"/>
          <w:jc w:val="center"/>
        </w:trPr>
        <w:tc>
          <w:tcPr>
            <w:tcW w:w="579" w:type="dxa"/>
            <w:vMerge w:val="restart"/>
            <w:tcBorders>
              <w:top w:val="single" w:sz="8" w:space="0" w:color="000000"/>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16</w:t>
            </w:r>
          </w:p>
        </w:tc>
        <w:tc>
          <w:tcPr>
            <w:tcW w:w="2838" w:type="dxa"/>
            <w:tcBorders>
              <w:top w:val="nil"/>
              <w:left w:val="nil"/>
              <w:bottom w:val="nil"/>
              <w:right w:val="nil"/>
            </w:tcBorders>
            <w:shd w:val="clear" w:color="auto" w:fill="auto"/>
            <w:vAlign w:val="center"/>
            <w:hideMark/>
          </w:tcPr>
          <w:p w:rsidR="00203A8C" w:rsidRPr="00880BE4" w:rsidRDefault="00203A8C" w:rsidP="00203A8C">
            <w:pPr>
              <w:rPr>
                <w:color w:val="000000"/>
                <w:sz w:val="20"/>
                <w:szCs w:val="20"/>
              </w:rPr>
            </w:pPr>
            <w:r w:rsidRPr="00880BE4">
              <w:rPr>
                <w:color w:val="000000"/>
                <w:sz w:val="20"/>
                <w:szCs w:val="20"/>
              </w:rPr>
              <w:t>«Развитие коммунальной инфраструктуры города Югорска на 2012 – 2016 годы»</w:t>
            </w:r>
          </w:p>
        </w:tc>
        <w:tc>
          <w:tcPr>
            <w:tcW w:w="151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470 451,0</w:t>
            </w:r>
          </w:p>
        </w:tc>
        <w:tc>
          <w:tcPr>
            <w:tcW w:w="2167"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470 451,0</w:t>
            </w:r>
          </w:p>
        </w:tc>
        <w:tc>
          <w:tcPr>
            <w:tcW w:w="178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470 095,6</w:t>
            </w:r>
          </w:p>
        </w:tc>
        <w:tc>
          <w:tcPr>
            <w:tcW w:w="1538" w:type="dxa"/>
            <w:tcBorders>
              <w:top w:val="nil"/>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99,9</w:t>
            </w:r>
          </w:p>
        </w:tc>
      </w:tr>
      <w:tr w:rsidR="00203A8C" w:rsidRPr="00880BE4" w:rsidTr="0087498D">
        <w:trPr>
          <w:trHeight w:val="300"/>
          <w:jc w:val="center"/>
        </w:trPr>
        <w:tc>
          <w:tcPr>
            <w:tcW w:w="579" w:type="dxa"/>
            <w:vMerge/>
            <w:tcBorders>
              <w:top w:val="single" w:sz="8" w:space="0" w:color="000000"/>
              <w:left w:val="single" w:sz="8" w:space="0" w:color="000000"/>
              <w:bottom w:val="nil"/>
              <w:right w:val="single" w:sz="8" w:space="0" w:color="000000"/>
            </w:tcBorders>
            <w:vAlign w:val="center"/>
            <w:hideMark/>
          </w:tcPr>
          <w:p w:rsidR="00203A8C" w:rsidRPr="00880BE4" w:rsidRDefault="00203A8C" w:rsidP="00203A8C">
            <w:pPr>
              <w:rPr>
                <w:color w:val="000000"/>
                <w:sz w:val="20"/>
                <w:szCs w:val="20"/>
              </w:rPr>
            </w:pPr>
          </w:p>
        </w:tc>
        <w:tc>
          <w:tcPr>
            <w:tcW w:w="2838" w:type="dxa"/>
            <w:tcBorders>
              <w:top w:val="nil"/>
              <w:left w:val="nil"/>
              <w:bottom w:val="nil"/>
              <w:right w:val="nil"/>
            </w:tcBorders>
            <w:shd w:val="clear" w:color="auto" w:fill="auto"/>
            <w:vAlign w:val="center"/>
            <w:hideMark/>
          </w:tcPr>
          <w:p w:rsidR="00203A8C" w:rsidRPr="00880BE4" w:rsidRDefault="00203A8C" w:rsidP="00203A8C">
            <w:pPr>
              <w:jc w:val="right"/>
              <w:rPr>
                <w:color w:val="000000"/>
                <w:sz w:val="20"/>
                <w:szCs w:val="20"/>
              </w:rPr>
            </w:pPr>
            <w:r w:rsidRPr="00880BE4">
              <w:rPr>
                <w:color w:val="000000"/>
                <w:sz w:val="20"/>
                <w:szCs w:val="20"/>
              </w:rPr>
              <w:t>в т.ч. бюджет округа</w:t>
            </w:r>
          </w:p>
        </w:tc>
        <w:tc>
          <w:tcPr>
            <w:tcW w:w="151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434 173,0</w:t>
            </w:r>
          </w:p>
        </w:tc>
        <w:tc>
          <w:tcPr>
            <w:tcW w:w="2167"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434 173,0</w:t>
            </w:r>
          </w:p>
        </w:tc>
        <w:tc>
          <w:tcPr>
            <w:tcW w:w="178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434 073,7</w:t>
            </w:r>
          </w:p>
        </w:tc>
        <w:tc>
          <w:tcPr>
            <w:tcW w:w="1538" w:type="dxa"/>
            <w:tcBorders>
              <w:top w:val="nil"/>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100,0</w:t>
            </w:r>
          </w:p>
        </w:tc>
      </w:tr>
      <w:tr w:rsidR="00203A8C" w:rsidRPr="00880BE4" w:rsidTr="0087498D">
        <w:trPr>
          <w:trHeight w:val="480"/>
          <w:jc w:val="center"/>
        </w:trPr>
        <w:tc>
          <w:tcPr>
            <w:tcW w:w="579" w:type="dxa"/>
            <w:vMerge/>
            <w:tcBorders>
              <w:top w:val="single" w:sz="8" w:space="0" w:color="000000"/>
              <w:left w:val="single" w:sz="8" w:space="0" w:color="000000"/>
              <w:bottom w:val="nil"/>
              <w:right w:val="single" w:sz="8" w:space="0" w:color="000000"/>
            </w:tcBorders>
            <w:vAlign w:val="center"/>
            <w:hideMark/>
          </w:tcPr>
          <w:p w:rsidR="00203A8C" w:rsidRPr="00880BE4" w:rsidRDefault="00203A8C" w:rsidP="00203A8C">
            <w:pPr>
              <w:rPr>
                <w:color w:val="000000"/>
                <w:sz w:val="20"/>
                <w:szCs w:val="20"/>
              </w:rPr>
            </w:pPr>
          </w:p>
        </w:tc>
        <w:tc>
          <w:tcPr>
            <w:tcW w:w="2838" w:type="dxa"/>
            <w:tcBorders>
              <w:top w:val="nil"/>
              <w:left w:val="nil"/>
              <w:bottom w:val="nil"/>
              <w:right w:val="nil"/>
            </w:tcBorders>
            <w:shd w:val="clear" w:color="auto" w:fill="auto"/>
            <w:vAlign w:val="center"/>
            <w:hideMark/>
          </w:tcPr>
          <w:p w:rsidR="00203A8C" w:rsidRPr="00880BE4" w:rsidRDefault="00203A8C" w:rsidP="00203A8C">
            <w:pPr>
              <w:jc w:val="right"/>
              <w:rPr>
                <w:color w:val="000000"/>
                <w:sz w:val="18"/>
                <w:szCs w:val="18"/>
              </w:rPr>
            </w:pPr>
            <w:r w:rsidRPr="00880BE4">
              <w:rPr>
                <w:color w:val="000000"/>
                <w:sz w:val="18"/>
                <w:szCs w:val="18"/>
              </w:rPr>
              <w:t xml:space="preserve">бюджет округа, кроме того, переходящие остатки 2012 года </w:t>
            </w:r>
          </w:p>
        </w:tc>
        <w:tc>
          <w:tcPr>
            <w:tcW w:w="151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15 564,3</w:t>
            </w:r>
          </w:p>
        </w:tc>
        <w:tc>
          <w:tcPr>
            <w:tcW w:w="2167"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15 564,3</w:t>
            </w:r>
          </w:p>
        </w:tc>
        <w:tc>
          <w:tcPr>
            <w:tcW w:w="178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15 142,0</w:t>
            </w:r>
          </w:p>
        </w:tc>
        <w:tc>
          <w:tcPr>
            <w:tcW w:w="1538" w:type="dxa"/>
            <w:tcBorders>
              <w:top w:val="nil"/>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97,3</w:t>
            </w:r>
          </w:p>
        </w:tc>
      </w:tr>
      <w:tr w:rsidR="00203A8C" w:rsidRPr="00880BE4" w:rsidTr="0087498D">
        <w:trPr>
          <w:trHeight w:val="315"/>
          <w:jc w:val="center"/>
        </w:trPr>
        <w:tc>
          <w:tcPr>
            <w:tcW w:w="579" w:type="dxa"/>
            <w:vMerge/>
            <w:tcBorders>
              <w:top w:val="single" w:sz="8" w:space="0" w:color="000000"/>
              <w:left w:val="single" w:sz="8" w:space="0" w:color="000000"/>
              <w:bottom w:val="nil"/>
              <w:right w:val="single" w:sz="8" w:space="0" w:color="000000"/>
            </w:tcBorders>
            <w:vAlign w:val="center"/>
            <w:hideMark/>
          </w:tcPr>
          <w:p w:rsidR="00203A8C" w:rsidRPr="00880BE4" w:rsidRDefault="00203A8C" w:rsidP="00203A8C">
            <w:pPr>
              <w:rPr>
                <w:color w:val="000000"/>
                <w:sz w:val="20"/>
                <w:szCs w:val="20"/>
              </w:rPr>
            </w:pPr>
          </w:p>
        </w:tc>
        <w:tc>
          <w:tcPr>
            <w:tcW w:w="2838" w:type="dxa"/>
            <w:tcBorders>
              <w:top w:val="nil"/>
              <w:left w:val="nil"/>
              <w:bottom w:val="single" w:sz="8" w:space="0" w:color="000000"/>
              <w:right w:val="nil"/>
            </w:tcBorders>
            <w:shd w:val="clear" w:color="auto" w:fill="auto"/>
            <w:vAlign w:val="center"/>
            <w:hideMark/>
          </w:tcPr>
          <w:p w:rsidR="00203A8C" w:rsidRPr="00880BE4" w:rsidRDefault="00203A8C" w:rsidP="00203A8C">
            <w:pPr>
              <w:jc w:val="right"/>
              <w:rPr>
                <w:color w:val="000000"/>
                <w:sz w:val="20"/>
                <w:szCs w:val="20"/>
              </w:rPr>
            </w:pPr>
            <w:r w:rsidRPr="00880BE4">
              <w:rPr>
                <w:color w:val="000000"/>
                <w:sz w:val="20"/>
                <w:szCs w:val="20"/>
              </w:rPr>
              <w:t>бюджет города</w:t>
            </w:r>
          </w:p>
        </w:tc>
        <w:tc>
          <w:tcPr>
            <w:tcW w:w="1518" w:type="dxa"/>
            <w:tcBorders>
              <w:top w:val="nil"/>
              <w:left w:val="single" w:sz="8" w:space="0" w:color="000000"/>
              <w:bottom w:val="single" w:sz="8" w:space="0" w:color="000000"/>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36 278,0</w:t>
            </w:r>
          </w:p>
        </w:tc>
        <w:tc>
          <w:tcPr>
            <w:tcW w:w="2167" w:type="dxa"/>
            <w:tcBorders>
              <w:top w:val="nil"/>
              <w:left w:val="single" w:sz="8" w:space="0" w:color="000000"/>
              <w:bottom w:val="single" w:sz="8" w:space="0" w:color="000000"/>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36 278,0</w:t>
            </w:r>
          </w:p>
        </w:tc>
        <w:tc>
          <w:tcPr>
            <w:tcW w:w="1788" w:type="dxa"/>
            <w:tcBorders>
              <w:top w:val="nil"/>
              <w:left w:val="single" w:sz="8" w:space="0" w:color="000000"/>
              <w:bottom w:val="single" w:sz="8" w:space="0" w:color="000000"/>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36 021,8</w:t>
            </w:r>
          </w:p>
        </w:tc>
        <w:tc>
          <w:tcPr>
            <w:tcW w:w="1538" w:type="dxa"/>
            <w:tcBorders>
              <w:top w:val="nil"/>
              <w:left w:val="single" w:sz="8" w:space="0" w:color="000000"/>
              <w:bottom w:val="single" w:sz="8" w:space="0" w:color="000000"/>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99,3</w:t>
            </w:r>
          </w:p>
        </w:tc>
      </w:tr>
      <w:tr w:rsidR="00203A8C" w:rsidRPr="00880BE4" w:rsidTr="00A91CEA">
        <w:trPr>
          <w:trHeight w:val="880"/>
          <w:jc w:val="center"/>
        </w:trPr>
        <w:tc>
          <w:tcPr>
            <w:tcW w:w="579"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17</w:t>
            </w:r>
          </w:p>
        </w:tc>
        <w:tc>
          <w:tcPr>
            <w:tcW w:w="2838" w:type="dxa"/>
            <w:tcBorders>
              <w:top w:val="single" w:sz="8" w:space="0" w:color="000000"/>
              <w:left w:val="nil"/>
              <w:bottom w:val="nil"/>
              <w:right w:val="nil"/>
            </w:tcBorders>
            <w:shd w:val="clear" w:color="auto" w:fill="auto"/>
            <w:vAlign w:val="center"/>
            <w:hideMark/>
          </w:tcPr>
          <w:p w:rsidR="00203A8C" w:rsidRPr="00880BE4" w:rsidRDefault="00203A8C" w:rsidP="00203A8C">
            <w:pPr>
              <w:jc w:val="both"/>
              <w:rPr>
                <w:color w:val="000000"/>
                <w:sz w:val="20"/>
                <w:szCs w:val="20"/>
              </w:rPr>
            </w:pPr>
            <w:r w:rsidRPr="00880BE4">
              <w:rPr>
                <w:color w:val="000000"/>
                <w:sz w:val="20"/>
                <w:szCs w:val="20"/>
              </w:rPr>
              <w:t>«Совершенствование и развитие сети автомобильных дорог города Югорска на 2012 – 2020 годы»</w:t>
            </w:r>
          </w:p>
        </w:tc>
        <w:tc>
          <w:tcPr>
            <w:tcW w:w="1518" w:type="dxa"/>
            <w:tcBorders>
              <w:top w:val="single" w:sz="8" w:space="0" w:color="000000"/>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160 448,9</w:t>
            </w:r>
          </w:p>
        </w:tc>
        <w:tc>
          <w:tcPr>
            <w:tcW w:w="2167" w:type="dxa"/>
            <w:tcBorders>
              <w:top w:val="single" w:sz="8" w:space="0" w:color="000000"/>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160 448,9</w:t>
            </w:r>
          </w:p>
        </w:tc>
        <w:tc>
          <w:tcPr>
            <w:tcW w:w="1788" w:type="dxa"/>
            <w:tcBorders>
              <w:top w:val="single" w:sz="8" w:space="0" w:color="000000"/>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160 448,2</w:t>
            </w:r>
          </w:p>
        </w:tc>
        <w:tc>
          <w:tcPr>
            <w:tcW w:w="1538" w:type="dxa"/>
            <w:tcBorders>
              <w:top w:val="single" w:sz="8" w:space="0" w:color="000000"/>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100,0</w:t>
            </w:r>
          </w:p>
        </w:tc>
      </w:tr>
      <w:tr w:rsidR="00203A8C" w:rsidRPr="00880BE4" w:rsidTr="0087498D">
        <w:trPr>
          <w:trHeight w:val="300"/>
          <w:jc w:val="center"/>
        </w:trPr>
        <w:tc>
          <w:tcPr>
            <w:tcW w:w="579" w:type="dxa"/>
            <w:vMerge/>
            <w:tcBorders>
              <w:top w:val="single" w:sz="8" w:space="0" w:color="000000"/>
              <w:left w:val="single" w:sz="8" w:space="0" w:color="000000"/>
              <w:bottom w:val="single" w:sz="8" w:space="0" w:color="000000"/>
              <w:right w:val="single" w:sz="8" w:space="0" w:color="000000"/>
            </w:tcBorders>
            <w:vAlign w:val="center"/>
            <w:hideMark/>
          </w:tcPr>
          <w:p w:rsidR="00203A8C" w:rsidRPr="00880BE4" w:rsidRDefault="00203A8C" w:rsidP="00203A8C">
            <w:pPr>
              <w:rPr>
                <w:color w:val="000000"/>
                <w:sz w:val="20"/>
                <w:szCs w:val="20"/>
              </w:rPr>
            </w:pPr>
          </w:p>
        </w:tc>
        <w:tc>
          <w:tcPr>
            <w:tcW w:w="2838" w:type="dxa"/>
            <w:tcBorders>
              <w:top w:val="nil"/>
              <w:left w:val="nil"/>
              <w:bottom w:val="nil"/>
              <w:right w:val="nil"/>
            </w:tcBorders>
            <w:shd w:val="clear" w:color="auto" w:fill="auto"/>
            <w:vAlign w:val="center"/>
            <w:hideMark/>
          </w:tcPr>
          <w:p w:rsidR="00203A8C" w:rsidRPr="00880BE4" w:rsidRDefault="00203A8C" w:rsidP="00203A8C">
            <w:pPr>
              <w:jc w:val="right"/>
              <w:rPr>
                <w:color w:val="000000"/>
                <w:sz w:val="20"/>
                <w:szCs w:val="20"/>
              </w:rPr>
            </w:pPr>
            <w:r w:rsidRPr="00880BE4">
              <w:rPr>
                <w:color w:val="000000"/>
                <w:sz w:val="20"/>
                <w:szCs w:val="20"/>
              </w:rPr>
              <w:t>в т.ч. бюджет округа</w:t>
            </w:r>
          </w:p>
        </w:tc>
        <w:tc>
          <w:tcPr>
            <w:tcW w:w="151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53 210,9</w:t>
            </w:r>
          </w:p>
        </w:tc>
        <w:tc>
          <w:tcPr>
            <w:tcW w:w="2167"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53 210,9</w:t>
            </w:r>
          </w:p>
        </w:tc>
        <w:tc>
          <w:tcPr>
            <w:tcW w:w="178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53 210,9</w:t>
            </w:r>
          </w:p>
        </w:tc>
        <w:tc>
          <w:tcPr>
            <w:tcW w:w="1538" w:type="dxa"/>
            <w:tcBorders>
              <w:top w:val="nil"/>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100,0</w:t>
            </w:r>
          </w:p>
        </w:tc>
      </w:tr>
      <w:tr w:rsidR="00203A8C" w:rsidRPr="00880BE4" w:rsidTr="0087498D">
        <w:trPr>
          <w:trHeight w:val="300"/>
          <w:jc w:val="center"/>
        </w:trPr>
        <w:tc>
          <w:tcPr>
            <w:tcW w:w="579" w:type="dxa"/>
            <w:vMerge/>
            <w:tcBorders>
              <w:top w:val="single" w:sz="8" w:space="0" w:color="000000"/>
              <w:left w:val="single" w:sz="8" w:space="0" w:color="000000"/>
              <w:bottom w:val="single" w:sz="8" w:space="0" w:color="000000"/>
              <w:right w:val="single" w:sz="8" w:space="0" w:color="000000"/>
            </w:tcBorders>
            <w:vAlign w:val="center"/>
            <w:hideMark/>
          </w:tcPr>
          <w:p w:rsidR="00203A8C" w:rsidRPr="00880BE4" w:rsidRDefault="00203A8C" w:rsidP="00203A8C">
            <w:pPr>
              <w:rPr>
                <w:color w:val="000000"/>
                <w:sz w:val="20"/>
                <w:szCs w:val="20"/>
              </w:rPr>
            </w:pPr>
          </w:p>
        </w:tc>
        <w:tc>
          <w:tcPr>
            <w:tcW w:w="2838" w:type="dxa"/>
            <w:tcBorders>
              <w:top w:val="nil"/>
              <w:left w:val="nil"/>
              <w:bottom w:val="single" w:sz="4" w:space="0" w:color="auto"/>
              <w:right w:val="nil"/>
            </w:tcBorders>
            <w:shd w:val="clear" w:color="auto" w:fill="auto"/>
            <w:vAlign w:val="center"/>
            <w:hideMark/>
          </w:tcPr>
          <w:p w:rsidR="00203A8C" w:rsidRPr="00880BE4" w:rsidRDefault="00203A8C" w:rsidP="00203A8C">
            <w:pPr>
              <w:jc w:val="right"/>
              <w:rPr>
                <w:color w:val="000000"/>
                <w:sz w:val="20"/>
                <w:szCs w:val="20"/>
              </w:rPr>
            </w:pPr>
            <w:r w:rsidRPr="00880BE4">
              <w:rPr>
                <w:color w:val="000000"/>
                <w:sz w:val="20"/>
                <w:szCs w:val="20"/>
              </w:rPr>
              <w:t>бюджет города</w:t>
            </w:r>
          </w:p>
        </w:tc>
        <w:tc>
          <w:tcPr>
            <w:tcW w:w="1518" w:type="dxa"/>
            <w:tcBorders>
              <w:top w:val="nil"/>
              <w:left w:val="single" w:sz="8" w:space="0" w:color="000000"/>
              <w:bottom w:val="single" w:sz="4" w:space="0" w:color="auto"/>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107 238,0</w:t>
            </w:r>
          </w:p>
        </w:tc>
        <w:tc>
          <w:tcPr>
            <w:tcW w:w="2167" w:type="dxa"/>
            <w:tcBorders>
              <w:top w:val="nil"/>
              <w:left w:val="single" w:sz="8" w:space="0" w:color="000000"/>
              <w:bottom w:val="single" w:sz="4" w:space="0" w:color="auto"/>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107 238,0</w:t>
            </w:r>
          </w:p>
        </w:tc>
        <w:tc>
          <w:tcPr>
            <w:tcW w:w="1788" w:type="dxa"/>
            <w:tcBorders>
              <w:top w:val="nil"/>
              <w:left w:val="single" w:sz="8" w:space="0" w:color="000000"/>
              <w:bottom w:val="single" w:sz="4" w:space="0" w:color="auto"/>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107 237,3</w:t>
            </w:r>
          </w:p>
        </w:tc>
        <w:tc>
          <w:tcPr>
            <w:tcW w:w="1538" w:type="dxa"/>
            <w:tcBorders>
              <w:top w:val="nil"/>
              <w:left w:val="single" w:sz="8" w:space="0" w:color="000000"/>
              <w:bottom w:val="single" w:sz="4" w:space="0" w:color="auto"/>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100,0</w:t>
            </w:r>
          </w:p>
        </w:tc>
      </w:tr>
      <w:tr w:rsidR="00203A8C" w:rsidRPr="00880BE4" w:rsidTr="0087498D">
        <w:trPr>
          <w:trHeight w:val="375"/>
          <w:jc w:val="center"/>
        </w:trPr>
        <w:tc>
          <w:tcPr>
            <w:tcW w:w="579" w:type="dxa"/>
            <w:vMerge w:val="restart"/>
            <w:tcBorders>
              <w:top w:val="nil"/>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18</w:t>
            </w:r>
          </w:p>
        </w:tc>
        <w:tc>
          <w:tcPr>
            <w:tcW w:w="2838" w:type="dxa"/>
            <w:tcBorders>
              <w:top w:val="single" w:sz="4" w:space="0" w:color="auto"/>
              <w:left w:val="nil"/>
              <w:bottom w:val="nil"/>
              <w:right w:val="nil"/>
            </w:tcBorders>
            <w:shd w:val="clear" w:color="auto" w:fill="auto"/>
            <w:vAlign w:val="center"/>
            <w:hideMark/>
          </w:tcPr>
          <w:p w:rsidR="00203A8C" w:rsidRPr="00880BE4" w:rsidRDefault="00203A8C" w:rsidP="00203A8C">
            <w:pPr>
              <w:jc w:val="both"/>
              <w:rPr>
                <w:color w:val="000000"/>
                <w:sz w:val="20"/>
                <w:szCs w:val="20"/>
              </w:rPr>
            </w:pPr>
            <w:r>
              <w:rPr>
                <w:color w:val="000000"/>
                <w:sz w:val="20"/>
                <w:szCs w:val="20"/>
              </w:rPr>
              <w:t>«Жилье на 2012-2015 годы»</w:t>
            </w:r>
          </w:p>
        </w:tc>
        <w:tc>
          <w:tcPr>
            <w:tcW w:w="1518" w:type="dxa"/>
            <w:tcBorders>
              <w:top w:val="single" w:sz="4" w:space="0" w:color="auto"/>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602 637,8</w:t>
            </w:r>
          </w:p>
        </w:tc>
        <w:tc>
          <w:tcPr>
            <w:tcW w:w="2167" w:type="dxa"/>
            <w:tcBorders>
              <w:top w:val="single" w:sz="4" w:space="0" w:color="auto"/>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602 637,8</w:t>
            </w:r>
          </w:p>
        </w:tc>
        <w:tc>
          <w:tcPr>
            <w:tcW w:w="1788" w:type="dxa"/>
            <w:tcBorders>
              <w:top w:val="single" w:sz="4" w:space="0" w:color="auto"/>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510 885,3</w:t>
            </w:r>
          </w:p>
        </w:tc>
        <w:tc>
          <w:tcPr>
            <w:tcW w:w="1538" w:type="dxa"/>
            <w:tcBorders>
              <w:top w:val="single" w:sz="4" w:space="0" w:color="auto"/>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84,8</w:t>
            </w:r>
          </w:p>
        </w:tc>
      </w:tr>
      <w:tr w:rsidR="00203A8C" w:rsidRPr="00880BE4" w:rsidTr="0087498D">
        <w:trPr>
          <w:trHeight w:val="315"/>
          <w:jc w:val="center"/>
        </w:trPr>
        <w:tc>
          <w:tcPr>
            <w:tcW w:w="579" w:type="dxa"/>
            <w:vMerge/>
            <w:tcBorders>
              <w:top w:val="nil"/>
              <w:left w:val="single" w:sz="8" w:space="0" w:color="000000"/>
              <w:bottom w:val="nil"/>
              <w:right w:val="single" w:sz="8" w:space="0" w:color="000000"/>
            </w:tcBorders>
            <w:vAlign w:val="center"/>
            <w:hideMark/>
          </w:tcPr>
          <w:p w:rsidR="00203A8C" w:rsidRPr="00880BE4" w:rsidRDefault="00203A8C" w:rsidP="00203A8C">
            <w:pPr>
              <w:rPr>
                <w:color w:val="000000"/>
                <w:sz w:val="20"/>
                <w:szCs w:val="20"/>
              </w:rPr>
            </w:pPr>
          </w:p>
        </w:tc>
        <w:tc>
          <w:tcPr>
            <w:tcW w:w="2838" w:type="dxa"/>
            <w:tcBorders>
              <w:top w:val="nil"/>
              <w:left w:val="nil"/>
              <w:bottom w:val="nil"/>
              <w:right w:val="nil"/>
            </w:tcBorders>
            <w:shd w:val="clear" w:color="auto" w:fill="auto"/>
            <w:vAlign w:val="center"/>
            <w:hideMark/>
          </w:tcPr>
          <w:p w:rsidR="00203A8C" w:rsidRPr="00880BE4" w:rsidRDefault="00203A8C" w:rsidP="00203A8C">
            <w:pPr>
              <w:jc w:val="right"/>
              <w:rPr>
                <w:color w:val="000000"/>
                <w:sz w:val="20"/>
                <w:szCs w:val="20"/>
              </w:rPr>
            </w:pPr>
            <w:r w:rsidRPr="00880BE4">
              <w:rPr>
                <w:color w:val="000000"/>
                <w:sz w:val="20"/>
                <w:szCs w:val="20"/>
              </w:rPr>
              <w:t>бюджет округа</w:t>
            </w:r>
          </w:p>
        </w:tc>
        <w:tc>
          <w:tcPr>
            <w:tcW w:w="151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523 538,4</w:t>
            </w:r>
          </w:p>
        </w:tc>
        <w:tc>
          <w:tcPr>
            <w:tcW w:w="2167"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523 538,4</w:t>
            </w:r>
          </w:p>
        </w:tc>
        <w:tc>
          <w:tcPr>
            <w:tcW w:w="178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444 417,6</w:t>
            </w:r>
          </w:p>
        </w:tc>
        <w:tc>
          <w:tcPr>
            <w:tcW w:w="1538" w:type="dxa"/>
            <w:tcBorders>
              <w:top w:val="nil"/>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84,9</w:t>
            </w:r>
          </w:p>
        </w:tc>
      </w:tr>
      <w:tr w:rsidR="00203A8C" w:rsidRPr="00880BE4" w:rsidTr="0087498D">
        <w:trPr>
          <w:trHeight w:val="480"/>
          <w:jc w:val="center"/>
        </w:trPr>
        <w:tc>
          <w:tcPr>
            <w:tcW w:w="579" w:type="dxa"/>
            <w:vMerge/>
            <w:tcBorders>
              <w:top w:val="nil"/>
              <w:left w:val="single" w:sz="8" w:space="0" w:color="000000"/>
              <w:bottom w:val="nil"/>
              <w:right w:val="single" w:sz="8" w:space="0" w:color="000000"/>
            </w:tcBorders>
            <w:vAlign w:val="center"/>
            <w:hideMark/>
          </w:tcPr>
          <w:p w:rsidR="00203A8C" w:rsidRPr="00880BE4" w:rsidRDefault="00203A8C" w:rsidP="00203A8C">
            <w:pPr>
              <w:rPr>
                <w:color w:val="000000"/>
                <w:sz w:val="20"/>
                <w:szCs w:val="20"/>
              </w:rPr>
            </w:pPr>
          </w:p>
        </w:tc>
        <w:tc>
          <w:tcPr>
            <w:tcW w:w="2838" w:type="dxa"/>
            <w:tcBorders>
              <w:top w:val="nil"/>
              <w:left w:val="nil"/>
              <w:bottom w:val="nil"/>
              <w:right w:val="nil"/>
            </w:tcBorders>
            <w:shd w:val="clear" w:color="auto" w:fill="auto"/>
            <w:vAlign w:val="center"/>
            <w:hideMark/>
          </w:tcPr>
          <w:p w:rsidR="00203A8C" w:rsidRPr="00880BE4" w:rsidRDefault="00203A8C" w:rsidP="00203A8C">
            <w:pPr>
              <w:jc w:val="right"/>
              <w:rPr>
                <w:color w:val="000000"/>
                <w:sz w:val="18"/>
                <w:szCs w:val="18"/>
              </w:rPr>
            </w:pPr>
            <w:r w:rsidRPr="00880BE4">
              <w:rPr>
                <w:color w:val="000000"/>
                <w:sz w:val="18"/>
                <w:szCs w:val="18"/>
              </w:rPr>
              <w:t>бюджет округа, кроме того,</w:t>
            </w:r>
            <w:r w:rsidR="00174C58">
              <w:rPr>
                <w:color w:val="000000"/>
                <w:sz w:val="18"/>
                <w:szCs w:val="18"/>
              </w:rPr>
              <w:t xml:space="preserve"> </w:t>
            </w:r>
            <w:r w:rsidRPr="00880BE4">
              <w:rPr>
                <w:color w:val="000000"/>
                <w:sz w:val="18"/>
                <w:szCs w:val="18"/>
              </w:rPr>
              <w:t xml:space="preserve"> </w:t>
            </w:r>
            <w:r w:rsidRPr="00880BE4">
              <w:rPr>
                <w:color w:val="000000"/>
                <w:sz w:val="18"/>
                <w:szCs w:val="18"/>
              </w:rPr>
              <w:br/>
              <w:t>переходящий остаток 2012 года</w:t>
            </w:r>
          </w:p>
        </w:tc>
        <w:tc>
          <w:tcPr>
            <w:tcW w:w="151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115 762,4</w:t>
            </w:r>
          </w:p>
        </w:tc>
        <w:tc>
          <w:tcPr>
            <w:tcW w:w="2167"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115 762,4</w:t>
            </w:r>
          </w:p>
        </w:tc>
        <w:tc>
          <w:tcPr>
            <w:tcW w:w="178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115 762,4</w:t>
            </w:r>
          </w:p>
        </w:tc>
        <w:tc>
          <w:tcPr>
            <w:tcW w:w="1538" w:type="dxa"/>
            <w:tcBorders>
              <w:top w:val="nil"/>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100,0</w:t>
            </w:r>
          </w:p>
        </w:tc>
      </w:tr>
      <w:tr w:rsidR="00203A8C" w:rsidRPr="00880BE4" w:rsidTr="0087498D">
        <w:trPr>
          <w:trHeight w:val="300"/>
          <w:jc w:val="center"/>
        </w:trPr>
        <w:tc>
          <w:tcPr>
            <w:tcW w:w="579" w:type="dxa"/>
            <w:vMerge/>
            <w:tcBorders>
              <w:top w:val="nil"/>
              <w:left w:val="single" w:sz="8" w:space="0" w:color="000000"/>
              <w:bottom w:val="nil"/>
              <w:right w:val="single" w:sz="8" w:space="0" w:color="000000"/>
            </w:tcBorders>
            <w:vAlign w:val="center"/>
            <w:hideMark/>
          </w:tcPr>
          <w:p w:rsidR="00203A8C" w:rsidRPr="00880BE4" w:rsidRDefault="00203A8C" w:rsidP="00203A8C">
            <w:pPr>
              <w:rPr>
                <w:color w:val="000000"/>
                <w:sz w:val="20"/>
                <w:szCs w:val="20"/>
              </w:rPr>
            </w:pPr>
          </w:p>
        </w:tc>
        <w:tc>
          <w:tcPr>
            <w:tcW w:w="2838" w:type="dxa"/>
            <w:tcBorders>
              <w:top w:val="nil"/>
              <w:left w:val="nil"/>
              <w:bottom w:val="nil"/>
              <w:right w:val="nil"/>
            </w:tcBorders>
            <w:shd w:val="clear" w:color="auto" w:fill="auto"/>
            <w:vAlign w:val="center"/>
            <w:hideMark/>
          </w:tcPr>
          <w:p w:rsidR="00203A8C" w:rsidRPr="00880BE4" w:rsidRDefault="00203A8C" w:rsidP="00203A8C">
            <w:pPr>
              <w:jc w:val="right"/>
              <w:rPr>
                <w:color w:val="000000"/>
                <w:sz w:val="20"/>
                <w:szCs w:val="20"/>
              </w:rPr>
            </w:pPr>
            <w:r w:rsidRPr="00880BE4">
              <w:rPr>
                <w:color w:val="000000"/>
                <w:sz w:val="20"/>
                <w:szCs w:val="20"/>
              </w:rPr>
              <w:t>бюджет города</w:t>
            </w:r>
          </w:p>
        </w:tc>
        <w:tc>
          <w:tcPr>
            <w:tcW w:w="151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75 610,7</w:t>
            </w:r>
          </w:p>
        </w:tc>
        <w:tc>
          <w:tcPr>
            <w:tcW w:w="2167"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75 610,7</w:t>
            </w:r>
          </w:p>
        </w:tc>
        <w:tc>
          <w:tcPr>
            <w:tcW w:w="178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62 979,0</w:t>
            </w:r>
          </w:p>
        </w:tc>
        <w:tc>
          <w:tcPr>
            <w:tcW w:w="1538" w:type="dxa"/>
            <w:tcBorders>
              <w:top w:val="nil"/>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83,3</w:t>
            </w:r>
          </w:p>
        </w:tc>
      </w:tr>
      <w:tr w:rsidR="00203A8C" w:rsidRPr="00880BE4" w:rsidTr="0087498D">
        <w:trPr>
          <w:trHeight w:val="315"/>
          <w:jc w:val="center"/>
        </w:trPr>
        <w:tc>
          <w:tcPr>
            <w:tcW w:w="579" w:type="dxa"/>
            <w:vMerge/>
            <w:tcBorders>
              <w:top w:val="nil"/>
              <w:left w:val="single" w:sz="8" w:space="0" w:color="000000"/>
              <w:bottom w:val="nil"/>
              <w:right w:val="single" w:sz="8" w:space="0" w:color="000000"/>
            </w:tcBorders>
            <w:vAlign w:val="center"/>
            <w:hideMark/>
          </w:tcPr>
          <w:p w:rsidR="00203A8C" w:rsidRPr="00880BE4" w:rsidRDefault="00203A8C" w:rsidP="00203A8C">
            <w:pPr>
              <w:rPr>
                <w:color w:val="000000"/>
                <w:sz w:val="20"/>
                <w:szCs w:val="20"/>
              </w:rPr>
            </w:pPr>
          </w:p>
        </w:tc>
        <w:tc>
          <w:tcPr>
            <w:tcW w:w="2838" w:type="dxa"/>
            <w:tcBorders>
              <w:top w:val="nil"/>
              <w:left w:val="nil"/>
              <w:bottom w:val="single" w:sz="8" w:space="0" w:color="000000"/>
              <w:right w:val="nil"/>
            </w:tcBorders>
            <w:shd w:val="clear" w:color="auto" w:fill="auto"/>
            <w:vAlign w:val="center"/>
            <w:hideMark/>
          </w:tcPr>
          <w:p w:rsidR="00203A8C" w:rsidRPr="00880BE4" w:rsidRDefault="00203A8C" w:rsidP="00203A8C">
            <w:pPr>
              <w:jc w:val="right"/>
              <w:rPr>
                <w:color w:val="000000"/>
                <w:sz w:val="20"/>
                <w:szCs w:val="20"/>
              </w:rPr>
            </w:pPr>
            <w:r w:rsidRPr="00880BE4">
              <w:rPr>
                <w:color w:val="000000"/>
                <w:sz w:val="20"/>
                <w:szCs w:val="20"/>
              </w:rPr>
              <w:t>федеральный бюджет</w:t>
            </w:r>
          </w:p>
        </w:tc>
        <w:tc>
          <w:tcPr>
            <w:tcW w:w="1518" w:type="dxa"/>
            <w:tcBorders>
              <w:top w:val="nil"/>
              <w:left w:val="single" w:sz="8" w:space="0" w:color="000000"/>
              <w:bottom w:val="single" w:sz="8" w:space="0" w:color="000000"/>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3 488,7</w:t>
            </w:r>
          </w:p>
        </w:tc>
        <w:tc>
          <w:tcPr>
            <w:tcW w:w="2167" w:type="dxa"/>
            <w:tcBorders>
              <w:top w:val="nil"/>
              <w:left w:val="single" w:sz="8" w:space="0" w:color="000000"/>
              <w:bottom w:val="single" w:sz="8" w:space="0" w:color="000000"/>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3 488,7</w:t>
            </w:r>
          </w:p>
        </w:tc>
        <w:tc>
          <w:tcPr>
            <w:tcW w:w="1788" w:type="dxa"/>
            <w:tcBorders>
              <w:top w:val="nil"/>
              <w:left w:val="single" w:sz="8" w:space="0" w:color="000000"/>
              <w:bottom w:val="single" w:sz="8" w:space="0" w:color="000000"/>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3 488,7</w:t>
            </w:r>
          </w:p>
        </w:tc>
        <w:tc>
          <w:tcPr>
            <w:tcW w:w="1538" w:type="dxa"/>
            <w:tcBorders>
              <w:top w:val="nil"/>
              <w:left w:val="single" w:sz="8" w:space="0" w:color="000000"/>
              <w:bottom w:val="single" w:sz="8" w:space="0" w:color="000000"/>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100,0</w:t>
            </w:r>
          </w:p>
        </w:tc>
      </w:tr>
      <w:tr w:rsidR="00203A8C" w:rsidRPr="00880BE4" w:rsidTr="0087498D">
        <w:trPr>
          <w:trHeight w:val="1282"/>
          <w:jc w:val="center"/>
        </w:trPr>
        <w:tc>
          <w:tcPr>
            <w:tcW w:w="579" w:type="dxa"/>
            <w:vMerge w:val="restart"/>
            <w:tcBorders>
              <w:top w:val="single" w:sz="8" w:space="0" w:color="000000"/>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19</w:t>
            </w:r>
          </w:p>
        </w:tc>
        <w:tc>
          <w:tcPr>
            <w:tcW w:w="2838" w:type="dxa"/>
            <w:tcBorders>
              <w:top w:val="nil"/>
              <w:left w:val="nil"/>
              <w:bottom w:val="nil"/>
              <w:right w:val="nil"/>
            </w:tcBorders>
            <w:shd w:val="clear" w:color="auto" w:fill="auto"/>
            <w:vAlign w:val="center"/>
            <w:hideMark/>
          </w:tcPr>
          <w:p w:rsidR="00203A8C" w:rsidRPr="00880BE4" w:rsidRDefault="00203A8C" w:rsidP="00203A8C">
            <w:pPr>
              <w:jc w:val="both"/>
              <w:rPr>
                <w:color w:val="000000"/>
                <w:sz w:val="20"/>
                <w:szCs w:val="20"/>
              </w:rPr>
            </w:pPr>
            <w:r>
              <w:rPr>
                <w:color w:val="000000"/>
                <w:sz w:val="20"/>
                <w:szCs w:val="20"/>
              </w:rPr>
              <w:t>«</w:t>
            </w:r>
            <w:r w:rsidRPr="00880BE4">
              <w:rPr>
                <w:color w:val="000000"/>
                <w:sz w:val="20"/>
                <w:szCs w:val="20"/>
              </w:rPr>
              <w:t>Реализация мероприятий по совершенствованию социально-трудовых отношений и охраны труда в г</w:t>
            </w:r>
            <w:r>
              <w:rPr>
                <w:color w:val="000000"/>
                <w:sz w:val="20"/>
                <w:szCs w:val="20"/>
              </w:rPr>
              <w:t>ороде Югорске на 2012-2014 годы»</w:t>
            </w:r>
          </w:p>
        </w:tc>
        <w:tc>
          <w:tcPr>
            <w:tcW w:w="151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150,0</w:t>
            </w:r>
          </w:p>
        </w:tc>
        <w:tc>
          <w:tcPr>
            <w:tcW w:w="2167"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150,0</w:t>
            </w:r>
          </w:p>
        </w:tc>
        <w:tc>
          <w:tcPr>
            <w:tcW w:w="178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150,0</w:t>
            </w:r>
          </w:p>
        </w:tc>
        <w:tc>
          <w:tcPr>
            <w:tcW w:w="1538" w:type="dxa"/>
            <w:tcBorders>
              <w:top w:val="nil"/>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0,0</w:t>
            </w:r>
          </w:p>
        </w:tc>
      </w:tr>
      <w:tr w:rsidR="00203A8C" w:rsidRPr="00880BE4" w:rsidTr="00A91CEA">
        <w:trPr>
          <w:trHeight w:val="315"/>
          <w:jc w:val="center"/>
        </w:trPr>
        <w:tc>
          <w:tcPr>
            <w:tcW w:w="579" w:type="dxa"/>
            <w:vMerge/>
            <w:tcBorders>
              <w:top w:val="single" w:sz="8" w:space="0" w:color="000000"/>
              <w:left w:val="single" w:sz="8" w:space="0" w:color="000000"/>
              <w:bottom w:val="single" w:sz="4" w:space="0" w:color="auto"/>
              <w:right w:val="single" w:sz="8" w:space="0" w:color="000000"/>
            </w:tcBorders>
            <w:vAlign w:val="center"/>
            <w:hideMark/>
          </w:tcPr>
          <w:p w:rsidR="00203A8C" w:rsidRPr="00880BE4" w:rsidRDefault="00203A8C" w:rsidP="00203A8C">
            <w:pPr>
              <w:rPr>
                <w:color w:val="000000"/>
                <w:sz w:val="20"/>
                <w:szCs w:val="20"/>
              </w:rPr>
            </w:pPr>
          </w:p>
        </w:tc>
        <w:tc>
          <w:tcPr>
            <w:tcW w:w="2838" w:type="dxa"/>
            <w:tcBorders>
              <w:top w:val="nil"/>
              <w:left w:val="nil"/>
              <w:bottom w:val="single" w:sz="4" w:space="0" w:color="auto"/>
              <w:right w:val="nil"/>
            </w:tcBorders>
            <w:shd w:val="clear" w:color="auto" w:fill="auto"/>
            <w:vAlign w:val="center"/>
            <w:hideMark/>
          </w:tcPr>
          <w:p w:rsidR="00203A8C" w:rsidRPr="00880BE4" w:rsidRDefault="00203A8C" w:rsidP="00203A8C">
            <w:pPr>
              <w:jc w:val="right"/>
              <w:rPr>
                <w:color w:val="000000"/>
                <w:sz w:val="20"/>
                <w:szCs w:val="20"/>
              </w:rPr>
            </w:pPr>
            <w:r w:rsidRPr="00880BE4">
              <w:rPr>
                <w:color w:val="000000"/>
                <w:sz w:val="20"/>
                <w:szCs w:val="20"/>
              </w:rPr>
              <w:t>бюджет города</w:t>
            </w:r>
          </w:p>
        </w:tc>
        <w:tc>
          <w:tcPr>
            <w:tcW w:w="1518" w:type="dxa"/>
            <w:tcBorders>
              <w:top w:val="nil"/>
              <w:left w:val="single" w:sz="8" w:space="0" w:color="000000"/>
              <w:bottom w:val="single" w:sz="4" w:space="0" w:color="auto"/>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150,0</w:t>
            </w:r>
          </w:p>
        </w:tc>
        <w:tc>
          <w:tcPr>
            <w:tcW w:w="2167" w:type="dxa"/>
            <w:tcBorders>
              <w:top w:val="nil"/>
              <w:left w:val="single" w:sz="8" w:space="0" w:color="000000"/>
              <w:bottom w:val="single" w:sz="4" w:space="0" w:color="auto"/>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150,0</w:t>
            </w:r>
          </w:p>
        </w:tc>
        <w:tc>
          <w:tcPr>
            <w:tcW w:w="1788" w:type="dxa"/>
            <w:tcBorders>
              <w:top w:val="nil"/>
              <w:left w:val="single" w:sz="8" w:space="0" w:color="000000"/>
              <w:bottom w:val="single" w:sz="4" w:space="0" w:color="auto"/>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150,0</w:t>
            </w:r>
          </w:p>
        </w:tc>
        <w:tc>
          <w:tcPr>
            <w:tcW w:w="1538" w:type="dxa"/>
            <w:tcBorders>
              <w:top w:val="nil"/>
              <w:left w:val="single" w:sz="8" w:space="0" w:color="000000"/>
              <w:bottom w:val="single" w:sz="4" w:space="0" w:color="auto"/>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0,0</w:t>
            </w:r>
          </w:p>
        </w:tc>
      </w:tr>
      <w:tr w:rsidR="00203A8C" w:rsidRPr="00880BE4" w:rsidTr="00A91CEA">
        <w:trPr>
          <w:trHeight w:val="555"/>
          <w:jc w:val="center"/>
        </w:trPr>
        <w:tc>
          <w:tcPr>
            <w:tcW w:w="5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20</w:t>
            </w:r>
          </w:p>
        </w:tc>
        <w:tc>
          <w:tcPr>
            <w:tcW w:w="2838" w:type="dxa"/>
            <w:tcBorders>
              <w:top w:val="single" w:sz="4" w:space="0" w:color="auto"/>
              <w:left w:val="single" w:sz="4" w:space="0" w:color="auto"/>
              <w:right w:val="single" w:sz="4" w:space="0" w:color="auto"/>
            </w:tcBorders>
            <w:shd w:val="clear" w:color="auto" w:fill="auto"/>
            <w:vAlign w:val="center"/>
            <w:hideMark/>
          </w:tcPr>
          <w:p w:rsidR="00203A8C" w:rsidRPr="00880BE4" w:rsidRDefault="00203A8C" w:rsidP="00203A8C">
            <w:pPr>
              <w:jc w:val="both"/>
              <w:rPr>
                <w:color w:val="000000"/>
                <w:sz w:val="20"/>
                <w:szCs w:val="20"/>
              </w:rPr>
            </w:pPr>
            <w:r>
              <w:rPr>
                <w:color w:val="000000"/>
                <w:sz w:val="20"/>
                <w:szCs w:val="20"/>
              </w:rPr>
              <w:t>«</w:t>
            </w:r>
            <w:r w:rsidRPr="00880BE4">
              <w:rPr>
                <w:color w:val="000000"/>
                <w:sz w:val="20"/>
                <w:szCs w:val="20"/>
              </w:rPr>
              <w:t>Противодействие коррупции в г</w:t>
            </w:r>
            <w:r>
              <w:rPr>
                <w:color w:val="000000"/>
                <w:sz w:val="20"/>
                <w:szCs w:val="20"/>
              </w:rPr>
              <w:t>ороде Югорске на 2013-2015 годы»</w:t>
            </w:r>
          </w:p>
        </w:tc>
        <w:tc>
          <w:tcPr>
            <w:tcW w:w="1518" w:type="dxa"/>
            <w:tcBorders>
              <w:top w:val="single" w:sz="4" w:space="0" w:color="auto"/>
              <w:left w:val="single" w:sz="4" w:space="0" w:color="auto"/>
              <w:right w:val="single" w:sz="4" w:space="0" w:color="auto"/>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600,0</w:t>
            </w:r>
          </w:p>
        </w:tc>
        <w:tc>
          <w:tcPr>
            <w:tcW w:w="2167" w:type="dxa"/>
            <w:tcBorders>
              <w:top w:val="single" w:sz="4" w:space="0" w:color="auto"/>
              <w:left w:val="single" w:sz="4" w:space="0" w:color="auto"/>
              <w:right w:val="single" w:sz="4" w:space="0" w:color="auto"/>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600,0</w:t>
            </w:r>
          </w:p>
        </w:tc>
        <w:tc>
          <w:tcPr>
            <w:tcW w:w="1788" w:type="dxa"/>
            <w:tcBorders>
              <w:top w:val="single" w:sz="4" w:space="0" w:color="auto"/>
              <w:left w:val="single" w:sz="4" w:space="0" w:color="auto"/>
              <w:right w:val="single" w:sz="4" w:space="0" w:color="auto"/>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600,0</w:t>
            </w:r>
          </w:p>
        </w:tc>
        <w:tc>
          <w:tcPr>
            <w:tcW w:w="1538" w:type="dxa"/>
            <w:tcBorders>
              <w:top w:val="single" w:sz="4" w:space="0" w:color="auto"/>
              <w:left w:val="single" w:sz="4" w:space="0" w:color="auto"/>
              <w:right w:val="single" w:sz="4" w:space="0" w:color="auto"/>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100,0</w:t>
            </w:r>
          </w:p>
        </w:tc>
      </w:tr>
      <w:tr w:rsidR="00203A8C" w:rsidRPr="00880BE4" w:rsidTr="00A91CEA">
        <w:trPr>
          <w:trHeight w:val="315"/>
          <w:jc w:val="center"/>
        </w:trPr>
        <w:tc>
          <w:tcPr>
            <w:tcW w:w="579" w:type="dxa"/>
            <w:vMerge/>
            <w:tcBorders>
              <w:top w:val="single" w:sz="4" w:space="0" w:color="auto"/>
              <w:left w:val="single" w:sz="8" w:space="0" w:color="000000"/>
              <w:bottom w:val="single" w:sz="4" w:space="0" w:color="auto"/>
              <w:right w:val="single" w:sz="4" w:space="0" w:color="auto"/>
            </w:tcBorders>
            <w:vAlign w:val="center"/>
            <w:hideMark/>
          </w:tcPr>
          <w:p w:rsidR="00203A8C" w:rsidRPr="00880BE4" w:rsidRDefault="00203A8C" w:rsidP="00203A8C">
            <w:pPr>
              <w:rPr>
                <w:color w:val="000000"/>
                <w:sz w:val="20"/>
                <w:szCs w:val="20"/>
              </w:rPr>
            </w:pPr>
          </w:p>
        </w:tc>
        <w:tc>
          <w:tcPr>
            <w:tcW w:w="2838" w:type="dxa"/>
            <w:tcBorders>
              <w:left w:val="single" w:sz="4" w:space="0" w:color="auto"/>
              <w:bottom w:val="single" w:sz="4" w:space="0" w:color="auto"/>
              <w:right w:val="single" w:sz="4" w:space="0" w:color="auto"/>
            </w:tcBorders>
            <w:shd w:val="clear" w:color="auto" w:fill="auto"/>
            <w:vAlign w:val="center"/>
            <w:hideMark/>
          </w:tcPr>
          <w:p w:rsidR="00203A8C" w:rsidRPr="00880BE4" w:rsidRDefault="00203A8C" w:rsidP="00203A8C">
            <w:pPr>
              <w:jc w:val="right"/>
              <w:rPr>
                <w:color w:val="000000"/>
                <w:sz w:val="20"/>
                <w:szCs w:val="20"/>
              </w:rPr>
            </w:pPr>
            <w:r w:rsidRPr="00880BE4">
              <w:rPr>
                <w:color w:val="000000"/>
                <w:sz w:val="20"/>
                <w:szCs w:val="20"/>
              </w:rPr>
              <w:t>бюджет города</w:t>
            </w:r>
          </w:p>
        </w:tc>
        <w:tc>
          <w:tcPr>
            <w:tcW w:w="1518" w:type="dxa"/>
            <w:tcBorders>
              <w:left w:val="single" w:sz="4" w:space="0" w:color="auto"/>
              <w:bottom w:val="single" w:sz="4" w:space="0" w:color="auto"/>
              <w:right w:val="single" w:sz="4" w:space="0" w:color="auto"/>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600,0</w:t>
            </w:r>
          </w:p>
        </w:tc>
        <w:tc>
          <w:tcPr>
            <w:tcW w:w="2167" w:type="dxa"/>
            <w:tcBorders>
              <w:left w:val="single" w:sz="4" w:space="0" w:color="auto"/>
              <w:bottom w:val="single" w:sz="4" w:space="0" w:color="auto"/>
              <w:right w:val="single" w:sz="4" w:space="0" w:color="auto"/>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600,0</w:t>
            </w:r>
          </w:p>
        </w:tc>
        <w:tc>
          <w:tcPr>
            <w:tcW w:w="1788" w:type="dxa"/>
            <w:tcBorders>
              <w:left w:val="single" w:sz="4" w:space="0" w:color="auto"/>
              <w:bottom w:val="single" w:sz="4" w:space="0" w:color="auto"/>
              <w:right w:val="single" w:sz="4" w:space="0" w:color="auto"/>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600,0</w:t>
            </w:r>
          </w:p>
        </w:tc>
        <w:tc>
          <w:tcPr>
            <w:tcW w:w="1538" w:type="dxa"/>
            <w:tcBorders>
              <w:left w:val="single" w:sz="4" w:space="0" w:color="auto"/>
              <w:bottom w:val="single" w:sz="4" w:space="0" w:color="auto"/>
              <w:right w:val="single" w:sz="4" w:space="0" w:color="auto"/>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100,0</w:t>
            </w:r>
          </w:p>
        </w:tc>
      </w:tr>
      <w:tr w:rsidR="00203A8C" w:rsidRPr="00880BE4" w:rsidTr="00A91CEA">
        <w:trPr>
          <w:trHeight w:val="826"/>
          <w:jc w:val="center"/>
        </w:trPr>
        <w:tc>
          <w:tcPr>
            <w:tcW w:w="579" w:type="dxa"/>
            <w:vMerge w:val="restart"/>
            <w:tcBorders>
              <w:top w:val="single" w:sz="4" w:space="0" w:color="auto"/>
              <w:left w:val="single" w:sz="4" w:space="0" w:color="auto"/>
              <w:bottom w:val="nil"/>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21</w:t>
            </w:r>
          </w:p>
        </w:tc>
        <w:tc>
          <w:tcPr>
            <w:tcW w:w="2838" w:type="dxa"/>
            <w:tcBorders>
              <w:top w:val="single" w:sz="4" w:space="0" w:color="auto"/>
              <w:left w:val="nil"/>
              <w:bottom w:val="nil"/>
              <w:right w:val="nil"/>
            </w:tcBorders>
            <w:shd w:val="clear" w:color="auto" w:fill="auto"/>
            <w:vAlign w:val="center"/>
            <w:hideMark/>
          </w:tcPr>
          <w:p w:rsidR="00203A8C" w:rsidRPr="00880BE4" w:rsidRDefault="00203A8C" w:rsidP="00203A8C">
            <w:pPr>
              <w:jc w:val="both"/>
              <w:rPr>
                <w:color w:val="000000"/>
                <w:sz w:val="20"/>
                <w:szCs w:val="20"/>
              </w:rPr>
            </w:pPr>
            <w:r>
              <w:rPr>
                <w:color w:val="000000"/>
                <w:sz w:val="20"/>
                <w:szCs w:val="20"/>
              </w:rPr>
              <w:t>«</w:t>
            </w:r>
            <w:r w:rsidRPr="00880BE4">
              <w:rPr>
                <w:color w:val="000000"/>
                <w:sz w:val="20"/>
                <w:szCs w:val="20"/>
              </w:rPr>
              <w:t>Капитальный ремонт многоквартирных домов в г</w:t>
            </w:r>
            <w:r>
              <w:rPr>
                <w:color w:val="000000"/>
                <w:sz w:val="20"/>
                <w:szCs w:val="20"/>
              </w:rPr>
              <w:t>ороде Югорске на 2013-2015 годы»</w:t>
            </w:r>
          </w:p>
        </w:tc>
        <w:tc>
          <w:tcPr>
            <w:tcW w:w="1518" w:type="dxa"/>
            <w:tcBorders>
              <w:top w:val="single" w:sz="4" w:space="0" w:color="auto"/>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83 227,0</w:t>
            </w:r>
          </w:p>
        </w:tc>
        <w:tc>
          <w:tcPr>
            <w:tcW w:w="2167" w:type="dxa"/>
            <w:tcBorders>
              <w:top w:val="single" w:sz="4" w:space="0" w:color="auto"/>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83 227,0</w:t>
            </w:r>
          </w:p>
        </w:tc>
        <w:tc>
          <w:tcPr>
            <w:tcW w:w="1788" w:type="dxa"/>
            <w:tcBorders>
              <w:top w:val="single" w:sz="4" w:space="0" w:color="auto"/>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83 098,1</w:t>
            </w:r>
          </w:p>
        </w:tc>
        <w:tc>
          <w:tcPr>
            <w:tcW w:w="1538" w:type="dxa"/>
            <w:tcBorders>
              <w:top w:val="single" w:sz="4" w:space="0" w:color="auto"/>
              <w:left w:val="single" w:sz="8" w:space="0" w:color="000000"/>
              <w:bottom w:val="nil"/>
              <w:right w:val="single" w:sz="4" w:space="0" w:color="auto"/>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99,8</w:t>
            </w:r>
          </w:p>
        </w:tc>
      </w:tr>
      <w:tr w:rsidR="00203A8C" w:rsidRPr="00880BE4" w:rsidTr="00A91CEA">
        <w:trPr>
          <w:trHeight w:val="375"/>
          <w:jc w:val="center"/>
        </w:trPr>
        <w:tc>
          <w:tcPr>
            <w:tcW w:w="579" w:type="dxa"/>
            <w:vMerge/>
            <w:tcBorders>
              <w:top w:val="single" w:sz="8" w:space="0" w:color="000000"/>
              <w:left w:val="single" w:sz="4" w:space="0" w:color="auto"/>
              <w:bottom w:val="nil"/>
              <w:right w:val="single" w:sz="8" w:space="0" w:color="000000"/>
            </w:tcBorders>
            <w:vAlign w:val="center"/>
            <w:hideMark/>
          </w:tcPr>
          <w:p w:rsidR="00203A8C" w:rsidRPr="00880BE4" w:rsidRDefault="00203A8C" w:rsidP="00203A8C">
            <w:pPr>
              <w:rPr>
                <w:color w:val="000000"/>
                <w:sz w:val="20"/>
                <w:szCs w:val="20"/>
              </w:rPr>
            </w:pPr>
          </w:p>
        </w:tc>
        <w:tc>
          <w:tcPr>
            <w:tcW w:w="2838" w:type="dxa"/>
            <w:tcBorders>
              <w:top w:val="nil"/>
              <w:left w:val="nil"/>
              <w:bottom w:val="nil"/>
              <w:right w:val="nil"/>
            </w:tcBorders>
            <w:shd w:val="clear" w:color="auto" w:fill="auto"/>
            <w:vAlign w:val="center"/>
            <w:hideMark/>
          </w:tcPr>
          <w:p w:rsidR="00203A8C" w:rsidRPr="00880BE4" w:rsidRDefault="00203A8C" w:rsidP="00203A8C">
            <w:pPr>
              <w:jc w:val="right"/>
              <w:rPr>
                <w:color w:val="000000"/>
                <w:sz w:val="20"/>
                <w:szCs w:val="20"/>
              </w:rPr>
            </w:pPr>
            <w:r w:rsidRPr="00880BE4">
              <w:rPr>
                <w:color w:val="000000"/>
                <w:sz w:val="20"/>
                <w:szCs w:val="20"/>
              </w:rPr>
              <w:t>в т.ч. бюджет округа</w:t>
            </w:r>
          </w:p>
        </w:tc>
        <w:tc>
          <w:tcPr>
            <w:tcW w:w="151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34 969,7</w:t>
            </w:r>
          </w:p>
        </w:tc>
        <w:tc>
          <w:tcPr>
            <w:tcW w:w="2167"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34 969,7</w:t>
            </w:r>
          </w:p>
        </w:tc>
        <w:tc>
          <w:tcPr>
            <w:tcW w:w="178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34 969,7</w:t>
            </w:r>
          </w:p>
        </w:tc>
        <w:tc>
          <w:tcPr>
            <w:tcW w:w="1538" w:type="dxa"/>
            <w:tcBorders>
              <w:top w:val="nil"/>
              <w:left w:val="single" w:sz="8" w:space="0" w:color="000000"/>
              <w:bottom w:val="nil"/>
              <w:right w:val="single" w:sz="4" w:space="0" w:color="auto"/>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100,0</w:t>
            </w:r>
          </w:p>
        </w:tc>
      </w:tr>
      <w:tr w:rsidR="00203A8C" w:rsidRPr="00880BE4" w:rsidTr="00A91CEA">
        <w:trPr>
          <w:trHeight w:val="375"/>
          <w:jc w:val="center"/>
        </w:trPr>
        <w:tc>
          <w:tcPr>
            <w:tcW w:w="579" w:type="dxa"/>
            <w:vMerge/>
            <w:tcBorders>
              <w:top w:val="single" w:sz="8" w:space="0" w:color="000000"/>
              <w:left w:val="single" w:sz="4" w:space="0" w:color="auto"/>
              <w:bottom w:val="single" w:sz="4" w:space="0" w:color="auto"/>
              <w:right w:val="single" w:sz="8" w:space="0" w:color="000000"/>
            </w:tcBorders>
            <w:vAlign w:val="center"/>
            <w:hideMark/>
          </w:tcPr>
          <w:p w:rsidR="00203A8C" w:rsidRPr="00880BE4" w:rsidRDefault="00203A8C" w:rsidP="00203A8C">
            <w:pPr>
              <w:rPr>
                <w:color w:val="000000"/>
                <w:sz w:val="20"/>
                <w:szCs w:val="20"/>
              </w:rPr>
            </w:pPr>
          </w:p>
        </w:tc>
        <w:tc>
          <w:tcPr>
            <w:tcW w:w="2838" w:type="dxa"/>
            <w:tcBorders>
              <w:top w:val="nil"/>
              <w:left w:val="nil"/>
              <w:bottom w:val="single" w:sz="4" w:space="0" w:color="auto"/>
              <w:right w:val="nil"/>
            </w:tcBorders>
            <w:shd w:val="clear" w:color="auto" w:fill="auto"/>
            <w:vAlign w:val="center"/>
            <w:hideMark/>
          </w:tcPr>
          <w:p w:rsidR="00203A8C" w:rsidRPr="00880BE4" w:rsidRDefault="00203A8C" w:rsidP="00203A8C">
            <w:pPr>
              <w:jc w:val="right"/>
              <w:rPr>
                <w:color w:val="000000"/>
                <w:sz w:val="20"/>
                <w:szCs w:val="20"/>
              </w:rPr>
            </w:pPr>
            <w:r w:rsidRPr="00880BE4">
              <w:rPr>
                <w:color w:val="000000"/>
                <w:sz w:val="20"/>
                <w:szCs w:val="20"/>
              </w:rPr>
              <w:t>федеральный бюджет</w:t>
            </w:r>
          </w:p>
        </w:tc>
        <w:tc>
          <w:tcPr>
            <w:tcW w:w="1518" w:type="dxa"/>
            <w:tcBorders>
              <w:top w:val="nil"/>
              <w:left w:val="single" w:sz="8" w:space="0" w:color="000000"/>
              <w:bottom w:val="single" w:sz="4" w:space="0" w:color="auto"/>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11 121,3</w:t>
            </w:r>
          </w:p>
        </w:tc>
        <w:tc>
          <w:tcPr>
            <w:tcW w:w="2167" w:type="dxa"/>
            <w:tcBorders>
              <w:top w:val="nil"/>
              <w:left w:val="single" w:sz="8" w:space="0" w:color="000000"/>
              <w:bottom w:val="single" w:sz="4" w:space="0" w:color="auto"/>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11 121,3</w:t>
            </w:r>
          </w:p>
        </w:tc>
        <w:tc>
          <w:tcPr>
            <w:tcW w:w="1788" w:type="dxa"/>
            <w:tcBorders>
              <w:top w:val="nil"/>
              <w:left w:val="single" w:sz="8" w:space="0" w:color="000000"/>
              <w:bottom w:val="single" w:sz="4" w:space="0" w:color="auto"/>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11 121,3</w:t>
            </w:r>
          </w:p>
        </w:tc>
        <w:tc>
          <w:tcPr>
            <w:tcW w:w="1538" w:type="dxa"/>
            <w:tcBorders>
              <w:top w:val="nil"/>
              <w:left w:val="single" w:sz="8" w:space="0" w:color="000000"/>
              <w:bottom w:val="single" w:sz="4" w:space="0" w:color="auto"/>
              <w:right w:val="single" w:sz="4" w:space="0" w:color="auto"/>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100,0</w:t>
            </w:r>
          </w:p>
        </w:tc>
      </w:tr>
      <w:tr w:rsidR="00203A8C" w:rsidRPr="00880BE4" w:rsidTr="00A91CEA">
        <w:trPr>
          <w:trHeight w:val="375"/>
          <w:jc w:val="center"/>
        </w:trPr>
        <w:tc>
          <w:tcPr>
            <w:tcW w:w="579" w:type="dxa"/>
            <w:vMerge/>
            <w:tcBorders>
              <w:top w:val="single" w:sz="4" w:space="0" w:color="auto"/>
              <w:left w:val="single" w:sz="8" w:space="0" w:color="000000"/>
              <w:bottom w:val="nil"/>
              <w:right w:val="single" w:sz="8" w:space="0" w:color="000000"/>
            </w:tcBorders>
            <w:vAlign w:val="center"/>
            <w:hideMark/>
          </w:tcPr>
          <w:p w:rsidR="00203A8C" w:rsidRPr="00880BE4" w:rsidRDefault="00203A8C" w:rsidP="00203A8C">
            <w:pPr>
              <w:rPr>
                <w:color w:val="000000"/>
                <w:sz w:val="20"/>
                <w:szCs w:val="20"/>
              </w:rPr>
            </w:pPr>
          </w:p>
        </w:tc>
        <w:tc>
          <w:tcPr>
            <w:tcW w:w="2838" w:type="dxa"/>
            <w:tcBorders>
              <w:top w:val="single" w:sz="4" w:space="0" w:color="auto"/>
              <w:left w:val="nil"/>
              <w:bottom w:val="nil"/>
              <w:right w:val="nil"/>
            </w:tcBorders>
            <w:shd w:val="clear" w:color="auto" w:fill="auto"/>
            <w:vAlign w:val="center"/>
            <w:hideMark/>
          </w:tcPr>
          <w:p w:rsidR="00203A8C" w:rsidRPr="00880BE4" w:rsidRDefault="00203A8C" w:rsidP="00203A8C">
            <w:pPr>
              <w:jc w:val="right"/>
              <w:rPr>
                <w:color w:val="000000"/>
                <w:sz w:val="20"/>
                <w:szCs w:val="20"/>
              </w:rPr>
            </w:pPr>
            <w:r w:rsidRPr="00880BE4">
              <w:rPr>
                <w:color w:val="000000"/>
                <w:sz w:val="20"/>
                <w:szCs w:val="20"/>
              </w:rPr>
              <w:t>бюджет города</w:t>
            </w:r>
          </w:p>
        </w:tc>
        <w:tc>
          <w:tcPr>
            <w:tcW w:w="1518" w:type="dxa"/>
            <w:tcBorders>
              <w:top w:val="single" w:sz="4" w:space="0" w:color="auto"/>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31 381,1</w:t>
            </w:r>
          </w:p>
        </w:tc>
        <w:tc>
          <w:tcPr>
            <w:tcW w:w="2167" w:type="dxa"/>
            <w:tcBorders>
              <w:top w:val="single" w:sz="4" w:space="0" w:color="auto"/>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31 381,1</w:t>
            </w:r>
          </w:p>
        </w:tc>
        <w:tc>
          <w:tcPr>
            <w:tcW w:w="1788" w:type="dxa"/>
            <w:tcBorders>
              <w:top w:val="single" w:sz="4" w:space="0" w:color="auto"/>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31 252,3</w:t>
            </w:r>
          </w:p>
        </w:tc>
        <w:tc>
          <w:tcPr>
            <w:tcW w:w="1538" w:type="dxa"/>
            <w:tcBorders>
              <w:top w:val="single" w:sz="4" w:space="0" w:color="auto"/>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99,6</w:t>
            </w:r>
          </w:p>
        </w:tc>
      </w:tr>
      <w:tr w:rsidR="00203A8C" w:rsidRPr="00880BE4" w:rsidTr="0087498D">
        <w:trPr>
          <w:trHeight w:val="315"/>
          <w:jc w:val="center"/>
        </w:trPr>
        <w:tc>
          <w:tcPr>
            <w:tcW w:w="579" w:type="dxa"/>
            <w:vMerge/>
            <w:tcBorders>
              <w:top w:val="single" w:sz="8" w:space="0" w:color="000000"/>
              <w:left w:val="single" w:sz="8" w:space="0" w:color="000000"/>
              <w:bottom w:val="nil"/>
              <w:right w:val="single" w:sz="8" w:space="0" w:color="000000"/>
            </w:tcBorders>
            <w:vAlign w:val="center"/>
            <w:hideMark/>
          </w:tcPr>
          <w:p w:rsidR="00203A8C" w:rsidRPr="00880BE4" w:rsidRDefault="00203A8C" w:rsidP="00203A8C">
            <w:pPr>
              <w:rPr>
                <w:color w:val="000000"/>
                <w:sz w:val="20"/>
                <w:szCs w:val="20"/>
              </w:rPr>
            </w:pPr>
          </w:p>
        </w:tc>
        <w:tc>
          <w:tcPr>
            <w:tcW w:w="2838" w:type="dxa"/>
            <w:tcBorders>
              <w:top w:val="nil"/>
              <w:left w:val="nil"/>
              <w:bottom w:val="nil"/>
              <w:right w:val="nil"/>
            </w:tcBorders>
            <w:shd w:val="clear" w:color="auto" w:fill="auto"/>
            <w:vAlign w:val="center"/>
            <w:hideMark/>
          </w:tcPr>
          <w:p w:rsidR="00203A8C" w:rsidRPr="00880BE4" w:rsidRDefault="00203A8C" w:rsidP="00203A8C">
            <w:pPr>
              <w:jc w:val="right"/>
              <w:rPr>
                <w:color w:val="000000"/>
                <w:sz w:val="20"/>
                <w:szCs w:val="20"/>
              </w:rPr>
            </w:pPr>
            <w:r w:rsidRPr="00880BE4">
              <w:rPr>
                <w:color w:val="000000"/>
                <w:sz w:val="20"/>
                <w:szCs w:val="20"/>
              </w:rPr>
              <w:t>внебюджетные средства</w:t>
            </w:r>
          </w:p>
        </w:tc>
        <w:tc>
          <w:tcPr>
            <w:tcW w:w="151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sz w:val="20"/>
                <w:szCs w:val="20"/>
              </w:rPr>
            </w:pPr>
            <w:r w:rsidRPr="00880BE4">
              <w:rPr>
                <w:sz w:val="20"/>
                <w:szCs w:val="20"/>
              </w:rPr>
              <w:t>5 754,8</w:t>
            </w:r>
          </w:p>
        </w:tc>
        <w:tc>
          <w:tcPr>
            <w:tcW w:w="2167"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sz w:val="20"/>
                <w:szCs w:val="20"/>
              </w:rPr>
            </w:pPr>
            <w:r w:rsidRPr="00880BE4">
              <w:rPr>
                <w:sz w:val="20"/>
                <w:szCs w:val="20"/>
              </w:rPr>
              <w:t>5 754,8</w:t>
            </w:r>
          </w:p>
        </w:tc>
        <w:tc>
          <w:tcPr>
            <w:tcW w:w="178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sz w:val="20"/>
                <w:szCs w:val="20"/>
              </w:rPr>
            </w:pPr>
            <w:r w:rsidRPr="00880BE4">
              <w:rPr>
                <w:sz w:val="20"/>
                <w:szCs w:val="20"/>
              </w:rPr>
              <w:t>5 754,8</w:t>
            </w:r>
          </w:p>
        </w:tc>
        <w:tc>
          <w:tcPr>
            <w:tcW w:w="1538" w:type="dxa"/>
            <w:tcBorders>
              <w:top w:val="nil"/>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b/>
                <w:bCs/>
                <w:sz w:val="20"/>
                <w:szCs w:val="20"/>
              </w:rPr>
            </w:pPr>
            <w:r w:rsidRPr="00880BE4">
              <w:rPr>
                <w:b/>
                <w:bCs/>
                <w:sz w:val="20"/>
                <w:szCs w:val="20"/>
              </w:rPr>
              <w:t>100,0</w:t>
            </w:r>
          </w:p>
        </w:tc>
      </w:tr>
      <w:tr w:rsidR="00203A8C" w:rsidRPr="00880BE4" w:rsidTr="0087498D">
        <w:trPr>
          <w:trHeight w:val="222"/>
          <w:jc w:val="center"/>
        </w:trPr>
        <w:tc>
          <w:tcPr>
            <w:tcW w:w="579"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 </w:t>
            </w:r>
          </w:p>
        </w:tc>
        <w:tc>
          <w:tcPr>
            <w:tcW w:w="2838" w:type="dxa"/>
            <w:tcBorders>
              <w:top w:val="single" w:sz="8" w:space="0" w:color="000000"/>
              <w:left w:val="nil"/>
              <w:bottom w:val="nil"/>
              <w:right w:val="nil"/>
            </w:tcBorders>
            <w:shd w:val="clear" w:color="auto" w:fill="auto"/>
            <w:vAlign w:val="center"/>
            <w:hideMark/>
          </w:tcPr>
          <w:p w:rsidR="00203A8C" w:rsidRPr="00880BE4" w:rsidRDefault="00203A8C" w:rsidP="00203A8C">
            <w:pPr>
              <w:rPr>
                <w:b/>
                <w:bCs/>
                <w:color w:val="000000"/>
                <w:sz w:val="20"/>
                <w:szCs w:val="20"/>
              </w:rPr>
            </w:pPr>
            <w:r w:rsidRPr="00880BE4">
              <w:rPr>
                <w:b/>
                <w:bCs/>
                <w:color w:val="000000"/>
                <w:sz w:val="20"/>
                <w:szCs w:val="20"/>
              </w:rPr>
              <w:t>Итого:</w:t>
            </w:r>
          </w:p>
        </w:tc>
        <w:tc>
          <w:tcPr>
            <w:tcW w:w="1518" w:type="dxa"/>
            <w:tcBorders>
              <w:top w:val="single" w:sz="8" w:space="0" w:color="000000"/>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1 882 833,8</w:t>
            </w:r>
          </w:p>
        </w:tc>
        <w:tc>
          <w:tcPr>
            <w:tcW w:w="2167" w:type="dxa"/>
            <w:tcBorders>
              <w:top w:val="single" w:sz="8" w:space="0" w:color="000000"/>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1 882 833,8</w:t>
            </w:r>
          </w:p>
        </w:tc>
        <w:tc>
          <w:tcPr>
            <w:tcW w:w="1788" w:type="dxa"/>
            <w:tcBorders>
              <w:top w:val="single" w:sz="8" w:space="0" w:color="000000"/>
              <w:left w:val="single" w:sz="8" w:space="0" w:color="000000"/>
              <w:bottom w:val="nil"/>
              <w:right w:val="nil"/>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1 788 923,2</w:t>
            </w:r>
          </w:p>
        </w:tc>
        <w:tc>
          <w:tcPr>
            <w:tcW w:w="1538" w:type="dxa"/>
            <w:tcBorders>
              <w:top w:val="single" w:sz="8" w:space="0" w:color="000000"/>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b/>
                <w:bCs/>
                <w:color w:val="000000"/>
                <w:sz w:val="20"/>
                <w:szCs w:val="20"/>
              </w:rPr>
            </w:pPr>
            <w:r w:rsidRPr="00880BE4">
              <w:rPr>
                <w:b/>
                <w:bCs/>
                <w:color w:val="000000"/>
                <w:sz w:val="20"/>
                <w:szCs w:val="20"/>
              </w:rPr>
              <w:t>95,0</w:t>
            </w:r>
          </w:p>
        </w:tc>
      </w:tr>
      <w:tr w:rsidR="00203A8C" w:rsidRPr="00880BE4" w:rsidTr="0087498D">
        <w:trPr>
          <w:trHeight w:val="170"/>
          <w:jc w:val="center"/>
        </w:trPr>
        <w:tc>
          <w:tcPr>
            <w:tcW w:w="579" w:type="dxa"/>
            <w:vMerge/>
            <w:tcBorders>
              <w:top w:val="single" w:sz="8" w:space="0" w:color="000000"/>
              <w:left w:val="single" w:sz="8" w:space="0" w:color="000000"/>
              <w:bottom w:val="single" w:sz="8" w:space="0" w:color="000000"/>
              <w:right w:val="single" w:sz="8" w:space="0" w:color="000000"/>
            </w:tcBorders>
            <w:vAlign w:val="center"/>
            <w:hideMark/>
          </w:tcPr>
          <w:p w:rsidR="00203A8C" w:rsidRPr="00880BE4" w:rsidRDefault="00203A8C" w:rsidP="00203A8C">
            <w:pPr>
              <w:rPr>
                <w:color w:val="000000"/>
                <w:sz w:val="20"/>
                <w:szCs w:val="20"/>
              </w:rPr>
            </w:pPr>
          </w:p>
        </w:tc>
        <w:tc>
          <w:tcPr>
            <w:tcW w:w="2838" w:type="dxa"/>
            <w:tcBorders>
              <w:top w:val="nil"/>
              <w:left w:val="nil"/>
              <w:bottom w:val="nil"/>
              <w:right w:val="nil"/>
            </w:tcBorders>
            <w:shd w:val="clear" w:color="auto" w:fill="auto"/>
            <w:vAlign w:val="center"/>
            <w:hideMark/>
          </w:tcPr>
          <w:p w:rsidR="00203A8C" w:rsidRPr="00880BE4" w:rsidRDefault="00203A8C" w:rsidP="00203A8C">
            <w:pPr>
              <w:jc w:val="both"/>
              <w:rPr>
                <w:color w:val="000000"/>
                <w:sz w:val="20"/>
                <w:szCs w:val="20"/>
              </w:rPr>
            </w:pPr>
            <w:r w:rsidRPr="00880BE4">
              <w:rPr>
                <w:color w:val="000000"/>
                <w:sz w:val="20"/>
                <w:szCs w:val="20"/>
              </w:rPr>
              <w:t>в т.ч.:</w:t>
            </w:r>
          </w:p>
        </w:tc>
        <w:tc>
          <w:tcPr>
            <w:tcW w:w="151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 </w:t>
            </w:r>
          </w:p>
        </w:tc>
        <w:tc>
          <w:tcPr>
            <w:tcW w:w="2167"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 </w:t>
            </w:r>
          </w:p>
        </w:tc>
        <w:tc>
          <w:tcPr>
            <w:tcW w:w="178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 </w:t>
            </w:r>
          </w:p>
        </w:tc>
        <w:tc>
          <w:tcPr>
            <w:tcW w:w="1538" w:type="dxa"/>
            <w:tcBorders>
              <w:top w:val="nil"/>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 </w:t>
            </w:r>
          </w:p>
        </w:tc>
      </w:tr>
      <w:tr w:rsidR="00203A8C" w:rsidRPr="00880BE4" w:rsidTr="0087498D">
        <w:trPr>
          <w:trHeight w:val="300"/>
          <w:jc w:val="center"/>
        </w:trPr>
        <w:tc>
          <w:tcPr>
            <w:tcW w:w="579" w:type="dxa"/>
            <w:vMerge/>
            <w:tcBorders>
              <w:top w:val="single" w:sz="8" w:space="0" w:color="000000"/>
              <w:left w:val="single" w:sz="8" w:space="0" w:color="000000"/>
              <w:bottom w:val="single" w:sz="8" w:space="0" w:color="000000"/>
              <w:right w:val="single" w:sz="8" w:space="0" w:color="000000"/>
            </w:tcBorders>
            <w:vAlign w:val="center"/>
            <w:hideMark/>
          </w:tcPr>
          <w:p w:rsidR="00203A8C" w:rsidRPr="00880BE4" w:rsidRDefault="00203A8C" w:rsidP="00203A8C">
            <w:pPr>
              <w:rPr>
                <w:color w:val="000000"/>
                <w:sz w:val="20"/>
                <w:szCs w:val="20"/>
              </w:rPr>
            </w:pPr>
          </w:p>
        </w:tc>
        <w:tc>
          <w:tcPr>
            <w:tcW w:w="2838" w:type="dxa"/>
            <w:tcBorders>
              <w:top w:val="nil"/>
              <w:left w:val="nil"/>
              <w:bottom w:val="nil"/>
              <w:right w:val="nil"/>
            </w:tcBorders>
            <w:shd w:val="clear" w:color="auto" w:fill="auto"/>
            <w:vAlign w:val="center"/>
            <w:hideMark/>
          </w:tcPr>
          <w:p w:rsidR="00203A8C" w:rsidRPr="00880BE4" w:rsidRDefault="00203A8C" w:rsidP="00203A8C">
            <w:pPr>
              <w:jc w:val="right"/>
              <w:rPr>
                <w:sz w:val="20"/>
                <w:szCs w:val="20"/>
              </w:rPr>
            </w:pPr>
            <w:r w:rsidRPr="00880BE4">
              <w:rPr>
                <w:sz w:val="20"/>
                <w:szCs w:val="20"/>
              </w:rPr>
              <w:t>бюджет города</w:t>
            </w:r>
          </w:p>
        </w:tc>
        <w:tc>
          <w:tcPr>
            <w:tcW w:w="151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379 937,0</w:t>
            </w:r>
          </w:p>
        </w:tc>
        <w:tc>
          <w:tcPr>
            <w:tcW w:w="2167"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379 937,0</w:t>
            </w:r>
          </w:p>
        </w:tc>
        <w:tc>
          <w:tcPr>
            <w:tcW w:w="178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366 654,5</w:t>
            </w:r>
          </w:p>
        </w:tc>
        <w:tc>
          <w:tcPr>
            <w:tcW w:w="1538" w:type="dxa"/>
            <w:tcBorders>
              <w:top w:val="nil"/>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96,5</w:t>
            </w:r>
          </w:p>
        </w:tc>
      </w:tr>
      <w:tr w:rsidR="00203A8C" w:rsidRPr="00880BE4" w:rsidTr="0087498D">
        <w:trPr>
          <w:trHeight w:val="300"/>
          <w:jc w:val="center"/>
        </w:trPr>
        <w:tc>
          <w:tcPr>
            <w:tcW w:w="579" w:type="dxa"/>
            <w:vMerge/>
            <w:tcBorders>
              <w:top w:val="single" w:sz="8" w:space="0" w:color="000000"/>
              <w:left w:val="single" w:sz="8" w:space="0" w:color="000000"/>
              <w:bottom w:val="single" w:sz="8" w:space="0" w:color="000000"/>
              <w:right w:val="single" w:sz="8" w:space="0" w:color="000000"/>
            </w:tcBorders>
            <w:vAlign w:val="center"/>
            <w:hideMark/>
          </w:tcPr>
          <w:p w:rsidR="00203A8C" w:rsidRPr="00880BE4" w:rsidRDefault="00203A8C" w:rsidP="00203A8C">
            <w:pPr>
              <w:rPr>
                <w:color w:val="000000"/>
                <w:sz w:val="20"/>
                <w:szCs w:val="20"/>
              </w:rPr>
            </w:pPr>
          </w:p>
        </w:tc>
        <w:tc>
          <w:tcPr>
            <w:tcW w:w="2838" w:type="dxa"/>
            <w:tcBorders>
              <w:top w:val="nil"/>
              <w:left w:val="nil"/>
              <w:bottom w:val="nil"/>
              <w:right w:val="nil"/>
            </w:tcBorders>
            <w:shd w:val="clear" w:color="auto" w:fill="auto"/>
            <w:vAlign w:val="center"/>
            <w:hideMark/>
          </w:tcPr>
          <w:p w:rsidR="00203A8C" w:rsidRPr="00880BE4" w:rsidRDefault="00203A8C" w:rsidP="00203A8C">
            <w:pPr>
              <w:jc w:val="right"/>
              <w:rPr>
                <w:sz w:val="20"/>
                <w:szCs w:val="20"/>
              </w:rPr>
            </w:pPr>
            <w:r w:rsidRPr="00880BE4">
              <w:rPr>
                <w:sz w:val="20"/>
                <w:szCs w:val="20"/>
              </w:rPr>
              <w:t>бюджет округа</w:t>
            </w:r>
          </w:p>
        </w:tc>
        <w:tc>
          <w:tcPr>
            <w:tcW w:w="151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1 395 111,6</w:t>
            </w:r>
          </w:p>
        </w:tc>
        <w:tc>
          <w:tcPr>
            <w:tcW w:w="2167"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1 395 111,5</w:t>
            </w:r>
          </w:p>
        </w:tc>
        <w:tc>
          <w:tcPr>
            <w:tcW w:w="178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1 314 561,5</w:t>
            </w:r>
          </w:p>
        </w:tc>
        <w:tc>
          <w:tcPr>
            <w:tcW w:w="1538" w:type="dxa"/>
            <w:tcBorders>
              <w:top w:val="nil"/>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94,2</w:t>
            </w:r>
          </w:p>
        </w:tc>
      </w:tr>
      <w:tr w:rsidR="00203A8C" w:rsidRPr="00880BE4" w:rsidTr="0087498D">
        <w:trPr>
          <w:trHeight w:val="300"/>
          <w:jc w:val="center"/>
        </w:trPr>
        <w:tc>
          <w:tcPr>
            <w:tcW w:w="579" w:type="dxa"/>
            <w:vMerge/>
            <w:tcBorders>
              <w:top w:val="single" w:sz="8" w:space="0" w:color="000000"/>
              <w:left w:val="single" w:sz="8" w:space="0" w:color="000000"/>
              <w:bottom w:val="single" w:sz="8" w:space="0" w:color="000000"/>
              <w:right w:val="single" w:sz="8" w:space="0" w:color="000000"/>
            </w:tcBorders>
            <w:vAlign w:val="center"/>
            <w:hideMark/>
          </w:tcPr>
          <w:p w:rsidR="00203A8C" w:rsidRPr="00880BE4" w:rsidRDefault="00203A8C" w:rsidP="00203A8C">
            <w:pPr>
              <w:rPr>
                <w:color w:val="000000"/>
                <w:sz w:val="20"/>
                <w:szCs w:val="20"/>
              </w:rPr>
            </w:pPr>
          </w:p>
        </w:tc>
        <w:tc>
          <w:tcPr>
            <w:tcW w:w="2838" w:type="dxa"/>
            <w:tcBorders>
              <w:top w:val="nil"/>
              <w:left w:val="nil"/>
              <w:bottom w:val="nil"/>
              <w:right w:val="nil"/>
            </w:tcBorders>
            <w:shd w:val="clear" w:color="auto" w:fill="auto"/>
            <w:vAlign w:val="center"/>
            <w:hideMark/>
          </w:tcPr>
          <w:p w:rsidR="00203A8C" w:rsidRPr="00880BE4" w:rsidRDefault="00203A8C" w:rsidP="00203A8C">
            <w:pPr>
              <w:jc w:val="right"/>
              <w:rPr>
                <w:sz w:val="20"/>
                <w:szCs w:val="20"/>
              </w:rPr>
            </w:pPr>
            <w:r w:rsidRPr="00880BE4">
              <w:rPr>
                <w:sz w:val="20"/>
                <w:szCs w:val="20"/>
              </w:rPr>
              <w:t>бюджет РФ</w:t>
            </w:r>
          </w:p>
        </w:tc>
        <w:tc>
          <w:tcPr>
            <w:tcW w:w="151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20 134,0</w:t>
            </w:r>
          </w:p>
        </w:tc>
        <w:tc>
          <w:tcPr>
            <w:tcW w:w="2167"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20 134,0</w:t>
            </w:r>
          </w:p>
        </w:tc>
        <w:tc>
          <w:tcPr>
            <w:tcW w:w="1788" w:type="dxa"/>
            <w:tcBorders>
              <w:top w:val="nil"/>
              <w:left w:val="single" w:sz="8" w:space="0" w:color="000000"/>
              <w:bottom w:val="nil"/>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20 081,1</w:t>
            </w:r>
          </w:p>
        </w:tc>
        <w:tc>
          <w:tcPr>
            <w:tcW w:w="1538" w:type="dxa"/>
            <w:tcBorders>
              <w:top w:val="nil"/>
              <w:left w:val="single" w:sz="8" w:space="0" w:color="000000"/>
              <w:bottom w:val="nil"/>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99,7</w:t>
            </w:r>
          </w:p>
        </w:tc>
      </w:tr>
      <w:tr w:rsidR="00203A8C" w:rsidRPr="00880BE4" w:rsidTr="0087498D">
        <w:trPr>
          <w:trHeight w:val="315"/>
          <w:jc w:val="center"/>
        </w:trPr>
        <w:tc>
          <w:tcPr>
            <w:tcW w:w="579" w:type="dxa"/>
            <w:vMerge/>
            <w:tcBorders>
              <w:top w:val="single" w:sz="8" w:space="0" w:color="000000"/>
              <w:left w:val="single" w:sz="8" w:space="0" w:color="000000"/>
              <w:bottom w:val="single" w:sz="8" w:space="0" w:color="000000"/>
              <w:right w:val="single" w:sz="8" w:space="0" w:color="000000"/>
            </w:tcBorders>
            <w:vAlign w:val="center"/>
            <w:hideMark/>
          </w:tcPr>
          <w:p w:rsidR="00203A8C" w:rsidRPr="00880BE4" w:rsidRDefault="00203A8C" w:rsidP="00203A8C">
            <w:pPr>
              <w:rPr>
                <w:color w:val="000000"/>
                <w:sz w:val="20"/>
                <w:szCs w:val="20"/>
              </w:rPr>
            </w:pPr>
          </w:p>
        </w:tc>
        <w:tc>
          <w:tcPr>
            <w:tcW w:w="2838" w:type="dxa"/>
            <w:tcBorders>
              <w:top w:val="nil"/>
              <w:left w:val="nil"/>
              <w:bottom w:val="single" w:sz="8" w:space="0" w:color="000000"/>
              <w:right w:val="nil"/>
            </w:tcBorders>
            <w:shd w:val="clear" w:color="auto" w:fill="auto"/>
            <w:hideMark/>
          </w:tcPr>
          <w:p w:rsidR="00203A8C" w:rsidRPr="00880BE4" w:rsidRDefault="00203A8C" w:rsidP="00203A8C">
            <w:pPr>
              <w:jc w:val="right"/>
              <w:rPr>
                <w:sz w:val="20"/>
                <w:szCs w:val="20"/>
              </w:rPr>
            </w:pPr>
            <w:r w:rsidRPr="00880BE4">
              <w:rPr>
                <w:sz w:val="20"/>
                <w:szCs w:val="20"/>
              </w:rPr>
              <w:t>иные источники</w:t>
            </w:r>
          </w:p>
        </w:tc>
        <w:tc>
          <w:tcPr>
            <w:tcW w:w="1518" w:type="dxa"/>
            <w:tcBorders>
              <w:top w:val="nil"/>
              <w:left w:val="single" w:sz="8" w:space="0" w:color="000000"/>
              <w:bottom w:val="single" w:sz="8" w:space="0" w:color="000000"/>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87 651,2</w:t>
            </w:r>
          </w:p>
        </w:tc>
        <w:tc>
          <w:tcPr>
            <w:tcW w:w="2167" w:type="dxa"/>
            <w:tcBorders>
              <w:top w:val="nil"/>
              <w:left w:val="single" w:sz="8" w:space="0" w:color="000000"/>
              <w:bottom w:val="single" w:sz="8" w:space="0" w:color="000000"/>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87 651,2</w:t>
            </w:r>
          </w:p>
        </w:tc>
        <w:tc>
          <w:tcPr>
            <w:tcW w:w="1788" w:type="dxa"/>
            <w:tcBorders>
              <w:top w:val="nil"/>
              <w:left w:val="single" w:sz="8" w:space="0" w:color="000000"/>
              <w:bottom w:val="single" w:sz="8" w:space="0" w:color="000000"/>
              <w:right w:val="nil"/>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87 626,1</w:t>
            </w:r>
          </w:p>
        </w:tc>
        <w:tc>
          <w:tcPr>
            <w:tcW w:w="1538" w:type="dxa"/>
            <w:tcBorders>
              <w:top w:val="nil"/>
              <w:left w:val="single" w:sz="8" w:space="0" w:color="000000"/>
              <w:bottom w:val="single" w:sz="8" w:space="0" w:color="000000"/>
              <w:right w:val="single" w:sz="8" w:space="0" w:color="000000"/>
            </w:tcBorders>
            <w:shd w:val="clear" w:color="auto" w:fill="auto"/>
            <w:vAlign w:val="center"/>
            <w:hideMark/>
          </w:tcPr>
          <w:p w:rsidR="00203A8C" w:rsidRPr="00880BE4" w:rsidRDefault="00203A8C" w:rsidP="00203A8C">
            <w:pPr>
              <w:jc w:val="center"/>
              <w:rPr>
                <w:color w:val="000000"/>
                <w:sz w:val="20"/>
                <w:szCs w:val="20"/>
              </w:rPr>
            </w:pPr>
            <w:r w:rsidRPr="00880BE4">
              <w:rPr>
                <w:color w:val="000000"/>
                <w:sz w:val="20"/>
                <w:szCs w:val="20"/>
              </w:rPr>
              <w:t>100,0</w:t>
            </w:r>
          </w:p>
        </w:tc>
      </w:tr>
    </w:tbl>
    <w:p w:rsidR="00203A8C" w:rsidRPr="0087498D" w:rsidRDefault="00203A8C" w:rsidP="00203A8C">
      <w:pPr>
        <w:ind w:firstLine="425"/>
        <w:jc w:val="both"/>
      </w:pPr>
    </w:p>
    <w:p w:rsidR="00203A8C" w:rsidRPr="0087498D" w:rsidRDefault="00203A8C" w:rsidP="0087498D">
      <w:pPr>
        <w:ind w:firstLine="709"/>
        <w:jc w:val="both"/>
        <w:rPr>
          <w:color w:val="555555"/>
        </w:rPr>
      </w:pPr>
      <w:r w:rsidRPr="0087498D">
        <w:t>Оценка эффективности осуществлялась балльным методом на основе полученных оценок по комплексным критериям с учетом их весовых коэффициентов</w:t>
      </w:r>
      <w:r w:rsidRPr="0087498D">
        <w:rPr>
          <w:color w:val="555555"/>
        </w:rPr>
        <w:t xml:space="preserve">. </w:t>
      </w:r>
    </w:p>
    <w:p w:rsidR="00203A8C" w:rsidRPr="0087498D" w:rsidRDefault="00203A8C" w:rsidP="0087498D">
      <w:pPr>
        <w:ind w:firstLine="709"/>
      </w:pPr>
      <w:r w:rsidRPr="0087498D">
        <w:t>Для оценки использована система комплексных критериев:</w:t>
      </w:r>
    </w:p>
    <w:p w:rsidR="00203A8C" w:rsidRPr="0087498D" w:rsidRDefault="00203A8C" w:rsidP="0087498D">
      <w:pPr>
        <w:tabs>
          <w:tab w:val="left" w:pos="993"/>
        </w:tabs>
        <w:ind w:firstLine="709"/>
        <w:jc w:val="both"/>
        <w:rPr>
          <w:color w:val="000000"/>
        </w:rPr>
      </w:pPr>
      <w:r w:rsidRPr="0087498D">
        <w:rPr>
          <w:bCs/>
          <w:color w:val="000000"/>
        </w:rPr>
        <w:t>1) </w:t>
      </w:r>
      <w:r w:rsidRPr="0087498D">
        <w:rPr>
          <w:color w:val="000000"/>
        </w:rPr>
        <w:t>адекватность и достаточность комплекса мероприятий целевой программы для достижения ее целей;</w:t>
      </w:r>
    </w:p>
    <w:p w:rsidR="00203A8C" w:rsidRPr="0087498D" w:rsidRDefault="00203A8C" w:rsidP="0087498D">
      <w:pPr>
        <w:tabs>
          <w:tab w:val="left" w:pos="993"/>
        </w:tabs>
        <w:ind w:firstLine="709"/>
        <w:jc w:val="both"/>
        <w:rPr>
          <w:color w:val="000000"/>
        </w:rPr>
      </w:pPr>
      <w:r w:rsidRPr="0087498D">
        <w:rPr>
          <w:color w:val="000000"/>
        </w:rPr>
        <w:t>2) выполнение плановых объемов финансирования и привлечение дополнительных сре</w:t>
      </w:r>
      <w:proofErr w:type="gramStart"/>
      <w:r w:rsidRPr="0087498D">
        <w:rPr>
          <w:color w:val="000000"/>
        </w:rPr>
        <w:t>дств дл</w:t>
      </w:r>
      <w:proofErr w:type="gramEnd"/>
      <w:r w:rsidRPr="0087498D">
        <w:rPr>
          <w:color w:val="000000"/>
        </w:rPr>
        <w:t>я реализации целевой программы;</w:t>
      </w:r>
    </w:p>
    <w:p w:rsidR="00203A8C" w:rsidRPr="0087498D" w:rsidRDefault="00203A8C" w:rsidP="0087498D">
      <w:pPr>
        <w:tabs>
          <w:tab w:val="left" w:pos="993"/>
        </w:tabs>
        <w:ind w:firstLine="709"/>
        <w:jc w:val="both"/>
        <w:rPr>
          <w:color w:val="000000"/>
        </w:rPr>
      </w:pPr>
      <w:r w:rsidRPr="0087498D">
        <w:rPr>
          <w:color w:val="000000"/>
        </w:rPr>
        <w:t>3) степень достижения целевых значений показателей целевой программы и выполнения мероприятий (результативность целевой программы);</w:t>
      </w:r>
    </w:p>
    <w:p w:rsidR="00203A8C" w:rsidRPr="0087498D" w:rsidRDefault="00203A8C" w:rsidP="0087498D">
      <w:pPr>
        <w:tabs>
          <w:tab w:val="left" w:pos="993"/>
        </w:tabs>
        <w:ind w:firstLine="709"/>
        <w:jc w:val="both"/>
        <w:rPr>
          <w:color w:val="000000"/>
        </w:rPr>
      </w:pPr>
      <w:r w:rsidRPr="0087498D">
        <w:rPr>
          <w:color w:val="000000"/>
        </w:rPr>
        <w:t>4) динамика показателей эффективности целевой программы;</w:t>
      </w:r>
    </w:p>
    <w:p w:rsidR="00203A8C" w:rsidRDefault="00203A8C" w:rsidP="0087498D">
      <w:pPr>
        <w:tabs>
          <w:tab w:val="left" w:pos="993"/>
        </w:tabs>
        <w:ind w:firstLine="709"/>
        <w:jc w:val="both"/>
        <w:rPr>
          <w:color w:val="000000"/>
        </w:rPr>
      </w:pPr>
      <w:r w:rsidRPr="0087498D">
        <w:rPr>
          <w:color w:val="000000"/>
        </w:rPr>
        <w:t>5) количество изменений (корректировок), вносимых в действующую целевую программу в течение года.</w:t>
      </w:r>
    </w:p>
    <w:p w:rsidR="0087498D" w:rsidRPr="0087498D" w:rsidRDefault="0087498D" w:rsidP="0087498D">
      <w:pPr>
        <w:tabs>
          <w:tab w:val="left" w:pos="993"/>
        </w:tabs>
        <w:ind w:firstLine="425"/>
        <w:jc w:val="both"/>
        <w:rPr>
          <w:color w:val="000000"/>
        </w:rPr>
      </w:pPr>
    </w:p>
    <w:p w:rsidR="00203A8C" w:rsidRPr="0087498D" w:rsidRDefault="00203A8C" w:rsidP="0087498D">
      <w:pPr>
        <w:jc w:val="center"/>
        <w:rPr>
          <w:b/>
          <w:bCs/>
          <w:lang w:eastAsia="ar-SA"/>
        </w:rPr>
      </w:pPr>
      <w:r w:rsidRPr="0087498D">
        <w:rPr>
          <w:b/>
          <w:bCs/>
          <w:lang w:eastAsia="ar-SA"/>
        </w:rPr>
        <w:t>Оценка результативности реализации в разрезе долгосрочных целевых программ:</w:t>
      </w:r>
    </w:p>
    <w:p w:rsidR="00203A8C" w:rsidRPr="0087498D" w:rsidRDefault="00203A8C" w:rsidP="0087498D">
      <w:pPr>
        <w:rPr>
          <w:b/>
          <w:highlight w:val="yellow"/>
        </w:rPr>
      </w:pPr>
    </w:p>
    <w:p w:rsidR="00203A8C" w:rsidRPr="0087498D" w:rsidRDefault="00203A8C" w:rsidP="0087498D">
      <w:pPr>
        <w:jc w:val="center"/>
        <w:rPr>
          <w:b/>
        </w:rPr>
      </w:pPr>
      <w:r w:rsidRPr="0087498D">
        <w:rPr>
          <w:b/>
        </w:rPr>
        <w:t>«</w:t>
      </w:r>
      <w:r w:rsidRPr="0087498D">
        <w:rPr>
          <w:b/>
          <w:color w:val="000000"/>
        </w:rPr>
        <w:t>Развитие муниципальной службы в городе Югорске на 2011 - 2015 годы</w:t>
      </w:r>
      <w:r w:rsidRPr="0087498D">
        <w:rPr>
          <w:b/>
        </w:rPr>
        <w:t>»</w:t>
      </w:r>
    </w:p>
    <w:p w:rsidR="00203A8C" w:rsidRPr="0087498D" w:rsidRDefault="00203A8C" w:rsidP="0087498D">
      <w:pPr>
        <w:ind w:firstLine="709"/>
        <w:jc w:val="both"/>
        <w:rPr>
          <w:highlight w:val="yellow"/>
          <w:u w:val="single"/>
        </w:rPr>
      </w:pPr>
    </w:p>
    <w:p w:rsidR="00203A8C" w:rsidRPr="0087498D" w:rsidRDefault="00203A8C" w:rsidP="0087498D">
      <w:pPr>
        <w:suppressAutoHyphens/>
        <w:ind w:firstLine="709"/>
        <w:jc w:val="both"/>
        <w:rPr>
          <w:lang w:eastAsia="ar-SA"/>
        </w:rPr>
      </w:pPr>
      <w:r w:rsidRPr="0087498D">
        <w:rPr>
          <w:lang w:eastAsia="ar-SA"/>
        </w:rPr>
        <w:t>Для выполнения задач по совершенствованию организационно – правовых механизмов профессиональной служебной деятельности муниципальных служащих администрации города Югорска в 2013 году проведен анализ процедур, связанных с порядком формирования кадрового резерва для замещения вакантных должностей муниципальной службы и проведением конкурса на замещение вакантных должностей муниципальной службы, формирования реестра муниципальных служащих города Югорска. В целях эффективного исполнения полномочий по решению вопросов местного значения совершенствовалась структура администрации города Югорска.</w:t>
      </w:r>
    </w:p>
    <w:p w:rsidR="00203A8C" w:rsidRPr="0087498D" w:rsidRDefault="00203A8C" w:rsidP="0087498D">
      <w:pPr>
        <w:suppressAutoHyphens/>
        <w:ind w:firstLine="709"/>
        <w:jc w:val="both"/>
        <w:rPr>
          <w:lang w:eastAsia="ar-SA"/>
        </w:rPr>
      </w:pPr>
      <w:r w:rsidRPr="0087498D">
        <w:rPr>
          <w:lang w:eastAsia="ar-SA"/>
        </w:rPr>
        <w:t>Проведена антикоррупционная экспертиза действующих муниципальных правовых актов, касающихся</w:t>
      </w:r>
      <w:r w:rsidR="00174C58" w:rsidRPr="0087498D">
        <w:rPr>
          <w:lang w:eastAsia="ar-SA"/>
        </w:rPr>
        <w:t xml:space="preserve"> </w:t>
      </w:r>
      <w:r w:rsidRPr="0087498D">
        <w:rPr>
          <w:lang w:eastAsia="ar-SA"/>
        </w:rPr>
        <w:t xml:space="preserve">вопросов муниципальной службы. </w:t>
      </w:r>
    </w:p>
    <w:p w:rsidR="00203A8C" w:rsidRPr="0087498D" w:rsidRDefault="00203A8C" w:rsidP="0087498D">
      <w:pPr>
        <w:suppressAutoHyphens/>
        <w:ind w:firstLine="709"/>
        <w:jc w:val="both"/>
        <w:rPr>
          <w:lang w:eastAsia="ar-SA"/>
        </w:rPr>
      </w:pPr>
      <w:r w:rsidRPr="0087498D">
        <w:rPr>
          <w:lang w:eastAsia="ar-SA"/>
        </w:rPr>
        <w:t>В отчетном году был сформирован план профессиональной подготовки, переподготовки, повышения квалификации муниципальных служащих и лиц, включенных в кадровый резерв.</w:t>
      </w:r>
    </w:p>
    <w:p w:rsidR="00203A8C" w:rsidRPr="0087498D" w:rsidRDefault="00203A8C" w:rsidP="0087498D">
      <w:pPr>
        <w:suppressAutoHyphens/>
        <w:ind w:firstLine="709"/>
        <w:jc w:val="both"/>
        <w:rPr>
          <w:lang w:eastAsia="ar-SA"/>
        </w:rPr>
      </w:pPr>
      <w:r w:rsidRPr="0087498D">
        <w:rPr>
          <w:lang w:eastAsia="ar-SA"/>
        </w:rPr>
        <w:t>Доля муниципальных служащих, прошедших обучение в соответствии с муниципальным заказом на профессиональную переподготовку, повышение квалификации возросла на 18%,</w:t>
      </w:r>
      <w:r w:rsidR="00174C58" w:rsidRPr="0087498D">
        <w:rPr>
          <w:lang w:eastAsia="ar-SA"/>
        </w:rPr>
        <w:t xml:space="preserve"> </w:t>
      </w:r>
      <w:r w:rsidRPr="0087498D">
        <w:rPr>
          <w:lang w:eastAsia="ar-SA"/>
        </w:rPr>
        <w:t>количество лиц, включенных в кадровый резерв, получивших дополнительное образование – 32 человека, что на 60% выше запланированного показателя, доля муниципальных служащих, охваченных аппаратной учебой – 100%.</w:t>
      </w:r>
    </w:p>
    <w:p w:rsidR="00203A8C" w:rsidRPr="0087498D" w:rsidRDefault="00203A8C" w:rsidP="0087498D">
      <w:pPr>
        <w:suppressAutoHyphens/>
        <w:ind w:firstLine="709"/>
        <w:jc w:val="both"/>
        <w:rPr>
          <w:lang w:eastAsia="ar-SA"/>
        </w:rPr>
      </w:pPr>
      <w:r w:rsidRPr="0087498D">
        <w:rPr>
          <w:lang w:eastAsia="ar-SA"/>
        </w:rPr>
        <w:t>Постоянно проводились проверки по соблюдению запретов и ограничений на муниципальной службе, сведений о доходах, об имуществе и обязательствах имущественного характера. Информация о проверках регулярно размещалась на сайте администрации города Югорска и в городской газете «Югорский вестник». На страницах городской газеты регулярно размещалась информация о деятельности муниципальных служащих, сведения о численности и расходах на содержание, а так же ряд другой информации.</w:t>
      </w:r>
    </w:p>
    <w:p w:rsidR="00203A8C" w:rsidRPr="0087498D" w:rsidRDefault="00203A8C" w:rsidP="0087498D">
      <w:pPr>
        <w:suppressAutoHyphens/>
        <w:ind w:firstLine="709"/>
        <w:jc w:val="both"/>
        <w:rPr>
          <w:lang w:eastAsia="ar-SA"/>
        </w:rPr>
      </w:pPr>
      <w:r w:rsidRPr="0087498D">
        <w:rPr>
          <w:lang w:eastAsia="ar-SA"/>
        </w:rPr>
        <w:t xml:space="preserve">По результатам проведенного социологического опроса населения, удовлетворенность населения деятельностью органов местного самоуправления (глава города, Дума города, администрация) 56% (целевой показатель – 50%). </w:t>
      </w:r>
    </w:p>
    <w:p w:rsidR="00203A8C" w:rsidRPr="0087498D" w:rsidRDefault="00203A8C" w:rsidP="0087498D">
      <w:pPr>
        <w:suppressAutoHyphens/>
        <w:ind w:firstLine="709"/>
        <w:jc w:val="both"/>
        <w:rPr>
          <w:lang w:eastAsia="ar-SA"/>
        </w:rPr>
      </w:pPr>
      <w:r w:rsidRPr="0087498D">
        <w:rPr>
          <w:lang w:eastAsia="ar-SA"/>
        </w:rPr>
        <w:t>Отмечено значительное перевыполнение целевого показателя «количество проведенных проверок соблюдения муниципальными служащими запретов и ограничений.</w:t>
      </w:r>
    </w:p>
    <w:p w:rsidR="00203A8C" w:rsidRPr="0087498D" w:rsidRDefault="00203A8C" w:rsidP="0087498D">
      <w:pPr>
        <w:ind w:firstLine="709"/>
        <w:jc w:val="both"/>
        <w:rPr>
          <w:color w:val="000000"/>
        </w:rPr>
      </w:pPr>
      <w:r w:rsidRPr="0087498D">
        <w:rPr>
          <w:b/>
          <w:u w:val="single"/>
          <w:lang w:eastAsia="ar-SA"/>
        </w:rPr>
        <w:t>Вывод:</w:t>
      </w:r>
      <w:r w:rsidRPr="0087498D">
        <w:rPr>
          <w:lang w:eastAsia="ar-SA"/>
        </w:rPr>
        <w:t xml:space="preserve"> Мероприятия программы, запланированные на 2013 год, выполнены, ожидаемая эффективность программы достигнута.</w:t>
      </w:r>
      <w:r w:rsidRPr="0087498D">
        <w:rPr>
          <w:color w:val="000000"/>
        </w:rPr>
        <w:t xml:space="preserve"> В связи с изменением Бюджетного кодекса РФ (ст. 179) </w:t>
      </w:r>
      <w:r w:rsidRPr="0087498D">
        <w:rPr>
          <w:color w:val="000000"/>
        </w:rPr>
        <w:lastRenderedPageBreak/>
        <w:t>действие данной долгосрочной</w:t>
      </w:r>
      <w:r w:rsidR="00174C58" w:rsidRPr="0087498D">
        <w:rPr>
          <w:color w:val="000000"/>
        </w:rPr>
        <w:t xml:space="preserve"> </w:t>
      </w:r>
      <w:r w:rsidRPr="0087498D">
        <w:rPr>
          <w:color w:val="000000"/>
        </w:rPr>
        <w:t>целевой программы города Югорска признано утратившим силу</w:t>
      </w:r>
      <w:r w:rsidR="00174C58" w:rsidRPr="0087498D">
        <w:rPr>
          <w:color w:val="000000"/>
        </w:rPr>
        <w:t xml:space="preserve"> </w:t>
      </w:r>
      <w:r w:rsidRPr="0087498D">
        <w:rPr>
          <w:color w:val="000000"/>
        </w:rPr>
        <w:t xml:space="preserve">31.12.2013 года. Дальнейшее достижение поставленных целей и задач планируется посредством реализации муниципальной программы города Югорска </w:t>
      </w:r>
      <w:r w:rsidRPr="0087498D">
        <w:t>«Развитие муниципальной службы в городе Югорске на 2014-2020 годы» (постановление администрации города Югорска от 30.10.2013 № 3225)</w:t>
      </w:r>
      <w:r w:rsidRPr="0087498D">
        <w:rPr>
          <w:color w:val="000000"/>
        </w:rPr>
        <w:t>.</w:t>
      </w:r>
    </w:p>
    <w:p w:rsidR="00203A8C" w:rsidRPr="0087498D" w:rsidRDefault="00203A8C" w:rsidP="0087498D">
      <w:pPr>
        <w:rPr>
          <w:highlight w:val="yellow"/>
          <w:lang w:eastAsia="ar-SA"/>
        </w:rPr>
      </w:pPr>
      <w:r w:rsidRPr="0087498D">
        <w:rPr>
          <w:color w:val="000000"/>
        </w:rPr>
        <w:t xml:space="preserve"> </w:t>
      </w:r>
    </w:p>
    <w:p w:rsidR="00203A8C" w:rsidRPr="0087498D" w:rsidRDefault="00203A8C" w:rsidP="0087498D">
      <w:pPr>
        <w:jc w:val="center"/>
        <w:rPr>
          <w:b/>
        </w:rPr>
      </w:pPr>
      <w:r w:rsidRPr="0087498D">
        <w:rPr>
          <w:b/>
        </w:rPr>
        <w:t>«</w:t>
      </w:r>
      <w:r w:rsidRPr="0087498D">
        <w:rPr>
          <w:b/>
          <w:color w:val="000000"/>
        </w:rPr>
        <w:t>Дополнительные меры социальной поддержки и социальной помощи отдельным категориям граждан города Югорска на 2011 – 2013 годы и на период до 2015 года</w:t>
      </w:r>
      <w:r w:rsidRPr="0087498D">
        <w:rPr>
          <w:b/>
        </w:rPr>
        <w:t>»</w:t>
      </w:r>
    </w:p>
    <w:p w:rsidR="00203A8C" w:rsidRPr="0087498D" w:rsidRDefault="00203A8C" w:rsidP="0087498D">
      <w:pPr>
        <w:suppressAutoHyphens/>
        <w:ind w:firstLine="426"/>
        <w:jc w:val="both"/>
        <w:rPr>
          <w:highlight w:val="yellow"/>
          <w:lang w:eastAsia="ar-SA"/>
        </w:rPr>
      </w:pPr>
    </w:p>
    <w:p w:rsidR="00203A8C" w:rsidRPr="0087498D" w:rsidRDefault="00203A8C" w:rsidP="0087498D">
      <w:pPr>
        <w:suppressAutoHyphens/>
        <w:ind w:firstLine="709"/>
        <w:jc w:val="both"/>
        <w:rPr>
          <w:lang w:eastAsia="ar-SA"/>
        </w:rPr>
      </w:pPr>
      <w:r w:rsidRPr="0087498D">
        <w:rPr>
          <w:lang w:eastAsia="ar-SA"/>
        </w:rPr>
        <w:t>Положительный результат достигнут по всем целевым показателям.</w:t>
      </w:r>
    </w:p>
    <w:p w:rsidR="00203A8C" w:rsidRPr="0087498D" w:rsidRDefault="00203A8C" w:rsidP="0087498D">
      <w:pPr>
        <w:suppressAutoHyphens/>
        <w:ind w:firstLine="709"/>
        <w:jc w:val="both"/>
        <w:rPr>
          <w:lang w:eastAsia="ar-SA"/>
        </w:rPr>
      </w:pPr>
      <w:r w:rsidRPr="0087498D">
        <w:rPr>
          <w:lang w:eastAsia="ar-SA"/>
        </w:rPr>
        <w:t xml:space="preserve">В рамках реализации программы оказана материальная поддержка 598 гражданам пожилого возраста (из них 70 человек пенсионеры-юбиляры) и 50 гражданам с ограниченными физическими возможностями. </w:t>
      </w:r>
    </w:p>
    <w:p w:rsidR="00203A8C" w:rsidRPr="0087498D" w:rsidRDefault="00203A8C" w:rsidP="0087498D">
      <w:pPr>
        <w:suppressAutoHyphens/>
        <w:ind w:firstLine="709"/>
        <w:jc w:val="both"/>
        <w:rPr>
          <w:lang w:eastAsia="ar-SA"/>
        </w:rPr>
      </w:pPr>
      <w:r w:rsidRPr="0087498D">
        <w:rPr>
          <w:lang w:eastAsia="ar-SA"/>
        </w:rPr>
        <w:t xml:space="preserve">Выплачено денежное вознаграждение 23 гражданам, </w:t>
      </w:r>
      <w:proofErr w:type="gramStart"/>
      <w:r w:rsidRPr="0087498D">
        <w:rPr>
          <w:lang w:eastAsia="ar-SA"/>
        </w:rPr>
        <w:t>удостоенных</w:t>
      </w:r>
      <w:proofErr w:type="gramEnd"/>
      <w:r w:rsidRPr="0087498D">
        <w:rPr>
          <w:lang w:eastAsia="ar-SA"/>
        </w:rPr>
        <w:t xml:space="preserve"> звания «Почетный гражданин города Югорска».</w:t>
      </w:r>
    </w:p>
    <w:p w:rsidR="00203A8C" w:rsidRPr="0087498D" w:rsidRDefault="00203A8C" w:rsidP="0087498D">
      <w:pPr>
        <w:suppressAutoHyphens/>
        <w:ind w:firstLine="709"/>
        <w:jc w:val="both"/>
        <w:rPr>
          <w:highlight w:val="yellow"/>
          <w:lang w:eastAsia="ar-SA"/>
        </w:rPr>
      </w:pPr>
      <w:r w:rsidRPr="0087498D">
        <w:rPr>
          <w:lang w:eastAsia="ar-SA"/>
        </w:rPr>
        <w:t>Количество детей из семей социально незащищенных категорий,</w:t>
      </w:r>
      <w:r w:rsidR="00174C58" w:rsidRPr="0087498D">
        <w:rPr>
          <w:lang w:eastAsia="ar-SA"/>
        </w:rPr>
        <w:t xml:space="preserve"> </w:t>
      </w:r>
      <w:r w:rsidRPr="0087498D">
        <w:rPr>
          <w:lang w:eastAsia="ar-SA"/>
        </w:rPr>
        <w:t>получивших новогодние подарки, составило 1300 человек. Воспользовались льготой на подписку городской газеты «Югорский вестник» 1520 человек (на 6% выше плана). Оказана социальная поддержка и помощь 42 гражданам (на 45% выше плана), попавшим в трудную жизненную ситуацию.</w:t>
      </w:r>
    </w:p>
    <w:p w:rsidR="00203A8C" w:rsidRPr="0087498D" w:rsidRDefault="00203A8C" w:rsidP="0087498D">
      <w:pPr>
        <w:suppressAutoHyphens/>
        <w:ind w:firstLine="709"/>
        <w:jc w:val="both"/>
        <w:rPr>
          <w:lang w:eastAsia="ar-SA"/>
        </w:rPr>
      </w:pPr>
      <w:r w:rsidRPr="0087498D">
        <w:rPr>
          <w:lang w:eastAsia="ar-SA"/>
        </w:rPr>
        <w:t>В числе обратившихся за единовременной помощью, также преобладают семьи, имеющие в своем составе инвалидов, пенсионеров, многодетные и неполные семьи, а также семьи, потерявшие кормильца.</w:t>
      </w:r>
    </w:p>
    <w:p w:rsidR="00203A8C" w:rsidRPr="0087498D" w:rsidRDefault="00203A8C" w:rsidP="0087498D">
      <w:pPr>
        <w:suppressAutoHyphens/>
        <w:ind w:firstLine="709"/>
        <w:jc w:val="both"/>
        <w:rPr>
          <w:lang w:eastAsia="ar-SA"/>
        </w:rPr>
      </w:pPr>
      <w:r w:rsidRPr="0087498D">
        <w:rPr>
          <w:lang w:eastAsia="ar-SA"/>
        </w:rPr>
        <w:t>В результате реализации программы обеспечена социальная стабильность, защищенность и поддержка отдельных категорий граждан, доступность социальной поддержки и помощи.</w:t>
      </w:r>
    </w:p>
    <w:p w:rsidR="00203A8C" w:rsidRPr="0087498D" w:rsidRDefault="00203A8C" w:rsidP="0087498D">
      <w:pPr>
        <w:suppressAutoHyphens/>
        <w:ind w:firstLine="709"/>
        <w:jc w:val="both"/>
        <w:rPr>
          <w:color w:val="000000"/>
        </w:rPr>
      </w:pPr>
      <w:r w:rsidRPr="0087498D">
        <w:rPr>
          <w:b/>
          <w:u w:val="single"/>
          <w:lang w:eastAsia="ar-SA"/>
        </w:rPr>
        <w:t>Вывод:</w:t>
      </w:r>
      <w:r w:rsidRPr="0087498D">
        <w:rPr>
          <w:lang w:eastAsia="ar-SA"/>
        </w:rPr>
        <w:t xml:space="preserve"> Мероприятия программы, запланированные на 2013 год, выполнены, ожидаемая эффективность программы достигнута. </w:t>
      </w:r>
      <w:r w:rsidRPr="0087498D">
        <w:rPr>
          <w:color w:val="000000"/>
        </w:rPr>
        <w:t>В связи с изменением Бюджетного кодекса РФ (ст. 179) действие данной долгосрочной</w:t>
      </w:r>
      <w:r w:rsidR="00174C58" w:rsidRPr="0087498D">
        <w:rPr>
          <w:color w:val="000000"/>
        </w:rPr>
        <w:t xml:space="preserve"> </w:t>
      </w:r>
      <w:r w:rsidRPr="0087498D">
        <w:rPr>
          <w:color w:val="000000"/>
        </w:rPr>
        <w:t>целевой программы города Югорска признано утратившим силу</w:t>
      </w:r>
      <w:r w:rsidR="00174C58" w:rsidRPr="0087498D">
        <w:rPr>
          <w:color w:val="000000"/>
        </w:rPr>
        <w:t xml:space="preserve"> </w:t>
      </w:r>
      <w:r w:rsidRPr="0087498D">
        <w:rPr>
          <w:color w:val="000000"/>
        </w:rPr>
        <w:t xml:space="preserve">31.12.2013 года. Дальнейшее достижение поставленных целей и задач планируется посредством реализации муниципальной программы города Югорска </w:t>
      </w:r>
      <w:r w:rsidRPr="0087498D">
        <w:rPr>
          <w:lang w:eastAsia="ar-SA"/>
        </w:rPr>
        <w:t>«Дополнительные меры социальной поддержки и социальной помощи отдельным категориям граждан города Югорска на 2014 — 2020 годы» (</w:t>
      </w:r>
      <w:r w:rsidRPr="0087498D">
        <w:t>постановление администрации города Югорска от 31.10.2013 № 3277</w:t>
      </w:r>
      <w:r w:rsidRPr="0087498D">
        <w:rPr>
          <w:lang w:eastAsia="ar-SA"/>
        </w:rPr>
        <w:t>)</w:t>
      </w:r>
      <w:r w:rsidRPr="0087498D">
        <w:rPr>
          <w:color w:val="000000"/>
        </w:rPr>
        <w:t>.</w:t>
      </w:r>
    </w:p>
    <w:p w:rsidR="00203A8C" w:rsidRPr="0087498D" w:rsidRDefault="00203A8C" w:rsidP="0087498D">
      <w:pPr>
        <w:ind w:firstLine="425"/>
        <w:jc w:val="center"/>
        <w:rPr>
          <w:b/>
          <w:highlight w:val="yellow"/>
        </w:rPr>
      </w:pPr>
    </w:p>
    <w:p w:rsidR="00203A8C" w:rsidRPr="0087498D" w:rsidRDefault="00203A8C" w:rsidP="0087498D">
      <w:pPr>
        <w:jc w:val="center"/>
        <w:rPr>
          <w:b/>
          <w:color w:val="000000"/>
        </w:rPr>
      </w:pPr>
      <w:r w:rsidRPr="0087498D">
        <w:rPr>
          <w:b/>
        </w:rPr>
        <w:t>«</w:t>
      </w:r>
      <w:r w:rsidRPr="0087498D">
        <w:rPr>
          <w:b/>
          <w:color w:val="000000"/>
        </w:rPr>
        <w:t>Развитие малого и среднего предпринимательства</w:t>
      </w:r>
    </w:p>
    <w:p w:rsidR="00203A8C" w:rsidRPr="0087498D" w:rsidRDefault="00203A8C" w:rsidP="0087498D">
      <w:pPr>
        <w:jc w:val="center"/>
        <w:rPr>
          <w:b/>
        </w:rPr>
      </w:pPr>
      <w:r w:rsidRPr="0087498D">
        <w:rPr>
          <w:b/>
          <w:color w:val="000000"/>
        </w:rPr>
        <w:t xml:space="preserve"> на территории города Югорска на 2012 – 2015 годы</w:t>
      </w:r>
      <w:r w:rsidRPr="0087498D">
        <w:rPr>
          <w:b/>
        </w:rPr>
        <w:t>»</w:t>
      </w:r>
    </w:p>
    <w:p w:rsidR="00203A8C" w:rsidRPr="0087498D" w:rsidRDefault="00203A8C" w:rsidP="0087498D">
      <w:pPr>
        <w:suppressAutoHyphens/>
        <w:ind w:firstLine="426"/>
        <w:jc w:val="both"/>
        <w:rPr>
          <w:b/>
          <w:highlight w:val="yellow"/>
          <w:lang w:eastAsia="ar-SA"/>
        </w:rPr>
      </w:pPr>
    </w:p>
    <w:p w:rsidR="00203A8C" w:rsidRPr="0087498D" w:rsidRDefault="00203A8C" w:rsidP="0087498D">
      <w:pPr>
        <w:suppressAutoHyphens/>
        <w:ind w:firstLine="709"/>
        <w:jc w:val="both"/>
        <w:rPr>
          <w:lang w:eastAsia="ar-SA"/>
        </w:rPr>
      </w:pPr>
      <w:r w:rsidRPr="0087498D">
        <w:rPr>
          <w:lang w:eastAsia="ar-SA"/>
        </w:rPr>
        <w:t>Средства, направленные на реализацию программы, освоены в полном объеме.</w:t>
      </w:r>
    </w:p>
    <w:p w:rsidR="00203A8C" w:rsidRPr="0087498D" w:rsidRDefault="00203A8C" w:rsidP="0087498D">
      <w:pPr>
        <w:suppressAutoHyphens/>
        <w:ind w:firstLine="709"/>
        <w:jc w:val="both"/>
        <w:rPr>
          <w:lang w:eastAsia="ar-SA"/>
        </w:rPr>
      </w:pPr>
      <w:r w:rsidRPr="0087498D">
        <w:rPr>
          <w:lang w:eastAsia="ar-SA"/>
        </w:rPr>
        <w:t>Положительный результат, достигнут по всем целевым показателям.</w:t>
      </w:r>
    </w:p>
    <w:p w:rsidR="00203A8C" w:rsidRPr="0087498D" w:rsidRDefault="00203A8C" w:rsidP="0087498D">
      <w:pPr>
        <w:suppressAutoHyphens/>
        <w:ind w:firstLine="709"/>
        <w:jc w:val="both"/>
        <w:rPr>
          <w:lang w:eastAsia="ar-SA"/>
        </w:rPr>
      </w:pPr>
      <w:r w:rsidRPr="0087498D">
        <w:rPr>
          <w:lang w:eastAsia="ar-SA"/>
        </w:rPr>
        <w:t>Основные цели программы достигнуты, реализация программы способствовала сохранению устойчиво работающих субъектов малого предпринимательства, созданию новых рабочих мест, повышению образовательного уровня, развитию молодежного предпринимательства.</w:t>
      </w:r>
    </w:p>
    <w:p w:rsidR="00203A8C" w:rsidRPr="0087498D" w:rsidRDefault="00203A8C" w:rsidP="0087498D">
      <w:pPr>
        <w:suppressAutoHyphens/>
        <w:ind w:firstLine="709"/>
        <w:jc w:val="both"/>
        <w:rPr>
          <w:lang w:eastAsia="ar-SA"/>
        </w:rPr>
      </w:pPr>
      <w:r w:rsidRPr="0087498D">
        <w:rPr>
          <w:lang w:eastAsia="ar-SA"/>
        </w:rPr>
        <w:t xml:space="preserve">Оборот малых и средних предприятий увеличился на 13,2% в сопоставимых ценах по отношению к плановому значению, следовательно, вырос оборот предприятий малого и среднего предпринимательства на 1 жителя на 7,1% к плановому значению и составил 138,2 тыс. рублей. </w:t>
      </w:r>
      <w:proofErr w:type="gramStart"/>
      <w:r w:rsidRPr="0087498D">
        <w:rPr>
          <w:lang w:eastAsia="ar-SA"/>
        </w:rPr>
        <w:t>Увеличилось количество субъектов малого и среднего предпринимательства на 9,9%, следовательно, среднесписочная численность работников малых и средних предприятий города тоже увеличилась на 32,2% и составила 3,4 тыс. человек, что составляет долю среднесписочной численности занятых в малых и средних предприятиях, в общей численности, работающих в размере 21,6% (что на 35,8% выше планового значения).</w:t>
      </w:r>
      <w:proofErr w:type="gramEnd"/>
    </w:p>
    <w:p w:rsidR="00203A8C" w:rsidRPr="0087498D" w:rsidRDefault="00203A8C" w:rsidP="0087498D">
      <w:pPr>
        <w:suppressAutoHyphens/>
        <w:ind w:firstLine="709"/>
        <w:jc w:val="both"/>
        <w:rPr>
          <w:lang w:eastAsia="ar-SA"/>
        </w:rPr>
      </w:pPr>
      <w:r w:rsidRPr="0087498D">
        <w:rPr>
          <w:lang w:eastAsia="ar-SA"/>
        </w:rPr>
        <w:t xml:space="preserve">Сумма налогов и сборов от субъектов малого и среднего предпринимательства увеличилась по сравнению с 2012 годом на 11% (на 9 млн. рублей), что составило 90,6 млн. рублей. </w:t>
      </w:r>
    </w:p>
    <w:p w:rsidR="00203A8C" w:rsidRPr="0087498D" w:rsidRDefault="00203A8C" w:rsidP="0087498D">
      <w:pPr>
        <w:ind w:firstLine="709"/>
        <w:jc w:val="both"/>
        <w:rPr>
          <w:color w:val="000000"/>
        </w:rPr>
      </w:pPr>
      <w:r w:rsidRPr="0087498D">
        <w:rPr>
          <w:b/>
          <w:u w:val="single"/>
          <w:lang w:eastAsia="ar-SA"/>
        </w:rPr>
        <w:t>Вывод</w:t>
      </w:r>
      <w:r w:rsidRPr="0087498D">
        <w:rPr>
          <w:u w:val="single"/>
          <w:lang w:eastAsia="ar-SA"/>
        </w:rPr>
        <w:t>:</w:t>
      </w:r>
      <w:r w:rsidRPr="0087498D">
        <w:rPr>
          <w:lang w:eastAsia="ar-SA"/>
        </w:rPr>
        <w:t xml:space="preserve"> Ожидаемая эффективность программы достигнута. </w:t>
      </w:r>
      <w:r w:rsidRPr="0087498D">
        <w:rPr>
          <w:color w:val="000000"/>
        </w:rPr>
        <w:t>В связи с изменением Бюджетного кодекса РФ (ст. 179) действие данной долгосрочной</w:t>
      </w:r>
      <w:r w:rsidR="00174C58" w:rsidRPr="0087498D">
        <w:rPr>
          <w:color w:val="000000"/>
        </w:rPr>
        <w:t xml:space="preserve"> </w:t>
      </w:r>
      <w:r w:rsidRPr="0087498D">
        <w:rPr>
          <w:color w:val="000000"/>
        </w:rPr>
        <w:t>целевой программы города Югорска признано утратившим силу</w:t>
      </w:r>
      <w:r w:rsidR="00174C58" w:rsidRPr="0087498D">
        <w:rPr>
          <w:color w:val="000000"/>
        </w:rPr>
        <w:t xml:space="preserve"> </w:t>
      </w:r>
      <w:r w:rsidRPr="0087498D">
        <w:rPr>
          <w:color w:val="000000"/>
        </w:rPr>
        <w:t>31.12.2013 года. Дальнейшее достижение</w:t>
      </w:r>
      <w:r w:rsidR="00174C58" w:rsidRPr="0087498D">
        <w:rPr>
          <w:color w:val="000000"/>
        </w:rPr>
        <w:t xml:space="preserve"> </w:t>
      </w:r>
      <w:r w:rsidRPr="0087498D">
        <w:rPr>
          <w:color w:val="000000"/>
        </w:rPr>
        <w:t xml:space="preserve">поставленных целей и задач планируется посредством реализации муниципальной программы города Югорска </w:t>
      </w:r>
      <w:r w:rsidRPr="0087498D">
        <w:lastRenderedPageBreak/>
        <w:t>«Социально-экономическое развитие и совершенствование государственного и муниципального управления в городе Югорске на 2014 - 2020 годы» (постановление администрации города Югорска от 31.10.2013 № 3278)</w:t>
      </w:r>
      <w:r w:rsidRPr="0087498D">
        <w:rPr>
          <w:color w:val="000000"/>
        </w:rPr>
        <w:t>.</w:t>
      </w:r>
    </w:p>
    <w:p w:rsidR="00203A8C" w:rsidRPr="0087498D" w:rsidRDefault="00203A8C" w:rsidP="0087498D">
      <w:pPr>
        <w:suppressAutoHyphens/>
        <w:ind w:firstLine="426"/>
        <w:jc w:val="both"/>
        <w:rPr>
          <w:highlight w:val="yellow"/>
          <w:lang w:eastAsia="ar-SA"/>
        </w:rPr>
      </w:pPr>
    </w:p>
    <w:p w:rsidR="00203A8C" w:rsidRPr="0087498D" w:rsidRDefault="00203A8C" w:rsidP="0087498D">
      <w:pPr>
        <w:jc w:val="center"/>
        <w:rPr>
          <w:b/>
        </w:rPr>
      </w:pPr>
      <w:r w:rsidRPr="0087498D">
        <w:rPr>
          <w:b/>
        </w:rPr>
        <w:t>«</w:t>
      </w:r>
      <w:r w:rsidRPr="0087498D">
        <w:rPr>
          <w:b/>
          <w:color w:val="000000"/>
        </w:rPr>
        <w:t xml:space="preserve">Энергосбережение и повышение энергетической эффективности города Югорска </w:t>
      </w:r>
      <w:r w:rsidR="0087498D">
        <w:rPr>
          <w:b/>
          <w:color w:val="000000"/>
        </w:rPr>
        <w:br/>
      </w:r>
      <w:r w:rsidRPr="0087498D">
        <w:rPr>
          <w:b/>
          <w:color w:val="000000"/>
        </w:rPr>
        <w:t>на 2011 – 2015 годы и на перспективу до 2020 года</w:t>
      </w:r>
      <w:r w:rsidRPr="0087498D">
        <w:rPr>
          <w:b/>
        </w:rPr>
        <w:t>»</w:t>
      </w:r>
    </w:p>
    <w:p w:rsidR="00203A8C" w:rsidRPr="0087498D" w:rsidRDefault="00203A8C" w:rsidP="0087498D">
      <w:pPr>
        <w:ind w:firstLine="425"/>
        <w:jc w:val="both"/>
        <w:rPr>
          <w:highlight w:val="yellow"/>
          <w:u w:val="single"/>
        </w:rPr>
      </w:pPr>
    </w:p>
    <w:p w:rsidR="00203A8C" w:rsidRPr="0087498D" w:rsidRDefault="00203A8C" w:rsidP="0087498D">
      <w:pPr>
        <w:suppressAutoHyphens/>
        <w:ind w:firstLine="709"/>
        <w:jc w:val="both"/>
      </w:pPr>
      <w:r w:rsidRPr="0087498D">
        <w:t>Предоставлена субсидия 14 муниципальным учреждениям подведомственных Управлению образования администрации города Югорска на проведение мероприятий в области энергосбережения.</w:t>
      </w:r>
    </w:p>
    <w:p w:rsidR="00203A8C" w:rsidRPr="0087498D" w:rsidRDefault="00203A8C" w:rsidP="0087498D">
      <w:pPr>
        <w:suppressAutoHyphens/>
        <w:ind w:firstLine="709"/>
        <w:jc w:val="both"/>
      </w:pPr>
      <w:r w:rsidRPr="0087498D">
        <w:t xml:space="preserve">Проведены работы: </w:t>
      </w:r>
    </w:p>
    <w:p w:rsidR="00203A8C" w:rsidRPr="0087498D" w:rsidRDefault="00203A8C" w:rsidP="0087498D">
      <w:pPr>
        <w:pStyle w:val="afa"/>
        <w:ind w:firstLine="709"/>
        <w:jc w:val="both"/>
        <w:rPr>
          <w:rFonts w:ascii="Times New Roman" w:hAnsi="Times New Roman" w:cs="Times New Roman"/>
          <w:sz w:val="24"/>
          <w:szCs w:val="24"/>
        </w:rPr>
      </w:pPr>
      <w:r w:rsidRPr="0087498D">
        <w:rPr>
          <w:rFonts w:ascii="Times New Roman" w:hAnsi="Times New Roman" w:cs="Times New Roman"/>
          <w:sz w:val="24"/>
          <w:szCs w:val="24"/>
        </w:rPr>
        <w:t>1. в бюджетной сфере:</w:t>
      </w:r>
    </w:p>
    <w:p w:rsidR="00203A8C" w:rsidRPr="0087498D" w:rsidRDefault="00203A8C" w:rsidP="0087498D">
      <w:pPr>
        <w:pStyle w:val="afa"/>
        <w:tabs>
          <w:tab w:val="left" w:pos="426"/>
          <w:tab w:val="left" w:pos="851"/>
        </w:tabs>
        <w:ind w:firstLine="709"/>
        <w:jc w:val="both"/>
        <w:rPr>
          <w:rFonts w:ascii="Times New Roman" w:hAnsi="Times New Roman" w:cs="Times New Roman"/>
          <w:sz w:val="24"/>
          <w:szCs w:val="24"/>
        </w:rPr>
      </w:pPr>
      <w:r w:rsidRPr="0087498D">
        <w:rPr>
          <w:rFonts w:ascii="Times New Roman" w:hAnsi="Times New Roman" w:cs="Times New Roman"/>
          <w:sz w:val="24"/>
          <w:szCs w:val="24"/>
        </w:rPr>
        <w:t>-</w:t>
      </w:r>
      <w:r w:rsidRPr="0087498D">
        <w:rPr>
          <w:rFonts w:ascii="Times New Roman" w:hAnsi="Times New Roman" w:cs="Times New Roman"/>
          <w:sz w:val="24"/>
          <w:szCs w:val="24"/>
        </w:rPr>
        <w:tab/>
        <w:t>по замене ламп накаливания и светильников на энергосберегающие, установка автоматизированных систем освещения, что позволит сэкономить около 2% потребляемой электрической энергии в учреждении;</w:t>
      </w:r>
    </w:p>
    <w:p w:rsidR="00203A8C" w:rsidRPr="0087498D" w:rsidRDefault="00203A8C" w:rsidP="0087498D">
      <w:pPr>
        <w:pStyle w:val="afa"/>
        <w:tabs>
          <w:tab w:val="left" w:pos="426"/>
          <w:tab w:val="left" w:pos="851"/>
        </w:tabs>
        <w:ind w:firstLine="709"/>
        <w:jc w:val="both"/>
        <w:rPr>
          <w:rFonts w:ascii="Times New Roman" w:hAnsi="Times New Roman" w:cs="Times New Roman"/>
          <w:sz w:val="24"/>
          <w:szCs w:val="24"/>
        </w:rPr>
      </w:pPr>
      <w:r w:rsidRPr="0087498D">
        <w:rPr>
          <w:rFonts w:ascii="Times New Roman" w:hAnsi="Times New Roman" w:cs="Times New Roman"/>
          <w:sz w:val="24"/>
          <w:szCs w:val="24"/>
        </w:rPr>
        <w:t>-</w:t>
      </w:r>
      <w:r w:rsidRPr="0087498D">
        <w:rPr>
          <w:rFonts w:ascii="Times New Roman" w:hAnsi="Times New Roman" w:cs="Times New Roman"/>
          <w:sz w:val="24"/>
          <w:szCs w:val="24"/>
        </w:rPr>
        <w:tab/>
        <w:t>по замене оконных блоков и дверных блоков, что позволит сократить потери тепловой энергии.</w:t>
      </w:r>
    </w:p>
    <w:p w:rsidR="00203A8C" w:rsidRPr="0087498D" w:rsidRDefault="00203A8C" w:rsidP="0087498D">
      <w:pPr>
        <w:pStyle w:val="afa"/>
        <w:ind w:firstLine="709"/>
        <w:jc w:val="both"/>
        <w:rPr>
          <w:rFonts w:ascii="Times New Roman" w:hAnsi="Times New Roman" w:cs="Times New Roman"/>
          <w:sz w:val="24"/>
          <w:szCs w:val="24"/>
        </w:rPr>
      </w:pPr>
      <w:r w:rsidRPr="0087498D">
        <w:rPr>
          <w:rFonts w:ascii="Times New Roman" w:hAnsi="Times New Roman" w:cs="Times New Roman"/>
          <w:sz w:val="24"/>
          <w:szCs w:val="24"/>
        </w:rPr>
        <w:t>2. в жилищном секторе:</w:t>
      </w:r>
    </w:p>
    <w:p w:rsidR="00203A8C" w:rsidRPr="0087498D" w:rsidRDefault="00203A8C" w:rsidP="0087498D">
      <w:pPr>
        <w:pStyle w:val="afa"/>
        <w:tabs>
          <w:tab w:val="left" w:pos="426"/>
          <w:tab w:val="left" w:pos="993"/>
        </w:tabs>
        <w:ind w:firstLine="709"/>
        <w:jc w:val="both"/>
        <w:rPr>
          <w:rFonts w:ascii="Times New Roman" w:hAnsi="Times New Roman" w:cs="Times New Roman"/>
          <w:sz w:val="24"/>
          <w:szCs w:val="24"/>
        </w:rPr>
      </w:pPr>
      <w:r w:rsidRPr="0087498D">
        <w:rPr>
          <w:rFonts w:ascii="Times New Roman" w:hAnsi="Times New Roman" w:cs="Times New Roman"/>
          <w:sz w:val="24"/>
          <w:szCs w:val="24"/>
        </w:rPr>
        <w:t>-</w:t>
      </w:r>
      <w:r w:rsidRPr="0087498D">
        <w:rPr>
          <w:rFonts w:ascii="Times New Roman" w:hAnsi="Times New Roman" w:cs="Times New Roman"/>
          <w:sz w:val="24"/>
          <w:szCs w:val="24"/>
        </w:rPr>
        <w:tab/>
        <w:t>ремонт предприятиями систем электроснабжения в многоквартирных домах, в том числе замена ламп накаливания на энергосберегающие, установка датчиков движения в подъездах;</w:t>
      </w:r>
    </w:p>
    <w:p w:rsidR="00203A8C" w:rsidRPr="0087498D" w:rsidRDefault="00203A8C" w:rsidP="0087498D">
      <w:pPr>
        <w:pStyle w:val="afa"/>
        <w:tabs>
          <w:tab w:val="left" w:pos="426"/>
          <w:tab w:val="left" w:pos="993"/>
        </w:tabs>
        <w:ind w:firstLine="709"/>
        <w:jc w:val="both"/>
        <w:rPr>
          <w:rFonts w:ascii="Times New Roman" w:hAnsi="Times New Roman" w:cs="Times New Roman"/>
          <w:sz w:val="24"/>
          <w:szCs w:val="24"/>
        </w:rPr>
      </w:pPr>
      <w:r w:rsidRPr="0087498D">
        <w:rPr>
          <w:rFonts w:ascii="Times New Roman" w:hAnsi="Times New Roman" w:cs="Times New Roman"/>
          <w:sz w:val="24"/>
          <w:szCs w:val="24"/>
        </w:rPr>
        <w:t>-</w:t>
      </w:r>
      <w:r w:rsidRPr="0087498D">
        <w:rPr>
          <w:rFonts w:ascii="Times New Roman" w:hAnsi="Times New Roman" w:cs="Times New Roman"/>
          <w:sz w:val="24"/>
          <w:szCs w:val="24"/>
        </w:rPr>
        <w:tab/>
        <w:t>ремонт</w:t>
      </w:r>
      <w:r w:rsidR="00174C58" w:rsidRPr="0087498D">
        <w:rPr>
          <w:rFonts w:ascii="Times New Roman" w:hAnsi="Times New Roman" w:cs="Times New Roman"/>
          <w:sz w:val="24"/>
          <w:szCs w:val="24"/>
        </w:rPr>
        <w:t xml:space="preserve"> </w:t>
      </w:r>
      <w:r w:rsidRPr="0087498D">
        <w:rPr>
          <w:rFonts w:ascii="Times New Roman" w:hAnsi="Times New Roman" w:cs="Times New Roman"/>
          <w:sz w:val="24"/>
          <w:szCs w:val="24"/>
        </w:rPr>
        <w:t>предприятиями ограждающих конструкций в многоквартирных домах, в том числе восстановление герметизации межпанельных швов, уплотнение и замена входных дверей;</w:t>
      </w:r>
    </w:p>
    <w:p w:rsidR="00203A8C" w:rsidRPr="0087498D" w:rsidRDefault="00203A8C" w:rsidP="0087498D">
      <w:pPr>
        <w:pStyle w:val="afa"/>
        <w:tabs>
          <w:tab w:val="left" w:pos="426"/>
          <w:tab w:val="left" w:pos="993"/>
        </w:tabs>
        <w:ind w:firstLine="709"/>
        <w:jc w:val="both"/>
        <w:rPr>
          <w:rFonts w:ascii="Times New Roman" w:hAnsi="Times New Roman" w:cs="Times New Roman"/>
          <w:sz w:val="24"/>
          <w:szCs w:val="24"/>
        </w:rPr>
      </w:pPr>
      <w:r w:rsidRPr="0087498D">
        <w:rPr>
          <w:rFonts w:ascii="Times New Roman" w:hAnsi="Times New Roman" w:cs="Times New Roman"/>
          <w:sz w:val="24"/>
          <w:szCs w:val="24"/>
        </w:rPr>
        <w:t>-</w:t>
      </w:r>
      <w:r w:rsidRPr="0087498D">
        <w:rPr>
          <w:rFonts w:ascii="Times New Roman" w:hAnsi="Times New Roman" w:cs="Times New Roman"/>
          <w:sz w:val="24"/>
          <w:szCs w:val="24"/>
        </w:rPr>
        <w:tab/>
        <w:t xml:space="preserve">предприятиями </w:t>
      </w:r>
      <w:proofErr w:type="gramStart"/>
      <w:r w:rsidRPr="0087498D">
        <w:rPr>
          <w:rFonts w:ascii="Times New Roman" w:hAnsi="Times New Roman" w:cs="Times New Roman"/>
          <w:sz w:val="24"/>
          <w:szCs w:val="24"/>
        </w:rPr>
        <w:t>установлены</w:t>
      </w:r>
      <w:proofErr w:type="gramEnd"/>
      <w:r w:rsidRPr="0087498D">
        <w:rPr>
          <w:rFonts w:ascii="Times New Roman" w:hAnsi="Times New Roman" w:cs="Times New Roman"/>
          <w:sz w:val="24"/>
          <w:szCs w:val="24"/>
        </w:rPr>
        <w:t xml:space="preserve"> поквартирных и общедомовых узлов учета в многоквартирных домах;</w:t>
      </w:r>
    </w:p>
    <w:p w:rsidR="00203A8C" w:rsidRPr="0087498D" w:rsidRDefault="00203A8C" w:rsidP="0087498D">
      <w:pPr>
        <w:pStyle w:val="afa"/>
        <w:tabs>
          <w:tab w:val="left" w:pos="426"/>
          <w:tab w:val="left" w:pos="993"/>
        </w:tabs>
        <w:ind w:firstLine="709"/>
        <w:jc w:val="both"/>
        <w:rPr>
          <w:rFonts w:ascii="Times New Roman" w:hAnsi="Times New Roman" w:cs="Times New Roman"/>
          <w:sz w:val="24"/>
          <w:szCs w:val="24"/>
        </w:rPr>
      </w:pPr>
      <w:proofErr w:type="gramStart"/>
      <w:r w:rsidRPr="0087498D">
        <w:rPr>
          <w:rFonts w:ascii="Times New Roman" w:hAnsi="Times New Roman" w:cs="Times New Roman"/>
          <w:sz w:val="24"/>
          <w:szCs w:val="24"/>
        </w:rPr>
        <w:t>-</w:t>
      </w:r>
      <w:r w:rsidRPr="0087498D">
        <w:rPr>
          <w:rFonts w:ascii="Times New Roman" w:hAnsi="Times New Roman" w:cs="Times New Roman"/>
          <w:sz w:val="24"/>
          <w:szCs w:val="24"/>
        </w:rPr>
        <w:tab/>
        <w:t>разработаны и предоставлены, энергоснабжающими предприятиями, к сведению собственников помещений в многоквартирных домах, предложения о мероприятиях по энергосбережению и повышению энергетической</w:t>
      </w:r>
      <w:r w:rsidR="00174C58" w:rsidRPr="0087498D">
        <w:rPr>
          <w:rFonts w:ascii="Times New Roman" w:hAnsi="Times New Roman" w:cs="Times New Roman"/>
          <w:sz w:val="24"/>
          <w:szCs w:val="24"/>
        </w:rPr>
        <w:t xml:space="preserve"> </w:t>
      </w:r>
      <w:r w:rsidRPr="0087498D">
        <w:rPr>
          <w:rFonts w:ascii="Times New Roman" w:hAnsi="Times New Roman" w:cs="Times New Roman"/>
          <w:sz w:val="24"/>
          <w:szCs w:val="24"/>
        </w:rPr>
        <w:t>эффективности, которые можно проводить в многоквартирных домах, с указанием расходов на их проведение, объема ожидаемого снижения используемых энергетических ресурсов и сроков окупаемости предполагаемых мероприятий (в том числе пропаганда энергосбережения в средствах массовой информации).</w:t>
      </w:r>
      <w:proofErr w:type="gramEnd"/>
    </w:p>
    <w:p w:rsidR="00203A8C" w:rsidRPr="0087498D" w:rsidRDefault="00203A8C" w:rsidP="0087498D">
      <w:pPr>
        <w:pStyle w:val="afa"/>
        <w:ind w:firstLine="709"/>
        <w:jc w:val="both"/>
        <w:rPr>
          <w:rFonts w:ascii="Times New Roman" w:hAnsi="Times New Roman" w:cs="Times New Roman"/>
          <w:sz w:val="24"/>
          <w:szCs w:val="24"/>
        </w:rPr>
      </w:pPr>
      <w:r w:rsidRPr="0087498D">
        <w:rPr>
          <w:rFonts w:ascii="Times New Roman" w:hAnsi="Times New Roman" w:cs="Times New Roman"/>
          <w:sz w:val="24"/>
          <w:szCs w:val="24"/>
        </w:rPr>
        <w:t>3. при производстве и передаче энергетических ресурсов:</w:t>
      </w:r>
    </w:p>
    <w:p w:rsidR="00203A8C" w:rsidRPr="0087498D" w:rsidRDefault="00203A8C" w:rsidP="0087498D">
      <w:pPr>
        <w:pStyle w:val="afa"/>
        <w:tabs>
          <w:tab w:val="left" w:pos="426"/>
          <w:tab w:val="left" w:pos="993"/>
        </w:tabs>
        <w:ind w:firstLine="709"/>
        <w:jc w:val="both"/>
        <w:rPr>
          <w:rFonts w:ascii="Times New Roman" w:hAnsi="Times New Roman" w:cs="Times New Roman"/>
          <w:sz w:val="24"/>
          <w:szCs w:val="24"/>
        </w:rPr>
      </w:pPr>
      <w:r w:rsidRPr="0087498D">
        <w:rPr>
          <w:rFonts w:ascii="Times New Roman" w:hAnsi="Times New Roman" w:cs="Times New Roman"/>
          <w:sz w:val="24"/>
          <w:szCs w:val="24"/>
        </w:rPr>
        <w:t>-</w:t>
      </w:r>
      <w:r w:rsidRPr="0087498D">
        <w:rPr>
          <w:rFonts w:ascii="Times New Roman" w:hAnsi="Times New Roman" w:cs="Times New Roman"/>
          <w:sz w:val="24"/>
          <w:szCs w:val="24"/>
        </w:rPr>
        <w:tab/>
        <w:t>модернизация</w:t>
      </w:r>
      <w:r w:rsidR="00174C58" w:rsidRPr="0087498D">
        <w:rPr>
          <w:rFonts w:ascii="Times New Roman" w:hAnsi="Times New Roman" w:cs="Times New Roman"/>
          <w:sz w:val="24"/>
          <w:szCs w:val="24"/>
        </w:rPr>
        <w:t xml:space="preserve"> </w:t>
      </w:r>
      <w:r w:rsidRPr="0087498D">
        <w:rPr>
          <w:rFonts w:ascii="Times New Roman" w:hAnsi="Times New Roman" w:cs="Times New Roman"/>
          <w:sz w:val="24"/>
          <w:szCs w:val="24"/>
        </w:rPr>
        <w:t>предприятиями котельных города (с внедрением энергосберегающих технологий), в том числе установка новых блочно-модульных взамен старых (автоматизация котельной №18, установка блочно-модульной котельной №14);</w:t>
      </w:r>
    </w:p>
    <w:p w:rsidR="00203A8C" w:rsidRPr="0087498D" w:rsidRDefault="00203A8C" w:rsidP="0087498D">
      <w:pPr>
        <w:pStyle w:val="afa"/>
        <w:tabs>
          <w:tab w:val="left" w:pos="426"/>
          <w:tab w:val="left" w:pos="993"/>
        </w:tabs>
        <w:ind w:firstLine="709"/>
        <w:jc w:val="both"/>
        <w:rPr>
          <w:rFonts w:ascii="Times New Roman" w:hAnsi="Times New Roman" w:cs="Times New Roman"/>
          <w:sz w:val="24"/>
          <w:szCs w:val="24"/>
        </w:rPr>
      </w:pPr>
      <w:r w:rsidRPr="0087498D">
        <w:rPr>
          <w:rFonts w:ascii="Times New Roman" w:hAnsi="Times New Roman" w:cs="Times New Roman"/>
          <w:sz w:val="24"/>
          <w:szCs w:val="24"/>
        </w:rPr>
        <w:t>-</w:t>
      </w:r>
      <w:r w:rsidRPr="0087498D">
        <w:rPr>
          <w:rFonts w:ascii="Times New Roman" w:hAnsi="Times New Roman" w:cs="Times New Roman"/>
          <w:sz w:val="24"/>
          <w:szCs w:val="24"/>
        </w:rPr>
        <w:tab/>
        <w:t>реконструкция</w:t>
      </w:r>
      <w:r w:rsidR="00174C58" w:rsidRPr="0087498D">
        <w:rPr>
          <w:rFonts w:ascii="Times New Roman" w:hAnsi="Times New Roman" w:cs="Times New Roman"/>
          <w:sz w:val="24"/>
          <w:szCs w:val="24"/>
        </w:rPr>
        <w:t xml:space="preserve"> </w:t>
      </w:r>
      <w:r w:rsidRPr="0087498D">
        <w:rPr>
          <w:rFonts w:ascii="Times New Roman" w:hAnsi="Times New Roman" w:cs="Times New Roman"/>
          <w:sz w:val="24"/>
          <w:szCs w:val="24"/>
        </w:rPr>
        <w:t>предприятиями системы электроснабжения.</w:t>
      </w:r>
      <w:r w:rsidR="00174C58" w:rsidRPr="0087498D">
        <w:rPr>
          <w:rFonts w:ascii="Times New Roman" w:hAnsi="Times New Roman" w:cs="Times New Roman"/>
          <w:sz w:val="24"/>
          <w:szCs w:val="24"/>
        </w:rPr>
        <w:t xml:space="preserve">  </w:t>
      </w:r>
      <w:r w:rsidRPr="0087498D">
        <w:rPr>
          <w:rFonts w:ascii="Times New Roman" w:hAnsi="Times New Roman" w:cs="Times New Roman"/>
          <w:sz w:val="24"/>
          <w:szCs w:val="24"/>
        </w:rPr>
        <w:t xml:space="preserve"> </w:t>
      </w:r>
    </w:p>
    <w:p w:rsidR="00203A8C" w:rsidRPr="0087498D" w:rsidRDefault="00203A8C" w:rsidP="0087498D">
      <w:pPr>
        <w:pStyle w:val="1e"/>
        <w:tabs>
          <w:tab w:val="left" w:pos="993"/>
        </w:tabs>
        <w:ind w:firstLine="709"/>
        <w:jc w:val="both"/>
        <w:rPr>
          <w:rFonts w:ascii="Times New Roman" w:hAnsi="Times New Roman"/>
          <w:sz w:val="24"/>
          <w:szCs w:val="24"/>
        </w:rPr>
      </w:pPr>
      <w:r w:rsidRPr="0087498D">
        <w:rPr>
          <w:rFonts w:ascii="Times New Roman" w:hAnsi="Times New Roman"/>
          <w:sz w:val="24"/>
          <w:szCs w:val="24"/>
        </w:rPr>
        <w:t>В 2013 году отмечено перевыполнение следующих целевых показателей в рамках программы:</w:t>
      </w:r>
    </w:p>
    <w:p w:rsidR="00203A8C" w:rsidRPr="0087498D" w:rsidRDefault="00203A8C" w:rsidP="0087498D">
      <w:pPr>
        <w:pStyle w:val="afa"/>
        <w:tabs>
          <w:tab w:val="left" w:pos="426"/>
          <w:tab w:val="left" w:pos="993"/>
        </w:tabs>
        <w:ind w:firstLine="709"/>
        <w:jc w:val="both"/>
        <w:rPr>
          <w:rFonts w:ascii="Times New Roman" w:hAnsi="Times New Roman" w:cs="Times New Roman"/>
          <w:sz w:val="24"/>
          <w:szCs w:val="24"/>
        </w:rPr>
      </w:pPr>
      <w:r w:rsidRPr="0087498D">
        <w:rPr>
          <w:rFonts w:ascii="Times New Roman" w:hAnsi="Times New Roman" w:cs="Times New Roman"/>
          <w:sz w:val="24"/>
          <w:szCs w:val="24"/>
        </w:rPr>
        <w:t>-</w:t>
      </w:r>
      <w:r w:rsidRPr="0087498D">
        <w:rPr>
          <w:rFonts w:ascii="Times New Roman" w:hAnsi="Times New Roman" w:cs="Times New Roman"/>
          <w:sz w:val="24"/>
          <w:szCs w:val="24"/>
        </w:rPr>
        <w:tab/>
        <w:t>удельный расход холодной воды на снабжение органов местного самоуправления и муниципальных учреждений (в расчете на 1 человека)</w:t>
      </w:r>
      <w:r w:rsidRPr="0087498D">
        <w:rPr>
          <w:rFonts w:ascii="Times New Roman" w:hAnsi="Times New Roman" w:cs="Times New Roman"/>
          <w:sz w:val="24"/>
          <w:szCs w:val="24"/>
        </w:rPr>
        <w:tab/>
        <w:t xml:space="preserve"> снижен с 23,40 до 8,30 куб. </w:t>
      </w:r>
      <w:proofErr w:type="gramStart"/>
      <w:r w:rsidRPr="0087498D">
        <w:rPr>
          <w:rFonts w:ascii="Times New Roman" w:hAnsi="Times New Roman" w:cs="Times New Roman"/>
          <w:sz w:val="24"/>
          <w:szCs w:val="24"/>
        </w:rPr>
        <w:t>м</w:t>
      </w:r>
      <w:proofErr w:type="gramEnd"/>
      <w:r w:rsidRPr="0087498D">
        <w:rPr>
          <w:rFonts w:ascii="Times New Roman" w:hAnsi="Times New Roman" w:cs="Times New Roman"/>
          <w:sz w:val="24"/>
          <w:szCs w:val="24"/>
        </w:rPr>
        <w:t>/чел.;</w:t>
      </w:r>
    </w:p>
    <w:p w:rsidR="00203A8C" w:rsidRPr="0087498D" w:rsidRDefault="00203A8C" w:rsidP="0087498D">
      <w:pPr>
        <w:pStyle w:val="afa"/>
        <w:tabs>
          <w:tab w:val="left" w:pos="426"/>
          <w:tab w:val="left" w:pos="993"/>
        </w:tabs>
        <w:ind w:firstLine="709"/>
        <w:jc w:val="both"/>
        <w:rPr>
          <w:rFonts w:ascii="Times New Roman" w:hAnsi="Times New Roman" w:cs="Times New Roman"/>
          <w:sz w:val="24"/>
          <w:szCs w:val="24"/>
        </w:rPr>
      </w:pPr>
      <w:r w:rsidRPr="0087498D">
        <w:rPr>
          <w:rFonts w:ascii="Times New Roman" w:hAnsi="Times New Roman" w:cs="Times New Roman"/>
          <w:sz w:val="24"/>
          <w:szCs w:val="24"/>
        </w:rPr>
        <w:t>-</w:t>
      </w:r>
      <w:r w:rsidRPr="0087498D">
        <w:rPr>
          <w:rFonts w:ascii="Times New Roman" w:hAnsi="Times New Roman" w:cs="Times New Roman"/>
          <w:sz w:val="24"/>
          <w:szCs w:val="24"/>
        </w:rPr>
        <w:tab/>
        <w:t xml:space="preserve">удельный расход горячей воды на снабжение органов местного самоуправления и муниципальных учреждений (в расчете на 1 человека) снижен с 9,10 до 3,20 куб. </w:t>
      </w:r>
      <w:proofErr w:type="gramStart"/>
      <w:r w:rsidRPr="0087498D">
        <w:rPr>
          <w:rFonts w:ascii="Times New Roman" w:hAnsi="Times New Roman" w:cs="Times New Roman"/>
          <w:sz w:val="24"/>
          <w:szCs w:val="24"/>
        </w:rPr>
        <w:t>м</w:t>
      </w:r>
      <w:proofErr w:type="gramEnd"/>
      <w:r w:rsidRPr="0087498D">
        <w:rPr>
          <w:rFonts w:ascii="Times New Roman" w:hAnsi="Times New Roman" w:cs="Times New Roman"/>
          <w:sz w:val="24"/>
          <w:szCs w:val="24"/>
        </w:rPr>
        <w:t xml:space="preserve">/чел.; </w:t>
      </w:r>
    </w:p>
    <w:p w:rsidR="00203A8C" w:rsidRPr="0087498D" w:rsidRDefault="00203A8C" w:rsidP="0087498D">
      <w:pPr>
        <w:pStyle w:val="afa"/>
        <w:tabs>
          <w:tab w:val="left" w:pos="426"/>
          <w:tab w:val="left" w:pos="993"/>
        </w:tabs>
        <w:ind w:firstLine="709"/>
        <w:jc w:val="both"/>
        <w:rPr>
          <w:rFonts w:ascii="Times New Roman" w:hAnsi="Times New Roman" w:cs="Times New Roman"/>
          <w:sz w:val="24"/>
          <w:szCs w:val="24"/>
        </w:rPr>
      </w:pPr>
      <w:r w:rsidRPr="0087498D">
        <w:rPr>
          <w:rFonts w:ascii="Times New Roman" w:hAnsi="Times New Roman" w:cs="Times New Roman"/>
          <w:sz w:val="24"/>
          <w:szCs w:val="24"/>
        </w:rPr>
        <w:t xml:space="preserve">- удельный расход холодной воды в многоквартирных домах (в расчете на 1 жителя) снижен с 28,70 до 28,00 куб. </w:t>
      </w:r>
      <w:proofErr w:type="gramStart"/>
      <w:r w:rsidRPr="0087498D">
        <w:rPr>
          <w:rFonts w:ascii="Times New Roman" w:hAnsi="Times New Roman" w:cs="Times New Roman"/>
          <w:sz w:val="24"/>
          <w:szCs w:val="24"/>
        </w:rPr>
        <w:t>м</w:t>
      </w:r>
      <w:proofErr w:type="gramEnd"/>
      <w:r w:rsidRPr="0087498D">
        <w:rPr>
          <w:rFonts w:ascii="Times New Roman" w:hAnsi="Times New Roman" w:cs="Times New Roman"/>
          <w:sz w:val="24"/>
          <w:szCs w:val="24"/>
        </w:rPr>
        <w:t>/чел.;</w:t>
      </w:r>
    </w:p>
    <w:p w:rsidR="00203A8C" w:rsidRPr="0087498D" w:rsidRDefault="00203A8C" w:rsidP="0087498D">
      <w:pPr>
        <w:pStyle w:val="afa"/>
        <w:tabs>
          <w:tab w:val="left" w:pos="426"/>
          <w:tab w:val="left" w:pos="993"/>
        </w:tabs>
        <w:ind w:firstLine="709"/>
        <w:jc w:val="both"/>
        <w:rPr>
          <w:rFonts w:ascii="Times New Roman" w:hAnsi="Times New Roman" w:cs="Times New Roman"/>
          <w:sz w:val="24"/>
          <w:szCs w:val="24"/>
        </w:rPr>
      </w:pPr>
      <w:r w:rsidRPr="0087498D">
        <w:rPr>
          <w:rFonts w:ascii="Times New Roman" w:hAnsi="Times New Roman" w:cs="Times New Roman"/>
          <w:sz w:val="24"/>
          <w:szCs w:val="24"/>
        </w:rPr>
        <w:t>-</w:t>
      </w:r>
      <w:r w:rsidRPr="0087498D">
        <w:rPr>
          <w:rFonts w:ascii="Times New Roman" w:hAnsi="Times New Roman" w:cs="Times New Roman"/>
          <w:sz w:val="24"/>
          <w:szCs w:val="24"/>
        </w:rPr>
        <w:tab/>
        <w:t xml:space="preserve">удельный расход горячей воды в многоквартирных домах (в расчете на 1 жителя) снижен с 21,60 до 19,50 куб. </w:t>
      </w:r>
      <w:proofErr w:type="gramStart"/>
      <w:r w:rsidRPr="0087498D">
        <w:rPr>
          <w:rFonts w:ascii="Times New Roman" w:hAnsi="Times New Roman" w:cs="Times New Roman"/>
          <w:sz w:val="24"/>
          <w:szCs w:val="24"/>
        </w:rPr>
        <w:t>м</w:t>
      </w:r>
      <w:proofErr w:type="gramEnd"/>
      <w:r w:rsidRPr="0087498D">
        <w:rPr>
          <w:rFonts w:ascii="Times New Roman" w:hAnsi="Times New Roman" w:cs="Times New Roman"/>
          <w:sz w:val="24"/>
          <w:szCs w:val="24"/>
        </w:rPr>
        <w:t>/чел.;</w:t>
      </w:r>
    </w:p>
    <w:p w:rsidR="00203A8C" w:rsidRPr="0087498D" w:rsidRDefault="00203A8C" w:rsidP="0087498D">
      <w:pPr>
        <w:pStyle w:val="afa"/>
        <w:tabs>
          <w:tab w:val="left" w:pos="426"/>
          <w:tab w:val="left" w:pos="993"/>
        </w:tabs>
        <w:ind w:firstLine="709"/>
        <w:jc w:val="both"/>
        <w:rPr>
          <w:rFonts w:ascii="Times New Roman" w:hAnsi="Times New Roman" w:cs="Times New Roman"/>
          <w:sz w:val="24"/>
          <w:szCs w:val="24"/>
        </w:rPr>
      </w:pPr>
      <w:r w:rsidRPr="0087498D">
        <w:rPr>
          <w:rFonts w:ascii="Times New Roman" w:hAnsi="Times New Roman" w:cs="Times New Roman"/>
          <w:sz w:val="24"/>
          <w:szCs w:val="24"/>
        </w:rPr>
        <w:t>-</w:t>
      </w:r>
      <w:r w:rsidRPr="0087498D">
        <w:rPr>
          <w:rFonts w:ascii="Times New Roman" w:hAnsi="Times New Roman" w:cs="Times New Roman"/>
          <w:sz w:val="24"/>
          <w:szCs w:val="24"/>
        </w:rPr>
        <w:tab/>
        <w:t>удельный расход электрической энергии, используемой при передаче тепловой энергии в системах теплоснабжения, снижен с 44,60 до 41,20 кВт час/Гкал;</w:t>
      </w:r>
    </w:p>
    <w:p w:rsidR="00203A8C" w:rsidRPr="0087498D" w:rsidRDefault="00203A8C" w:rsidP="0087498D">
      <w:pPr>
        <w:pStyle w:val="afa"/>
        <w:tabs>
          <w:tab w:val="left" w:pos="426"/>
          <w:tab w:val="left" w:pos="993"/>
        </w:tabs>
        <w:ind w:firstLine="709"/>
        <w:jc w:val="both"/>
        <w:rPr>
          <w:rFonts w:ascii="Times New Roman" w:hAnsi="Times New Roman" w:cs="Times New Roman"/>
          <w:sz w:val="24"/>
          <w:szCs w:val="24"/>
        </w:rPr>
      </w:pPr>
      <w:r w:rsidRPr="0087498D">
        <w:rPr>
          <w:rFonts w:ascii="Times New Roman" w:hAnsi="Times New Roman" w:cs="Times New Roman"/>
          <w:sz w:val="24"/>
          <w:szCs w:val="24"/>
        </w:rPr>
        <w:t>-</w:t>
      </w:r>
      <w:r w:rsidRPr="0087498D">
        <w:rPr>
          <w:rFonts w:ascii="Times New Roman" w:hAnsi="Times New Roman" w:cs="Times New Roman"/>
          <w:sz w:val="24"/>
          <w:szCs w:val="24"/>
        </w:rPr>
        <w:tab/>
        <w:t>доля потерь тепловой энергии при ее передаче в общем объеме переданной тепловой энергии снижена с 15,60 до 14,20 %;</w:t>
      </w:r>
    </w:p>
    <w:p w:rsidR="00203A8C" w:rsidRPr="0087498D" w:rsidRDefault="00203A8C" w:rsidP="0087498D">
      <w:pPr>
        <w:pStyle w:val="afa"/>
        <w:tabs>
          <w:tab w:val="left" w:pos="426"/>
          <w:tab w:val="left" w:pos="993"/>
        </w:tabs>
        <w:ind w:firstLine="709"/>
        <w:jc w:val="both"/>
        <w:rPr>
          <w:rFonts w:ascii="Times New Roman" w:hAnsi="Times New Roman" w:cs="Times New Roman"/>
          <w:sz w:val="24"/>
          <w:szCs w:val="24"/>
        </w:rPr>
      </w:pPr>
      <w:r w:rsidRPr="0087498D">
        <w:rPr>
          <w:rFonts w:ascii="Times New Roman" w:hAnsi="Times New Roman" w:cs="Times New Roman"/>
          <w:sz w:val="24"/>
          <w:szCs w:val="24"/>
        </w:rPr>
        <w:t>-</w:t>
      </w:r>
      <w:r w:rsidRPr="0087498D">
        <w:rPr>
          <w:rFonts w:ascii="Times New Roman" w:hAnsi="Times New Roman" w:cs="Times New Roman"/>
          <w:sz w:val="24"/>
          <w:szCs w:val="24"/>
        </w:rPr>
        <w:tab/>
        <w:t>доля потерь воды при ее передаче в общем объеме переданной воды снижена с 38,00 до 16,00%;</w:t>
      </w:r>
    </w:p>
    <w:p w:rsidR="00203A8C" w:rsidRPr="0087498D" w:rsidRDefault="00203A8C" w:rsidP="0087498D">
      <w:pPr>
        <w:pStyle w:val="afa"/>
        <w:tabs>
          <w:tab w:val="left" w:pos="426"/>
          <w:tab w:val="left" w:pos="993"/>
        </w:tabs>
        <w:ind w:firstLine="709"/>
        <w:jc w:val="both"/>
        <w:rPr>
          <w:rFonts w:ascii="Times New Roman" w:hAnsi="Times New Roman" w:cs="Times New Roman"/>
          <w:sz w:val="24"/>
          <w:szCs w:val="24"/>
        </w:rPr>
      </w:pPr>
      <w:r w:rsidRPr="0087498D">
        <w:rPr>
          <w:rFonts w:ascii="Times New Roman" w:hAnsi="Times New Roman" w:cs="Times New Roman"/>
          <w:sz w:val="24"/>
          <w:szCs w:val="24"/>
        </w:rPr>
        <w:t>-</w:t>
      </w:r>
      <w:r w:rsidRPr="0087498D">
        <w:rPr>
          <w:rFonts w:ascii="Times New Roman" w:hAnsi="Times New Roman" w:cs="Times New Roman"/>
          <w:sz w:val="24"/>
          <w:szCs w:val="24"/>
        </w:rPr>
        <w:tab/>
        <w:t xml:space="preserve">удельный расход электрической энергии, используемой для передачи (транспортировки) воды в системах водоснабжения (на 1 куб. метр) снижен с 1,40 до 0,70 кВт час/куб. </w:t>
      </w:r>
      <w:proofErr w:type="gramStart"/>
      <w:r w:rsidRPr="0087498D">
        <w:rPr>
          <w:rFonts w:ascii="Times New Roman" w:hAnsi="Times New Roman" w:cs="Times New Roman"/>
          <w:sz w:val="24"/>
          <w:szCs w:val="24"/>
        </w:rPr>
        <w:t>м</w:t>
      </w:r>
      <w:proofErr w:type="gramEnd"/>
      <w:r w:rsidRPr="0087498D">
        <w:rPr>
          <w:rFonts w:ascii="Times New Roman" w:hAnsi="Times New Roman" w:cs="Times New Roman"/>
          <w:sz w:val="24"/>
          <w:szCs w:val="24"/>
        </w:rPr>
        <w:t>;</w:t>
      </w:r>
    </w:p>
    <w:p w:rsidR="00203A8C" w:rsidRPr="0087498D" w:rsidRDefault="00203A8C" w:rsidP="0087498D">
      <w:pPr>
        <w:pStyle w:val="afa"/>
        <w:tabs>
          <w:tab w:val="left" w:pos="426"/>
          <w:tab w:val="left" w:pos="993"/>
        </w:tabs>
        <w:ind w:firstLine="709"/>
        <w:jc w:val="both"/>
        <w:rPr>
          <w:rFonts w:ascii="Times New Roman" w:hAnsi="Times New Roman" w:cs="Times New Roman"/>
          <w:sz w:val="24"/>
          <w:szCs w:val="24"/>
        </w:rPr>
      </w:pPr>
      <w:r w:rsidRPr="0087498D">
        <w:rPr>
          <w:rFonts w:ascii="Times New Roman" w:hAnsi="Times New Roman" w:cs="Times New Roman"/>
          <w:sz w:val="24"/>
          <w:szCs w:val="24"/>
        </w:rPr>
        <w:lastRenderedPageBreak/>
        <w:t>-</w:t>
      </w:r>
      <w:r w:rsidRPr="0087498D">
        <w:rPr>
          <w:rFonts w:ascii="Times New Roman" w:hAnsi="Times New Roman" w:cs="Times New Roman"/>
          <w:sz w:val="24"/>
          <w:szCs w:val="24"/>
        </w:rPr>
        <w:tab/>
        <w:t xml:space="preserve">удельный расход электрической энергии в системах уличного освещения (на </w:t>
      </w:r>
      <w:smartTag w:uri="urn:schemas-microsoft-com:office:smarttags" w:element="metricconverter">
        <w:smartTagPr>
          <w:attr w:name="ProductID" w:val="1 кв. метр"/>
        </w:smartTagPr>
        <w:r w:rsidRPr="0087498D">
          <w:rPr>
            <w:rFonts w:ascii="Times New Roman" w:hAnsi="Times New Roman" w:cs="Times New Roman"/>
            <w:sz w:val="24"/>
            <w:szCs w:val="24"/>
          </w:rPr>
          <w:t>1 кв. метр</w:t>
        </w:r>
      </w:smartTag>
      <w:r w:rsidRPr="0087498D">
        <w:rPr>
          <w:rFonts w:ascii="Times New Roman" w:hAnsi="Times New Roman" w:cs="Times New Roman"/>
          <w:sz w:val="24"/>
          <w:szCs w:val="24"/>
        </w:rPr>
        <w:t xml:space="preserve"> освещаемой площади с уровнем освещенности, соответствующим установленным нормативам) снижен с 6,10 до 3,30 кВт час/кв. м.</w:t>
      </w:r>
    </w:p>
    <w:p w:rsidR="00203A8C" w:rsidRPr="0087498D" w:rsidRDefault="00203A8C" w:rsidP="0087498D">
      <w:pPr>
        <w:pStyle w:val="afa"/>
        <w:ind w:firstLine="709"/>
        <w:jc w:val="both"/>
        <w:rPr>
          <w:rFonts w:ascii="Times New Roman" w:hAnsi="Times New Roman" w:cs="Times New Roman"/>
          <w:sz w:val="24"/>
          <w:szCs w:val="24"/>
        </w:rPr>
      </w:pPr>
      <w:r w:rsidRPr="0087498D">
        <w:rPr>
          <w:rFonts w:ascii="Times New Roman" w:hAnsi="Times New Roman" w:cs="Times New Roman"/>
          <w:sz w:val="24"/>
          <w:szCs w:val="24"/>
        </w:rPr>
        <w:t>Частично достигнуты показатели (по отношению к плановым на 2013 год показателям) удельный расход электрической, тепловой энергии на снабжение органов местного самоуправления и муниципальных учреждений и удельный расход электрической энергии,</w:t>
      </w:r>
      <w:r w:rsidR="00174C58" w:rsidRPr="0087498D">
        <w:rPr>
          <w:rFonts w:ascii="Times New Roman" w:hAnsi="Times New Roman" w:cs="Times New Roman"/>
          <w:sz w:val="24"/>
          <w:szCs w:val="24"/>
        </w:rPr>
        <w:t xml:space="preserve"> </w:t>
      </w:r>
      <w:r w:rsidRPr="0087498D">
        <w:rPr>
          <w:rFonts w:ascii="Times New Roman" w:hAnsi="Times New Roman" w:cs="Times New Roman"/>
          <w:sz w:val="24"/>
          <w:szCs w:val="24"/>
        </w:rPr>
        <w:t xml:space="preserve">природного газа в многоквартирных домах с иными системами теплоснабжения в связи с увеличением площади муниципальных учреждений, количества потребителей, количества энергопотребляющих установок. </w:t>
      </w:r>
    </w:p>
    <w:p w:rsidR="00203A8C" w:rsidRPr="0087498D" w:rsidRDefault="00203A8C" w:rsidP="0087498D">
      <w:pPr>
        <w:pStyle w:val="afa"/>
        <w:ind w:firstLine="709"/>
        <w:jc w:val="both"/>
        <w:rPr>
          <w:rFonts w:ascii="Times New Roman" w:hAnsi="Times New Roman" w:cs="Times New Roman"/>
          <w:sz w:val="24"/>
          <w:szCs w:val="24"/>
        </w:rPr>
      </w:pPr>
      <w:r w:rsidRPr="0087498D">
        <w:rPr>
          <w:rFonts w:ascii="Times New Roman" w:hAnsi="Times New Roman" w:cs="Times New Roman"/>
          <w:sz w:val="24"/>
          <w:szCs w:val="24"/>
        </w:rPr>
        <w:t xml:space="preserve">Так же достигнуты частично показатели, характеризующие доли объемов энергетических ресурсов, расчеты за которые осуществляются с использованием приборов учета, в общем объеме энергетических ресурсов, потребляемых (используемых) на территории муниципального образования в связи с тем, что не все потребители энергетических ресурсов оборудованы приборами учета. </w:t>
      </w:r>
    </w:p>
    <w:p w:rsidR="00203A8C" w:rsidRPr="0087498D" w:rsidRDefault="00203A8C" w:rsidP="0087498D">
      <w:pPr>
        <w:ind w:firstLine="709"/>
        <w:jc w:val="both"/>
        <w:rPr>
          <w:color w:val="000000"/>
        </w:rPr>
      </w:pPr>
      <w:r w:rsidRPr="0087498D">
        <w:rPr>
          <w:b/>
          <w:u w:val="single"/>
          <w:lang w:eastAsia="ar-SA"/>
        </w:rPr>
        <w:t>Вывод</w:t>
      </w:r>
      <w:r w:rsidRPr="0087498D">
        <w:rPr>
          <w:u w:val="single"/>
          <w:lang w:eastAsia="ar-SA"/>
        </w:rPr>
        <w:t>:</w:t>
      </w:r>
      <w:r w:rsidRPr="0087498D">
        <w:rPr>
          <w:lang w:eastAsia="ar-SA"/>
        </w:rPr>
        <w:t xml:space="preserve"> Ожидаемая эффективность программы в 2013 году достигнута не в полной мере. </w:t>
      </w:r>
      <w:r w:rsidRPr="0087498D">
        <w:rPr>
          <w:color w:val="000000"/>
        </w:rPr>
        <w:t>В связи с изменением Бюджетного кодекса РФ (ст. 179) действие данной долгосрочной</w:t>
      </w:r>
      <w:r w:rsidR="00174C58" w:rsidRPr="0087498D">
        <w:rPr>
          <w:color w:val="000000"/>
        </w:rPr>
        <w:t xml:space="preserve"> </w:t>
      </w:r>
      <w:r w:rsidRPr="0087498D">
        <w:rPr>
          <w:color w:val="000000"/>
        </w:rPr>
        <w:t>целевой программы города Югорска признано утратившим силу</w:t>
      </w:r>
      <w:r w:rsidR="00174C58" w:rsidRPr="0087498D">
        <w:rPr>
          <w:color w:val="000000"/>
        </w:rPr>
        <w:t xml:space="preserve"> </w:t>
      </w:r>
      <w:r w:rsidRPr="0087498D">
        <w:rPr>
          <w:color w:val="000000"/>
        </w:rPr>
        <w:t>31.12.2013 года. Дальнейшее достижение</w:t>
      </w:r>
      <w:r w:rsidR="00174C58" w:rsidRPr="0087498D">
        <w:rPr>
          <w:color w:val="000000"/>
        </w:rPr>
        <w:t xml:space="preserve"> </w:t>
      </w:r>
      <w:r w:rsidRPr="0087498D">
        <w:rPr>
          <w:color w:val="000000"/>
        </w:rPr>
        <w:t xml:space="preserve">поставленных целей и задач планируется посредством реализации муниципальной программы города Югорска </w:t>
      </w:r>
      <w:r w:rsidRPr="0087498D">
        <w:t>«Энергосбережение и повышение энергетической эффективности города Югорска на 2014-2020 годы»</w:t>
      </w:r>
      <w:r w:rsidRPr="0087498D">
        <w:rPr>
          <w:color w:val="000000"/>
          <w:lang w:eastAsia="ar-SA"/>
        </w:rPr>
        <w:t xml:space="preserve"> (</w:t>
      </w:r>
      <w:r w:rsidRPr="0087498D">
        <w:t>постановление администрации города Югорска от 31.10.2013 № 3291)</w:t>
      </w:r>
      <w:r w:rsidRPr="0087498D">
        <w:rPr>
          <w:color w:val="000000"/>
        </w:rPr>
        <w:t>.</w:t>
      </w:r>
    </w:p>
    <w:p w:rsidR="00203A8C" w:rsidRPr="0087498D" w:rsidRDefault="00203A8C" w:rsidP="0087498D">
      <w:pPr>
        <w:ind w:firstLine="425"/>
        <w:jc w:val="center"/>
        <w:rPr>
          <w:b/>
        </w:rPr>
      </w:pPr>
    </w:p>
    <w:p w:rsidR="00203A8C" w:rsidRPr="0087498D" w:rsidRDefault="00203A8C" w:rsidP="0087498D">
      <w:pPr>
        <w:jc w:val="center"/>
        <w:rPr>
          <w:b/>
        </w:rPr>
      </w:pPr>
      <w:r w:rsidRPr="0087498D">
        <w:rPr>
          <w:b/>
        </w:rPr>
        <w:t>«Профилактика правонарушений в городе Югорске на 2011 – 2015 годы»</w:t>
      </w:r>
    </w:p>
    <w:p w:rsidR="00203A8C" w:rsidRPr="0087498D" w:rsidRDefault="00203A8C" w:rsidP="0087498D">
      <w:pPr>
        <w:suppressAutoHyphens/>
        <w:ind w:firstLine="426"/>
        <w:jc w:val="both"/>
        <w:rPr>
          <w:lang w:eastAsia="ar-SA"/>
        </w:rPr>
      </w:pPr>
    </w:p>
    <w:p w:rsidR="00203A8C" w:rsidRPr="0087498D" w:rsidRDefault="00203A8C" w:rsidP="0087498D">
      <w:pPr>
        <w:suppressAutoHyphens/>
        <w:ind w:firstLine="709"/>
        <w:jc w:val="both"/>
        <w:rPr>
          <w:lang w:eastAsia="ar-SA"/>
        </w:rPr>
      </w:pPr>
      <w:r w:rsidRPr="0087498D">
        <w:rPr>
          <w:lang w:eastAsia="ar-SA"/>
        </w:rPr>
        <w:t>Средства, направленные на реализацию программы, освоены в полном объеме.</w:t>
      </w:r>
    </w:p>
    <w:p w:rsidR="00203A8C" w:rsidRPr="0087498D" w:rsidRDefault="00203A8C" w:rsidP="0087498D">
      <w:pPr>
        <w:ind w:firstLine="709"/>
        <w:jc w:val="both"/>
      </w:pPr>
      <w:r w:rsidRPr="0087498D">
        <w:t>По всем запланированным по программе показателям отмечается опережение:</w:t>
      </w:r>
    </w:p>
    <w:p w:rsidR="00203A8C" w:rsidRPr="0087498D" w:rsidRDefault="00203A8C" w:rsidP="0087498D">
      <w:pPr>
        <w:pStyle w:val="ae"/>
        <w:suppressAutoHyphens/>
        <w:ind w:left="0" w:firstLine="709"/>
        <w:jc w:val="both"/>
      </w:pPr>
      <w:r w:rsidRPr="0087498D">
        <w:t>- «численность потерпевших». По результатам 2013 года показатель снижения превысил ожидаемые 3% (по показателям, запланированным программой), и составил 33%. Снижение числа потерпевших в 2013 году к фактическому числу потерпевших в 2012 году составило 12,3%;</w:t>
      </w:r>
    </w:p>
    <w:p w:rsidR="00203A8C" w:rsidRPr="0087498D" w:rsidRDefault="00203A8C" w:rsidP="0087498D">
      <w:pPr>
        <w:pStyle w:val="ae"/>
        <w:suppressAutoHyphens/>
        <w:ind w:left="0" w:firstLine="709"/>
        <w:jc w:val="both"/>
      </w:pPr>
      <w:r w:rsidRPr="0087498D">
        <w:t>- «уровень уличной преступности». По результатам 2013 года показатель снижения превысил ожидаемые 5%</w:t>
      </w:r>
      <w:r w:rsidR="00174C58" w:rsidRPr="0087498D">
        <w:t xml:space="preserve"> </w:t>
      </w:r>
      <w:r w:rsidRPr="0087498D">
        <w:t>(по показателям, запланированным программой), и составил 45,6%. Снижение количества уличных преступлений в 2013 году к фактическому числу аналогичных преступлений в 2012 году составило 10,7%;</w:t>
      </w:r>
    </w:p>
    <w:p w:rsidR="00203A8C" w:rsidRPr="0087498D" w:rsidRDefault="00203A8C" w:rsidP="0087498D">
      <w:pPr>
        <w:pStyle w:val="ae"/>
        <w:suppressAutoHyphens/>
        <w:ind w:left="0" w:firstLine="709"/>
        <w:jc w:val="both"/>
      </w:pPr>
      <w:r w:rsidRPr="0087498D">
        <w:t>Иные показатели программы исполнены также со значительным превышением запланированных показателей.</w:t>
      </w:r>
    </w:p>
    <w:p w:rsidR="00203A8C" w:rsidRPr="0087498D" w:rsidRDefault="00203A8C" w:rsidP="0087498D">
      <w:pPr>
        <w:pStyle w:val="ae"/>
        <w:suppressAutoHyphens/>
        <w:ind w:left="0" w:firstLine="709"/>
        <w:jc w:val="both"/>
      </w:pPr>
      <w:r w:rsidRPr="0087498D">
        <w:t>Исключением в числе положительных значений являются:</w:t>
      </w:r>
    </w:p>
    <w:p w:rsidR="00203A8C" w:rsidRPr="0087498D" w:rsidRDefault="00203A8C" w:rsidP="0087498D">
      <w:pPr>
        <w:pStyle w:val="ae"/>
        <w:ind w:left="0" w:firstLine="709"/>
        <w:jc w:val="both"/>
      </w:pPr>
      <w:r w:rsidRPr="0087498D">
        <w:t>- показатель «число административных правонарушений».</w:t>
      </w:r>
      <w:r w:rsidR="00174C58" w:rsidRPr="0087498D">
        <w:t xml:space="preserve"> </w:t>
      </w:r>
      <w:proofErr w:type="gramStart"/>
      <w:r w:rsidRPr="0087498D">
        <w:t>По результатам 2013 года, отставание от запланированного показателя составило 44,7%. Причина - сокращение штатной численности ОМВД по городу Югорску более чем на 20%, коснувшееся в первую очередь служб, задействованных в выявлении административных правонарушений, изменения в сторону уменьшения объема полномочий сотрудников полиции, в том числе согласно изменениям 102-оз «Об административных правонарушениях»;</w:t>
      </w:r>
      <w:proofErr w:type="gramEnd"/>
    </w:p>
    <w:p w:rsidR="00203A8C" w:rsidRPr="0087498D" w:rsidRDefault="00203A8C" w:rsidP="0087498D">
      <w:pPr>
        <w:pStyle w:val="ae"/>
        <w:ind w:left="0" w:firstLine="709"/>
        <w:jc w:val="both"/>
      </w:pPr>
      <w:r w:rsidRPr="0087498D">
        <w:t>- показатель «уровень преступности среди несовершеннолетних (количество преступлений)». Запланированного результата не удалось добиться, в связи с резким увеличением роста числа подобных преступлений в прошлом году. В отчетном периоде отмечена динамика снижения относительно аналогичного периода прошлого года (ниже на 21%).</w:t>
      </w:r>
    </w:p>
    <w:p w:rsidR="00203A8C" w:rsidRPr="0087498D" w:rsidRDefault="00203A8C" w:rsidP="0087498D">
      <w:pPr>
        <w:tabs>
          <w:tab w:val="left" w:pos="0"/>
        </w:tabs>
        <w:ind w:firstLine="709"/>
        <w:jc w:val="both"/>
      </w:pPr>
      <w:r w:rsidRPr="0087498D">
        <w:t>В 2013 году продолжила действовать на территории города Югорска добровольная народная дружина (далее - ДНД) города Югорска, состоящая из, родительского патруля и отряда по безопасности дорожного движения. Всего в ДНД входит 28 групп, являющихся добровольными объединениями граждан для содействия правоохранительным органам в охране общественного порядка с целью профилактики правонарушений на улицах и в общественных местах</w:t>
      </w:r>
      <w:r w:rsidR="00174C58" w:rsidRPr="0087498D">
        <w:t xml:space="preserve"> </w:t>
      </w:r>
      <w:r w:rsidRPr="0087498D">
        <w:t xml:space="preserve">города Югорска. Численность добровольной народной дружины составила более 280 человек. В 2013 году процент выявленных правонарушений с участием ДНД составил более 20%. </w:t>
      </w:r>
    </w:p>
    <w:p w:rsidR="00203A8C" w:rsidRPr="0087498D" w:rsidRDefault="00203A8C" w:rsidP="0087498D">
      <w:pPr>
        <w:pStyle w:val="ae"/>
        <w:ind w:left="0" w:firstLine="709"/>
        <w:jc w:val="both"/>
      </w:pPr>
      <w:r w:rsidRPr="0087498D">
        <w:lastRenderedPageBreak/>
        <w:t>Размещены системы видео обзора (14 стационарных и 20 поворотных камер, 2 радара, предназначенных для фиксации нарушений скоростного режима). Система введена в эксплуатацию, работает в режиме видеозаписи до решения проблемы с операторами.</w:t>
      </w:r>
    </w:p>
    <w:p w:rsidR="00203A8C" w:rsidRPr="0087498D" w:rsidRDefault="00203A8C" w:rsidP="0087498D">
      <w:pPr>
        <w:pStyle w:val="af2"/>
        <w:snapToGrid w:val="0"/>
        <w:spacing w:after="0"/>
        <w:ind w:firstLine="709"/>
        <w:jc w:val="both"/>
      </w:pPr>
      <w:r w:rsidRPr="0087498D">
        <w:t>Осуществлялось создание, тиражирование и прокат на телевидении видеоматериалов, направленных на профилактику противоправных действий путем популяризации здорового образа жизни.</w:t>
      </w:r>
    </w:p>
    <w:p w:rsidR="00203A8C" w:rsidRPr="0087498D" w:rsidRDefault="00203A8C" w:rsidP="0087498D">
      <w:pPr>
        <w:pStyle w:val="af2"/>
        <w:snapToGrid w:val="0"/>
        <w:spacing w:after="0"/>
        <w:ind w:firstLine="709"/>
        <w:jc w:val="both"/>
      </w:pPr>
      <w:r w:rsidRPr="0087498D">
        <w:t xml:space="preserve">Завершены запланированные объемы работ по строительству гаражей и благоустройству </w:t>
      </w:r>
      <w:proofErr w:type="gramStart"/>
      <w:r w:rsidRPr="0087498D">
        <w:t>территории Отдела Министерства</w:t>
      </w:r>
      <w:r w:rsidR="00174C58" w:rsidRPr="0087498D">
        <w:t xml:space="preserve"> </w:t>
      </w:r>
      <w:r w:rsidRPr="0087498D">
        <w:t>внутренних дел Российской Федерации</w:t>
      </w:r>
      <w:proofErr w:type="gramEnd"/>
      <w:r w:rsidRPr="0087498D">
        <w:t xml:space="preserve"> по городу Югорску.</w:t>
      </w:r>
    </w:p>
    <w:p w:rsidR="00203A8C" w:rsidRPr="0087498D" w:rsidRDefault="00203A8C" w:rsidP="0087498D">
      <w:pPr>
        <w:ind w:firstLine="709"/>
        <w:jc w:val="both"/>
      </w:pPr>
      <w:r w:rsidRPr="0087498D">
        <w:t>В целом следует отметить, что с поставленными задачами в течение 2013 года удалось справиться и о</w:t>
      </w:r>
      <w:r w:rsidRPr="0087498D">
        <w:rPr>
          <w:color w:val="000000"/>
        </w:rPr>
        <w:t>жидаемые</w:t>
      </w:r>
      <w:r w:rsidR="00174C58" w:rsidRPr="0087498D">
        <w:rPr>
          <w:color w:val="000000"/>
        </w:rPr>
        <w:t xml:space="preserve"> </w:t>
      </w:r>
      <w:r w:rsidRPr="0087498D">
        <w:rPr>
          <w:color w:val="000000"/>
        </w:rPr>
        <w:t>результаты исполнения Программы в</w:t>
      </w:r>
      <w:r w:rsidRPr="0087498D">
        <w:t xml:space="preserve"> большей</w:t>
      </w:r>
      <w:r w:rsidR="00174C58" w:rsidRPr="0087498D">
        <w:t xml:space="preserve"> </w:t>
      </w:r>
      <w:r w:rsidRPr="0087498D">
        <w:t>части достигнуты.</w:t>
      </w:r>
    </w:p>
    <w:p w:rsidR="00203A8C" w:rsidRPr="0087498D" w:rsidRDefault="00203A8C" w:rsidP="0087498D">
      <w:pPr>
        <w:ind w:firstLine="709"/>
        <w:jc w:val="both"/>
        <w:rPr>
          <w:bCs/>
          <w:iCs/>
        </w:rPr>
      </w:pPr>
      <w:r w:rsidRPr="0087498D">
        <w:rPr>
          <w:bCs/>
          <w:iCs/>
          <w:color w:val="000000"/>
        </w:rPr>
        <w:t xml:space="preserve">Деятельность ОМВД по городу Югорску по итогам 2013 года по основным направлениям оперативно - служебной деятельности оценивается </w:t>
      </w:r>
      <w:r w:rsidRPr="0087498D">
        <w:rPr>
          <w:bCs/>
          <w:iCs/>
        </w:rPr>
        <w:t xml:space="preserve">удовлетворительно. </w:t>
      </w:r>
    </w:p>
    <w:p w:rsidR="00203A8C" w:rsidRPr="0087498D" w:rsidRDefault="00203A8C" w:rsidP="0087498D">
      <w:pPr>
        <w:ind w:firstLine="709"/>
        <w:jc w:val="both"/>
      </w:pPr>
      <w:r w:rsidRPr="0087498D">
        <w:t>В целом обстановка в городе остается стабильной. За отчетный период 2013 года</w:t>
      </w:r>
      <w:r w:rsidR="00174C58" w:rsidRPr="0087498D">
        <w:t xml:space="preserve"> </w:t>
      </w:r>
      <w:r w:rsidRPr="0087498D">
        <w:t xml:space="preserve">не допущено грубых нарушений общественного порядка при проведении массовых и культурно-зрелищных мероприятий. </w:t>
      </w:r>
    </w:p>
    <w:p w:rsidR="00203A8C" w:rsidRPr="0087498D" w:rsidRDefault="00203A8C" w:rsidP="0087498D">
      <w:pPr>
        <w:ind w:firstLine="709"/>
        <w:jc w:val="both"/>
      </w:pPr>
      <w:r w:rsidRPr="0087498D">
        <w:t xml:space="preserve">Сокращение уровня преступности по показателям, запланированным в Программе, укрепление межведомственного сотрудничества правоохранительных органов и субъектов профилактики, повышение доверия населения к правоохранительным органам, сокращение — все это имеет место и является результатом планомерной, скоординированной работы субъектов профилактики правонарушений. </w:t>
      </w:r>
    </w:p>
    <w:p w:rsidR="00203A8C" w:rsidRPr="0087498D" w:rsidRDefault="00203A8C" w:rsidP="0087498D">
      <w:pPr>
        <w:ind w:firstLine="709"/>
        <w:jc w:val="both"/>
        <w:rPr>
          <w:color w:val="000000"/>
        </w:rPr>
      </w:pPr>
      <w:r w:rsidRPr="0087498D">
        <w:rPr>
          <w:b/>
          <w:u w:val="single"/>
          <w:lang w:eastAsia="ar-SA"/>
        </w:rPr>
        <w:t>Вывод:</w:t>
      </w:r>
      <w:r w:rsidRPr="0087498D">
        <w:rPr>
          <w:lang w:eastAsia="ar-SA"/>
        </w:rPr>
        <w:t xml:space="preserve"> Ожидаемая эффективность программы в 2013 году достигнута.</w:t>
      </w:r>
      <w:r w:rsidRPr="0087498D">
        <w:rPr>
          <w:color w:val="000000"/>
        </w:rPr>
        <w:t xml:space="preserve"> В связи с изменением Бюджетного кодекса РФ (ст. 179) действие данной долгосрочной</w:t>
      </w:r>
      <w:r w:rsidR="00174C58" w:rsidRPr="0087498D">
        <w:rPr>
          <w:color w:val="000000"/>
        </w:rPr>
        <w:t xml:space="preserve"> </w:t>
      </w:r>
      <w:r w:rsidRPr="0087498D">
        <w:rPr>
          <w:color w:val="000000"/>
        </w:rPr>
        <w:t>целевой программы города Югорска признано утратившим силу</w:t>
      </w:r>
      <w:r w:rsidR="00174C58" w:rsidRPr="0087498D">
        <w:rPr>
          <w:color w:val="000000"/>
        </w:rPr>
        <w:t xml:space="preserve"> </w:t>
      </w:r>
      <w:r w:rsidRPr="0087498D">
        <w:rPr>
          <w:color w:val="000000"/>
        </w:rPr>
        <w:t>31.12.2013 года. Дальнейшее достижение</w:t>
      </w:r>
      <w:r w:rsidR="00174C58" w:rsidRPr="0087498D">
        <w:rPr>
          <w:color w:val="000000"/>
        </w:rPr>
        <w:t xml:space="preserve"> </w:t>
      </w:r>
      <w:r w:rsidRPr="0087498D">
        <w:rPr>
          <w:color w:val="000000"/>
        </w:rPr>
        <w:t>поставленных целей и задач планируется посредством реализации муниципальной программы города Югорска «Профилактика правонарушений, противодействия коррупции и незаконному обороту наркотиков в городе Югорске на 2014-2020 годы» (</w:t>
      </w:r>
      <w:r w:rsidRPr="0087498D">
        <w:t>постановление администрации города Югорска от 31.10.2013 № 3289</w:t>
      </w:r>
      <w:r w:rsidRPr="0087498D">
        <w:rPr>
          <w:color w:val="000000"/>
        </w:rPr>
        <w:t>).</w:t>
      </w:r>
    </w:p>
    <w:p w:rsidR="00203A8C" w:rsidRPr="0087498D" w:rsidRDefault="00203A8C" w:rsidP="0087498D">
      <w:pPr>
        <w:ind w:firstLine="709"/>
        <w:rPr>
          <w:highlight w:val="yellow"/>
          <w:lang w:eastAsia="ar-SA"/>
        </w:rPr>
      </w:pPr>
      <w:r w:rsidRPr="0087498D">
        <w:rPr>
          <w:color w:val="000000"/>
        </w:rPr>
        <w:t xml:space="preserve"> </w:t>
      </w:r>
    </w:p>
    <w:p w:rsidR="00203A8C" w:rsidRPr="0087498D" w:rsidRDefault="00203A8C" w:rsidP="0087498D">
      <w:pPr>
        <w:jc w:val="center"/>
        <w:rPr>
          <w:b/>
        </w:rPr>
      </w:pPr>
      <w:r w:rsidRPr="0087498D">
        <w:rPr>
          <w:b/>
        </w:rPr>
        <w:t>«</w:t>
      </w:r>
      <w:r w:rsidRPr="0087498D">
        <w:rPr>
          <w:b/>
          <w:color w:val="000000"/>
        </w:rPr>
        <w:t xml:space="preserve">Профилактика экстремизма, гармонизации межэтнических и </w:t>
      </w:r>
      <w:r w:rsidR="0087498D">
        <w:rPr>
          <w:b/>
          <w:color w:val="000000"/>
        </w:rPr>
        <w:br/>
      </w:r>
      <w:r w:rsidRPr="0087498D">
        <w:rPr>
          <w:b/>
          <w:color w:val="000000"/>
        </w:rPr>
        <w:t>межкультурных отношений, укрепление толерантности на 2011 – 2015 годы</w:t>
      </w:r>
      <w:r w:rsidRPr="0087498D">
        <w:rPr>
          <w:b/>
        </w:rPr>
        <w:t>»</w:t>
      </w:r>
    </w:p>
    <w:p w:rsidR="00203A8C" w:rsidRPr="0087498D" w:rsidRDefault="00203A8C" w:rsidP="0087498D">
      <w:pPr>
        <w:ind w:firstLine="425"/>
        <w:jc w:val="center"/>
        <w:rPr>
          <w:b/>
          <w:highlight w:val="yellow"/>
        </w:rPr>
      </w:pPr>
    </w:p>
    <w:p w:rsidR="00203A8C" w:rsidRPr="0087498D" w:rsidRDefault="00203A8C" w:rsidP="0087498D">
      <w:pPr>
        <w:suppressAutoHyphens/>
        <w:ind w:firstLine="709"/>
        <w:jc w:val="both"/>
        <w:rPr>
          <w:lang w:eastAsia="ar-SA"/>
        </w:rPr>
      </w:pPr>
      <w:r w:rsidRPr="0087498D">
        <w:rPr>
          <w:lang w:eastAsia="ar-SA"/>
        </w:rPr>
        <w:t xml:space="preserve">В 2013 году финансирование мероприятий программы осуществлялось за счет средств бюджета города Югорска, и освоение составило 100%. </w:t>
      </w:r>
    </w:p>
    <w:p w:rsidR="00203A8C" w:rsidRPr="0087498D" w:rsidRDefault="00203A8C" w:rsidP="0087498D">
      <w:pPr>
        <w:suppressAutoHyphens/>
        <w:ind w:firstLine="709"/>
        <w:jc w:val="both"/>
        <w:rPr>
          <w:lang w:eastAsia="ar-SA"/>
        </w:rPr>
      </w:pPr>
      <w:r w:rsidRPr="0087498D">
        <w:rPr>
          <w:lang w:eastAsia="ar-SA"/>
        </w:rPr>
        <w:t>Положительный результат, достигнут по всем целевым показателям.</w:t>
      </w:r>
    </w:p>
    <w:p w:rsidR="00203A8C" w:rsidRPr="0087498D" w:rsidRDefault="00203A8C" w:rsidP="0087498D">
      <w:pPr>
        <w:pStyle w:val="Standard"/>
        <w:ind w:firstLine="709"/>
        <w:jc w:val="both"/>
      </w:pPr>
      <w:r w:rsidRPr="0087498D">
        <w:t>Сотрудниками органов внутренних дел обеспечивался общественный порядок, и осуществлялись меры по профилактике экстремистских проявлений при, различных массовых праздников и других общегородских мероприятий. Кроме того, с целью профилактики правонарушений экстремистской направленности сотрудниками правоохранительных органов на постоянной основе осуществлялась проверка всех мигрантов на территории города Югорска.</w:t>
      </w:r>
    </w:p>
    <w:p w:rsidR="00203A8C" w:rsidRPr="0087498D" w:rsidRDefault="00203A8C" w:rsidP="0087498D">
      <w:pPr>
        <w:pStyle w:val="Standard"/>
        <w:ind w:firstLine="709"/>
        <w:jc w:val="both"/>
      </w:pPr>
      <w:r w:rsidRPr="0087498D">
        <w:t>П</w:t>
      </w:r>
      <w:r w:rsidRPr="0087498D">
        <w:rPr>
          <w:color w:val="000000"/>
        </w:rPr>
        <w:t xml:space="preserve">роведено 12 тематических выставок, экспозиций работ студентов, направленных на развитие межэтнической интеграции и профилактику проявлений экстремизма, что в 4 раза больше чем было запланировано. 27 </w:t>
      </w:r>
      <w:r w:rsidRPr="0087498D">
        <w:rPr>
          <w:bCs/>
          <w:color w:val="000000"/>
        </w:rPr>
        <w:t xml:space="preserve">специалистов органов местного самоуправления и муниципальных учреждений, прошли курсы повышения квалификации по вопросам формирования установок толерантного отношения и 86 человек стали </w:t>
      </w:r>
      <w:r w:rsidRPr="0087498D">
        <w:rPr>
          <w:color w:val="000000"/>
        </w:rPr>
        <w:t>участниками мероприятий по изучению и обмену опытом регулирования межэтнических и межконфессиональных отношений.</w:t>
      </w:r>
    </w:p>
    <w:p w:rsidR="00203A8C" w:rsidRPr="0087498D" w:rsidRDefault="00203A8C" w:rsidP="0087498D">
      <w:pPr>
        <w:pStyle w:val="Standard"/>
        <w:ind w:firstLine="709"/>
        <w:jc w:val="both"/>
      </w:pPr>
      <w:r w:rsidRPr="0087498D">
        <w:t xml:space="preserve">Разработан 21 проект в муниципальных образовательных учреждениях по созданию среды межэтнического взаимодействия детей в образовательной среде. 159 подростков занимающихся на базе клубов по месту жительства, расположенных на территории города Югорска, охваченных мероприятиями на воспитание толерантности. Действовало 15 </w:t>
      </w:r>
      <w:r w:rsidRPr="0087498D">
        <w:rPr>
          <w:color w:val="000000"/>
        </w:rPr>
        <w:t xml:space="preserve">программ в образовательных учреждениях, направленные на воспитание толерантности у обучающихся и воспитанников. 550 </w:t>
      </w:r>
      <w:r w:rsidRPr="0087498D">
        <w:rPr>
          <w:bCs/>
          <w:color w:val="000000"/>
        </w:rPr>
        <w:t>обучающихся начального, среднего профессионального образования и студентов высшего профессионального образования, участвовали в мероприятиях, направленных на развитие межэтнической интеграции, воспитание культуры мира, профилактику проявлений ксенофобии и экстремизма. 16 человек приняли участие в</w:t>
      </w:r>
      <w:r w:rsidR="00174C58" w:rsidRPr="0087498D">
        <w:rPr>
          <w:color w:val="000000"/>
        </w:rPr>
        <w:t xml:space="preserve"> </w:t>
      </w:r>
      <w:r w:rsidRPr="0087498D">
        <w:rPr>
          <w:color w:val="000000"/>
        </w:rPr>
        <w:t xml:space="preserve">окружных конференциях по проблемам формирования </w:t>
      </w:r>
      <w:r w:rsidRPr="0087498D">
        <w:rPr>
          <w:color w:val="000000"/>
        </w:rPr>
        <w:lastRenderedPageBreak/>
        <w:t xml:space="preserve">толерантного сознания у детей, подростков и молодежи. </w:t>
      </w:r>
      <w:r w:rsidRPr="0087498D">
        <w:t>Доля молодежи, охваченной профилактическими мероприятиями по предупреждению фактов националистического или религиозного экстремизма, составляет 30%, а так же доля детей мигрантов, охваченных в образовательных учреждениях программами по социализации (адаптации) - 100%. О</w:t>
      </w:r>
      <w:r w:rsidRPr="0087498D">
        <w:rPr>
          <w:color w:val="000000"/>
        </w:rPr>
        <w:t>хват</w:t>
      </w:r>
      <w:r w:rsidR="00174C58" w:rsidRPr="0087498D">
        <w:rPr>
          <w:color w:val="000000"/>
        </w:rPr>
        <w:t xml:space="preserve"> </w:t>
      </w:r>
      <w:r w:rsidRPr="0087498D">
        <w:rPr>
          <w:color w:val="000000"/>
        </w:rPr>
        <w:t>профилактическими мероприятиями по предупреждению фактов националистического или религиозного экстремизма в период проведения оздоровительных кампаний, составил 6 000 человек и охват спортивными состязаниями по различным видам спорта в рамках проведения национальных праздников – 630 человек.</w:t>
      </w:r>
    </w:p>
    <w:p w:rsidR="00203A8C" w:rsidRPr="0087498D" w:rsidRDefault="00203A8C" w:rsidP="0087498D">
      <w:pPr>
        <w:pStyle w:val="Standard"/>
        <w:ind w:firstLine="709"/>
        <w:jc w:val="both"/>
      </w:pPr>
      <w:r w:rsidRPr="0087498D">
        <w:t>На городском телевидении «Югорск ТВ» постоянно транслируются социальные ролики, пропагандирующие взаимоуважение между лицами разных национальностей, производятся специальные репортажи, посвященные календарным мероприятиям религиозных общин города Югорска.</w:t>
      </w:r>
    </w:p>
    <w:p w:rsidR="00203A8C" w:rsidRPr="0087498D" w:rsidRDefault="00203A8C" w:rsidP="0087498D">
      <w:pPr>
        <w:pStyle w:val="Standard"/>
        <w:ind w:firstLine="709"/>
        <w:jc w:val="both"/>
      </w:pPr>
      <w:r w:rsidRPr="0087498D">
        <w:t>Создан</w:t>
      </w:r>
      <w:r w:rsidR="00174C58" w:rsidRPr="0087498D">
        <w:t xml:space="preserve"> </w:t>
      </w:r>
      <w:r w:rsidRPr="0087498D">
        <w:t>Координационный совет по делам национально-культурных автономий и взаимодействию с религиозными объединениями. В 2013 году сохранялась спокойная, стабильная ситуация в отношениях между конфессиями.</w:t>
      </w:r>
    </w:p>
    <w:p w:rsidR="00203A8C" w:rsidRPr="0087498D" w:rsidRDefault="00203A8C" w:rsidP="0087498D">
      <w:pPr>
        <w:suppressAutoHyphens/>
        <w:ind w:firstLine="709"/>
        <w:jc w:val="both"/>
        <w:rPr>
          <w:color w:val="000000"/>
        </w:rPr>
      </w:pPr>
      <w:r w:rsidRPr="0087498D">
        <w:rPr>
          <w:b/>
          <w:u w:val="single"/>
          <w:lang w:eastAsia="ar-SA"/>
        </w:rPr>
        <w:t>Вывод:</w:t>
      </w:r>
      <w:r w:rsidRPr="0087498D">
        <w:rPr>
          <w:lang w:eastAsia="ar-SA"/>
        </w:rPr>
        <w:t xml:space="preserve"> Ожидаемая эффективность программы в 2013 году достигнута. </w:t>
      </w:r>
      <w:r w:rsidRPr="0087498D">
        <w:rPr>
          <w:color w:val="000000"/>
        </w:rPr>
        <w:t>В связи с изменением Бюджетного кодекса РФ (ст. 179) действие данной долгосрочной</w:t>
      </w:r>
      <w:r w:rsidR="00174C58" w:rsidRPr="0087498D">
        <w:rPr>
          <w:color w:val="000000"/>
        </w:rPr>
        <w:t xml:space="preserve"> </w:t>
      </w:r>
      <w:r w:rsidRPr="0087498D">
        <w:rPr>
          <w:color w:val="000000"/>
        </w:rPr>
        <w:t>целевой программы города Югорска признано утратившим силу</w:t>
      </w:r>
      <w:r w:rsidR="00174C58" w:rsidRPr="0087498D">
        <w:rPr>
          <w:color w:val="000000"/>
        </w:rPr>
        <w:t xml:space="preserve"> </w:t>
      </w:r>
      <w:r w:rsidRPr="0087498D">
        <w:rPr>
          <w:color w:val="000000"/>
        </w:rPr>
        <w:t>31.12.2013 года. Дальнейшее достижение</w:t>
      </w:r>
      <w:r w:rsidR="00174C58" w:rsidRPr="0087498D">
        <w:rPr>
          <w:color w:val="000000"/>
        </w:rPr>
        <w:t xml:space="preserve"> </w:t>
      </w:r>
      <w:r w:rsidRPr="0087498D">
        <w:rPr>
          <w:color w:val="000000"/>
        </w:rPr>
        <w:t>поставленных целей и задач планируется посредством реализации муниципальной программы города Югорска «</w:t>
      </w:r>
      <w:r w:rsidRPr="0087498D">
        <w:rPr>
          <w:bCs/>
        </w:rPr>
        <w:t>Профилактика экстремизма, гармонизация межэтнических и межкультурных отношений, укрепление толерантности на 2014-2020 годы» (</w:t>
      </w:r>
      <w:r w:rsidRPr="0087498D">
        <w:t>постановление администрации города Югорска от 31.10.2013 № 3290</w:t>
      </w:r>
      <w:r w:rsidRPr="0087498D">
        <w:rPr>
          <w:bCs/>
        </w:rPr>
        <w:t>)</w:t>
      </w:r>
      <w:r w:rsidRPr="0087498D">
        <w:rPr>
          <w:color w:val="000000"/>
        </w:rPr>
        <w:t>.</w:t>
      </w:r>
    </w:p>
    <w:p w:rsidR="00203A8C" w:rsidRPr="0087498D" w:rsidRDefault="00203A8C" w:rsidP="0087498D">
      <w:pPr>
        <w:ind w:firstLine="425"/>
        <w:jc w:val="center"/>
        <w:rPr>
          <w:b/>
          <w:highlight w:val="yellow"/>
        </w:rPr>
      </w:pPr>
    </w:p>
    <w:p w:rsidR="00203A8C" w:rsidRPr="0087498D" w:rsidRDefault="00203A8C" w:rsidP="0087498D">
      <w:pPr>
        <w:jc w:val="center"/>
        <w:rPr>
          <w:b/>
          <w:color w:val="000000"/>
        </w:rPr>
      </w:pPr>
      <w:r w:rsidRPr="0087498D">
        <w:rPr>
          <w:b/>
          <w:color w:val="000000"/>
        </w:rPr>
        <w:t>«Противодействие коррупции в городе Югорске на 2013-2015 годы»</w:t>
      </w:r>
    </w:p>
    <w:p w:rsidR="00203A8C" w:rsidRPr="0087498D" w:rsidRDefault="00203A8C" w:rsidP="0087498D">
      <w:pPr>
        <w:ind w:firstLine="425"/>
        <w:jc w:val="center"/>
        <w:rPr>
          <w:b/>
          <w:color w:val="000000"/>
        </w:rPr>
      </w:pPr>
    </w:p>
    <w:p w:rsidR="00203A8C" w:rsidRPr="0087498D" w:rsidRDefault="00203A8C" w:rsidP="0087498D">
      <w:pPr>
        <w:suppressAutoHyphens/>
        <w:ind w:firstLine="709"/>
        <w:jc w:val="both"/>
        <w:rPr>
          <w:lang w:eastAsia="ar-SA"/>
        </w:rPr>
      </w:pPr>
      <w:r w:rsidRPr="0087498D">
        <w:rPr>
          <w:lang w:eastAsia="ar-SA"/>
        </w:rPr>
        <w:t xml:space="preserve">В 2013 году финансирование мероприятий программы осуществлялось за счет средств бюджета города Югорска, и освоение составило 100%. </w:t>
      </w:r>
    </w:p>
    <w:p w:rsidR="00203A8C" w:rsidRPr="0087498D" w:rsidRDefault="00203A8C" w:rsidP="0087498D">
      <w:pPr>
        <w:suppressAutoHyphens/>
        <w:ind w:firstLine="709"/>
        <w:jc w:val="both"/>
      </w:pPr>
      <w:proofErr w:type="gramStart"/>
      <w:r w:rsidRPr="0087498D">
        <w:rPr>
          <w:lang w:eastAsia="ar-SA"/>
        </w:rPr>
        <w:t xml:space="preserve">В ходе реализации программы достигнуты следующие результаты: составлено 2 (66% от плана) заключения </w:t>
      </w:r>
      <w:r w:rsidRPr="0087498D">
        <w:t xml:space="preserve">о наличии коррупциогенных факторов в проектах нормативных правовых актов по результатам антикоррупционной экспертизы, проведенной юридическим управлением администрации города Югорска, ни один муниципальный служащий, должностные лица муниципальных учреждений, не привлечены к ответственности за коррупционные правонарушения, ни одно представление прокурора, </w:t>
      </w:r>
      <w:r w:rsidRPr="0087498D">
        <w:rPr>
          <w:bCs/>
        </w:rPr>
        <w:t>об устранении нарушений законодательства в сфере противодействия коррупции, не</w:t>
      </w:r>
      <w:proofErr w:type="gramEnd"/>
      <w:r w:rsidRPr="0087498D">
        <w:rPr>
          <w:bCs/>
        </w:rPr>
        <w:t xml:space="preserve"> поступало в органы местного самоуправления. Преступления коррупционной направленности не зарегистрированы. Югорской межрайонной прокуратурой </w:t>
      </w:r>
      <w:r w:rsidRPr="0087498D">
        <w:t>коррупциогенных факторов в проектах нормативных правовых актов</w:t>
      </w:r>
      <w:r w:rsidRPr="0087498D">
        <w:rPr>
          <w:bCs/>
        </w:rPr>
        <w:t xml:space="preserve"> не выявлено</w:t>
      </w:r>
      <w:r w:rsidRPr="0087498D">
        <w:t>.</w:t>
      </w:r>
    </w:p>
    <w:p w:rsidR="00203A8C" w:rsidRPr="0087498D" w:rsidRDefault="00203A8C" w:rsidP="0087498D">
      <w:pPr>
        <w:suppressAutoHyphens/>
        <w:ind w:firstLine="709"/>
        <w:jc w:val="both"/>
      </w:pPr>
      <w:r w:rsidRPr="0087498D">
        <w:rPr>
          <w:lang w:eastAsia="ar-SA"/>
        </w:rPr>
        <w:t xml:space="preserve">По итогам проведенного социологического исследования среди жителей города Югорска по оценке восприятия уровня коррупции выявлено, что </w:t>
      </w:r>
      <w:r w:rsidRPr="0087498D">
        <w:t>уровень коррумпированности органов власти составляет 2,1 балл (определяется по шкале от 1 балла (низкий уровень коррумпированности) до 5 баллов (высокий уровень коррумпированности)), при плановом значении 2,7, что на 22,3% ниже.</w:t>
      </w:r>
    </w:p>
    <w:p w:rsidR="00203A8C" w:rsidRPr="0087498D" w:rsidRDefault="00203A8C" w:rsidP="0087498D">
      <w:pPr>
        <w:ind w:firstLine="709"/>
        <w:jc w:val="both"/>
        <w:rPr>
          <w:color w:val="000000"/>
        </w:rPr>
      </w:pPr>
      <w:r w:rsidRPr="0087498D">
        <w:rPr>
          <w:b/>
          <w:u w:val="single"/>
        </w:rPr>
        <w:t xml:space="preserve">Вывод: </w:t>
      </w:r>
      <w:r w:rsidRPr="0087498D">
        <w:rPr>
          <w:lang w:eastAsia="ar-SA"/>
        </w:rPr>
        <w:t xml:space="preserve">Ожидаемая эффективность программы достигнута. </w:t>
      </w:r>
      <w:r w:rsidRPr="0087498D">
        <w:rPr>
          <w:color w:val="000000"/>
        </w:rPr>
        <w:t>В связи с изменением Бюджетного кодекса РФ (ст. 179) действие данной долгосрочной</w:t>
      </w:r>
      <w:r w:rsidR="00174C58" w:rsidRPr="0087498D">
        <w:rPr>
          <w:color w:val="000000"/>
        </w:rPr>
        <w:t xml:space="preserve"> </w:t>
      </w:r>
      <w:r w:rsidRPr="0087498D">
        <w:rPr>
          <w:color w:val="000000"/>
        </w:rPr>
        <w:t>целевой программы города Югорска признано утратившим силу</w:t>
      </w:r>
      <w:r w:rsidR="00174C58" w:rsidRPr="0087498D">
        <w:rPr>
          <w:color w:val="000000"/>
        </w:rPr>
        <w:t xml:space="preserve"> </w:t>
      </w:r>
      <w:r w:rsidRPr="0087498D">
        <w:rPr>
          <w:color w:val="000000"/>
        </w:rPr>
        <w:t>31.12.2013 года. Дальнейшее достижение</w:t>
      </w:r>
      <w:r w:rsidR="00174C58" w:rsidRPr="0087498D">
        <w:rPr>
          <w:color w:val="000000"/>
        </w:rPr>
        <w:t xml:space="preserve"> </w:t>
      </w:r>
      <w:r w:rsidRPr="0087498D">
        <w:rPr>
          <w:color w:val="000000"/>
        </w:rPr>
        <w:t>поставленных целей и задач планируется посредством реализации муниципальной программы города Югорска «Профилактика правонарушений, противодействия коррупции и незаконному обороту наркотиков в городе Югорске на 2014-2020 годы» (</w:t>
      </w:r>
      <w:r w:rsidRPr="0087498D">
        <w:t>постановление администрации города Югорска от 31.10.2013 № 3289</w:t>
      </w:r>
      <w:r w:rsidRPr="0087498D">
        <w:rPr>
          <w:color w:val="000000"/>
        </w:rPr>
        <w:t>).</w:t>
      </w:r>
    </w:p>
    <w:p w:rsidR="00203A8C" w:rsidRPr="0087498D" w:rsidRDefault="00203A8C" w:rsidP="0087498D">
      <w:pPr>
        <w:suppressAutoHyphens/>
        <w:ind w:firstLine="709"/>
        <w:jc w:val="both"/>
        <w:rPr>
          <w:lang w:eastAsia="ar-SA"/>
        </w:rPr>
      </w:pPr>
    </w:p>
    <w:p w:rsidR="00203A8C" w:rsidRPr="0087498D" w:rsidRDefault="00203A8C" w:rsidP="0087498D">
      <w:pPr>
        <w:jc w:val="center"/>
        <w:rPr>
          <w:b/>
        </w:rPr>
      </w:pPr>
      <w:r w:rsidRPr="0087498D">
        <w:rPr>
          <w:b/>
        </w:rPr>
        <w:t>«</w:t>
      </w:r>
      <w:r w:rsidRPr="0087498D">
        <w:rPr>
          <w:b/>
          <w:color w:val="000000"/>
        </w:rPr>
        <w:t>Развитие физической культуры и спорта в городе Югорске на 2011 – 2013 годы</w:t>
      </w:r>
      <w:r w:rsidRPr="0087498D">
        <w:rPr>
          <w:b/>
        </w:rPr>
        <w:t>»</w:t>
      </w:r>
    </w:p>
    <w:p w:rsidR="00203A8C" w:rsidRPr="0087498D" w:rsidRDefault="00203A8C" w:rsidP="0087498D">
      <w:pPr>
        <w:suppressAutoHyphens/>
        <w:ind w:firstLine="426"/>
        <w:jc w:val="both"/>
        <w:rPr>
          <w:highlight w:val="yellow"/>
          <w:lang w:eastAsia="ar-SA"/>
        </w:rPr>
      </w:pPr>
    </w:p>
    <w:p w:rsidR="00203A8C" w:rsidRPr="0087498D" w:rsidRDefault="00203A8C" w:rsidP="0087498D">
      <w:pPr>
        <w:suppressAutoHyphens/>
        <w:ind w:firstLine="709"/>
        <w:jc w:val="both"/>
        <w:rPr>
          <w:lang w:eastAsia="ar-SA"/>
        </w:rPr>
      </w:pPr>
      <w:r w:rsidRPr="0087498D">
        <w:rPr>
          <w:lang w:eastAsia="ar-SA"/>
        </w:rPr>
        <w:t>Средства, направленные на реализацию программы освоены в полном объеме.</w:t>
      </w:r>
    </w:p>
    <w:p w:rsidR="00203A8C" w:rsidRPr="0087498D" w:rsidRDefault="00203A8C" w:rsidP="0087498D">
      <w:pPr>
        <w:shd w:val="clear" w:color="auto" w:fill="FFFFFF"/>
        <w:ind w:firstLine="709"/>
        <w:jc w:val="both"/>
      </w:pPr>
      <w:r w:rsidRPr="0087498D">
        <w:t xml:space="preserve">Результатом завершения строительства должен был стать современный физкультурно-спортивный комплекс (далее ФСК) с универсальным игровым залом общей площадью </w:t>
      </w:r>
      <w:smartTag w:uri="urn:schemas-microsoft-com:office:smarttags" w:element="metricconverter">
        <w:smartTagPr>
          <w:attr w:name="ProductID" w:val="17 600 м²"/>
        </w:smartTagPr>
        <w:r w:rsidRPr="0087498D">
          <w:t>17 600 м²</w:t>
        </w:r>
      </w:smartTag>
      <w:r w:rsidRPr="0087498D">
        <w:t xml:space="preserve"> и пропускной способностью 390 чел/час предназначенным для проведения учебно-тренировочных </w:t>
      </w:r>
      <w:r w:rsidRPr="0087498D">
        <w:lastRenderedPageBreak/>
        <w:t>занятий по различным</w:t>
      </w:r>
      <w:r w:rsidR="00174C58" w:rsidRPr="0087498D">
        <w:t xml:space="preserve"> </w:t>
      </w:r>
      <w:r w:rsidRPr="0087498D">
        <w:t xml:space="preserve">видам спорта. </w:t>
      </w:r>
      <w:proofErr w:type="gramStart"/>
      <w:r w:rsidRPr="0087498D">
        <w:t>В 2013 году выполнены работы по устройству фасадов и витражей на перепадах высот между этажами, устройство сетей ТВС в тепловом узле №1 (100%) и теплых полов в бассейнах (90%), устройство монолитного каркаса с заполнением проемов в 5,6 блоках, устройство кирпичных перегородок противопожарных отсеков, заливка полов из железобетона на 80 %, вентиляция и электрика в 3 блоке.</w:t>
      </w:r>
      <w:proofErr w:type="gramEnd"/>
      <w:r w:rsidRPr="0087498D">
        <w:t xml:space="preserve"> На сегодняшний день ведется корректировка проектно-сметной документации. Ожидаемый ввод объекта в эксплуатацию - 2015 год. После проведенной оценки качества выполняемых работ, соответствия проектно-сметной документации изменившимся противопожарным нормам и СНиПам было принято решение о разрыве контракта с прежней строительной организацией. Объявлены торги на корректировку ПСД. Подрядчик закончил выполнять работы, которые не влияют на безопасность данного объекта. По состоянию на 31.12.2013 готовность объекта составила 68,0%.</w:t>
      </w:r>
    </w:p>
    <w:p w:rsidR="00203A8C" w:rsidRPr="0087498D" w:rsidRDefault="00203A8C" w:rsidP="0087498D">
      <w:pPr>
        <w:pStyle w:val="afa"/>
        <w:ind w:firstLine="709"/>
        <w:jc w:val="both"/>
        <w:rPr>
          <w:rFonts w:ascii="Times New Roman" w:hAnsi="Times New Roman" w:cs="Times New Roman"/>
          <w:sz w:val="24"/>
          <w:szCs w:val="24"/>
        </w:rPr>
      </w:pPr>
      <w:r w:rsidRPr="0087498D">
        <w:rPr>
          <w:rFonts w:ascii="Times New Roman" w:hAnsi="Times New Roman" w:cs="Times New Roman"/>
          <w:sz w:val="24"/>
          <w:szCs w:val="24"/>
        </w:rPr>
        <w:t>С целью развития и</w:t>
      </w:r>
      <w:r w:rsidR="00174C58" w:rsidRPr="0087498D">
        <w:rPr>
          <w:rFonts w:ascii="Times New Roman" w:hAnsi="Times New Roman" w:cs="Times New Roman"/>
          <w:sz w:val="24"/>
          <w:szCs w:val="24"/>
        </w:rPr>
        <w:t xml:space="preserve"> </w:t>
      </w:r>
      <w:r w:rsidRPr="0087498D">
        <w:rPr>
          <w:rFonts w:ascii="Times New Roman" w:hAnsi="Times New Roman" w:cs="Times New Roman"/>
          <w:sz w:val="24"/>
          <w:szCs w:val="24"/>
        </w:rPr>
        <w:t xml:space="preserve">поддержки на территории города Югорска спортсменов с ограниченными возможностями, создания комфортных условий для занятий данной категории горожан в 2013 году здание МБУ «Физкультурно-спортивный комплекс «Юность» общей площадью </w:t>
      </w:r>
      <w:smartTag w:uri="urn:schemas-microsoft-com:office:smarttags" w:element="metricconverter">
        <w:smartTagPr>
          <w:attr w:name="ProductID" w:val="1 488,3 м2"/>
        </w:smartTagPr>
        <w:r w:rsidRPr="0087498D">
          <w:rPr>
            <w:rFonts w:ascii="Times New Roman" w:hAnsi="Times New Roman" w:cs="Times New Roman"/>
            <w:sz w:val="24"/>
            <w:szCs w:val="24"/>
          </w:rPr>
          <w:t>1 488,3 м</w:t>
        </w:r>
        <w:proofErr w:type="gramStart"/>
        <w:r w:rsidRPr="0087498D">
          <w:rPr>
            <w:rFonts w:ascii="Times New Roman" w:hAnsi="Times New Roman" w:cs="Times New Roman"/>
            <w:sz w:val="24"/>
            <w:szCs w:val="24"/>
            <w:vertAlign w:val="superscript"/>
          </w:rPr>
          <w:t>2</w:t>
        </w:r>
      </w:smartTag>
      <w:proofErr w:type="gramEnd"/>
      <w:r w:rsidRPr="0087498D">
        <w:rPr>
          <w:rFonts w:ascii="Times New Roman" w:hAnsi="Times New Roman" w:cs="Times New Roman"/>
          <w:sz w:val="24"/>
          <w:szCs w:val="24"/>
        </w:rPr>
        <w:t xml:space="preserve"> было передано в ведомство окружного Центра спорта инвалидов Ханты-Мансийского автономного округа - Югры. В связи с выводом здания из муниципального фонда города Югорска площадь учреждений по физической культуре и спорту уменьшилась, и ее показатель составил </w:t>
      </w:r>
      <w:smartTag w:uri="urn:schemas-microsoft-com:office:smarttags" w:element="metricconverter">
        <w:smartTagPr>
          <w:attr w:name="ProductID" w:val="2 911,7 м2"/>
        </w:smartTagPr>
        <w:r w:rsidRPr="0087498D">
          <w:rPr>
            <w:rFonts w:ascii="Times New Roman" w:hAnsi="Times New Roman" w:cs="Times New Roman"/>
            <w:sz w:val="24"/>
            <w:szCs w:val="24"/>
          </w:rPr>
          <w:t>2 911,7 м</w:t>
        </w:r>
        <w:proofErr w:type="gramStart"/>
        <w:r w:rsidRPr="0087498D">
          <w:rPr>
            <w:rFonts w:ascii="Times New Roman" w:hAnsi="Times New Roman" w:cs="Times New Roman"/>
            <w:sz w:val="24"/>
            <w:szCs w:val="24"/>
            <w:vertAlign w:val="superscript"/>
          </w:rPr>
          <w:t>2</w:t>
        </w:r>
      </w:smartTag>
      <w:proofErr w:type="gramEnd"/>
      <w:r w:rsidRPr="0087498D">
        <w:rPr>
          <w:rFonts w:ascii="Times New Roman" w:hAnsi="Times New Roman" w:cs="Times New Roman"/>
          <w:sz w:val="24"/>
          <w:szCs w:val="24"/>
        </w:rPr>
        <w:t xml:space="preserve">. Помимо вывода здания муниципального учреждения в окружное подчинение в городе Югорске в 2013 году было введено в эксплуатацию 3 спортивных площадки (спортивная площадка в жилом комплексе «Авалон» по ул. Чкалова - на </w:t>
      </w:r>
      <w:smartTag w:uri="urn:schemas-microsoft-com:office:smarttags" w:element="metricconverter">
        <w:smartTagPr>
          <w:attr w:name="ProductID" w:val="600,0 м2"/>
        </w:smartTagPr>
        <w:r w:rsidRPr="0087498D">
          <w:rPr>
            <w:rFonts w:ascii="Times New Roman" w:hAnsi="Times New Roman" w:cs="Times New Roman"/>
            <w:sz w:val="24"/>
            <w:szCs w:val="24"/>
          </w:rPr>
          <w:t>600,0 м</w:t>
        </w:r>
        <w:proofErr w:type="gramStart"/>
        <w:r w:rsidRPr="0087498D">
          <w:rPr>
            <w:rFonts w:ascii="Times New Roman" w:hAnsi="Times New Roman" w:cs="Times New Roman"/>
            <w:sz w:val="24"/>
            <w:szCs w:val="24"/>
            <w:vertAlign w:val="superscript"/>
          </w:rPr>
          <w:t>2</w:t>
        </w:r>
      </w:smartTag>
      <w:proofErr w:type="gramEnd"/>
      <w:r w:rsidRPr="0087498D">
        <w:rPr>
          <w:rFonts w:ascii="Times New Roman" w:hAnsi="Times New Roman" w:cs="Times New Roman"/>
          <w:sz w:val="24"/>
          <w:szCs w:val="24"/>
        </w:rPr>
        <w:t xml:space="preserve">, футбольное поле на лыжном стадионе КСК «НОРД» ООО «Газпром трансгаз Югорск» (ул. Пионерская, 11) - </w:t>
      </w:r>
      <w:smartTag w:uri="urn:schemas-microsoft-com:office:smarttags" w:element="metricconverter">
        <w:smartTagPr>
          <w:attr w:name="ProductID" w:val="875,0 м2"/>
        </w:smartTagPr>
        <w:r w:rsidRPr="0087498D">
          <w:rPr>
            <w:rFonts w:ascii="Times New Roman" w:hAnsi="Times New Roman" w:cs="Times New Roman"/>
            <w:sz w:val="24"/>
            <w:szCs w:val="24"/>
          </w:rPr>
          <w:t>875,0 м</w:t>
        </w:r>
        <w:r w:rsidRPr="0087498D">
          <w:rPr>
            <w:rFonts w:ascii="Times New Roman" w:hAnsi="Times New Roman" w:cs="Times New Roman"/>
            <w:sz w:val="24"/>
            <w:szCs w:val="24"/>
            <w:vertAlign w:val="superscript"/>
          </w:rPr>
          <w:t>2</w:t>
        </w:r>
      </w:smartTag>
      <w:r w:rsidRPr="0087498D">
        <w:rPr>
          <w:rFonts w:ascii="Times New Roman" w:hAnsi="Times New Roman" w:cs="Times New Roman"/>
          <w:sz w:val="24"/>
          <w:szCs w:val="24"/>
        </w:rPr>
        <w:t xml:space="preserve">, лыже-роллерная трасса на учебно-спортивной базе КСК «НОРД» ООО «Газпром трансгаз Югорск» (ул. Гастелло, 22) - </w:t>
      </w:r>
      <w:smartTag w:uri="urn:schemas-microsoft-com:office:smarttags" w:element="metricconverter">
        <w:smartTagPr>
          <w:attr w:name="ProductID" w:val="3 000,0 м2"/>
        </w:smartTagPr>
        <w:r w:rsidRPr="0087498D">
          <w:rPr>
            <w:rFonts w:ascii="Times New Roman" w:hAnsi="Times New Roman" w:cs="Times New Roman"/>
            <w:sz w:val="24"/>
            <w:szCs w:val="24"/>
          </w:rPr>
          <w:t>3 000,0 м</w:t>
        </w:r>
        <w:proofErr w:type="gramStart"/>
        <w:r w:rsidRPr="0087498D">
          <w:rPr>
            <w:rFonts w:ascii="Times New Roman" w:hAnsi="Times New Roman" w:cs="Times New Roman"/>
            <w:sz w:val="24"/>
            <w:szCs w:val="24"/>
            <w:vertAlign w:val="superscript"/>
          </w:rPr>
          <w:t>2</w:t>
        </w:r>
      </w:smartTag>
      <w:proofErr w:type="gramEnd"/>
      <w:r w:rsidRPr="0087498D">
        <w:rPr>
          <w:rFonts w:ascii="Times New Roman" w:hAnsi="Times New Roman" w:cs="Times New Roman"/>
          <w:sz w:val="24"/>
          <w:szCs w:val="24"/>
        </w:rPr>
        <w:t>.</w:t>
      </w:r>
    </w:p>
    <w:p w:rsidR="00203A8C" w:rsidRPr="0087498D" w:rsidRDefault="00203A8C" w:rsidP="0087498D">
      <w:pPr>
        <w:pStyle w:val="afa"/>
        <w:ind w:firstLine="709"/>
        <w:jc w:val="both"/>
        <w:rPr>
          <w:rFonts w:ascii="Times New Roman" w:hAnsi="Times New Roman" w:cs="Times New Roman"/>
          <w:sz w:val="24"/>
          <w:szCs w:val="24"/>
        </w:rPr>
      </w:pPr>
      <w:r w:rsidRPr="0087498D">
        <w:rPr>
          <w:rFonts w:ascii="Times New Roman" w:hAnsi="Times New Roman" w:cs="Times New Roman"/>
          <w:sz w:val="24"/>
          <w:szCs w:val="24"/>
        </w:rPr>
        <w:t>В связи с чем, общая площадь учреждений физической культуры и спорта в городе Югорска была увеличена на 4 475м</w:t>
      </w:r>
      <w:r w:rsidRPr="0087498D">
        <w:rPr>
          <w:rFonts w:ascii="Times New Roman" w:hAnsi="Times New Roman" w:cs="Times New Roman"/>
          <w:sz w:val="24"/>
          <w:szCs w:val="24"/>
          <w:vertAlign w:val="superscript"/>
        </w:rPr>
        <w:t>2</w:t>
      </w:r>
      <w:r w:rsidRPr="0087498D">
        <w:rPr>
          <w:rFonts w:ascii="Times New Roman" w:hAnsi="Times New Roman" w:cs="Times New Roman"/>
          <w:sz w:val="24"/>
          <w:szCs w:val="24"/>
        </w:rPr>
        <w:t xml:space="preserve"> и общий показатель данного значения, составил </w:t>
      </w:r>
      <w:smartTag w:uri="urn:schemas-microsoft-com:office:smarttags" w:element="metricconverter">
        <w:smartTagPr>
          <w:attr w:name="ProductID" w:val="7 386,7 м2"/>
        </w:smartTagPr>
        <w:r w:rsidRPr="0087498D">
          <w:rPr>
            <w:rFonts w:ascii="Times New Roman" w:hAnsi="Times New Roman" w:cs="Times New Roman"/>
            <w:sz w:val="24"/>
            <w:szCs w:val="24"/>
          </w:rPr>
          <w:t>7 386,7 м</w:t>
        </w:r>
        <w:proofErr w:type="gramStart"/>
        <w:r w:rsidRPr="0087498D">
          <w:rPr>
            <w:rFonts w:ascii="Times New Roman" w:hAnsi="Times New Roman" w:cs="Times New Roman"/>
            <w:sz w:val="24"/>
            <w:szCs w:val="24"/>
            <w:vertAlign w:val="superscript"/>
          </w:rPr>
          <w:t>2</w:t>
        </w:r>
      </w:smartTag>
      <w:proofErr w:type="gramEnd"/>
      <w:r w:rsidRPr="0087498D">
        <w:rPr>
          <w:rFonts w:ascii="Times New Roman" w:hAnsi="Times New Roman" w:cs="Times New Roman"/>
          <w:sz w:val="24"/>
          <w:szCs w:val="24"/>
        </w:rPr>
        <w:t xml:space="preserve">. </w:t>
      </w:r>
    </w:p>
    <w:p w:rsidR="00203A8C" w:rsidRPr="0087498D" w:rsidRDefault="00203A8C" w:rsidP="0087498D">
      <w:pPr>
        <w:pStyle w:val="afa"/>
        <w:ind w:firstLine="709"/>
        <w:jc w:val="both"/>
        <w:rPr>
          <w:rFonts w:ascii="Times New Roman" w:hAnsi="Times New Roman" w:cs="Times New Roman"/>
          <w:sz w:val="24"/>
          <w:szCs w:val="24"/>
        </w:rPr>
      </w:pPr>
      <w:r w:rsidRPr="0087498D">
        <w:rPr>
          <w:rFonts w:ascii="Times New Roman" w:hAnsi="Times New Roman" w:cs="Times New Roman"/>
          <w:sz w:val="24"/>
          <w:szCs w:val="24"/>
        </w:rPr>
        <w:t>Кроме строительства ФСК в рамках мероприятий программы в 2013 году был произведен ремонт (замена полов) в МБУ ДОД СДЮСШОР «Смена», в т.ч. приобретены расходные материалы.</w:t>
      </w:r>
    </w:p>
    <w:p w:rsidR="00203A8C" w:rsidRPr="0087498D" w:rsidRDefault="00203A8C" w:rsidP="0087498D">
      <w:pPr>
        <w:widowControl w:val="0"/>
        <w:ind w:firstLine="709"/>
        <w:jc w:val="both"/>
        <w:rPr>
          <w:rFonts w:eastAsia="Andale Sans UI"/>
          <w:kern w:val="2"/>
        </w:rPr>
      </w:pPr>
      <w:r w:rsidRPr="0087498D">
        <w:rPr>
          <w:rFonts w:eastAsia="Andale Sans UI"/>
          <w:kern w:val="2"/>
        </w:rPr>
        <w:t>Увеличение единовременной пропускной способности с 2184 человек до 2257 человек, что на 3,3% выше планового значения. Удельный вес населения, систематически занимающегося физической культурой и спортом, составил 28,09% или 129,4% к плановому показателю.</w:t>
      </w:r>
    </w:p>
    <w:p w:rsidR="00203A8C" w:rsidRPr="0087498D" w:rsidRDefault="00203A8C" w:rsidP="0087498D">
      <w:pPr>
        <w:ind w:firstLine="709"/>
        <w:jc w:val="both"/>
        <w:rPr>
          <w:lang w:eastAsia="ar-SA"/>
        </w:rPr>
      </w:pPr>
      <w:r w:rsidRPr="0087498D">
        <w:rPr>
          <w:b/>
          <w:u w:val="single"/>
          <w:lang w:eastAsia="ar-SA"/>
        </w:rPr>
        <w:t>Вывод</w:t>
      </w:r>
      <w:r w:rsidRPr="0087498D">
        <w:rPr>
          <w:u w:val="single"/>
          <w:lang w:eastAsia="ar-SA"/>
        </w:rPr>
        <w:t>:</w:t>
      </w:r>
      <w:r w:rsidRPr="0087498D">
        <w:rPr>
          <w:lang w:eastAsia="ar-SA"/>
        </w:rPr>
        <w:t xml:space="preserve"> Мероприятия программы, запланированные на 2013 год, выполнены, ожидаемая эффективность программы достигнута (за исключением завершения строительства ФСК по объективным причинам). </w:t>
      </w:r>
      <w:r w:rsidRPr="0087498D">
        <w:rPr>
          <w:color w:val="000000"/>
        </w:rPr>
        <w:t>В связи с изменением Бюджетного кодекса РФ (ст. 179) действие данной долгосрочной</w:t>
      </w:r>
      <w:r w:rsidR="00174C58" w:rsidRPr="0087498D">
        <w:rPr>
          <w:color w:val="000000"/>
        </w:rPr>
        <w:t xml:space="preserve"> </w:t>
      </w:r>
      <w:r w:rsidRPr="0087498D">
        <w:rPr>
          <w:color w:val="000000"/>
        </w:rPr>
        <w:t>целевой программы города Югорска признано утратившим силу</w:t>
      </w:r>
      <w:r w:rsidR="00174C58" w:rsidRPr="0087498D">
        <w:rPr>
          <w:color w:val="000000"/>
        </w:rPr>
        <w:t xml:space="preserve"> </w:t>
      </w:r>
      <w:r w:rsidRPr="0087498D">
        <w:rPr>
          <w:color w:val="000000"/>
        </w:rPr>
        <w:t>31.12.2013 года. Дальнейшее достижение</w:t>
      </w:r>
      <w:r w:rsidR="00174C58" w:rsidRPr="0087498D">
        <w:rPr>
          <w:color w:val="000000"/>
        </w:rPr>
        <w:t xml:space="preserve"> </w:t>
      </w:r>
      <w:r w:rsidRPr="0087498D">
        <w:rPr>
          <w:color w:val="000000"/>
        </w:rPr>
        <w:t xml:space="preserve">поставленных целей и задач планируется посредством реализации муниципальной программы города Югорска </w:t>
      </w:r>
      <w:r w:rsidRPr="0087498D">
        <w:rPr>
          <w:bCs/>
        </w:rPr>
        <w:t xml:space="preserve">«Развитие </w:t>
      </w:r>
      <w:r w:rsidRPr="0087498D">
        <w:t xml:space="preserve">физической культуры и спорта в городе Югорске на 2014 – 2020 годы» </w:t>
      </w:r>
      <w:r w:rsidRPr="0087498D">
        <w:rPr>
          <w:color w:val="000000"/>
        </w:rPr>
        <w:t>(</w:t>
      </w:r>
      <w:r w:rsidRPr="0087498D">
        <w:t>постановление администрации города Югорска от 31.10.2013 № 3285</w:t>
      </w:r>
      <w:r w:rsidRPr="0087498D">
        <w:rPr>
          <w:color w:val="000000"/>
        </w:rPr>
        <w:t>).</w:t>
      </w:r>
    </w:p>
    <w:p w:rsidR="00203A8C" w:rsidRPr="0087498D" w:rsidRDefault="00203A8C" w:rsidP="0087498D">
      <w:pPr>
        <w:ind w:firstLine="709"/>
        <w:jc w:val="both"/>
        <w:rPr>
          <w:b/>
        </w:rPr>
      </w:pPr>
    </w:p>
    <w:p w:rsidR="00203A8C" w:rsidRPr="0087498D" w:rsidRDefault="00203A8C" w:rsidP="0087498D">
      <w:pPr>
        <w:ind w:firstLine="142"/>
        <w:jc w:val="center"/>
        <w:rPr>
          <w:b/>
        </w:rPr>
      </w:pPr>
      <w:r w:rsidRPr="0087498D">
        <w:rPr>
          <w:b/>
        </w:rPr>
        <w:t>«</w:t>
      </w:r>
      <w:r w:rsidRPr="0087498D">
        <w:rPr>
          <w:b/>
          <w:color w:val="000000"/>
        </w:rPr>
        <w:t xml:space="preserve">Реализация приоритетного национального проекта в сфере здравоохранения </w:t>
      </w:r>
      <w:r w:rsidR="0087498D">
        <w:rPr>
          <w:b/>
          <w:color w:val="000000"/>
        </w:rPr>
        <w:br/>
      </w:r>
      <w:r w:rsidRPr="0087498D">
        <w:rPr>
          <w:b/>
          <w:color w:val="000000"/>
        </w:rPr>
        <w:t>в городе Югорске на 2011 – 2013 и на период до 2015 года</w:t>
      </w:r>
      <w:r w:rsidRPr="0087498D">
        <w:rPr>
          <w:b/>
        </w:rPr>
        <w:t xml:space="preserve">» </w:t>
      </w:r>
    </w:p>
    <w:p w:rsidR="00203A8C" w:rsidRPr="0087498D" w:rsidRDefault="00203A8C" w:rsidP="0087498D">
      <w:pPr>
        <w:ind w:firstLine="425"/>
        <w:jc w:val="both"/>
        <w:rPr>
          <w:highlight w:val="yellow"/>
          <w:u w:val="single"/>
        </w:rPr>
      </w:pPr>
    </w:p>
    <w:p w:rsidR="00203A8C" w:rsidRPr="0087498D" w:rsidRDefault="00203A8C" w:rsidP="0087498D">
      <w:pPr>
        <w:suppressAutoHyphens/>
        <w:ind w:firstLine="709"/>
        <w:jc w:val="both"/>
        <w:rPr>
          <w:lang w:eastAsia="ar-SA"/>
        </w:rPr>
      </w:pPr>
      <w:r w:rsidRPr="0087498D">
        <w:rPr>
          <w:lang w:eastAsia="ar-SA"/>
        </w:rPr>
        <w:t xml:space="preserve">Средства, направленные на реализацию программы освоены на 98,9%. </w:t>
      </w:r>
    </w:p>
    <w:p w:rsidR="00203A8C" w:rsidRPr="0087498D" w:rsidRDefault="00203A8C" w:rsidP="0087498D">
      <w:pPr>
        <w:suppressAutoHyphens/>
        <w:ind w:firstLine="709"/>
        <w:jc w:val="both"/>
        <w:rPr>
          <w:lang w:eastAsia="ar-SA"/>
        </w:rPr>
      </w:pPr>
      <w:r w:rsidRPr="0087498D">
        <w:rPr>
          <w:lang w:eastAsia="ar-SA"/>
        </w:rPr>
        <w:t xml:space="preserve">Не удалось достичь плановых значений по показателям: </w:t>
      </w:r>
    </w:p>
    <w:p w:rsidR="00203A8C" w:rsidRPr="0087498D" w:rsidRDefault="00203A8C" w:rsidP="0087498D">
      <w:pPr>
        <w:suppressAutoHyphens/>
        <w:ind w:firstLine="709"/>
        <w:jc w:val="both"/>
        <w:rPr>
          <w:lang w:eastAsia="ar-SA"/>
        </w:rPr>
      </w:pPr>
      <w:r w:rsidRPr="0087498D">
        <w:rPr>
          <w:lang w:eastAsia="ar-SA"/>
        </w:rPr>
        <w:t xml:space="preserve">- доля населения охваченного профилактическими осмотрами на туберкулез – показатель, достигнут на 91,9% </w:t>
      </w:r>
      <w:proofErr w:type="gramStart"/>
      <w:r w:rsidRPr="0087498D">
        <w:rPr>
          <w:lang w:eastAsia="ar-SA"/>
        </w:rPr>
        <w:t>от</w:t>
      </w:r>
      <w:proofErr w:type="gramEnd"/>
      <w:r w:rsidRPr="0087498D">
        <w:rPr>
          <w:lang w:eastAsia="ar-SA"/>
        </w:rPr>
        <w:t xml:space="preserve"> запланированного;</w:t>
      </w:r>
    </w:p>
    <w:p w:rsidR="00203A8C" w:rsidRPr="0087498D" w:rsidRDefault="00203A8C" w:rsidP="0087498D">
      <w:pPr>
        <w:suppressAutoHyphens/>
        <w:ind w:firstLine="709"/>
        <w:jc w:val="both"/>
        <w:rPr>
          <w:lang w:eastAsia="ar-SA"/>
        </w:rPr>
      </w:pPr>
      <w:r w:rsidRPr="0087498D">
        <w:rPr>
          <w:lang w:eastAsia="ar-SA"/>
        </w:rPr>
        <w:t xml:space="preserve">- общая заболеваемость, в том числе по классам инфекционные и паразитарные болезни – болезни системы кровообращения – превышение показателя по заболеваемости инфекционными и паразитарными болезнями на 6%, показателя заболеваемости болезнями системы кровообращения на 8% </w:t>
      </w:r>
      <w:proofErr w:type="gramStart"/>
      <w:r w:rsidRPr="0087498D">
        <w:rPr>
          <w:lang w:eastAsia="ar-SA"/>
        </w:rPr>
        <w:t>от</w:t>
      </w:r>
      <w:proofErr w:type="gramEnd"/>
      <w:r w:rsidRPr="0087498D">
        <w:rPr>
          <w:lang w:eastAsia="ar-SA"/>
        </w:rPr>
        <w:t xml:space="preserve"> запланированного;</w:t>
      </w:r>
    </w:p>
    <w:p w:rsidR="00203A8C" w:rsidRPr="0087498D" w:rsidRDefault="00203A8C" w:rsidP="0087498D">
      <w:pPr>
        <w:suppressLineNumbers/>
        <w:snapToGrid w:val="0"/>
        <w:ind w:firstLine="709"/>
        <w:rPr>
          <w:lang w:eastAsia="ar-SA"/>
        </w:rPr>
      </w:pPr>
      <w:r w:rsidRPr="0087498D">
        <w:rPr>
          <w:lang w:eastAsia="ar-SA"/>
        </w:rPr>
        <w:t xml:space="preserve">- </w:t>
      </w:r>
      <w:r w:rsidRPr="0087498D">
        <w:t>первичная заболеваемость системы кровообращения</w:t>
      </w:r>
      <w:r w:rsidR="00174C58" w:rsidRPr="0087498D">
        <w:t xml:space="preserve"> </w:t>
      </w:r>
      <w:r w:rsidRPr="0087498D">
        <w:t>составила 12 случаев на 1 000 населения, что на 9 % выше планового значения;</w:t>
      </w:r>
    </w:p>
    <w:p w:rsidR="00203A8C" w:rsidRPr="0087498D" w:rsidRDefault="00203A8C" w:rsidP="0087498D">
      <w:pPr>
        <w:suppressAutoHyphens/>
        <w:ind w:firstLine="709"/>
        <w:jc w:val="both"/>
        <w:rPr>
          <w:lang w:eastAsia="ar-SA"/>
        </w:rPr>
      </w:pPr>
      <w:r w:rsidRPr="0087498D">
        <w:rPr>
          <w:lang w:eastAsia="ar-SA"/>
        </w:rPr>
        <w:t xml:space="preserve">- доля респондентов, знающих о реализации проекта – показатель, достигнут на уровне 80% </w:t>
      </w:r>
      <w:proofErr w:type="gramStart"/>
      <w:r w:rsidRPr="0087498D">
        <w:rPr>
          <w:lang w:eastAsia="ar-SA"/>
        </w:rPr>
        <w:t>от</w:t>
      </w:r>
      <w:proofErr w:type="gramEnd"/>
      <w:r w:rsidRPr="0087498D">
        <w:rPr>
          <w:lang w:eastAsia="ar-SA"/>
        </w:rPr>
        <w:t xml:space="preserve"> запланированного.</w:t>
      </w:r>
    </w:p>
    <w:p w:rsidR="00203A8C" w:rsidRPr="0087498D" w:rsidRDefault="00203A8C" w:rsidP="0087498D">
      <w:pPr>
        <w:suppressAutoHyphens/>
        <w:ind w:firstLine="709"/>
        <w:jc w:val="both"/>
        <w:rPr>
          <w:lang w:eastAsia="ar-SA"/>
        </w:rPr>
      </w:pPr>
      <w:r w:rsidRPr="0087498D">
        <w:rPr>
          <w:lang w:eastAsia="ar-SA"/>
        </w:rPr>
        <w:lastRenderedPageBreak/>
        <w:t>Наметилась положительная динамика по показателям, которые по итогам 2012 года были не достигнуты:</w:t>
      </w:r>
    </w:p>
    <w:p w:rsidR="00203A8C" w:rsidRPr="0087498D" w:rsidRDefault="00203A8C" w:rsidP="0087498D">
      <w:pPr>
        <w:suppressAutoHyphens/>
        <w:ind w:firstLine="709"/>
        <w:jc w:val="both"/>
        <w:rPr>
          <w:lang w:eastAsia="ar-SA"/>
        </w:rPr>
      </w:pPr>
      <w:r w:rsidRPr="0087498D">
        <w:rPr>
          <w:lang w:eastAsia="ar-SA"/>
        </w:rPr>
        <w:t>- доля вновь выявленных ВИЧ-инфицированных больных, находящихся под диспансерным наблюдением – показатель, достигнут на 100%, что на 20% ниже значения достигнутого уровня в 2012 году.</w:t>
      </w:r>
    </w:p>
    <w:p w:rsidR="00203A8C" w:rsidRPr="0087498D" w:rsidRDefault="00203A8C" w:rsidP="0087498D">
      <w:pPr>
        <w:tabs>
          <w:tab w:val="left" w:pos="1211"/>
        </w:tabs>
        <w:ind w:firstLine="709"/>
        <w:jc w:val="both"/>
      </w:pPr>
      <w:r w:rsidRPr="0087498D">
        <w:t xml:space="preserve">В ходе реализации программы были приобретены: </w:t>
      </w:r>
    </w:p>
    <w:p w:rsidR="00203A8C" w:rsidRPr="0087498D" w:rsidRDefault="00203A8C" w:rsidP="0087498D">
      <w:pPr>
        <w:tabs>
          <w:tab w:val="left" w:pos="851"/>
        </w:tabs>
        <w:ind w:firstLine="709"/>
        <w:jc w:val="both"/>
      </w:pPr>
      <w:r w:rsidRPr="0087498D">
        <w:t>-</w:t>
      </w:r>
      <w:r w:rsidRPr="0087498D">
        <w:tab/>
        <w:t>комбинированные противотуберкулезные препараты для больных туберкулезом детей и взрослых, не входящих в Перечень, а также резервных противотуберкулезных препаратов для больных с лекарственной устойчивостью. Кроме того, обеспечена оплата проезда больных туберкулезом из числа социально дезадаптированных граждан на стационарное лечение, детей на санаторно-курортное лечение в противотуберкулезные учреждения;</w:t>
      </w:r>
    </w:p>
    <w:p w:rsidR="00203A8C" w:rsidRPr="0087498D" w:rsidRDefault="00203A8C" w:rsidP="0087498D">
      <w:pPr>
        <w:tabs>
          <w:tab w:val="left" w:pos="851"/>
        </w:tabs>
        <w:ind w:firstLine="709"/>
        <w:jc w:val="both"/>
      </w:pPr>
      <w:r w:rsidRPr="0087498D">
        <w:t>-</w:t>
      </w:r>
      <w:r w:rsidRPr="0087498D">
        <w:tab/>
        <w:t>диагностические тест-системы для диагностики ВИЧ-инфекции и вирусных гепатитов</w:t>
      </w:r>
      <w:proofErr w:type="gramStart"/>
      <w:r w:rsidRPr="0087498D">
        <w:t xml:space="preserve"> В</w:t>
      </w:r>
      <w:proofErr w:type="gramEnd"/>
      <w:r w:rsidRPr="0087498D">
        <w:t xml:space="preserve"> и С, ВИЧ-ассоциированных заболеваний, донорского материала на ВИЧ-инфекцию. Создан запас противовирусных препаратов для профилактики медперсонала. Проводилась профилактика вертикального пути передачи ВИЧ-инфекции в период беременности и родов. Приобретались современные лекарственные препараты для лечения ВИЧ/СПИД больных;</w:t>
      </w:r>
    </w:p>
    <w:p w:rsidR="00203A8C" w:rsidRPr="0087498D" w:rsidRDefault="00203A8C" w:rsidP="0087498D">
      <w:pPr>
        <w:tabs>
          <w:tab w:val="left" w:pos="851"/>
        </w:tabs>
        <w:ind w:firstLine="709"/>
        <w:jc w:val="both"/>
      </w:pPr>
      <w:r w:rsidRPr="0087498D">
        <w:t>-</w:t>
      </w:r>
      <w:r w:rsidRPr="0087498D">
        <w:tab/>
        <w:t>приобретены вакцины и иммунобиологические препараты, а также препараты для неспецифической профилактики гриппа и ОРЗ. Обеспечено удовлетворение потребности населения в медицинских иммунобиологических препаратах, направленных на специфическую профилактику;</w:t>
      </w:r>
    </w:p>
    <w:p w:rsidR="00203A8C" w:rsidRPr="0087498D" w:rsidRDefault="00203A8C" w:rsidP="0087498D">
      <w:pPr>
        <w:tabs>
          <w:tab w:val="left" w:pos="851"/>
        </w:tabs>
        <w:ind w:firstLine="709"/>
        <w:jc w:val="both"/>
      </w:pPr>
      <w:r w:rsidRPr="0087498D">
        <w:t>-</w:t>
      </w:r>
      <w:r w:rsidRPr="0087498D">
        <w:tab/>
        <w:t>мероприятия по популяризации здорового образа жизни, выпущены брошюры и памятки.</w:t>
      </w:r>
    </w:p>
    <w:p w:rsidR="00203A8C" w:rsidRPr="0087498D" w:rsidRDefault="00203A8C" w:rsidP="0087498D">
      <w:pPr>
        <w:tabs>
          <w:tab w:val="left" w:pos="1211"/>
        </w:tabs>
        <w:ind w:firstLine="709"/>
        <w:jc w:val="both"/>
      </w:pPr>
      <w:r w:rsidRPr="0087498D">
        <w:t xml:space="preserve">Проведены мероприятия по популяризации здорового образа жизни, выпущены брошюры и памятки. Проводился постоянный пресс-мониторинг основных мероприятий приоритетного национального проекта в сфере здравоохранения в городских средствах массовой информации. </w:t>
      </w:r>
    </w:p>
    <w:p w:rsidR="00203A8C" w:rsidRPr="0087498D" w:rsidRDefault="00203A8C" w:rsidP="0087498D">
      <w:pPr>
        <w:shd w:val="clear" w:color="auto" w:fill="FFFFFF"/>
        <w:tabs>
          <w:tab w:val="left" w:pos="2604"/>
        </w:tabs>
        <w:suppressAutoHyphens/>
        <w:ind w:firstLine="709"/>
        <w:jc w:val="both"/>
        <w:rPr>
          <w:color w:val="000000"/>
        </w:rPr>
      </w:pPr>
      <w:r w:rsidRPr="0087498D">
        <w:rPr>
          <w:b/>
          <w:u w:val="single"/>
          <w:lang w:eastAsia="ar-SA"/>
        </w:rPr>
        <w:t>Вывод</w:t>
      </w:r>
      <w:r w:rsidRPr="0087498D">
        <w:rPr>
          <w:u w:val="single"/>
          <w:lang w:eastAsia="ar-SA"/>
        </w:rPr>
        <w:t>:</w:t>
      </w:r>
      <w:r w:rsidR="00174C58" w:rsidRPr="0087498D">
        <w:rPr>
          <w:lang w:eastAsia="ar-SA"/>
        </w:rPr>
        <w:t xml:space="preserve"> </w:t>
      </w:r>
      <w:r w:rsidRPr="0087498D">
        <w:rPr>
          <w:lang w:eastAsia="ar-SA"/>
        </w:rPr>
        <w:t xml:space="preserve">Ожидаемый эффект достигнут не в полной мере. </w:t>
      </w:r>
      <w:r w:rsidRPr="0087498D">
        <w:rPr>
          <w:color w:val="000000"/>
        </w:rPr>
        <w:t xml:space="preserve">Данная долгосрочная целевая программа прекратила свое действие 31.12.2013 года. </w:t>
      </w:r>
      <w:proofErr w:type="gramStart"/>
      <w:r w:rsidRPr="0087498D">
        <w:rPr>
          <w:color w:val="000000"/>
        </w:rPr>
        <w:t>В соответствии с распоряжением Правительства Ханты-Мансийского автономного округа – Югры</w:t>
      </w:r>
      <w:r w:rsidR="00174C58" w:rsidRPr="0087498D">
        <w:rPr>
          <w:color w:val="000000"/>
        </w:rPr>
        <w:t xml:space="preserve"> </w:t>
      </w:r>
      <w:r w:rsidRPr="0087498D">
        <w:rPr>
          <w:color w:val="000000"/>
        </w:rPr>
        <w:t>от 22.12.2012 № 762-рп «О принятии в 2013 году в государственную собственность Ханты-Мансийского автономного округа – Югры медицинских организаций муниципальной системы здравоохранения Ханты-Мансийского автономного округа – Югры» МБЛПУ «Центральная городская больница» передана с 01.01.2014 года в государственную собственность, подведомственную Департаменту здравоохранения Ханты-Мансийского автономного округа – Югры.</w:t>
      </w:r>
      <w:proofErr w:type="gramEnd"/>
    </w:p>
    <w:p w:rsidR="00203A8C" w:rsidRPr="0087498D" w:rsidRDefault="00203A8C" w:rsidP="0087498D">
      <w:pPr>
        <w:ind w:firstLine="425"/>
        <w:jc w:val="center"/>
        <w:rPr>
          <w:b/>
          <w:highlight w:val="yellow"/>
        </w:rPr>
      </w:pPr>
    </w:p>
    <w:p w:rsidR="00203A8C" w:rsidRPr="0087498D" w:rsidRDefault="00203A8C" w:rsidP="0087498D">
      <w:pPr>
        <w:jc w:val="center"/>
        <w:rPr>
          <w:b/>
        </w:rPr>
      </w:pPr>
      <w:r w:rsidRPr="0087498D">
        <w:rPr>
          <w:b/>
        </w:rPr>
        <w:t>«</w:t>
      </w:r>
      <w:r w:rsidRPr="0087498D">
        <w:rPr>
          <w:b/>
          <w:color w:val="000000"/>
        </w:rPr>
        <w:t>Развитие муниципальной системы образования города Югорска на 2011 – 2015 годы</w:t>
      </w:r>
      <w:r w:rsidRPr="0087498D">
        <w:rPr>
          <w:b/>
        </w:rPr>
        <w:t>»</w:t>
      </w:r>
    </w:p>
    <w:p w:rsidR="00203A8C" w:rsidRPr="0087498D" w:rsidRDefault="00203A8C" w:rsidP="0087498D">
      <w:pPr>
        <w:ind w:firstLine="425"/>
        <w:jc w:val="center"/>
        <w:rPr>
          <w:b/>
          <w:highlight w:val="yellow"/>
        </w:rPr>
      </w:pPr>
    </w:p>
    <w:p w:rsidR="00203A8C" w:rsidRPr="0087498D" w:rsidRDefault="00203A8C" w:rsidP="0087498D">
      <w:pPr>
        <w:suppressAutoHyphens/>
        <w:ind w:firstLine="709"/>
        <w:jc w:val="both"/>
        <w:rPr>
          <w:lang w:eastAsia="ar-SA"/>
        </w:rPr>
      </w:pPr>
      <w:r w:rsidRPr="0087498D">
        <w:rPr>
          <w:lang w:eastAsia="ar-SA"/>
        </w:rPr>
        <w:t xml:space="preserve">Средства, направленные на реализацию программы освоены в полном объеме. </w:t>
      </w:r>
    </w:p>
    <w:p w:rsidR="00203A8C" w:rsidRPr="0087498D" w:rsidRDefault="00203A8C" w:rsidP="0087498D">
      <w:pPr>
        <w:suppressAutoHyphens/>
        <w:ind w:firstLine="709"/>
        <w:jc w:val="both"/>
      </w:pPr>
      <w:r w:rsidRPr="0087498D">
        <w:t>Проведен капитальный ремонт детского сада «Радуга» - работы выполнены на 87%. Капитальный ремонт</w:t>
      </w:r>
      <w:r w:rsidR="00174C58" w:rsidRPr="0087498D">
        <w:t xml:space="preserve"> </w:t>
      </w:r>
      <w:r w:rsidRPr="0087498D">
        <w:t>МБОУ «СОШ №4» - выполнены работы на 100%. По школе №5 (детский сад «Брусничка») закончены работы по асфальтированию. Введен в эксплуатацию к началу учебного года новый детский сад на 140 мест.</w:t>
      </w:r>
    </w:p>
    <w:p w:rsidR="00203A8C" w:rsidRPr="0087498D" w:rsidRDefault="00203A8C" w:rsidP="0087498D">
      <w:pPr>
        <w:suppressAutoHyphens/>
        <w:ind w:firstLine="709"/>
        <w:jc w:val="both"/>
      </w:pPr>
      <w:r w:rsidRPr="0087498D">
        <w:t>В течение отчетного года были проведены конкурсы инновационных проектов образовательных учреждений,</w:t>
      </w:r>
      <w:r w:rsidR="00174C58" w:rsidRPr="0087498D">
        <w:t xml:space="preserve"> </w:t>
      </w:r>
      <w:r w:rsidRPr="0087498D">
        <w:t xml:space="preserve">«Педагог года города Югорска», проведен конкурсный отбор на получение премии главы города Югорска, в том числе «Детски сад года», «Школа года», «Лучшее учреждение дополнительного образования детей года». Организованы мероприятия по поддержке талантливой молодежи, участие в конкурсном отборе на получение премии главы города «Признание». Доля обучающихся воспитанников, участников конкурсов, фестивалей, выставок и других мероприятий составила 45% - незначительный рост на 5% обусловлен увеличением количества детей, принявших участие в конкурсах различной направленности. </w:t>
      </w:r>
    </w:p>
    <w:p w:rsidR="00203A8C" w:rsidRPr="0087498D" w:rsidRDefault="00203A8C" w:rsidP="0087498D">
      <w:pPr>
        <w:suppressAutoHyphens/>
        <w:ind w:firstLine="709"/>
        <w:jc w:val="both"/>
      </w:pPr>
      <w:r w:rsidRPr="0087498D">
        <w:t xml:space="preserve">Организованы семинары и конкурсы повышения квалификации по обучению педагогов методам реализации эффективных образовательных технологий. Проведены семинары, конкурсы </w:t>
      </w:r>
      <w:proofErr w:type="gramStart"/>
      <w:r w:rsidRPr="0087498D">
        <w:t>повышения квалификации работников управления образования</w:t>
      </w:r>
      <w:proofErr w:type="gramEnd"/>
      <w:r w:rsidRPr="0087498D">
        <w:t xml:space="preserve"> и работников муниципальных учреждений, подведомственных управлению образования. Организованы телевизионные трансляции по освещению вопросов функционирования и развития муниципальной системы образования в рамках реализации приоритетного национального проекта «Образование». Доля административно-управленческого персонала образовательных учреждений, прошедшего </w:t>
      </w:r>
      <w:r w:rsidRPr="0087498D">
        <w:lastRenderedPageBreak/>
        <w:t>подготовку или повышение квалификации по программам менеджмента в образовании составила 56% - рост на 4% обусловлен сменой административно-управленческого персонала в образовательных учреждениях.</w:t>
      </w:r>
    </w:p>
    <w:p w:rsidR="00203A8C" w:rsidRPr="0087498D" w:rsidRDefault="00203A8C" w:rsidP="0087498D">
      <w:pPr>
        <w:suppressAutoHyphens/>
        <w:ind w:firstLine="709"/>
        <w:jc w:val="both"/>
        <w:rPr>
          <w:highlight w:val="yellow"/>
        </w:rPr>
      </w:pPr>
      <w:r w:rsidRPr="0087498D">
        <w:t>Организована выплата ежемесячного денежного вознаграждения педагогическим работникам образовательных учреждений за выполнение функций классного руководства, доля педагогических работников, получающих это вознаграждение, составила 64,4%, рост составил 7% к плану (всего среднегодовое количество получателей – 193 человека). Школьные библиотечные фонды пополнены на 15 568 экземпляров учебной литературы. 100% учащихся 1,2 и 5 классов обеспечены учебниками.</w:t>
      </w:r>
    </w:p>
    <w:p w:rsidR="00203A8C" w:rsidRPr="0087498D" w:rsidRDefault="00203A8C" w:rsidP="0087498D">
      <w:pPr>
        <w:suppressAutoHyphens/>
        <w:ind w:firstLine="709"/>
        <w:jc w:val="both"/>
      </w:pPr>
      <w:proofErr w:type="gramStart"/>
      <w:r w:rsidRPr="0087498D">
        <w:t>Охват услугами дошкольного образования детей раннего возраста, составил 100% (от 3-х до 7 лет), доля детей обучающихся в общеобразовательных учреждениях, отвечающих современным условиям по осуществлению образовательного процесса – 100%. Удовлетворенность населения качеством образовательных услуг: дошкольного образования составила 64,9%, дополнительного образования детей составила 79% и общего образования – 63% - это свидетельствует о росте качества предоставляемых образовательными учреждениями муниципальных услуг.</w:t>
      </w:r>
      <w:proofErr w:type="gramEnd"/>
    </w:p>
    <w:p w:rsidR="00203A8C" w:rsidRPr="0087498D" w:rsidRDefault="00203A8C" w:rsidP="0087498D">
      <w:pPr>
        <w:ind w:firstLine="709"/>
        <w:jc w:val="both"/>
        <w:rPr>
          <w:color w:val="000000"/>
        </w:rPr>
      </w:pPr>
      <w:r w:rsidRPr="0087498D">
        <w:rPr>
          <w:b/>
          <w:u w:val="single"/>
          <w:lang w:eastAsia="ar-SA"/>
        </w:rPr>
        <w:t>Вывод</w:t>
      </w:r>
      <w:r w:rsidRPr="0087498D">
        <w:rPr>
          <w:u w:val="single"/>
          <w:lang w:eastAsia="ar-SA"/>
        </w:rPr>
        <w:t>:</w:t>
      </w:r>
      <w:r w:rsidRPr="0087498D">
        <w:rPr>
          <w:lang w:eastAsia="ar-SA"/>
        </w:rPr>
        <w:t xml:space="preserve"> Мероприятия программы, запланированные на 2013 год, выполнены, ожидаемая эффективность программы. </w:t>
      </w:r>
      <w:r w:rsidRPr="0087498D">
        <w:rPr>
          <w:color w:val="000000"/>
        </w:rPr>
        <w:t>В связи с изменением Бюджетного кодекса РФ (ст. 179) действие данной долгосрочной</w:t>
      </w:r>
      <w:r w:rsidR="00174C58" w:rsidRPr="0087498D">
        <w:rPr>
          <w:color w:val="000000"/>
        </w:rPr>
        <w:t xml:space="preserve"> </w:t>
      </w:r>
      <w:r w:rsidRPr="0087498D">
        <w:rPr>
          <w:color w:val="000000"/>
        </w:rPr>
        <w:t>целевой программы города Югорска признано утратившим силу</w:t>
      </w:r>
      <w:r w:rsidR="00174C58" w:rsidRPr="0087498D">
        <w:rPr>
          <w:color w:val="000000"/>
        </w:rPr>
        <w:t xml:space="preserve"> </w:t>
      </w:r>
      <w:r w:rsidRPr="0087498D">
        <w:rPr>
          <w:color w:val="000000"/>
        </w:rPr>
        <w:t>31.12.2013 года. Дальнейшее достижение поставленных целей и задач планируется посредством реализации муниципальной программы города Югорска</w:t>
      </w:r>
      <w:r w:rsidRPr="0087498D">
        <w:rPr>
          <w:lang w:eastAsia="ar-SA"/>
        </w:rPr>
        <w:t xml:space="preserve"> </w:t>
      </w:r>
      <w:r w:rsidRPr="0087498D">
        <w:t xml:space="preserve">«Развитие образования города Югорска на 2014 - 2020 годы» </w:t>
      </w:r>
      <w:r w:rsidRPr="0087498D">
        <w:rPr>
          <w:color w:val="000000"/>
        </w:rPr>
        <w:t>(</w:t>
      </w:r>
      <w:r w:rsidRPr="0087498D">
        <w:t>постановление администрации города Югорска от 31.10.2013 № 3286</w:t>
      </w:r>
      <w:r w:rsidRPr="0087498D">
        <w:rPr>
          <w:color w:val="000000"/>
        </w:rPr>
        <w:t>).</w:t>
      </w:r>
    </w:p>
    <w:p w:rsidR="00203A8C" w:rsidRPr="0087498D" w:rsidRDefault="00203A8C" w:rsidP="0087498D">
      <w:pPr>
        <w:ind w:firstLine="709"/>
        <w:jc w:val="both"/>
        <w:rPr>
          <w:highlight w:val="yellow"/>
          <w:lang w:eastAsia="ar-SA"/>
        </w:rPr>
      </w:pPr>
    </w:p>
    <w:p w:rsidR="00203A8C" w:rsidRPr="0087498D" w:rsidRDefault="00203A8C" w:rsidP="0087498D">
      <w:pPr>
        <w:jc w:val="center"/>
        <w:rPr>
          <w:b/>
          <w:color w:val="000000"/>
        </w:rPr>
      </w:pPr>
      <w:r w:rsidRPr="0087498D">
        <w:rPr>
          <w:b/>
        </w:rPr>
        <w:t>«</w:t>
      </w:r>
      <w:r w:rsidRPr="0087498D">
        <w:rPr>
          <w:b/>
          <w:color w:val="000000"/>
        </w:rPr>
        <w:t xml:space="preserve">Совершенствование и развитие сети автомобильных дорог </w:t>
      </w:r>
    </w:p>
    <w:p w:rsidR="00203A8C" w:rsidRPr="0087498D" w:rsidRDefault="00203A8C" w:rsidP="0087498D">
      <w:pPr>
        <w:jc w:val="center"/>
        <w:rPr>
          <w:b/>
        </w:rPr>
      </w:pPr>
      <w:r w:rsidRPr="0087498D">
        <w:rPr>
          <w:b/>
          <w:color w:val="000000"/>
        </w:rPr>
        <w:t>города Югорска на 2012 – 2020 годы</w:t>
      </w:r>
      <w:r w:rsidRPr="0087498D">
        <w:rPr>
          <w:b/>
        </w:rPr>
        <w:t>»</w:t>
      </w:r>
    </w:p>
    <w:p w:rsidR="00203A8C" w:rsidRPr="0087498D" w:rsidRDefault="00203A8C" w:rsidP="0087498D">
      <w:pPr>
        <w:suppressAutoHyphens/>
        <w:ind w:firstLine="426"/>
        <w:jc w:val="both"/>
        <w:rPr>
          <w:highlight w:val="yellow"/>
          <w:lang w:eastAsia="ar-SA"/>
        </w:rPr>
      </w:pPr>
    </w:p>
    <w:p w:rsidR="00203A8C" w:rsidRPr="0087498D" w:rsidRDefault="00203A8C" w:rsidP="0087498D">
      <w:pPr>
        <w:suppressAutoHyphens/>
        <w:ind w:firstLine="709"/>
        <w:jc w:val="both"/>
        <w:rPr>
          <w:lang w:eastAsia="ar-SA"/>
        </w:rPr>
      </w:pPr>
      <w:r w:rsidRPr="0087498D">
        <w:rPr>
          <w:lang w:eastAsia="ar-SA"/>
        </w:rPr>
        <w:t>Средства, направленные на реализацию программы, освоены в полном объеме.</w:t>
      </w:r>
    </w:p>
    <w:p w:rsidR="00203A8C" w:rsidRPr="0087498D" w:rsidRDefault="00203A8C" w:rsidP="0087498D">
      <w:pPr>
        <w:suppressAutoHyphens/>
        <w:ind w:firstLine="709"/>
        <w:jc w:val="both"/>
        <w:rPr>
          <w:lang w:eastAsia="ar-SA"/>
        </w:rPr>
      </w:pPr>
      <w:proofErr w:type="gramStart"/>
      <w:r w:rsidRPr="0087498D">
        <w:rPr>
          <w:lang w:eastAsia="ar-SA"/>
        </w:rPr>
        <w:t xml:space="preserve">Положительный результат, достигнут по всем целевым показателям: протяженность сети автомобильных дорог общего пользования с твердым покрытием – </w:t>
      </w:r>
      <w:smartTag w:uri="urn:schemas-microsoft-com:office:smarttags" w:element="metricconverter">
        <w:smartTagPr>
          <w:attr w:name="ProductID" w:val="67 410 м"/>
        </w:smartTagPr>
        <w:r w:rsidRPr="0087498D">
          <w:rPr>
            <w:lang w:eastAsia="ar-SA"/>
          </w:rPr>
          <w:t>67 410 м</w:t>
        </w:r>
      </w:smartTag>
      <w:r w:rsidRPr="0087498D">
        <w:rPr>
          <w:lang w:eastAsia="ar-SA"/>
        </w:rPr>
        <w:t xml:space="preserve">, пешеходные дорожки (тротуары) – </w:t>
      </w:r>
      <w:smartTag w:uri="urn:schemas-microsoft-com:office:smarttags" w:element="metricconverter">
        <w:smartTagPr>
          <w:attr w:name="ProductID" w:val="36 011 м"/>
        </w:smartTagPr>
        <w:r w:rsidRPr="0087498D">
          <w:rPr>
            <w:lang w:eastAsia="ar-SA"/>
          </w:rPr>
          <w:t>36 011 м</w:t>
        </w:r>
      </w:smartTag>
      <w:r w:rsidRPr="0087498D">
        <w:rPr>
          <w:lang w:eastAsia="ar-SA"/>
        </w:rPr>
        <w:t xml:space="preserve">, следовательно, протяженность автомобильных дорог общего пользования с твердым покрытием приходящейся на 1000 чел. населения – </w:t>
      </w:r>
      <w:smartTag w:uri="urn:schemas-microsoft-com:office:smarttags" w:element="metricconverter">
        <w:smartTagPr>
          <w:attr w:name="ProductID" w:val="1 971 м"/>
        </w:smartTagPr>
        <w:r w:rsidRPr="0087498D">
          <w:rPr>
            <w:lang w:eastAsia="ar-SA"/>
          </w:rPr>
          <w:t>1 971 м</w:t>
        </w:r>
      </w:smartTag>
      <w:r w:rsidRPr="0087498D">
        <w:rPr>
          <w:lang w:eastAsia="ar-SA"/>
        </w:rPr>
        <w:t xml:space="preserve">, протяженность тротуаров на 1000 чел. населения </w:t>
      </w:r>
      <w:smartTag w:uri="urn:schemas-microsoft-com:office:smarttags" w:element="metricconverter">
        <w:smartTagPr>
          <w:attr w:name="ProductID" w:val="1 053 м"/>
        </w:smartTagPr>
        <w:r w:rsidRPr="0087498D">
          <w:rPr>
            <w:lang w:eastAsia="ar-SA"/>
          </w:rPr>
          <w:t>1 053 м</w:t>
        </w:r>
      </w:smartTag>
      <w:r w:rsidRPr="0087498D">
        <w:rPr>
          <w:lang w:eastAsia="ar-SA"/>
        </w:rPr>
        <w:t>.</w:t>
      </w:r>
      <w:proofErr w:type="gramEnd"/>
    </w:p>
    <w:p w:rsidR="00203A8C" w:rsidRPr="0087498D" w:rsidRDefault="00203A8C" w:rsidP="0087498D">
      <w:pPr>
        <w:pStyle w:val="ae"/>
        <w:ind w:left="0" w:firstLine="709"/>
        <w:jc w:val="both"/>
        <w:rPr>
          <w:lang w:eastAsia="ar-SA"/>
        </w:rPr>
      </w:pPr>
      <w:r w:rsidRPr="0087498D">
        <w:rPr>
          <w:lang w:eastAsia="ar-SA"/>
        </w:rPr>
        <w:t>В рамках программы велись работы:</w:t>
      </w:r>
    </w:p>
    <w:p w:rsidR="00203A8C" w:rsidRPr="0087498D" w:rsidRDefault="00203A8C" w:rsidP="0087498D">
      <w:pPr>
        <w:pStyle w:val="ae"/>
        <w:ind w:left="0" w:firstLine="709"/>
        <w:jc w:val="both"/>
        <w:rPr>
          <w:bCs/>
          <w:color w:val="000000"/>
          <w:spacing w:val="1"/>
        </w:rPr>
      </w:pPr>
      <w:r w:rsidRPr="0087498D">
        <w:rPr>
          <w:lang w:eastAsia="ar-SA"/>
        </w:rPr>
        <w:t>а) р</w:t>
      </w:r>
      <w:r w:rsidRPr="0087498D">
        <w:t>еконструкция:</w:t>
      </w:r>
    </w:p>
    <w:p w:rsidR="00203A8C" w:rsidRPr="0087498D" w:rsidRDefault="00203A8C" w:rsidP="0087498D">
      <w:pPr>
        <w:pStyle w:val="ae"/>
        <w:ind w:left="0" w:firstLine="709"/>
        <w:jc w:val="both"/>
      </w:pPr>
      <w:r w:rsidRPr="0087498D">
        <w:t xml:space="preserve">- ул. Менделеева (участок от ул. Магистральная до ул. Студенческая) - выполнен перенос сетей канализации 1200м, демонтаж существующего покрытия 100 %. Выполнены работы по сетям ТВС - </w:t>
      </w:r>
      <w:smartTag w:uri="urn:schemas-microsoft-com:office:smarttags" w:element="metricconverter">
        <w:smartTagPr>
          <w:attr w:name="ProductID" w:val="830 м"/>
        </w:smartTagPr>
        <w:r w:rsidRPr="0087498D">
          <w:t>830 м</w:t>
        </w:r>
      </w:smartTag>
      <w:r w:rsidRPr="0087498D">
        <w:t xml:space="preserve"> (100%); сети связи - </w:t>
      </w:r>
      <w:smartTag w:uri="urn:schemas-microsoft-com:office:smarttags" w:element="metricconverter">
        <w:smartTagPr>
          <w:attr w:name="ProductID" w:val="700 м"/>
        </w:smartTagPr>
        <w:r w:rsidRPr="0087498D">
          <w:t>700 м</w:t>
        </w:r>
      </w:smartTag>
      <w:r w:rsidRPr="0087498D">
        <w:t xml:space="preserve"> (100%),</w:t>
      </w:r>
      <w:r w:rsidR="00174C58" w:rsidRPr="0087498D">
        <w:t xml:space="preserve"> </w:t>
      </w:r>
      <w:r w:rsidRPr="0087498D">
        <w:t xml:space="preserve">водовод - </w:t>
      </w:r>
      <w:smartTag w:uri="urn:schemas-microsoft-com:office:smarttags" w:element="metricconverter">
        <w:smartTagPr>
          <w:attr w:name="ProductID" w:val="190 м"/>
        </w:smartTagPr>
        <w:r w:rsidRPr="0087498D">
          <w:t>190 м</w:t>
        </w:r>
      </w:smartTag>
      <w:r w:rsidRPr="0087498D">
        <w:t xml:space="preserve"> (100%);</w:t>
      </w:r>
    </w:p>
    <w:p w:rsidR="00203A8C" w:rsidRPr="0087498D" w:rsidRDefault="00203A8C" w:rsidP="0087498D">
      <w:pPr>
        <w:pStyle w:val="ae"/>
        <w:ind w:left="0" w:firstLine="709"/>
        <w:jc w:val="both"/>
      </w:pPr>
      <w:r w:rsidRPr="0087498D">
        <w:t>- автомобильной дороги по ул. Мира (от ул. Калинина до ул. Ленина) – выкуплен земельный участок для проведения работ по реконструкции;</w:t>
      </w:r>
    </w:p>
    <w:p w:rsidR="00203A8C" w:rsidRPr="0087498D" w:rsidRDefault="00203A8C" w:rsidP="0087498D">
      <w:pPr>
        <w:pStyle w:val="ae"/>
        <w:ind w:left="0" w:firstLine="709"/>
        <w:jc w:val="both"/>
      </w:pPr>
      <w:r w:rsidRPr="0087498D">
        <w:t xml:space="preserve">- автомобильной дороги улиц Защитников Отечества-Солнечная-Покровская - работы по устройству щебеночного основания, асфальтобетонного покрытия, работы по обустройству дорожной одежды, установка дорожных знаков на участке </w:t>
      </w:r>
      <w:smartTag w:uri="urn:schemas-microsoft-com:office:smarttags" w:element="metricconverter">
        <w:smartTagPr>
          <w:attr w:name="ProductID" w:val="780 метров"/>
        </w:smartTagPr>
        <w:r w:rsidRPr="0087498D">
          <w:t>780 метров</w:t>
        </w:r>
      </w:smartTag>
      <w:r w:rsidRPr="0087498D">
        <w:t>;</w:t>
      </w:r>
    </w:p>
    <w:p w:rsidR="00203A8C" w:rsidRPr="0087498D" w:rsidRDefault="00203A8C" w:rsidP="0087498D">
      <w:pPr>
        <w:pStyle w:val="ae"/>
        <w:ind w:left="0" w:firstLine="709"/>
        <w:jc w:val="both"/>
        <w:rPr>
          <w:bCs/>
          <w:color w:val="000000"/>
          <w:spacing w:val="1"/>
        </w:rPr>
      </w:pPr>
      <w:r w:rsidRPr="0087498D">
        <w:t>- автомобильной дороги ул. Мичурина - ул. Лунная в городе Югорске выполнено устройство дорожного полотна, тротуаров, автомобильной стоянки для обеспечения подъезда к детскому саду на 140 мест и жилому дому по ул. Мичурина, 19;</w:t>
      </w:r>
    </w:p>
    <w:p w:rsidR="00203A8C" w:rsidRPr="0087498D" w:rsidRDefault="00203A8C" w:rsidP="0087498D">
      <w:pPr>
        <w:pStyle w:val="ae"/>
        <w:ind w:left="0" w:firstLine="709"/>
        <w:jc w:val="both"/>
        <w:rPr>
          <w:bCs/>
          <w:color w:val="000000"/>
          <w:spacing w:val="1"/>
        </w:rPr>
      </w:pPr>
      <w:r w:rsidRPr="0087498D">
        <w:t>- ул. Арантурская (от ул. Свердлова до ул. Южная) – выполнены проектно-изыскательские работы;</w:t>
      </w:r>
    </w:p>
    <w:p w:rsidR="00203A8C" w:rsidRPr="0087498D" w:rsidRDefault="00203A8C" w:rsidP="0087498D">
      <w:pPr>
        <w:pStyle w:val="ae"/>
        <w:ind w:left="0" w:firstLine="709"/>
        <w:jc w:val="both"/>
        <w:rPr>
          <w:bCs/>
          <w:color w:val="000000"/>
          <w:spacing w:val="1"/>
        </w:rPr>
      </w:pPr>
      <w:r w:rsidRPr="0087498D">
        <w:t>- автомобильной дороги по ул. Южная - Вавилова (от ул. Покровская до ул. Ермака) - выполнены проектно-изыскательские работы;</w:t>
      </w:r>
    </w:p>
    <w:p w:rsidR="00203A8C" w:rsidRPr="0087498D" w:rsidRDefault="00203A8C" w:rsidP="0087498D">
      <w:pPr>
        <w:pStyle w:val="ae"/>
        <w:ind w:left="0" w:firstLine="709"/>
        <w:jc w:val="both"/>
      </w:pPr>
      <w:r w:rsidRPr="0087498D">
        <w:t>б) капитальный ремонт автомобильных дорог:</w:t>
      </w:r>
    </w:p>
    <w:p w:rsidR="00203A8C" w:rsidRPr="0087498D" w:rsidRDefault="00203A8C" w:rsidP="0087498D">
      <w:pPr>
        <w:pStyle w:val="ae"/>
        <w:ind w:left="0" w:firstLine="709"/>
        <w:jc w:val="both"/>
      </w:pPr>
      <w:r w:rsidRPr="0087498D">
        <w:t xml:space="preserve">- по ул. 40 лет Победы в городе Югорске - выполнено устройство дорожного покрытия, тротуаров, автомобильной стоянки на участке </w:t>
      </w:r>
      <w:smartTag w:uri="urn:schemas-microsoft-com:office:smarttags" w:element="metricconverter">
        <w:smartTagPr>
          <w:attr w:name="ProductID" w:val="570 м"/>
        </w:smartTagPr>
        <w:r w:rsidRPr="0087498D">
          <w:t>570 м</w:t>
        </w:r>
      </w:smartTag>
      <w:r w:rsidRPr="0087498D">
        <w:t>;</w:t>
      </w:r>
    </w:p>
    <w:p w:rsidR="00203A8C" w:rsidRPr="0087498D" w:rsidRDefault="00203A8C" w:rsidP="0087498D">
      <w:pPr>
        <w:pStyle w:val="ae"/>
        <w:ind w:left="0" w:firstLine="709"/>
        <w:jc w:val="both"/>
        <w:rPr>
          <w:bCs/>
          <w:color w:val="000000"/>
          <w:spacing w:val="1"/>
        </w:rPr>
      </w:pPr>
      <w:r w:rsidRPr="0087498D">
        <w:t>- по ул. Калинина от ул. Октябрьская до ул. Есенина в городе Югорске -</w:t>
      </w:r>
      <w:r w:rsidR="00174C58" w:rsidRPr="0087498D">
        <w:t xml:space="preserve"> </w:t>
      </w:r>
      <w:r w:rsidRPr="0087498D">
        <w:t xml:space="preserve">выполнено устройство тротуара протяженностью </w:t>
      </w:r>
      <w:smartTag w:uri="urn:schemas-microsoft-com:office:smarttags" w:element="metricconverter">
        <w:smartTagPr>
          <w:attr w:name="ProductID" w:val="150 м"/>
        </w:smartTagPr>
        <w:r w:rsidRPr="0087498D">
          <w:t>150 м</w:t>
        </w:r>
      </w:smartTag>
      <w:r w:rsidRPr="0087498D">
        <w:t>;</w:t>
      </w:r>
    </w:p>
    <w:p w:rsidR="00203A8C" w:rsidRPr="0087498D" w:rsidRDefault="00203A8C" w:rsidP="0087498D">
      <w:pPr>
        <w:pStyle w:val="ae"/>
        <w:ind w:left="0" w:firstLine="709"/>
        <w:jc w:val="both"/>
        <w:rPr>
          <w:bCs/>
          <w:color w:val="000000"/>
          <w:spacing w:val="1"/>
        </w:rPr>
      </w:pPr>
      <w:r w:rsidRPr="0087498D">
        <w:t xml:space="preserve">- по ул. </w:t>
      </w:r>
      <w:proofErr w:type="gramStart"/>
      <w:r w:rsidRPr="0087498D">
        <w:t>Широкая</w:t>
      </w:r>
      <w:proofErr w:type="gramEnd"/>
      <w:r w:rsidRPr="0087498D">
        <w:t xml:space="preserve"> в городе Югорске - выполнены проектно-изыскательские работы.</w:t>
      </w:r>
    </w:p>
    <w:p w:rsidR="00203A8C" w:rsidRPr="0087498D" w:rsidRDefault="00203A8C" w:rsidP="0087498D">
      <w:pPr>
        <w:ind w:firstLine="709"/>
        <w:jc w:val="both"/>
        <w:rPr>
          <w:lang w:eastAsia="ar-SA"/>
        </w:rPr>
      </w:pPr>
      <w:r w:rsidRPr="0087498D">
        <w:rPr>
          <w:b/>
          <w:u w:val="single"/>
          <w:lang w:eastAsia="ar-SA"/>
        </w:rPr>
        <w:lastRenderedPageBreak/>
        <w:t>Вывод:</w:t>
      </w:r>
      <w:r w:rsidRPr="0087498D">
        <w:rPr>
          <w:b/>
          <w:lang w:eastAsia="ar-SA"/>
        </w:rPr>
        <w:t xml:space="preserve"> </w:t>
      </w:r>
      <w:r w:rsidRPr="0087498D">
        <w:rPr>
          <w:lang w:eastAsia="ar-SA"/>
        </w:rPr>
        <w:t xml:space="preserve">Ожидаемая эффективность программы в 2013 году достигнута. </w:t>
      </w:r>
      <w:r w:rsidRPr="0087498D">
        <w:rPr>
          <w:color w:val="000000"/>
        </w:rPr>
        <w:t>В связи с изменением Бюджетного кодекса РФ (ст. 179) действие данной долгосрочной</w:t>
      </w:r>
      <w:r w:rsidR="00174C58" w:rsidRPr="0087498D">
        <w:rPr>
          <w:color w:val="000000"/>
        </w:rPr>
        <w:t xml:space="preserve"> </w:t>
      </w:r>
      <w:r w:rsidRPr="0087498D">
        <w:rPr>
          <w:color w:val="000000"/>
        </w:rPr>
        <w:t>целевой программы города Югорска признано утратившим силу</w:t>
      </w:r>
      <w:r w:rsidR="00174C58" w:rsidRPr="0087498D">
        <w:rPr>
          <w:color w:val="000000"/>
        </w:rPr>
        <w:t xml:space="preserve"> </w:t>
      </w:r>
      <w:r w:rsidRPr="0087498D">
        <w:rPr>
          <w:color w:val="000000"/>
        </w:rPr>
        <w:t>31.12.2013 года. Дальнейшее достижение</w:t>
      </w:r>
      <w:r w:rsidR="00174C58" w:rsidRPr="0087498D">
        <w:rPr>
          <w:color w:val="000000"/>
        </w:rPr>
        <w:t xml:space="preserve"> </w:t>
      </w:r>
      <w:r w:rsidRPr="0087498D">
        <w:rPr>
          <w:color w:val="000000"/>
        </w:rPr>
        <w:t xml:space="preserve">поставленных целей и задач планируется посредством реализации муниципальной программы города </w:t>
      </w:r>
      <w:r w:rsidRPr="0087498D">
        <w:t xml:space="preserve">«Развитие сети автомобильных дорог и транспорта в городе Югорске на 2014 - 2020 годы» </w:t>
      </w:r>
      <w:r w:rsidRPr="0087498D">
        <w:rPr>
          <w:color w:val="000000"/>
        </w:rPr>
        <w:t>(</w:t>
      </w:r>
      <w:r w:rsidRPr="0087498D">
        <w:t>постановление администрации города Югорска от 31.10.2013 № 3283</w:t>
      </w:r>
      <w:r w:rsidRPr="0087498D">
        <w:rPr>
          <w:color w:val="000000"/>
        </w:rPr>
        <w:t>).</w:t>
      </w:r>
    </w:p>
    <w:p w:rsidR="00203A8C" w:rsidRPr="0087498D" w:rsidRDefault="00203A8C" w:rsidP="0087498D">
      <w:pPr>
        <w:ind w:firstLine="425"/>
        <w:jc w:val="center"/>
        <w:rPr>
          <w:b/>
        </w:rPr>
      </w:pPr>
    </w:p>
    <w:p w:rsidR="00203A8C" w:rsidRPr="0087498D" w:rsidRDefault="00203A8C" w:rsidP="0087498D">
      <w:pPr>
        <w:jc w:val="center"/>
        <w:rPr>
          <w:b/>
        </w:rPr>
      </w:pPr>
      <w:r w:rsidRPr="0087498D">
        <w:rPr>
          <w:b/>
        </w:rPr>
        <w:t>«</w:t>
      </w:r>
      <w:r w:rsidRPr="0087498D">
        <w:rPr>
          <w:b/>
          <w:color w:val="000000"/>
        </w:rPr>
        <w:t>Развитие коммунальной инфраструктуры города Югорска на 2012 – 2016 годы»</w:t>
      </w:r>
    </w:p>
    <w:p w:rsidR="00203A8C" w:rsidRPr="0087498D" w:rsidRDefault="00203A8C" w:rsidP="0087498D">
      <w:pPr>
        <w:ind w:firstLine="425"/>
        <w:jc w:val="center"/>
        <w:rPr>
          <w:b/>
          <w:highlight w:val="yellow"/>
        </w:rPr>
      </w:pPr>
    </w:p>
    <w:p w:rsidR="00203A8C" w:rsidRPr="0087498D" w:rsidRDefault="00203A8C" w:rsidP="0087498D">
      <w:pPr>
        <w:suppressAutoHyphens/>
        <w:ind w:firstLine="709"/>
        <w:jc w:val="both"/>
        <w:rPr>
          <w:lang w:eastAsia="ar-SA"/>
        </w:rPr>
      </w:pPr>
      <w:r w:rsidRPr="0087498D">
        <w:rPr>
          <w:lang w:eastAsia="ar-SA"/>
        </w:rPr>
        <w:t>Средства, направленные на реализацию программы, освоены в полном объеме.</w:t>
      </w:r>
    </w:p>
    <w:p w:rsidR="00203A8C" w:rsidRPr="0087498D" w:rsidRDefault="00203A8C" w:rsidP="0087498D">
      <w:pPr>
        <w:ind w:firstLine="709"/>
        <w:jc w:val="both"/>
        <w:rPr>
          <w:lang w:eastAsia="ar-SA"/>
        </w:rPr>
      </w:pPr>
      <w:proofErr w:type="gramStart"/>
      <w:r w:rsidRPr="0087498D">
        <w:rPr>
          <w:lang w:eastAsia="ar-SA"/>
        </w:rPr>
        <w:t xml:space="preserve">Положительный, результат, достигнут по всем целевым показателям: мощность котельных составляет 25,5 МВт, протяженность сетей: электроснабжения – </w:t>
      </w:r>
      <w:smartTag w:uri="urn:schemas-microsoft-com:office:smarttags" w:element="metricconverter">
        <w:smartTagPr>
          <w:attr w:name="ProductID" w:val="855 404 м"/>
        </w:smartTagPr>
        <w:r w:rsidRPr="0087498D">
          <w:rPr>
            <w:lang w:eastAsia="ar-SA"/>
          </w:rPr>
          <w:t>855 404 м</w:t>
        </w:r>
      </w:smartTag>
      <w:r w:rsidRPr="0087498D">
        <w:rPr>
          <w:lang w:eastAsia="ar-SA"/>
        </w:rPr>
        <w:t xml:space="preserve">, газоснабжения – </w:t>
      </w:r>
      <w:smartTag w:uri="urn:schemas-microsoft-com:office:smarttags" w:element="metricconverter">
        <w:smartTagPr>
          <w:attr w:name="ProductID" w:val="131 598 м"/>
        </w:smartTagPr>
        <w:r w:rsidRPr="0087498D">
          <w:rPr>
            <w:lang w:eastAsia="ar-SA"/>
          </w:rPr>
          <w:t>131 598 м</w:t>
        </w:r>
      </w:smartTag>
      <w:r w:rsidRPr="0087498D">
        <w:rPr>
          <w:lang w:eastAsia="ar-SA"/>
        </w:rPr>
        <w:t xml:space="preserve">, водоснабжения – </w:t>
      </w:r>
      <w:smartTag w:uri="urn:schemas-microsoft-com:office:smarttags" w:element="metricconverter">
        <w:smartTagPr>
          <w:attr w:name="ProductID" w:val="266 110 м"/>
        </w:smartTagPr>
        <w:r w:rsidRPr="0087498D">
          <w:rPr>
            <w:lang w:eastAsia="ar-SA"/>
          </w:rPr>
          <w:t>266 110 м</w:t>
        </w:r>
      </w:smartTag>
      <w:r w:rsidRPr="0087498D">
        <w:rPr>
          <w:lang w:eastAsia="ar-SA"/>
        </w:rPr>
        <w:t xml:space="preserve">, канализации – </w:t>
      </w:r>
      <w:smartTag w:uri="urn:schemas-microsoft-com:office:smarttags" w:element="metricconverter">
        <w:smartTagPr>
          <w:attr w:name="ProductID" w:val="219 145 м"/>
        </w:smartTagPr>
        <w:r w:rsidRPr="0087498D">
          <w:rPr>
            <w:lang w:eastAsia="ar-SA"/>
          </w:rPr>
          <w:t>219 145 м</w:t>
        </w:r>
      </w:smartTag>
      <w:r w:rsidRPr="0087498D">
        <w:rPr>
          <w:lang w:eastAsia="ar-SA"/>
        </w:rPr>
        <w:t xml:space="preserve">, теплоснабжения – </w:t>
      </w:r>
      <w:smartTag w:uri="urn:schemas-microsoft-com:office:smarttags" w:element="metricconverter">
        <w:smartTagPr>
          <w:attr w:name="ProductID" w:val="108 521 м"/>
        </w:smartTagPr>
        <w:r w:rsidRPr="0087498D">
          <w:rPr>
            <w:lang w:eastAsia="ar-SA"/>
          </w:rPr>
          <w:t>108 521 м</w:t>
        </w:r>
      </w:smartTag>
      <w:r w:rsidRPr="0087498D">
        <w:rPr>
          <w:lang w:eastAsia="ar-SA"/>
        </w:rPr>
        <w:t xml:space="preserve">, следовательно, число аварий, отказов и повреждений с 0,53 до 0,48 на </w:t>
      </w:r>
      <w:smartTag w:uri="urn:schemas-microsoft-com:office:smarttags" w:element="metricconverter">
        <w:smartTagPr>
          <w:attr w:name="ProductID" w:val="1 км"/>
        </w:smartTagPr>
        <w:r w:rsidRPr="0087498D">
          <w:rPr>
            <w:lang w:eastAsia="ar-SA"/>
          </w:rPr>
          <w:t>1 км</w:t>
        </w:r>
      </w:smartTag>
      <w:r w:rsidRPr="0087498D">
        <w:rPr>
          <w:lang w:eastAsia="ar-SA"/>
        </w:rPr>
        <w:t xml:space="preserve"> сетей составляет 0,51, площадь земельных участков обеспеченных сетями: электроснабжения – </w:t>
      </w:r>
      <w:smartTag w:uri="urn:schemas-microsoft-com:office:smarttags" w:element="metricconverter">
        <w:smartTagPr>
          <w:attr w:name="ProductID" w:val="1 713 га"/>
        </w:smartTagPr>
        <w:r w:rsidRPr="0087498D">
          <w:rPr>
            <w:lang w:eastAsia="ar-SA"/>
          </w:rPr>
          <w:t>1 713 га</w:t>
        </w:r>
      </w:smartTag>
      <w:r w:rsidRPr="0087498D">
        <w:rPr>
          <w:lang w:eastAsia="ar-SA"/>
        </w:rPr>
        <w:t>, газоснабжения</w:t>
      </w:r>
      <w:proofErr w:type="gramEnd"/>
      <w:r w:rsidRPr="0087498D">
        <w:rPr>
          <w:lang w:eastAsia="ar-SA"/>
        </w:rPr>
        <w:t xml:space="preserve"> – </w:t>
      </w:r>
      <w:smartTag w:uri="urn:schemas-microsoft-com:office:smarttags" w:element="metricconverter">
        <w:smartTagPr>
          <w:attr w:name="ProductID" w:val="1 777 га"/>
        </w:smartTagPr>
        <w:r w:rsidRPr="0087498D">
          <w:rPr>
            <w:lang w:eastAsia="ar-SA"/>
          </w:rPr>
          <w:t>1 777 га</w:t>
        </w:r>
      </w:smartTag>
      <w:r w:rsidRPr="0087498D">
        <w:rPr>
          <w:lang w:eastAsia="ar-SA"/>
        </w:rPr>
        <w:t xml:space="preserve">, водоснабжения – </w:t>
      </w:r>
      <w:smartTag w:uri="urn:schemas-microsoft-com:office:smarttags" w:element="metricconverter">
        <w:smartTagPr>
          <w:attr w:name="ProductID" w:val="1 523 га"/>
        </w:smartTagPr>
        <w:r w:rsidRPr="0087498D">
          <w:rPr>
            <w:lang w:eastAsia="ar-SA"/>
          </w:rPr>
          <w:t>1 523 га</w:t>
        </w:r>
      </w:smartTag>
      <w:r w:rsidRPr="0087498D">
        <w:rPr>
          <w:lang w:eastAsia="ar-SA"/>
        </w:rPr>
        <w:t xml:space="preserve">, канализации – </w:t>
      </w:r>
      <w:smartTag w:uri="urn:schemas-microsoft-com:office:smarttags" w:element="metricconverter">
        <w:smartTagPr>
          <w:attr w:name="ProductID" w:val="1 345 га"/>
        </w:smartTagPr>
        <w:r w:rsidRPr="0087498D">
          <w:rPr>
            <w:lang w:eastAsia="ar-SA"/>
          </w:rPr>
          <w:t>1 345 га</w:t>
        </w:r>
      </w:smartTag>
      <w:r w:rsidRPr="0087498D">
        <w:rPr>
          <w:lang w:eastAsia="ar-SA"/>
        </w:rPr>
        <w:t xml:space="preserve">, теплоснабжения – </w:t>
      </w:r>
      <w:smartTag w:uri="urn:schemas-microsoft-com:office:smarttags" w:element="metricconverter">
        <w:smartTagPr>
          <w:attr w:name="ProductID" w:val="1 186 га"/>
        </w:smartTagPr>
        <w:r w:rsidRPr="0087498D">
          <w:rPr>
            <w:lang w:eastAsia="ar-SA"/>
          </w:rPr>
          <w:t>1 186 га</w:t>
        </w:r>
      </w:smartTag>
      <w:r w:rsidRPr="0087498D">
        <w:rPr>
          <w:lang w:eastAsia="ar-SA"/>
        </w:rPr>
        <w:t>.</w:t>
      </w:r>
    </w:p>
    <w:p w:rsidR="00203A8C" w:rsidRPr="0087498D" w:rsidRDefault="00203A8C" w:rsidP="0087498D">
      <w:pPr>
        <w:shd w:val="clear" w:color="auto" w:fill="FFFFFF"/>
        <w:suppressAutoHyphens/>
        <w:ind w:firstLine="709"/>
        <w:jc w:val="both"/>
        <w:rPr>
          <w:spacing w:val="1"/>
        </w:rPr>
      </w:pPr>
      <w:r w:rsidRPr="0087498D">
        <w:t xml:space="preserve">Введены в эксплуатацию объекты: </w:t>
      </w:r>
    </w:p>
    <w:p w:rsidR="00203A8C" w:rsidRPr="0087498D" w:rsidRDefault="00203A8C" w:rsidP="0087498D">
      <w:pPr>
        <w:shd w:val="clear" w:color="auto" w:fill="FFFFFF"/>
        <w:tabs>
          <w:tab w:val="left" w:pos="426"/>
          <w:tab w:val="left" w:pos="993"/>
        </w:tabs>
        <w:suppressAutoHyphens/>
        <w:ind w:firstLine="709"/>
        <w:jc w:val="both"/>
        <w:rPr>
          <w:spacing w:val="1"/>
        </w:rPr>
      </w:pPr>
      <w:r w:rsidRPr="0087498D">
        <w:rPr>
          <w:spacing w:val="1"/>
        </w:rPr>
        <w:t>-</w:t>
      </w:r>
      <w:r w:rsidRPr="0087498D">
        <w:rPr>
          <w:spacing w:val="1"/>
        </w:rPr>
        <w:tab/>
        <w:t xml:space="preserve">сети водоснабжения в 5,7 мкр протяженностью </w:t>
      </w:r>
      <w:smartTag w:uri="urn:schemas-microsoft-com:office:smarttags" w:element="metricconverter">
        <w:smartTagPr>
          <w:attr w:name="ProductID" w:val="8 982 м"/>
        </w:smartTagPr>
        <w:r w:rsidRPr="0087498D">
          <w:rPr>
            <w:spacing w:val="1"/>
          </w:rPr>
          <w:t>8 982 м</w:t>
        </w:r>
      </w:smartTag>
      <w:r w:rsidRPr="0087498D">
        <w:rPr>
          <w:spacing w:val="1"/>
        </w:rPr>
        <w:t>;</w:t>
      </w:r>
    </w:p>
    <w:p w:rsidR="00203A8C" w:rsidRPr="0087498D" w:rsidRDefault="00203A8C" w:rsidP="0087498D">
      <w:pPr>
        <w:shd w:val="clear" w:color="auto" w:fill="FFFFFF"/>
        <w:tabs>
          <w:tab w:val="left" w:pos="426"/>
          <w:tab w:val="left" w:pos="993"/>
        </w:tabs>
        <w:suppressAutoHyphens/>
        <w:ind w:firstLine="709"/>
        <w:jc w:val="both"/>
        <w:rPr>
          <w:spacing w:val="1"/>
        </w:rPr>
      </w:pPr>
      <w:r w:rsidRPr="0087498D">
        <w:rPr>
          <w:spacing w:val="1"/>
        </w:rPr>
        <w:t>-</w:t>
      </w:r>
      <w:r w:rsidRPr="0087498D">
        <w:rPr>
          <w:spacing w:val="1"/>
        </w:rPr>
        <w:tab/>
        <w:t xml:space="preserve">инженерные сети в квартале улиц Садовая-Менделеева-Вавилова в городе Югорске - сети электроснабжения </w:t>
      </w:r>
      <w:smartTag w:uri="urn:schemas-microsoft-com:office:smarttags" w:element="metricconverter">
        <w:smartTagPr>
          <w:attr w:name="ProductID" w:val="804 м"/>
        </w:smartTagPr>
        <w:r w:rsidRPr="0087498D">
          <w:rPr>
            <w:spacing w:val="1"/>
          </w:rPr>
          <w:t>804 м</w:t>
        </w:r>
      </w:smartTag>
      <w:r w:rsidRPr="0087498D">
        <w:rPr>
          <w:spacing w:val="1"/>
        </w:rPr>
        <w:t xml:space="preserve">, сети газоснабжения </w:t>
      </w:r>
      <w:smartTag w:uri="urn:schemas-microsoft-com:office:smarttags" w:element="metricconverter">
        <w:smartTagPr>
          <w:attr w:name="ProductID" w:val="812 м"/>
        </w:smartTagPr>
        <w:r w:rsidRPr="0087498D">
          <w:rPr>
            <w:spacing w:val="1"/>
          </w:rPr>
          <w:t>812 м</w:t>
        </w:r>
      </w:smartTag>
      <w:r w:rsidRPr="0087498D">
        <w:rPr>
          <w:spacing w:val="1"/>
        </w:rPr>
        <w:t xml:space="preserve">, сети связи </w:t>
      </w:r>
      <w:smartTag w:uri="urn:schemas-microsoft-com:office:smarttags" w:element="metricconverter">
        <w:smartTagPr>
          <w:attr w:name="ProductID" w:val="412 м"/>
        </w:smartTagPr>
        <w:r w:rsidRPr="0087498D">
          <w:rPr>
            <w:spacing w:val="1"/>
          </w:rPr>
          <w:t>412 м</w:t>
        </w:r>
      </w:smartTag>
      <w:r w:rsidRPr="0087498D">
        <w:rPr>
          <w:spacing w:val="1"/>
        </w:rPr>
        <w:t>;</w:t>
      </w:r>
    </w:p>
    <w:p w:rsidR="00203A8C" w:rsidRPr="0087498D" w:rsidRDefault="00203A8C" w:rsidP="0087498D">
      <w:pPr>
        <w:shd w:val="clear" w:color="auto" w:fill="FFFFFF"/>
        <w:tabs>
          <w:tab w:val="left" w:pos="426"/>
          <w:tab w:val="left" w:pos="993"/>
        </w:tabs>
        <w:suppressAutoHyphens/>
        <w:ind w:firstLine="709"/>
        <w:jc w:val="both"/>
        <w:rPr>
          <w:spacing w:val="1"/>
        </w:rPr>
      </w:pPr>
      <w:r w:rsidRPr="0087498D">
        <w:rPr>
          <w:spacing w:val="1"/>
        </w:rPr>
        <w:t>-</w:t>
      </w:r>
      <w:r w:rsidRPr="0087498D">
        <w:rPr>
          <w:spacing w:val="1"/>
        </w:rPr>
        <w:tab/>
        <w:t xml:space="preserve">сети канализации 13 микрорайона – протяженность </w:t>
      </w:r>
      <w:smartTag w:uri="urn:schemas-microsoft-com:office:smarttags" w:element="metricconverter">
        <w:smartTagPr>
          <w:attr w:name="ProductID" w:val="96,3 м"/>
        </w:smartTagPr>
        <w:r w:rsidRPr="0087498D">
          <w:rPr>
            <w:spacing w:val="1"/>
          </w:rPr>
          <w:t>96,3 м</w:t>
        </w:r>
      </w:smartTag>
      <w:r w:rsidRPr="0087498D">
        <w:rPr>
          <w:spacing w:val="1"/>
        </w:rPr>
        <w:t>;</w:t>
      </w:r>
    </w:p>
    <w:p w:rsidR="00203A8C" w:rsidRPr="0087498D" w:rsidRDefault="00203A8C" w:rsidP="0087498D">
      <w:pPr>
        <w:shd w:val="clear" w:color="auto" w:fill="FFFFFF"/>
        <w:tabs>
          <w:tab w:val="left" w:pos="426"/>
          <w:tab w:val="left" w:pos="993"/>
        </w:tabs>
        <w:suppressAutoHyphens/>
        <w:ind w:firstLine="709"/>
        <w:jc w:val="both"/>
        <w:rPr>
          <w:spacing w:val="1"/>
        </w:rPr>
      </w:pPr>
      <w:r w:rsidRPr="0087498D">
        <w:rPr>
          <w:spacing w:val="1"/>
        </w:rPr>
        <w:t>-</w:t>
      </w:r>
      <w:r w:rsidRPr="0087498D">
        <w:rPr>
          <w:spacing w:val="1"/>
        </w:rPr>
        <w:tab/>
        <w:t xml:space="preserve">напорная канализационная сеть от 16 микрорайона – протяженностью </w:t>
      </w:r>
      <w:smartTag w:uri="urn:schemas-microsoft-com:office:smarttags" w:element="metricconverter">
        <w:smartTagPr>
          <w:attr w:name="ProductID" w:val="1 960 м"/>
        </w:smartTagPr>
        <w:r w:rsidRPr="0087498D">
          <w:rPr>
            <w:spacing w:val="1"/>
          </w:rPr>
          <w:t>1 960 м</w:t>
        </w:r>
      </w:smartTag>
      <w:r w:rsidRPr="0087498D">
        <w:rPr>
          <w:spacing w:val="1"/>
        </w:rPr>
        <w:t>.</w:t>
      </w:r>
    </w:p>
    <w:p w:rsidR="00203A8C" w:rsidRPr="0087498D" w:rsidRDefault="00203A8C" w:rsidP="0087498D">
      <w:pPr>
        <w:shd w:val="clear" w:color="auto" w:fill="FFFFFF"/>
        <w:ind w:firstLine="709"/>
        <w:jc w:val="both"/>
        <w:rPr>
          <w:color w:val="000000"/>
          <w:spacing w:val="1"/>
        </w:rPr>
      </w:pPr>
      <w:r w:rsidRPr="0087498D">
        <w:rPr>
          <w:color w:val="000000"/>
          <w:spacing w:val="1"/>
        </w:rPr>
        <w:t>Работы по строительству закончены, готовятся документы для сдачи в эксплуатацию объектов:</w:t>
      </w:r>
    </w:p>
    <w:p w:rsidR="00203A8C" w:rsidRPr="0087498D" w:rsidRDefault="00203A8C" w:rsidP="0087498D">
      <w:pPr>
        <w:shd w:val="clear" w:color="auto" w:fill="FFFFFF"/>
        <w:ind w:firstLine="709"/>
        <w:jc w:val="both"/>
        <w:rPr>
          <w:color w:val="000000"/>
          <w:spacing w:val="1"/>
        </w:rPr>
      </w:pPr>
      <w:r w:rsidRPr="0087498D">
        <w:rPr>
          <w:color w:val="000000"/>
          <w:spacing w:val="1"/>
        </w:rPr>
        <w:t>- расширение ВОС до 15 000 м3/сутки;</w:t>
      </w:r>
    </w:p>
    <w:p w:rsidR="00203A8C" w:rsidRPr="0087498D" w:rsidRDefault="00203A8C" w:rsidP="0087498D">
      <w:pPr>
        <w:shd w:val="clear" w:color="auto" w:fill="FFFFFF"/>
        <w:ind w:firstLine="709"/>
        <w:jc w:val="both"/>
        <w:rPr>
          <w:color w:val="000000"/>
          <w:spacing w:val="1"/>
        </w:rPr>
      </w:pPr>
      <w:r w:rsidRPr="0087498D">
        <w:rPr>
          <w:color w:val="000000"/>
          <w:spacing w:val="1"/>
        </w:rPr>
        <w:t>- многоэтажная застройка мкр 5а (инженерные сети, 2 этап, 2 очередь)</w:t>
      </w:r>
      <w:r w:rsidRPr="0087498D">
        <w:rPr>
          <w:spacing w:val="1"/>
        </w:rPr>
        <w:t>;</w:t>
      </w:r>
      <w:r w:rsidRPr="0087498D">
        <w:rPr>
          <w:color w:val="000000"/>
          <w:spacing w:val="1"/>
        </w:rPr>
        <w:t xml:space="preserve"> </w:t>
      </w:r>
    </w:p>
    <w:p w:rsidR="00203A8C" w:rsidRPr="0087498D" w:rsidRDefault="00203A8C" w:rsidP="0087498D">
      <w:pPr>
        <w:shd w:val="clear" w:color="auto" w:fill="FFFFFF"/>
        <w:ind w:firstLine="709"/>
        <w:jc w:val="both"/>
      </w:pPr>
      <w:r w:rsidRPr="0087498D">
        <w:rPr>
          <w:color w:val="000000"/>
          <w:spacing w:val="1"/>
        </w:rPr>
        <w:t>- сети канализации микрорайонов индивидуальной застройки 3</w:t>
      </w:r>
      <w:r w:rsidRPr="0087498D">
        <w:rPr>
          <w:spacing w:val="1"/>
        </w:rPr>
        <w:t>;</w:t>
      </w:r>
    </w:p>
    <w:p w:rsidR="00203A8C" w:rsidRPr="0087498D" w:rsidRDefault="00203A8C" w:rsidP="0087498D">
      <w:pPr>
        <w:shd w:val="clear" w:color="auto" w:fill="FFFFFF"/>
        <w:ind w:firstLine="709"/>
        <w:jc w:val="both"/>
      </w:pPr>
      <w:r w:rsidRPr="0087498D">
        <w:t>- сети канализации микрорайонов индивидуальной застройки 16 мкр</w:t>
      </w:r>
      <w:r w:rsidRPr="0087498D">
        <w:rPr>
          <w:spacing w:val="1"/>
        </w:rPr>
        <w:t>;</w:t>
      </w:r>
    </w:p>
    <w:p w:rsidR="00203A8C" w:rsidRPr="0087498D" w:rsidRDefault="00203A8C" w:rsidP="0087498D">
      <w:pPr>
        <w:shd w:val="clear" w:color="auto" w:fill="FFFFFF"/>
        <w:ind w:firstLine="709"/>
        <w:jc w:val="both"/>
        <w:rPr>
          <w:spacing w:val="1"/>
        </w:rPr>
      </w:pPr>
      <w:r w:rsidRPr="0087498D">
        <w:t xml:space="preserve">- сети водоснабжения микрорайона индивидуальной жилой застройки в районе ул. </w:t>
      </w:r>
      <w:proofErr w:type="gramStart"/>
      <w:r w:rsidRPr="0087498D">
        <w:t>Полевая</w:t>
      </w:r>
      <w:proofErr w:type="gramEnd"/>
      <w:r w:rsidRPr="0087498D">
        <w:t>.</w:t>
      </w:r>
    </w:p>
    <w:p w:rsidR="00203A8C" w:rsidRPr="0087498D" w:rsidRDefault="00203A8C" w:rsidP="0087498D">
      <w:pPr>
        <w:ind w:firstLine="709"/>
        <w:jc w:val="both"/>
        <w:rPr>
          <w:lang w:eastAsia="ar-SA"/>
        </w:rPr>
      </w:pPr>
      <w:r w:rsidRPr="0087498D">
        <w:rPr>
          <w:lang w:eastAsia="ar-SA"/>
        </w:rPr>
        <w:t>Проведены работы по объектам:</w:t>
      </w:r>
    </w:p>
    <w:p w:rsidR="00203A8C" w:rsidRPr="0087498D" w:rsidRDefault="00203A8C" w:rsidP="0087498D">
      <w:pPr>
        <w:shd w:val="clear" w:color="auto" w:fill="FFFFFF"/>
        <w:tabs>
          <w:tab w:val="left" w:pos="426"/>
          <w:tab w:val="left" w:pos="993"/>
        </w:tabs>
        <w:ind w:firstLine="709"/>
        <w:jc w:val="both"/>
        <w:rPr>
          <w:spacing w:val="1"/>
        </w:rPr>
      </w:pPr>
      <w:r w:rsidRPr="0087498D">
        <w:rPr>
          <w:color w:val="000000"/>
          <w:spacing w:val="1"/>
        </w:rPr>
        <w:t>-</w:t>
      </w:r>
      <w:r w:rsidRPr="0087498D">
        <w:rPr>
          <w:color w:val="000000"/>
          <w:spacing w:val="1"/>
        </w:rPr>
        <w:tab/>
        <w:t>расширение КОС-7000 - выполнена поставка оборудования.</w:t>
      </w:r>
      <w:r w:rsidRPr="0087498D">
        <w:t xml:space="preserve"> </w:t>
      </w:r>
      <w:r w:rsidRPr="0087498D">
        <w:rPr>
          <w:color w:val="000000"/>
          <w:spacing w:val="1"/>
        </w:rPr>
        <w:t>Выполняются работы по устройству двух отстойников и здания биологической очистки сточных вод, работы по устройству здания грубой очистки, здания торциальной очистки. Также выполняются работы по прокладке наружных инженерных сетей (канализация, теплоснабжение)</w:t>
      </w:r>
      <w:r w:rsidRPr="0087498D">
        <w:rPr>
          <w:spacing w:val="1"/>
        </w:rPr>
        <w:t>;</w:t>
      </w:r>
    </w:p>
    <w:p w:rsidR="00203A8C" w:rsidRPr="0087498D" w:rsidRDefault="00203A8C" w:rsidP="0087498D">
      <w:pPr>
        <w:shd w:val="clear" w:color="auto" w:fill="FFFFFF"/>
        <w:tabs>
          <w:tab w:val="left" w:pos="426"/>
          <w:tab w:val="left" w:pos="993"/>
        </w:tabs>
        <w:ind w:firstLine="709"/>
        <w:jc w:val="both"/>
        <w:rPr>
          <w:spacing w:val="1"/>
        </w:rPr>
      </w:pPr>
      <w:r w:rsidRPr="0087498D">
        <w:rPr>
          <w:spacing w:val="1"/>
        </w:rPr>
        <w:t>-</w:t>
      </w:r>
      <w:r w:rsidRPr="0087498D">
        <w:rPr>
          <w:spacing w:val="1"/>
        </w:rPr>
        <w:tab/>
        <w:t>сети газоснабжения микрорайона индивидуальной застройки 18 мкр - устройство сетей газоснабжения выполнено на 80%;</w:t>
      </w:r>
    </w:p>
    <w:p w:rsidR="00203A8C" w:rsidRPr="0087498D" w:rsidRDefault="00203A8C" w:rsidP="0087498D">
      <w:pPr>
        <w:shd w:val="clear" w:color="auto" w:fill="FFFFFF"/>
        <w:tabs>
          <w:tab w:val="left" w:pos="426"/>
          <w:tab w:val="left" w:pos="993"/>
        </w:tabs>
        <w:ind w:firstLine="709"/>
        <w:jc w:val="both"/>
        <w:rPr>
          <w:spacing w:val="1"/>
        </w:rPr>
      </w:pPr>
      <w:r w:rsidRPr="0087498D">
        <w:t>-</w:t>
      </w:r>
      <w:r w:rsidRPr="0087498D">
        <w:tab/>
        <w:t>вторая очередь строительства котельной в жилом квартале «Авалон» - строительно-монтажные работы выполнены, котельная выведена в режим пуско-наладки</w:t>
      </w:r>
      <w:r w:rsidRPr="0087498D">
        <w:rPr>
          <w:spacing w:val="1"/>
        </w:rPr>
        <w:t>;</w:t>
      </w:r>
    </w:p>
    <w:p w:rsidR="00203A8C" w:rsidRPr="0087498D" w:rsidRDefault="00203A8C" w:rsidP="0087498D">
      <w:pPr>
        <w:shd w:val="clear" w:color="auto" w:fill="FFFFFF"/>
        <w:tabs>
          <w:tab w:val="left" w:pos="426"/>
          <w:tab w:val="left" w:pos="993"/>
        </w:tabs>
        <w:ind w:firstLine="709"/>
        <w:jc w:val="both"/>
      </w:pPr>
      <w:r w:rsidRPr="0087498D">
        <w:rPr>
          <w:spacing w:val="1"/>
        </w:rPr>
        <w:t>-</w:t>
      </w:r>
      <w:r w:rsidRPr="0087498D">
        <w:rPr>
          <w:spacing w:val="1"/>
        </w:rPr>
        <w:tab/>
        <w:t>сети канализации микрорайонов индивидуальной застройки 5,7 микрорайоны - прокладка сетей выполнена на 70%.</w:t>
      </w:r>
    </w:p>
    <w:p w:rsidR="00203A8C" w:rsidRPr="0087498D" w:rsidRDefault="00203A8C" w:rsidP="0087498D">
      <w:pPr>
        <w:ind w:firstLine="709"/>
        <w:jc w:val="both"/>
      </w:pPr>
      <w:r w:rsidRPr="0087498D">
        <w:t>Получена проектно-сметная документация по объектам: сети энергоснабжения по ул. Полевой, сети электроснабжения микрорайона индивидуальной застройки 14 мкр 3 этап, автоматизированная газовая котельная «Центральная», комплексное строительство инженерных сетей и перевод частных жилых домов на индивидуальное отопление в 14 мкр.</w:t>
      </w:r>
    </w:p>
    <w:p w:rsidR="00203A8C" w:rsidRPr="0087498D" w:rsidRDefault="00203A8C" w:rsidP="0087498D">
      <w:pPr>
        <w:ind w:firstLine="709"/>
        <w:jc w:val="both"/>
      </w:pPr>
      <w:r w:rsidRPr="0087498D">
        <w:t xml:space="preserve">Ведется проектирование по строительству сетей канализации по ул. </w:t>
      </w:r>
      <w:proofErr w:type="gramStart"/>
      <w:r w:rsidRPr="0087498D">
        <w:t>Полевая</w:t>
      </w:r>
      <w:proofErr w:type="gramEnd"/>
      <w:r w:rsidRPr="0087498D">
        <w:t>, внутриквартальный проезд к жилому кварталу «Авалон».</w:t>
      </w:r>
    </w:p>
    <w:p w:rsidR="00203A8C" w:rsidRPr="0087498D" w:rsidRDefault="00203A8C" w:rsidP="0087498D">
      <w:pPr>
        <w:pStyle w:val="1f"/>
        <w:ind w:firstLine="709"/>
        <w:jc w:val="both"/>
        <w:rPr>
          <w:rFonts w:ascii="Times New Roman" w:hAnsi="Times New Roman"/>
          <w:color w:val="000000"/>
          <w:sz w:val="24"/>
          <w:szCs w:val="24"/>
        </w:rPr>
      </w:pPr>
      <w:r w:rsidRPr="0087498D">
        <w:rPr>
          <w:rFonts w:ascii="Times New Roman" w:hAnsi="Times New Roman"/>
          <w:b/>
          <w:sz w:val="24"/>
          <w:szCs w:val="24"/>
          <w:u w:val="single"/>
          <w:lang w:eastAsia="ar-SA"/>
        </w:rPr>
        <w:t>Вывод:</w:t>
      </w:r>
      <w:r w:rsidRPr="0087498D">
        <w:rPr>
          <w:rFonts w:ascii="Times New Roman" w:hAnsi="Times New Roman"/>
          <w:sz w:val="24"/>
          <w:szCs w:val="24"/>
          <w:lang w:eastAsia="ar-SA"/>
        </w:rPr>
        <w:t xml:space="preserve"> Ожидаемая эффективность программы в 2013 году достигнута. </w:t>
      </w:r>
      <w:r w:rsidRPr="0087498D">
        <w:rPr>
          <w:rFonts w:ascii="Times New Roman" w:hAnsi="Times New Roman"/>
          <w:color w:val="000000"/>
          <w:sz w:val="24"/>
          <w:szCs w:val="24"/>
        </w:rPr>
        <w:t>В связи с изменением Бюджетного кодекса РФ (ст. 179) действие данной долгосрочной</w:t>
      </w:r>
      <w:r w:rsidR="00174C58" w:rsidRPr="0087498D">
        <w:rPr>
          <w:rFonts w:ascii="Times New Roman" w:hAnsi="Times New Roman"/>
          <w:color w:val="000000"/>
          <w:sz w:val="24"/>
          <w:szCs w:val="24"/>
        </w:rPr>
        <w:t xml:space="preserve"> </w:t>
      </w:r>
      <w:r w:rsidRPr="0087498D">
        <w:rPr>
          <w:rFonts w:ascii="Times New Roman" w:hAnsi="Times New Roman"/>
          <w:color w:val="000000"/>
          <w:sz w:val="24"/>
          <w:szCs w:val="24"/>
        </w:rPr>
        <w:t>целевой программы города Югорска признано утратившим силу</w:t>
      </w:r>
      <w:r w:rsidR="00174C58" w:rsidRPr="0087498D">
        <w:rPr>
          <w:rFonts w:ascii="Times New Roman" w:hAnsi="Times New Roman"/>
          <w:color w:val="000000"/>
          <w:sz w:val="24"/>
          <w:szCs w:val="24"/>
        </w:rPr>
        <w:t xml:space="preserve"> </w:t>
      </w:r>
      <w:r w:rsidRPr="0087498D">
        <w:rPr>
          <w:rFonts w:ascii="Times New Roman" w:hAnsi="Times New Roman"/>
          <w:color w:val="000000"/>
          <w:sz w:val="24"/>
          <w:szCs w:val="24"/>
        </w:rPr>
        <w:t>31.12.2013 года. Дальнейшее достижение</w:t>
      </w:r>
      <w:r w:rsidR="00174C58" w:rsidRPr="0087498D">
        <w:rPr>
          <w:rFonts w:ascii="Times New Roman" w:hAnsi="Times New Roman"/>
          <w:color w:val="000000"/>
          <w:sz w:val="24"/>
          <w:szCs w:val="24"/>
        </w:rPr>
        <w:t xml:space="preserve"> </w:t>
      </w:r>
      <w:r w:rsidRPr="0087498D">
        <w:rPr>
          <w:rFonts w:ascii="Times New Roman" w:hAnsi="Times New Roman"/>
          <w:color w:val="000000"/>
          <w:sz w:val="24"/>
          <w:szCs w:val="24"/>
        </w:rPr>
        <w:t xml:space="preserve">поставленных целей и задач планируется посредством реализации муниципальной программы города Югорска </w:t>
      </w:r>
      <w:r w:rsidRPr="0087498D">
        <w:rPr>
          <w:rFonts w:ascii="Times New Roman" w:hAnsi="Times New Roman"/>
          <w:sz w:val="24"/>
          <w:szCs w:val="24"/>
        </w:rPr>
        <w:t xml:space="preserve">«Развитие жилищно-коммунального комплекса в городе Югорске на 2014-2020 годы» </w:t>
      </w:r>
      <w:r w:rsidRPr="0087498D">
        <w:rPr>
          <w:rFonts w:ascii="Times New Roman" w:hAnsi="Times New Roman"/>
          <w:color w:val="000000"/>
          <w:sz w:val="24"/>
          <w:szCs w:val="24"/>
        </w:rPr>
        <w:t>(</w:t>
      </w:r>
      <w:r w:rsidRPr="0087498D">
        <w:rPr>
          <w:rFonts w:ascii="Times New Roman" w:hAnsi="Times New Roman"/>
          <w:sz w:val="24"/>
          <w:szCs w:val="24"/>
        </w:rPr>
        <w:t>постановление администрации города Югорска от 31.10.2013 № 3282</w:t>
      </w:r>
      <w:r w:rsidRPr="0087498D">
        <w:rPr>
          <w:rFonts w:ascii="Times New Roman" w:hAnsi="Times New Roman"/>
          <w:color w:val="000000"/>
          <w:sz w:val="24"/>
          <w:szCs w:val="24"/>
        </w:rPr>
        <w:t>).</w:t>
      </w:r>
    </w:p>
    <w:p w:rsidR="00203A8C" w:rsidRPr="0087498D" w:rsidRDefault="00203A8C" w:rsidP="0087498D">
      <w:pPr>
        <w:pStyle w:val="1f"/>
        <w:ind w:firstLine="709"/>
        <w:jc w:val="both"/>
        <w:rPr>
          <w:rFonts w:ascii="Times New Roman" w:hAnsi="Times New Roman"/>
          <w:b/>
          <w:sz w:val="24"/>
          <w:szCs w:val="24"/>
        </w:rPr>
      </w:pPr>
    </w:p>
    <w:p w:rsidR="00203A8C" w:rsidRPr="0087498D" w:rsidRDefault="00203A8C" w:rsidP="0087498D">
      <w:pPr>
        <w:jc w:val="center"/>
        <w:rPr>
          <w:b/>
          <w:color w:val="000000"/>
        </w:rPr>
      </w:pPr>
      <w:r w:rsidRPr="0087498D">
        <w:rPr>
          <w:b/>
          <w:color w:val="000000"/>
        </w:rPr>
        <w:t>«Капитальный ремонт многоквартирных домов в городе Югорске на 2013-2015 годы»</w:t>
      </w:r>
    </w:p>
    <w:p w:rsidR="00203A8C" w:rsidRPr="0087498D" w:rsidRDefault="00203A8C" w:rsidP="0087498D">
      <w:pPr>
        <w:ind w:firstLine="425"/>
        <w:jc w:val="center"/>
        <w:rPr>
          <w:b/>
          <w:color w:val="000000"/>
        </w:rPr>
      </w:pPr>
    </w:p>
    <w:p w:rsidR="00203A8C" w:rsidRPr="0087498D" w:rsidRDefault="00203A8C" w:rsidP="0087498D">
      <w:pPr>
        <w:suppressAutoHyphens/>
        <w:ind w:firstLine="709"/>
        <w:jc w:val="both"/>
        <w:rPr>
          <w:lang w:eastAsia="ar-SA"/>
        </w:rPr>
      </w:pPr>
      <w:r w:rsidRPr="0087498D">
        <w:rPr>
          <w:lang w:eastAsia="ar-SA"/>
        </w:rPr>
        <w:lastRenderedPageBreak/>
        <w:t xml:space="preserve">В 2013 году финансирование мероприятий программы осуществлялось за счет средств бюджета города Югорска, и освоение составило 100%. </w:t>
      </w:r>
    </w:p>
    <w:p w:rsidR="00203A8C" w:rsidRPr="0087498D" w:rsidRDefault="00203A8C" w:rsidP="0087498D">
      <w:pPr>
        <w:ind w:firstLine="709"/>
        <w:jc w:val="both"/>
      </w:pPr>
      <w:r w:rsidRPr="0087498D">
        <w:rPr>
          <w:lang w:eastAsia="ar-SA"/>
        </w:rPr>
        <w:t xml:space="preserve">В ходе реализации программы было выполнено: </w:t>
      </w:r>
      <w:r w:rsidRPr="0087498D">
        <w:t>капитальный ремонт подъездных путей, тротуаров, по адресам – ул. Мира 54А, Менделеева 59, Садовая 3А, благоустройство дворовых территорий - устройство детских площадок и ремонт подъездных путей по адресам ул. Менделеева, Садовая 3А, ремонт балконов и подъездов 1,26 тыс. м</w:t>
      </w:r>
      <w:proofErr w:type="gramStart"/>
      <w:r w:rsidRPr="0087498D">
        <w:rPr>
          <w:vertAlign w:val="superscript"/>
        </w:rPr>
        <w:t>2</w:t>
      </w:r>
      <w:proofErr w:type="gramEnd"/>
      <w:r w:rsidRPr="0087498D">
        <w:t xml:space="preserve"> по многоквартирным домам: Мира 18/1, Буряка 12, 7, Югорск-2, 7, Ленина 12, Механизаторов 9А, Таежная 12 и установлены приборы учета по тепловой энергии, ГВС, ХВС, электроэнергии, газа – 20 ед.</w:t>
      </w:r>
    </w:p>
    <w:p w:rsidR="00203A8C" w:rsidRPr="0087498D" w:rsidRDefault="00203A8C" w:rsidP="0087498D">
      <w:pPr>
        <w:ind w:firstLine="709"/>
        <w:jc w:val="both"/>
      </w:pPr>
      <w:r w:rsidRPr="0087498D">
        <w:t xml:space="preserve">Так же были проведены работы </w:t>
      </w:r>
      <w:proofErr w:type="gramStart"/>
      <w:r w:rsidRPr="0087498D">
        <w:t>по</w:t>
      </w:r>
      <w:proofErr w:type="gramEnd"/>
      <w:r w:rsidRPr="0087498D">
        <w:t>:</w:t>
      </w:r>
    </w:p>
    <w:p w:rsidR="00203A8C" w:rsidRPr="0087498D" w:rsidRDefault="00203A8C" w:rsidP="0087498D">
      <w:pPr>
        <w:tabs>
          <w:tab w:val="left" w:pos="851"/>
        </w:tabs>
        <w:ind w:firstLine="709"/>
        <w:jc w:val="both"/>
      </w:pPr>
      <w:r w:rsidRPr="0087498D">
        <w:t>- ремонту 8 крыш общей площадью 4,66 тыс. м</w:t>
      </w:r>
      <w:proofErr w:type="gramStart"/>
      <w:r w:rsidRPr="0087498D">
        <w:rPr>
          <w:vertAlign w:val="superscript"/>
        </w:rPr>
        <w:t>2</w:t>
      </w:r>
      <w:proofErr w:type="gramEnd"/>
      <w:r w:rsidRPr="0087498D">
        <w:t>;</w:t>
      </w:r>
    </w:p>
    <w:p w:rsidR="00203A8C" w:rsidRPr="0087498D" w:rsidRDefault="00203A8C" w:rsidP="0087498D">
      <w:pPr>
        <w:tabs>
          <w:tab w:val="left" w:pos="851"/>
        </w:tabs>
        <w:ind w:firstLine="709"/>
        <w:jc w:val="both"/>
      </w:pPr>
      <w:r w:rsidRPr="0087498D">
        <w:t>-</w:t>
      </w:r>
      <w:r w:rsidRPr="0087498D">
        <w:tab/>
        <w:t>утеплению и ремонту фасадов 9 зданий в многоквартирных домах (общая площадь составила 4,55 тыс. м</w:t>
      </w:r>
      <w:proofErr w:type="gramStart"/>
      <w:r w:rsidRPr="0087498D">
        <w:rPr>
          <w:vertAlign w:val="superscript"/>
        </w:rPr>
        <w:t>2</w:t>
      </w:r>
      <w:proofErr w:type="gramEnd"/>
      <w:r w:rsidRPr="0087498D">
        <w:t xml:space="preserve">); </w:t>
      </w:r>
    </w:p>
    <w:p w:rsidR="00203A8C" w:rsidRPr="0087498D" w:rsidRDefault="00203A8C" w:rsidP="0087498D">
      <w:pPr>
        <w:tabs>
          <w:tab w:val="left" w:pos="851"/>
        </w:tabs>
        <w:ind w:firstLine="709"/>
        <w:jc w:val="both"/>
      </w:pPr>
      <w:r w:rsidRPr="0087498D">
        <w:t>-</w:t>
      </w:r>
      <w:r w:rsidRPr="0087498D">
        <w:tab/>
        <w:t>ремонту 5 инженерных сетей;</w:t>
      </w:r>
    </w:p>
    <w:p w:rsidR="00203A8C" w:rsidRPr="0087498D" w:rsidRDefault="00203A8C" w:rsidP="0087498D">
      <w:pPr>
        <w:tabs>
          <w:tab w:val="left" w:pos="851"/>
        </w:tabs>
        <w:ind w:firstLine="709"/>
        <w:jc w:val="both"/>
      </w:pPr>
      <w:r w:rsidRPr="0087498D">
        <w:t>-</w:t>
      </w:r>
      <w:r w:rsidRPr="0087498D">
        <w:tab/>
        <w:t>ремонту 3 фундаментов в многоквартирных домах (общая площадь составила 0,04 тыс. куб.);</w:t>
      </w:r>
    </w:p>
    <w:p w:rsidR="00203A8C" w:rsidRPr="0087498D" w:rsidRDefault="00203A8C" w:rsidP="0087498D">
      <w:pPr>
        <w:ind w:firstLine="709"/>
        <w:jc w:val="both"/>
      </w:pPr>
      <w:r w:rsidRPr="0087498D">
        <w:t xml:space="preserve">Работы завершены в полном объеме в установленные сроки. </w:t>
      </w:r>
    </w:p>
    <w:p w:rsidR="00203A8C" w:rsidRPr="0087498D" w:rsidRDefault="00203A8C" w:rsidP="0087498D">
      <w:pPr>
        <w:pStyle w:val="1f"/>
        <w:ind w:firstLine="709"/>
        <w:jc w:val="both"/>
        <w:rPr>
          <w:rFonts w:ascii="Times New Roman" w:hAnsi="Times New Roman"/>
          <w:sz w:val="24"/>
          <w:szCs w:val="24"/>
        </w:rPr>
      </w:pPr>
      <w:r w:rsidRPr="0087498D">
        <w:rPr>
          <w:rFonts w:ascii="Times New Roman" w:hAnsi="Times New Roman"/>
          <w:b/>
          <w:sz w:val="24"/>
          <w:szCs w:val="24"/>
          <w:u w:val="single"/>
          <w:lang w:eastAsia="ar-SA"/>
        </w:rPr>
        <w:t>Вывод:</w:t>
      </w:r>
      <w:r w:rsidRPr="0087498D">
        <w:rPr>
          <w:rFonts w:ascii="Times New Roman" w:hAnsi="Times New Roman"/>
          <w:b/>
          <w:sz w:val="24"/>
          <w:szCs w:val="24"/>
          <w:lang w:eastAsia="ar-SA"/>
        </w:rPr>
        <w:t xml:space="preserve"> </w:t>
      </w:r>
      <w:r w:rsidRPr="0087498D">
        <w:rPr>
          <w:rFonts w:ascii="Times New Roman" w:hAnsi="Times New Roman"/>
          <w:sz w:val="24"/>
          <w:szCs w:val="24"/>
          <w:lang w:eastAsia="ar-SA"/>
        </w:rPr>
        <w:t xml:space="preserve">Ожидаемая эффективность программы в 2013 году достигнута. </w:t>
      </w:r>
      <w:r w:rsidRPr="0087498D">
        <w:rPr>
          <w:rFonts w:ascii="Times New Roman" w:hAnsi="Times New Roman"/>
          <w:color w:val="000000"/>
          <w:sz w:val="24"/>
          <w:szCs w:val="24"/>
        </w:rPr>
        <w:t>В связи с изменением Бюджетного кодекса РФ (ст. 179) действие данной долгосрочной</w:t>
      </w:r>
      <w:r w:rsidR="00174C58" w:rsidRPr="0087498D">
        <w:rPr>
          <w:rFonts w:ascii="Times New Roman" w:hAnsi="Times New Roman"/>
          <w:color w:val="000000"/>
          <w:sz w:val="24"/>
          <w:szCs w:val="24"/>
        </w:rPr>
        <w:t xml:space="preserve"> </w:t>
      </w:r>
      <w:r w:rsidRPr="0087498D">
        <w:rPr>
          <w:rFonts w:ascii="Times New Roman" w:hAnsi="Times New Roman"/>
          <w:color w:val="000000"/>
          <w:sz w:val="24"/>
          <w:szCs w:val="24"/>
        </w:rPr>
        <w:t>целевой программы города Югорска признано утратившим силу</w:t>
      </w:r>
      <w:r w:rsidR="00174C58" w:rsidRPr="0087498D">
        <w:rPr>
          <w:rFonts w:ascii="Times New Roman" w:hAnsi="Times New Roman"/>
          <w:color w:val="000000"/>
          <w:sz w:val="24"/>
          <w:szCs w:val="24"/>
        </w:rPr>
        <w:t xml:space="preserve"> </w:t>
      </w:r>
      <w:r w:rsidRPr="0087498D">
        <w:rPr>
          <w:rFonts w:ascii="Times New Roman" w:hAnsi="Times New Roman"/>
          <w:color w:val="000000"/>
          <w:sz w:val="24"/>
          <w:szCs w:val="24"/>
        </w:rPr>
        <w:t>31.12.2013 года. Дальнейшее достижение</w:t>
      </w:r>
      <w:r w:rsidR="00174C58" w:rsidRPr="0087498D">
        <w:rPr>
          <w:rFonts w:ascii="Times New Roman" w:hAnsi="Times New Roman"/>
          <w:color w:val="000000"/>
          <w:sz w:val="24"/>
          <w:szCs w:val="24"/>
        </w:rPr>
        <w:t xml:space="preserve"> </w:t>
      </w:r>
      <w:r w:rsidRPr="0087498D">
        <w:rPr>
          <w:rFonts w:ascii="Times New Roman" w:hAnsi="Times New Roman"/>
          <w:color w:val="000000"/>
          <w:sz w:val="24"/>
          <w:szCs w:val="24"/>
        </w:rPr>
        <w:t>поставленных целей и задач планируется посредством реализации муниципальной программы города Югорска</w:t>
      </w:r>
      <w:r w:rsidRPr="0087498D">
        <w:rPr>
          <w:rFonts w:ascii="Times New Roman" w:hAnsi="Times New Roman"/>
          <w:sz w:val="24"/>
          <w:szCs w:val="24"/>
          <w:lang w:eastAsia="ar-SA"/>
        </w:rPr>
        <w:t xml:space="preserve"> </w:t>
      </w:r>
      <w:r w:rsidRPr="0087498D">
        <w:rPr>
          <w:rFonts w:ascii="Times New Roman" w:hAnsi="Times New Roman"/>
          <w:sz w:val="24"/>
          <w:szCs w:val="24"/>
        </w:rPr>
        <w:t>«Капитальный ремонт жилищного фонда города Югорска на 2014 – 2020 годы» (постановление администрации города Югорска от 31.10.2013 № 3274)</w:t>
      </w:r>
      <w:r w:rsidRPr="0087498D">
        <w:rPr>
          <w:rFonts w:ascii="Times New Roman" w:hAnsi="Times New Roman"/>
          <w:color w:val="000000"/>
          <w:sz w:val="24"/>
          <w:szCs w:val="24"/>
        </w:rPr>
        <w:t>.</w:t>
      </w:r>
    </w:p>
    <w:p w:rsidR="00203A8C" w:rsidRPr="0087498D" w:rsidRDefault="00203A8C" w:rsidP="0087498D">
      <w:pPr>
        <w:ind w:firstLine="425"/>
        <w:jc w:val="center"/>
        <w:rPr>
          <w:b/>
          <w:highlight w:val="yellow"/>
        </w:rPr>
      </w:pPr>
    </w:p>
    <w:p w:rsidR="00203A8C" w:rsidRPr="0087498D" w:rsidRDefault="00203A8C" w:rsidP="0087498D">
      <w:pPr>
        <w:jc w:val="center"/>
        <w:rPr>
          <w:b/>
        </w:rPr>
      </w:pPr>
      <w:r w:rsidRPr="0087498D">
        <w:rPr>
          <w:b/>
        </w:rPr>
        <w:t xml:space="preserve">«Градостроительная документация территориального планирования города Югорска» </w:t>
      </w:r>
      <w:r w:rsidR="0087498D">
        <w:rPr>
          <w:b/>
        </w:rPr>
        <w:br/>
      </w:r>
      <w:r w:rsidRPr="0087498D">
        <w:rPr>
          <w:b/>
        </w:rPr>
        <w:t>на 2011 – 2015 годы»</w:t>
      </w:r>
    </w:p>
    <w:p w:rsidR="00203A8C" w:rsidRPr="0087498D" w:rsidRDefault="00203A8C" w:rsidP="0087498D">
      <w:pPr>
        <w:suppressAutoHyphens/>
        <w:ind w:firstLine="426"/>
        <w:jc w:val="both"/>
        <w:rPr>
          <w:highlight w:val="yellow"/>
          <w:lang w:eastAsia="ar-SA"/>
        </w:rPr>
      </w:pPr>
    </w:p>
    <w:p w:rsidR="00203A8C" w:rsidRPr="0087498D" w:rsidRDefault="00203A8C" w:rsidP="0087498D">
      <w:pPr>
        <w:suppressAutoHyphens/>
        <w:ind w:firstLine="709"/>
        <w:jc w:val="both"/>
        <w:rPr>
          <w:lang w:eastAsia="ar-SA"/>
        </w:rPr>
      </w:pPr>
      <w:r w:rsidRPr="0087498D">
        <w:rPr>
          <w:lang w:eastAsia="ar-SA"/>
        </w:rPr>
        <w:t>Средства, направленные на реализацию программы, освоены в полном объеме.</w:t>
      </w:r>
    </w:p>
    <w:p w:rsidR="00203A8C" w:rsidRPr="0087498D" w:rsidRDefault="00203A8C" w:rsidP="0087498D">
      <w:pPr>
        <w:tabs>
          <w:tab w:val="left" w:pos="6315"/>
        </w:tabs>
        <w:ind w:firstLine="709"/>
        <w:jc w:val="both"/>
        <w:rPr>
          <w:lang w:eastAsia="ar-SA"/>
        </w:rPr>
      </w:pPr>
      <w:r w:rsidRPr="0087498D">
        <w:rPr>
          <w:lang w:eastAsia="ar-SA"/>
        </w:rPr>
        <w:t>Положительный, результат, достигнут по всем целевым показателям. Произведена съемка в масштабах:</w:t>
      </w:r>
    </w:p>
    <w:p w:rsidR="00203A8C" w:rsidRPr="0087498D" w:rsidRDefault="00203A8C" w:rsidP="0087498D">
      <w:pPr>
        <w:tabs>
          <w:tab w:val="left" w:pos="6315"/>
        </w:tabs>
        <w:ind w:firstLine="709"/>
        <w:jc w:val="both"/>
        <w:rPr>
          <w:lang w:eastAsia="ar-SA"/>
        </w:rPr>
      </w:pPr>
      <w:r w:rsidRPr="0087498D">
        <w:rPr>
          <w:lang w:eastAsia="ar-SA"/>
        </w:rPr>
        <w:t xml:space="preserve">- М 1:10 000 территории площадью </w:t>
      </w:r>
      <w:smartTag w:uri="urn:schemas-microsoft-com:office:smarttags" w:element="metricconverter">
        <w:smartTagPr>
          <w:attr w:name="ProductID" w:val="32 357,4 га"/>
        </w:smartTagPr>
        <w:r w:rsidRPr="0087498D">
          <w:rPr>
            <w:lang w:eastAsia="ar-SA"/>
          </w:rPr>
          <w:t>32 357,4 га</w:t>
        </w:r>
      </w:smartTag>
      <w:r w:rsidRPr="0087498D">
        <w:rPr>
          <w:lang w:eastAsia="ar-SA"/>
        </w:rPr>
        <w:t xml:space="preserve">; </w:t>
      </w:r>
    </w:p>
    <w:p w:rsidR="00203A8C" w:rsidRPr="0087498D" w:rsidRDefault="00203A8C" w:rsidP="0087498D">
      <w:pPr>
        <w:tabs>
          <w:tab w:val="left" w:pos="6315"/>
        </w:tabs>
        <w:ind w:firstLine="709"/>
        <w:jc w:val="both"/>
        <w:rPr>
          <w:lang w:eastAsia="ar-SA"/>
        </w:rPr>
      </w:pPr>
      <w:r w:rsidRPr="0087498D">
        <w:rPr>
          <w:lang w:eastAsia="ar-SA"/>
        </w:rPr>
        <w:t xml:space="preserve">- М 1:5 000 территории площадью </w:t>
      </w:r>
      <w:smartTag w:uri="urn:schemas-microsoft-com:office:smarttags" w:element="metricconverter">
        <w:smartTagPr>
          <w:attr w:name="ProductID" w:val="6 500 га"/>
        </w:smartTagPr>
        <w:r w:rsidRPr="0087498D">
          <w:rPr>
            <w:lang w:eastAsia="ar-SA"/>
          </w:rPr>
          <w:t>6 500 га</w:t>
        </w:r>
      </w:smartTag>
      <w:r w:rsidRPr="0087498D">
        <w:rPr>
          <w:lang w:eastAsia="ar-SA"/>
        </w:rPr>
        <w:t xml:space="preserve">; </w:t>
      </w:r>
    </w:p>
    <w:p w:rsidR="00203A8C" w:rsidRPr="0087498D" w:rsidRDefault="00203A8C" w:rsidP="0087498D">
      <w:pPr>
        <w:tabs>
          <w:tab w:val="left" w:pos="6315"/>
        </w:tabs>
        <w:ind w:firstLine="709"/>
        <w:jc w:val="both"/>
        <w:rPr>
          <w:lang w:eastAsia="ar-SA"/>
        </w:rPr>
      </w:pPr>
      <w:r w:rsidRPr="0087498D">
        <w:rPr>
          <w:lang w:eastAsia="ar-SA"/>
        </w:rPr>
        <w:t xml:space="preserve">- М 1:2 000 территории площадью </w:t>
      </w:r>
      <w:smartTag w:uri="urn:schemas-microsoft-com:office:smarttags" w:element="metricconverter">
        <w:smartTagPr>
          <w:attr w:name="ProductID" w:val="4 620 га"/>
        </w:smartTagPr>
        <w:r w:rsidRPr="0087498D">
          <w:rPr>
            <w:lang w:eastAsia="ar-SA"/>
          </w:rPr>
          <w:t>4 620 га</w:t>
        </w:r>
      </w:smartTag>
      <w:r w:rsidRPr="0087498D">
        <w:rPr>
          <w:lang w:eastAsia="ar-SA"/>
        </w:rPr>
        <w:t>;</w:t>
      </w:r>
    </w:p>
    <w:p w:rsidR="00203A8C" w:rsidRPr="0087498D" w:rsidRDefault="00203A8C" w:rsidP="0087498D">
      <w:pPr>
        <w:tabs>
          <w:tab w:val="left" w:pos="6315"/>
        </w:tabs>
        <w:ind w:firstLine="709"/>
        <w:jc w:val="both"/>
        <w:rPr>
          <w:lang w:eastAsia="ar-SA"/>
        </w:rPr>
      </w:pPr>
      <w:r w:rsidRPr="0087498D">
        <w:rPr>
          <w:lang w:eastAsia="ar-SA"/>
        </w:rPr>
        <w:t xml:space="preserve">- застроенной территории М 1:500 площадью </w:t>
      </w:r>
      <w:smartTag w:uri="urn:schemas-microsoft-com:office:smarttags" w:element="metricconverter">
        <w:smartTagPr>
          <w:attr w:name="ProductID" w:val="349,6 га"/>
        </w:smartTagPr>
        <w:r w:rsidRPr="0087498D">
          <w:rPr>
            <w:lang w:eastAsia="ar-SA"/>
          </w:rPr>
          <w:t>349,6 га</w:t>
        </w:r>
      </w:smartTag>
      <w:r w:rsidRPr="0087498D">
        <w:rPr>
          <w:lang w:eastAsia="ar-SA"/>
        </w:rPr>
        <w:t>,</w:t>
      </w:r>
    </w:p>
    <w:p w:rsidR="00203A8C" w:rsidRPr="0087498D" w:rsidRDefault="00203A8C" w:rsidP="0087498D">
      <w:pPr>
        <w:tabs>
          <w:tab w:val="left" w:pos="6315"/>
        </w:tabs>
        <w:ind w:firstLine="709"/>
        <w:jc w:val="both"/>
        <w:rPr>
          <w:lang w:eastAsia="ar-SA"/>
        </w:rPr>
      </w:pPr>
      <w:r w:rsidRPr="0087498D">
        <w:rPr>
          <w:lang w:eastAsia="ar-SA"/>
        </w:rPr>
        <w:t xml:space="preserve">выполнен первый этап по разработке комплексной системы управления развитием территории (сбор, анализ исходных данных для разработки градостроительной документации – генерального плана города Югорска) и этап разработки генерального плана, пересчет пунктов ГГС из местной системы координат города Югорска в МСК-86. Подготовлены документы по планировке планируемых к застройке территорий площадью </w:t>
      </w:r>
      <w:smartTag w:uri="urn:schemas-microsoft-com:office:smarttags" w:element="metricconverter">
        <w:smartTagPr>
          <w:attr w:name="ProductID" w:val="133,4 га"/>
        </w:smartTagPr>
        <w:r w:rsidRPr="0087498D">
          <w:rPr>
            <w:lang w:eastAsia="ar-SA"/>
          </w:rPr>
          <w:t>133,4 га</w:t>
        </w:r>
      </w:smartTag>
      <w:r w:rsidRPr="0087498D">
        <w:rPr>
          <w:lang w:eastAsia="ar-SA"/>
        </w:rPr>
        <w:t xml:space="preserve"> и документы </w:t>
      </w:r>
      <w:r w:rsidRPr="0087498D">
        <w:t xml:space="preserve">градостроительного зонирования в части правил землепользования и </w:t>
      </w:r>
      <w:proofErr w:type="gramStart"/>
      <w:r w:rsidRPr="0087498D">
        <w:t>застройки города</w:t>
      </w:r>
      <w:proofErr w:type="gramEnd"/>
      <w:r w:rsidRPr="0087498D">
        <w:t xml:space="preserve"> Югорска – 1 комплект документации. Обеспеченность муниципального образования необходимой градостроительной документацией в соответствии с требованиями Градостроительного кодекса РФ составила – 33,7%.</w:t>
      </w:r>
    </w:p>
    <w:p w:rsidR="00203A8C" w:rsidRPr="0087498D" w:rsidRDefault="00203A8C" w:rsidP="0087498D">
      <w:pPr>
        <w:pStyle w:val="Standard"/>
        <w:ind w:firstLine="709"/>
        <w:jc w:val="both"/>
      </w:pPr>
      <w:r w:rsidRPr="0087498D">
        <w:rPr>
          <w:b/>
          <w:u w:val="single"/>
          <w:lang w:eastAsia="ar-SA"/>
        </w:rPr>
        <w:t>Вывод</w:t>
      </w:r>
      <w:r w:rsidRPr="0087498D">
        <w:rPr>
          <w:u w:val="single"/>
          <w:lang w:eastAsia="ar-SA"/>
        </w:rPr>
        <w:t>:</w:t>
      </w:r>
      <w:r w:rsidRPr="0087498D">
        <w:rPr>
          <w:lang w:eastAsia="ar-SA"/>
        </w:rPr>
        <w:t xml:space="preserve"> Ожидаемая эффективность программы в 2013 году достигнута.</w:t>
      </w:r>
      <w:r w:rsidRPr="0087498D">
        <w:rPr>
          <w:color w:val="000000"/>
        </w:rPr>
        <w:t xml:space="preserve"> В связи с изменением Бюджетного кодекса РФ (ст. 179) действие данной долгосрочной</w:t>
      </w:r>
      <w:r w:rsidR="00174C58" w:rsidRPr="0087498D">
        <w:rPr>
          <w:color w:val="000000"/>
        </w:rPr>
        <w:t xml:space="preserve"> </w:t>
      </w:r>
      <w:r w:rsidRPr="0087498D">
        <w:rPr>
          <w:color w:val="000000"/>
        </w:rPr>
        <w:t>целевой программы города Югорска признано утратившим силу</w:t>
      </w:r>
      <w:r w:rsidR="00174C58" w:rsidRPr="0087498D">
        <w:rPr>
          <w:color w:val="000000"/>
        </w:rPr>
        <w:t xml:space="preserve"> </w:t>
      </w:r>
      <w:r w:rsidRPr="0087498D">
        <w:rPr>
          <w:color w:val="000000"/>
        </w:rPr>
        <w:t>31.12.2013 года. Дальнейшее достижение</w:t>
      </w:r>
      <w:r w:rsidR="00174C58" w:rsidRPr="0087498D">
        <w:rPr>
          <w:color w:val="000000"/>
        </w:rPr>
        <w:t xml:space="preserve"> </w:t>
      </w:r>
      <w:r w:rsidRPr="0087498D">
        <w:rPr>
          <w:color w:val="000000"/>
        </w:rPr>
        <w:t xml:space="preserve">поставленных целей и задач планируется посредством реализации муниципальной программы города Югорска </w:t>
      </w:r>
      <w:r w:rsidRPr="0087498D">
        <w:t>«Обеспечение комфортным и доступным жильем жителей города Югорска на 2014 – 2020 годы»</w:t>
      </w:r>
      <w:r w:rsidRPr="0087498D">
        <w:rPr>
          <w:lang w:eastAsia="ar-SA"/>
        </w:rPr>
        <w:t xml:space="preserve"> (</w:t>
      </w:r>
      <w:r w:rsidRPr="0087498D">
        <w:t>постановление администрации города Югорска от 31.10.2013 № 3287)</w:t>
      </w:r>
      <w:r w:rsidRPr="0087498D">
        <w:rPr>
          <w:color w:val="000000"/>
        </w:rPr>
        <w:t>.</w:t>
      </w:r>
    </w:p>
    <w:p w:rsidR="00203A8C" w:rsidRPr="0087498D" w:rsidRDefault="00203A8C" w:rsidP="0087498D">
      <w:pPr>
        <w:ind w:firstLine="425"/>
        <w:jc w:val="center"/>
        <w:rPr>
          <w:b/>
          <w:highlight w:val="yellow"/>
        </w:rPr>
      </w:pPr>
    </w:p>
    <w:p w:rsidR="00203A8C" w:rsidRPr="0087498D" w:rsidRDefault="00203A8C" w:rsidP="0087498D">
      <w:pPr>
        <w:jc w:val="center"/>
        <w:rPr>
          <w:b/>
        </w:rPr>
      </w:pPr>
      <w:r w:rsidRPr="0087498D">
        <w:rPr>
          <w:b/>
        </w:rPr>
        <w:t>«</w:t>
      </w:r>
      <w:r w:rsidRPr="0087498D">
        <w:rPr>
          <w:b/>
          <w:color w:val="000000"/>
        </w:rPr>
        <w:t>Модернизация здравоохранения города Югорска на 2011 – 2013 годы</w:t>
      </w:r>
      <w:r w:rsidRPr="0087498D">
        <w:rPr>
          <w:b/>
        </w:rPr>
        <w:t>»</w:t>
      </w:r>
    </w:p>
    <w:p w:rsidR="00203A8C" w:rsidRPr="0087498D" w:rsidRDefault="00203A8C" w:rsidP="0087498D">
      <w:pPr>
        <w:suppressAutoHyphens/>
        <w:ind w:firstLine="426"/>
        <w:jc w:val="both"/>
        <w:rPr>
          <w:highlight w:val="yellow"/>
          <w:lang w:eastAsia="ar-SA"/>
        </w:rPr>
      </w:pPr>
    </w:p>
    <w:p w:rsidR="00203A8C" w:rsidRPr="0087498D" w:rsidRDefault="00203A8C" w:rsidP="0087498D">
      <w:pPr>
        <w:suppressAutoHyphens/>
        <w:ind w:firstLine="709"/>
        <w:jc w:val="both"/>
        <w:rPr>
          <w:lang w:eastAsia="ar-SA"/>
        </w:rPr>
      </w:pPr>
      <w:r w:rsidRPr="0087498D">
        <w:rPr>
          <w:lang w:eastAsia="ar-SA"/>
        </w:rPr>
        <w:t xml:space="preserve">Средства, направленные на реализацию программы, освоены в полном объеме. </w:t>
      </w:r>
    </w:p>
    <w:p w:rsidR="00203A8C" w:rsidRPr="0087498D" w:rsidRDefault="00203A8C" w:rsidP="0087498D">
      <w:pPr>
        <w:suppressAutoHyphens/>
        <w:ind w:firstLine="709"/>
        <w:jc w:val="both"/>
        <w:rPr>
          <w:lang w:eastAsia="ar-SA"/>
        </w:rPr>
      </w:pPr>
      <w:r w:rsidRPr="0087498D">
        <w:rPr>
          <w:lang w:eastAsia="ar-SA"/>
        </w:rPr>
        <w:t xml:space="preserve">Из 24 показателей 4 не достигнуты и не указаны причины отклонений от плановых значений: </w:t>
      </w:r>
    </w:p>
    <w:p w:rsidR="00203A8C" w:rsidRPr="0087498D" w:rsidRDefault="00203A8C" w:rsidP="0087498D">
      <w:pPr>
        <w:suppressAutoHyphens/>
        <w:ind w:firstLine="709"/>
        <w:jc w:val="both"/>
        <w:rPr>
          <w:lang w:eastAsia="ar-SA"/>
        </w:rPr>
      </w:pPr>
      <w:r w:rsidRPr="0087498D">
        <w:rPr>
          <w:lang w:eastAsia="ar-SA"/>
        </w:rPr>
        <w:lastRenderedPageBreak/>
        <w:t>- смертность населения в трудоспособном возрасте от болезней системы кровообращения – 87,7 случаев на 100 тыс. человек, превышен на 44%;</w:t>
      </w:r>
    </w:p>
    <w:p w:rsidR="00203A8C" w:rsidRPr="0087498D" w:rsidRDefault="00203A8C" w:rsidP="0087498D">
      <w:pPr>
        <w:suppressAutoHyphens/>
        <w:ind w:firstLine="709"/>
        <w:jc w:val="both"/>
        <w:rPr>
          <w:lang w:eastAsia="ar-SA"/>
        </w:rPr>
      </w:pPr>
      <w:r w:rsidRPr="0087498D">
        <w:rPr>
          <w:lang w:eastAsia="ar-SA"/>
        </w:rPr>
        <w:t xml:space="preserve">- размер дефицита обеспеченности врачебными кадрами, всего – 36,25%, превышен в 2,4 раза; </w:t>
      </w:r>
    </w:p>
    <w:p w:rsidR="00203A8C" w:rsidRPr="0087498D" w:rsidRDefault="00203A8C" w:rsidP="0087498D">
      <w:pPr>
        <w:suppressAutoHyphens/>
        <w:ind w:firstLine="709"/>
        <w:jc w:val="both"/>
        <w:rPr>
          <w:lang w:eastAsia="ar-SA"/>
        </w:rPr>
      </w:pPr>
      <w:r w:rsidRPr="0087498D">
        <w:rPr>
          <w:lang w:eastAsia="ar-SA"/>
        </w:rPr>
        <w:t>- фондовооруженность учреждений здравоохранения – 12 668 269,52 руб. на 1 врача, достигнут на 80%;</w:t>
      </w:r>
    </w:p>
    <w:p w:rsidR="00203A8C" w:rsidRPr="0087498D" w:rsidRDefault="00203A8C" w:rsidP="0087498D">
      <w:pPr>
        <w:suppressAutoHyphens/>
        <w:ind w:firstLine="709"/>
        <w:jc w:val="both"/>
        <w:rPr>
          <w:lang w:eastAsia="ar-SA"/>
        </w:rPr>
      </w:pPr>
      <w:r w:rsidRPr="0087498D">
        <w:rPr>
          <w:lang w:eastAsia="ar-SA"/>
        </w:rPr>
        <w:t>- смертность населения в трудоспособном возрасте – 381,6 случаев на 100 тыс. человек населения, превышен на 25%.</w:t>
      </w:r>
    </w:p>
    <w:p w:rsidR="00203A8C" w:rsidRPr="0087498D" w:rsidRDefault="00203A8C" w:rsidP="0087498D">
      <w:pPr>
        <w:suppressAutoHyphens/>
        <w:ind w:firstLine="709"/>
        <w:jc w:val="both"/>
        <w:rPr>
          <w:lang w:eastAsia="ar-SA"/>
        </w:rPr>
      </w:pPr>
      <w:r w:rsidRPr="0087498D">
        <w:rPr>
          <w:lang w:eastAsia="ar-SA"/>
        </w:rPr>
        <w:t>В ходе реализации программы было осуществлено:</w:t>
      </w:r>
    </w:p>
    <w:p w:rsidR="00203A8C" w:rsidRPr="0087498D" w:rsidRDefault="00203A8C" w:rsidP="0087498D">
      <w:pPr>
        <w:suppressAutoHyphens/>
        <w:ind w:firstLine="709"/>
        <w:jc w:val="both"/>
      </w:pPr>
      <w:r w:rsidRPr="0087498D">
        <w:t>В 2013 году реализованы мероприятия по проведению капитального ремонта подразделений</w:t>
      </w:r>
      <w:r w:rsidR="00174C58" w:rsidRPr="0087498D">
        <w:t xml:space="preserve"> </w:t>
      </w:r>
      <w:r w:rsidRPr="0087498D">
        <w:t xml:space="preserve">МБЛПУ «ЦГБ города Югорска» - выполнены строительно-монтажные работы по проведению капитального ремонта инфекционного отделения, кабинета для размещения рентгенологического оборудования МБЛПУ «ЦГБ города Югорска». Поступило оборудование для поликлиники (электрокардиограф) и приобретено медицинское оборудование для подразделений больницы. </w:t>
      </w:r>
    </w:p>
    <w:p w:rsidR="00203A8C" w:rsidRPr="0087498D" w:rsidRDefault="00203A8C" w:rsidP="0087498D">
      <w:pPr>
        <w:suppressAutoHyphens/>
        <w:ind w:firstLine="709"/>
        <w:jc w:val="both"/>
      </w:pPr>
      <w:r w:rsidRPr="0087498D">
        <w:t xml:space="preserve">В течение 2013 года проводилось повышение квалификации, подготовка и переподготовка кадров в МБЛПУ «ЦГБ города Югорска», в том числе прочего немедицинского персонала. </w:t>
      </w:r>
    </w:p>
    <w:p w:rsidR="00203A8C" w:rsidRPr="0087498D" w:rsidRDefault="00203A8C" w:rsidP="0087498D">
      <w:pPr>
        <w:suppressAutoHyphens/>
        <w:ind w:firstLine="709"/>
        <w:jc w:val="both"/>
        <w:rPr>
          <w:lang w:eastAsia="ar-SA"/>
        </w:rPr>
      </w:pPr>
      <w:r w:rsidRPr="0087498D">
        <w:rPr>
          <w:lang w:eastAsia="ar-SA"/>
        </w:rPr>
        <w:t>Наметилась положительная динамика по показателям, которые по итогам 2012 года были не достигнуты:</w:t>
      </w:r>
    </w:p>
    <w:p w:rsidR="00203A8C" w:rsidRPr="0087498D" w:rsidRDefault="00203A8C" w:rsidP="0087498D">
      <w:pPr>
        <w:tabs>
          <w:tab w:val="left" w:pos="851"/>
        </w:tabs>
        <w:suppressAutoHyphens/>
        <w:ind w:firstLine="709"/>
        <w:jc w:val="both"/>
        <w:rPr>
          <w:lang w:eastAsia="ar-SA"/>
        </w:rPr>
      </w:pPr>
      <w:r w:rsidRPr="0087498D">
        <w:rPr>
          <w:lang w:eastAsia="ar-SA"/>
        </w:rPr>
        <w:t>-</w:t>
      </w:r>
      <w:r w:rsidRPr="0087498D">
        <w:rPr>
          <w:lang w:eastAsia="ar-SA"/>
        </w:rPr>
        <w:tab/>
        <w:t>смертность населения в трудоспособном возрасте от злокачественных новообразований – 52,6 случаев на 100 тыс. человек, что на 55,5% ниже достигнутого значения в 2012 году;</w:t>
      </w:r>
    </w:p>
    <w:p w:rsidR="00203A8C" w:rsidRPr="0087498D" w:rsidRDefault="00203A8C" w:rsidP="0087498D">
      <w:pPr>
        <w:tabs>
          <w:tab w:val="left" w:pos="851"/>
        </w:tabs>
        <w:suppressAutoHyphens/>
        <w:ind w:firstLine="709"/>
        <w:jc w:val="both"/>
        <w:rPr>
          <w:lang w:eastAsia="ar-SA"/>
        </w:rPr>
      </w:pPr>
      <w:r w:rsidRPr="0087498D">
        <w:rPr>
          <w:lang w:eastAsia="ar-SA"/>
        </w:rPr>
        <w:t>-</w:t>
      </w:r>
      <w:r w:rsidRPr="0087498D">
        <w:rPr>
          <w:lang w:eastAsia="ar-SA"/>
        </w:rPr>
        <w:tab/>
        <w:t>смертность населения в трудоспособном возрасте от травм – 83,3 случаев на 100 тыс. человек, что на 56,9% ниже достигнутого значения в 2012 году;</w:t>
      </w:r>
    </w:p>
    <w:p w:rsidR="00203A8C" w:rsidRPr="0087498D" w:rsidRDefault="00203A8C" w:rsidP="0087498D">
      <w:pPr>
        <w:tabs>
          <w:tab w:val="left" w:pos="851"/>
        </w:tabs>
        <w:suppressAutoHyphens/>
        <w:ind w:firstLine="709"/>
        <w:jc w:val="both"/>
        <w:rPr>
          <w:lang w:eastAsia="ar-SA"/>
        </w:rPr>
      </w:pPr>
      <w:r w:rsidRPr="0087498D">
        <w:rPr>
          <w:lang w:eastAsia="ar-SA"/>
        </w:rPr>
        <w:t>-</w:t>
      </w:r>
      <w:r w:rsidRPr="0087498D">
        <w:rPr>
          <w:lang w:eastAsia="ar-SA"/>
        </w:rPr>
        <w:tab/>
        <w:t>отсутствует дефицит обеспеченности врачебными кадрами, оказывающими амбулаторную медицинскую помощь (в 2012 году дефицит составлял 31%);</w:t>
      </w:r>
    </w:p>
    <w:p w:rsidR="00203A8C" w:rsidRPr="0087498D" w:rsidRDefault="00203A8C" w:rsidP="0087498D">
      <w:pPr>
        <w:tabs>
          <w:tab w:val="left" w:pos="851"/>
        </w:tabs>
        <w:suppressAutoHyphens/>
        <w:ind w:firstLine="709"/>
        <w:jc w:val="both"/>
        <w:rPr>
          <w:lang w:eastAsia="ar-SA"/>
        </w:rPr>
      </w:pPr>
      <w:r w:rsidRPr="0087498D">
        <w:rPr>
          <w:lang w:eastAsia="ar-SA"/>
        </w:rPr>
        <w:t>-</w:t>
      </w:r>
      <w:r w:rsidRPr="0087498D">
        <w:rPr>
          <w:lang w:eastAsia="ar-SA"/>
        </w:rPr>
        <w:tab/>
        <w:t>размер дефицита обеспеченности врачебными кадрами, оказывающими стационарную медицинскую помощь – 18,75%, что на 50,7% ниже достигнутого значения в 2012 году;</w:t>
      </w:r>
    </w:p>
    <w:p w:rsidR="00203A8C" w:rsidRPr="0087498D" w:rsidRDefault="00203A8C" w:rsidP="0087498D">
      <w:pPr>
        <w:tabs>
          <w:tab w:val="left" w:pos="851"/>
        </w:tabs>
        <w:suppressAutoHyphens/>
        <w:ind w:firstLine="709"/>
        <w:jc w:val="both"/>
        <w:rPr>
          <w:lang w:eastAsia="ar-SA"/>
        </w:rPr>
      </w:pPr>
      <w:r w:rsidRPr="0087498D">
        <w:rPr>
          <w:lang w:eastAsia="ar-SA"/>
        </w:rPr>
        <w:t>-</w:t>
      </w:r>
      <w:r w:rsidRPr="0087498D">
        <w:rPr>
          <w:lang w:eastAsia="ar-SA"/>
        </w:rPr>
        <w:tab/>
        <w:t xml:space="preserve">размер дефицита обеспеченности врачебными кадрами, оказывающими скорую медицинскую помощь – 2,75%, что ниже достигнутого значения в 2012 году (41%); </w:t>
      </w:r>
    </w:p>
    <w:p w:rsidR="00203A8C" w:rsidRPr="0087498D" w:rsidRDefault="00203A8C" w:rsidP="0087498D">
      <w:pPr>
        <w:tabs>
          <w:tab w:val="left" w:pos="851"/>
        </w:tabs>
        <w:suppressAutoHyphens/>
        <w:ind w:firstLine="709"/>
        <w:jc w:val="both"/>
        <w:rPr>
          <w:lang w:eastAsia="ar-SA"/>
        </w:rPr>
      </w:pPr>
      <w:r w:rsidRPr="0087498D">
        <w:rPr>
          <w:lang w:eastAsia="ar-SA"/>
        </w:rPr>
        <w:t>-</w:t>
      </w:r>
      <w:r w:rsidRPr="0087498D">
        <w:rPr>
          <w:lang w:eastAsia="ar-SA"/>
        </w:rPr>
        <w:tab/>
        <w:t xml:space="preserve">доля, врачей-специалистов, оказывающих амбулаторную медицинскую помощь, которым были осуществлены денежные выплаты стимулирующего характера – 100% (достигнутое значение 2012 года составило 35,35%); </w:t>
      </w:r>
    </w:p>
    <w:p w:rsidR="00203A8C" w:rsidRPr="0087498D" w:rsidRDefault="00203A8C" w:rsidP="0087498D">
      <w:pPr>
        <w:tabs>
          <w:tab w:val="left" w:pos="851"/>
        </w:tabs>
        <w:suppressAutoHyphens/>
        <w:ind w:firstLine="709"/>
        <w:jc w:val="both"/>
        <w:rPr>
          <w:lang w:eastAsia="ar-SA"/>
        </w:rPr>
      </w:pPr>
      <w:r w:rsidRPr="0087498D">
        <w:rPr>
          <w:lang w:eastAsia="ar-SA"/>
        </w:rPr>
        <w:t>-</w:t>
      </w:r>
      <w:r w:rsidRPr="0087498D">
        <w:rPr>
          <w:lang w:eastAsia="ar-SA"/>
        </w:rPr>
        <w:tab/>
        <w:t>младенческая смертность – 3,9 случаев (на 1000 родившихся живыми), что на 595 ниже достигнутого значения в 2012 году.</w:t>
      </w:r>
    </w:p>
    <w:p w:rsidR="00203A8C" w:rsidRPr="0087498D" w:rsidRDefault="00203A8C" w:rsidP="0087498D">
      <w:pPr>
        <w:shd w:val="clear" w:color="auto" w:fill="FFFFFF"/>
        <w:tabs>
          <w:tab w:val="left" w:pos="2604"/>
        </w:tabs>
        <w:suppressAutoHyphens/>
        <w:ind w:firstLine="709"/>
        <w:jc w:val="both"/>
        <w:rPr>
          <w:color w:val="000000"/>
        </w:rPr>
      </w:pPr>
      <w:r w:rsidRPr="0087498D">
        <w:rPr>
          <w:b/>
          <w:u w:val="single"/>
          <w:lang w:eastAsia="ar-SA"/>
        </w:rPr>
        <w:t>Вывод</w:t>
      </w:r>
      <w:r w:rsidRPr="0087498D">
        <w:rPr>
          <w:u w:val="single"/>
          <w:lang w:eastAsia="ar-SA"/>
        </w:rPr>
        <w:t>:</w:t>
      </w:r>
      <w:r w:rsidR="00174C58" w:rsidRPr="0087498D">
        <w:rPr>
          <w:lang w:eastAsia="ar-SA"/>
        </w:rPr>
        <w:t xml:space="preserve"> </w:t>
      </w:r>
      <w:r w:rsidRPr="0087498D">
        <w:rPr>
          <w:lang w:eastAsia="ar-SA"/>
        </w:rPr>
        <w:t xml:space="preserve">Ожидаемый эффект достигнут не в полной мере. </w:t>
      </w:r>
      <w:r w:rsidRPr="0087498D">
        <w:rPr>
          <w:color w:val="000000"/>
        </w:rPr>
        <w:t xml:space="preserve">Данная долгосрочная целевая программа прекратила свое действие 31.12.2013 года. </w:t>
      </w:r>
      <w:proofErr w:type="gramStart"/>
      <w:r w:rsidRPr="0087498D">
        <w:rPr>
          <w:color w:val="000000"/>
        </w:rPr>
        <w:t>В соответствии с распоряжением Правительства Ханты-Мансийского автономного округа – Югры</w:t>
      </w:r>
      <w:r w:rsidR="00174C58" w:rsidRPr="0087498D">
        <w:rPr>
          <w:color w:val="000000"/>
        </w:rPr>
        <w:t xml:space="preserve"> </w:t>
      </w:r>
      <w:r w:rsidRPr="0087498D">
        <w:rPr>
          <w:color w:val="000000"/>
        </w:rPr>
        <w:t>от 22.12.2012 № 762-рп «О принятии в 2013 году в государственную собственность Ханты-Мансийского автономного округа – Югры медицинских организаций муниципальной системы здравоохранения Ханты-Мансийского автономного округа – Югры» МБЛПУ «Центральная городская больница» передана с 01.01.2014 года в государственную собственность, подведомственную Департаменту здравоохранения Ханты-Мансийского автономного округа – Югры.</w:t>
      </w:r>
      <w:proofErr w:type="gramEnd"/>
    </w:p>
    <w:p w:rsidR="00203A8C" w:rsidRPr="0087498D" w:rsidRDefault="00203A8C" w:rsidP="0087498D">
      <w:pPr>
        <w:ind w:firstLine="425"/>
        <w:jc w:val="center"/>
        <w:rPr>
          <w:b/>
          <w:highlight w:val="yellow"/>
        </w:rPr>
      </w:pPr>
    </w:p>
    <w:p w:rsidR="00203A8C" w:rsidRPr="0087498D" w:rsidRDefault="00203A8C" w:rsidP="0087498D">
      <w:pPr>
        <w:jc w:val="center"/>
        <w:rPr>
          <w:b/>
        </w:rPr>
      </w:pPr>
      <w:r w:rsidRPr="0087498D">
        <w:rPr>
          <w:b/>
        </w:rPr>
        <w:t>«</w:t>
      </w:r>
      <w:r w:rsidRPr="0087498D">
        <w:rPr>
          <w:b/>
          <w:color w:val="000000"/>
        </w:rPr>
        <w:t>Обеспечение жильем молодых семей на территории муниципального образования городской округ город Югорск на 2011 – 2013 и на период до 2015 года</w:t>
      </w:r>
      <w:r w:rsidRPr="0087498D">
        <w:rPr>
          <w:b/>
        </w:rPr>
        <w:t xml:space="preserve">» </w:t>
      </w:r>
    </w:p>
    <w:p w:rsidR="00203A8C" w:rsidRPr="0087498D" w:rsidRDefault="00203A8C" w:rsidP="0087498D">
      <w:pPr>
        <w:ind w:firstLine="425"/>
        <w:jc w:val="center"/>
        <w:rPr>
          <w:b/>
          <w:highlight w:val="yellow"/>
        </w:rPr>
      </w:pPr>
    </w:p>
    <w:p w:rsidR="00203A8C" w:rsidRPr="0087498D" w:rsidRDefault="00203A8C" w:rsidP="0087498D">
      <w:pPr>
        <w:suppressAutoHyphens/>
        <w:ind w:firstLine="709"/>
        <w:jc w:val="both"/>
        <w:rPr>
          <w:color w:val="000000"/>
        </w:rPr>
      </w:pPr>
      <w:r w:rsidRPr="0087498D">
        <w:rPr>
          <w:color w:val="000000"/>
        </w:rPr>
        <w:t xml:space="preserve">Средства освоены не в полном объеме, исполнение составляет 94%. Показатели характеризующие результативность реализации программы достигнуты на 95%. </w:t>
      </w:r>
    </w:p>
    <w:p w:rsidR="00203A8C" w:rsidRPr="0087498D" w:rsidRDefault="00203A8C" w:rsidP="0087498D">
      <w:pPr>
        <w:suppressAutoHyphens/>
        <w:ind w:firstLine="709"/>
        <w:jc w:val="both"/>
        <w:rPr>
          <w:color w:val="000000"/>
        </w:rPr>
      </w:pPr>
      <w:r w:rsidRPr="0087498D">
        <w:rPr>
          <w:color w:val="000000"/>
        </w:rPr>
        <w:t>Согласно списку, утвержденному департаментом строительства Ханты-Мансийского автономного округа – Югры, было согласовано 19 молодых семей – претендентов на получение субсидии.</w:t>
      </w:r>
      <w:r w:rsidR="00174C58" w:rsidRPr="0087498D">
        <w:rPr>
          <w:color w:val="000000"/>
        </w:rPr>
        <w:t xml:space="preserve"> </w:t>
      </w:r>
      <w:r w:rsidRPr="0087498D">
        <w:rPr>
          <w:color w:val="000000"/>
        </w:rPr>
        <w:t xml:space="preserve">Из них 18 семей получили Свидетельства о праве на получение социальной выплаты на приобретение жилого помещения или строительство индивидуального жилого дома и были обеспечены денежными средствами. Одной молодой семье (составом семьи 4 человека) предоставление субсидии не представлялось возможным, в связи с не предоставлением пакета </w:t>
      </w:r>
      <w:r w:rsidRPr="0087498D">
        <w:rPr>
          <w:color w:val="000000"/>
        </w:rPr>
        <w:lastRenderedPageBreak/>
        <w:t xml:space="preserve">документов для оформления свидетельства (отказ банка в оформлении ипотечного кредита молодой семье). </w:t>
      </w:r>
    </w:p>
    <w:p w:rsidR="00203A8C" w:rsidRPr="0087498D" w:rsidRDefault="00203A8C" w:rsidP="0087498D">
      <w:pPr>
        <w:suppressAutoHyphens/>
        <w:ind w:firstLine="709"/>
        <w:jc w:val="both"/>
      </w:pPr>
      <w:proofErr w:type="gramStart"/>
      <w:r w:rsidRPr="0087498D">
        <w:rPr>
          <w:color w:val="000000"/>
        </w:rPr>
        <w:t>Таким образом, осуществлен возврат не использованных в 2013 году денежных средств в федеральный и окружной бюджеты, так как по условиям Соглашения между администрацией города Югорска с Департаментом строительства Ханты-Мансийского автономного округа – Югры замена одной молодой семьи на другую не допускается.</w:t>
      </w:r>
      <w:r w:rsidRPr="0087498D">
        <w:t xml:space="preserve"> </w:t>
      </w:r>
      <w:proofErr w:type="gramEnd"/>
    </w:p>
    <w:p w:rsidR="00203A8C" w:rsidRPr="0087498D" w:rsidRDefault="00203A8C" w:rsidP="0087498D">
      <w:pPr>
        <w:suppressAutoHyphens/>
        <w:ind w:firstLine="709"/>
        <w:jc w:val="both"/>
        <w:rPr>
          <w:lang w:eastAsia="ar-SA"/>
        </w:rPr>
      </w:pPr>
      <w:r w:rsidRPr="0087498D">
        <w:rPr>
          <w:b/>
          <w:u w:val="single"/>
          <w:lang w:eastAsia="ar-SA"/>
        </w:rPr>
        <w:t>Вывод</w:t>
      </w:r>
      <w:r w:rsidRPr="0087498D">
        <w:rPr>
          <w:u w:val="single"/>
          <w:lang w:eastAsia="ar-SA"/>
        </w:rPr>
        <w:t>:</w:t>
      </w:r>
      <w:r w:rsidRPr="0087498D">
        <w:rPr>
          <w:lang w:eastAsia="ar-SA"/>
        </w:rPr>
        <w:t xml:space="preserve"> Ожидаемая эффективность программы в 2013 году достигнута. </w:t>
      </w:r>
      <w:r w:rsidRPr="0087498D">
        <w:rPr>
          <w:color w:val="000000"/>
        </w:rPr>
        <w:t>В связи с изменением Бюджетного кодекса РФ (ст. 179) действие данной долгосрочной</w:t>
      </w:r>
      <w:r w:rsidR="00174C58" w:rsidRPr="0087498D">
        <w:rPr>
          <w:color w:val="000000"/>
        </w:rPr>
        <w:t xml:space="preserve"> </w:t>
      </w:r>
      <w:r w:rsidRPr="0087498D">
        <w:rPr>
          <w:color w:val="000000"/>
        </w:rPr>
        <w:t>целевой программы города Югорска признано утратившим силу</w:t>
      </w:r>
      <w:r w:rsidR="00174C58" w:rsidRPr="0087498D">
        <w:rPr>
          <w:color w:val="000000"/>
        </w:rPr>
        <w:t xml:space="preserve"> </w:t>
      </w:r>
      <w:r w:rsidRPr="0087498D">
        <w:rPr>
          <w:color w:val="000000"/>
        </w:rPr>
        <w:t>31.12.2013 года. Дальнейшее достижение</w:t>
      </w:r>
      <w:r w:rsidR="00174C58" w:rsidRPr="0087498D">
        <w:rPr>
          <w:color w:val="000000"/>
        </w:rPr>
        <w:t xml:space="preserve"> </w:t>
      </w:r>
      <w:r w:rsidRPr="0087498D">
        <w:rPr>
          <w:color w:val="000000"/>
        </w:rPr>
        <w:t xml:space="preserve">поставленных целей и задач планируется посредством реализации муниципальной программы города Югорска </w:t>
      </w:r>
      <w:r w:rsidRPr="0087498D">
        <w:t xml:space="preserve">«Обеспечение комфортным и доступным жильем жителей города Югорска на 2014 – 2020 годы» </w:t>
      </w:r>
      <w:r w:rsidRPr="0087498D">
        <w:rPr>
          <w:lang w:eastAsia="ar-SA"/>
        </w:rPr>
        <w:t>(</w:t>
      </w:r>
      <w:r w:rsidRPr="0087498D">
        <w:t>постановление администрации города Югорска от 31.10.2013 № 3287)</w:t>
      </w:r>
      <w:r w:rsidRPr="0087498D">
        <w:rPr>
          <w:color w:val="000000"/>
        </w:rPr>
        <w:t>.</w:t>
      </w:r>
    </w:p>
    <w:p w:rsidR="00203A8C" w:rsidRPr="0087498D" w:rsidRDefault="00203A8C" w:rsidP="0087498D">
      <w:pPr>
        <w:ind w:firstLine="709"/>
        <w:jc w:val="center"/>
        <w:rPr>
          <w:b/>
        </w:rPr>
      </w:pPr>
    </w:p>
    <w:p w:rsidR="00203A8C" w:rsidRPr="0087498D" w:rsidRDefault="00203A8C" w:rsidP="0087498D">
      <w:pPr>
        <w:jc w:val="center"/>
        <w:rPr>
          <w:b/>
        </w:rPr>
      </w:pPr>
      <w:r w:rsidRPr="0087498D">
        <w:rPr>
          <w:b/>
        </w:rPr>
        <w:t>«</w:t>
      </w:r>
      <w:r w:rsidRPr="0087498D">
        <w:rPr>
          <w:b/>
          <w:color w:val="000000"/>
        </w:rPr>
        <w:t>Жилье» на 2012-2015 годы</w:t>
      </w:r>
      <w:r w:rsidRPr="0087498D">
        <w:rPr>
          <w:b/>
        </w:rPr>
        <w:t>»</w:t>
      </w:r>
    </w:p>
    <w:p w:rsidR="00203A8C" w:rsidRPr="0087498D" w:rsidRDefault="00203A8C" w:rsidP="0087498D">
      <w:pPr>
        <w:ind w:firstLine="709"/>
        <w:jc w:val="center"/>
        <w:rPr>
          <w:b/>
          <w:highlight w:val="yellow"/>
        </w:rPr>
      </w:pPr>
    </w:p>
    <w:p w:rsidR="00203A8C" w:rsidRPr="0087498D" w:rsidRDefault="00203A8C" w:rsidP="0087498D">
      <w:pPr>
        <w:suppressAutoHyphens/>
        <w:ind w:firstLine="709"/>
        <w:jc w:val="both"/>
        <w:rPr>
          <w:lang w:eastAsia="ar-SA"/>
        </w:rPr>
      </w:pPr>
      <w:r w:rsidRPr="0087498D">
        <w:rPr>
          <w:lang w:eastAsia="ar-SA"/>
        </w:rPr>
        <w:t>Средства, направленные на реализацию программы, освоены не в полном объеме, а на 84,8%.</w:t>
      </w:r>
    </w:p>
    <w:p w:rsidR="00203A8C" w:rsidRPr="0087498D" w:rsidRDefault="00203A8C" w:rsidP="0087498D">
      <w:pPr>
        <w:suppressAutoHyphens/>
        <w:ind w:firstLine="709"/>
        <w:jc w:val="both"/>
        <w:rPr>
          <w:lang w:eastAsia="ar-SA"/>
        </w:rPr>
      </w:pPr>
      <w:proofErr w:type="gramStart"/>
      <w:r w:rsidRPr="0087498D">
        <w:rPr>
          <w:lang w:eastAsia="ar-SA"/>
        </w:rPr>
        <w:t>Приобретение жилых помещений для улучшения жилищных условий граждан осуществлялось в сданных в эксплуатацию многоквартирных жилых домах или в строящихся многоквартирных жилых домах, строительная готовность которых составляет не менее 70%. Всего в рамках программы приобретено 231 жилое помещение (в том числе долевое участие в строительстве 95 жилых помещений), из них: 143 жилых помещения для переселения граждан из непригодного жилья, 49 – для</w:t>
      </w:r>
      <w:proofErr w:type="gramEnd"/>
      <w:r w:rsidRPr="0087498D">
        <w:rPr>
          <w:lang w:eastAsia="ar-SA"/>
        </w:rPr>
        <w:t xml:space="preserve"> предоставления очередникам городских списков и 39 – служебных жилых помещений для высококвалифицированных специалистов бюджетной сферы.</w:t>
      </w:r>
    </w:p>
    <w:p w:rsidR="00203A8C" w:rsidRPr="0087498D" w:rsidRDefault="00203A8C" w:rsidP="0087498D">
      <w:pPr>
        <w:suppressAutoHyphens/>
        <w:ind w:firstLine="709"/>
        <w:jc w:val="both"/>
        <w:rPr>
          <w:lang w:eastAsia="ar-SA"/>
        </w:rPr>
      </w:pPr>
      <w:proofErr w:type="gramStart"/>
      <w:r w:rsidRPr="0087498D">
        <w:rPr>
          <w:lang w:eastAsia="ar-SA"/>
        </w:rPr>
        <w:t>В течение 2013 года было переселено 180 семей, из них: 112 семей из непригодного жилья (в т.ч. 38 семей в жилые помещения, переданные городу по муниципальным контрактам о долевом участии в строительстве, заключенным в 2012 году), 23 семьи очередников городских списков и 45 высококвалифицированных специалистов бюджетной сферы (в т.ч. 6 семей в жилые помещения, переданные городу по муниципальным</w:t>
      </w:r>
      <w:proofErr w:type="gramEnd"/>
      <w:r w:rsidRPr="0087498D">
        <w:rPr>
          <w:lang w:eastAsia="ar-SA"/>
        </w:rPr>
        <w:t xml:space="preserve"> контрактам о долевом участии в строительстве, заключенным в 2012 году). В 2014 году будут переселены еще 95 семей, в том числе 69 – из непригодного жилья и 26 очередников городских списков, в жилые помещения, приобретенные на основании муниципальных контрактов о долевом участии в строительстве, заключенных в 2013 году.</w:t>
      </w:r>
    </w:p>
    <w:p w:rsidR="00203A8C" w:rsidRPr="0087498D" w:rsidRDefault="00203A8C" w:rsidP="0087498D">
      <w:pPr>
        <w:suppressAutoHyphens/>
        <w:ind w:firstLine="709"/>
        <w:jc w:val="both"/>
        <w:rPr>
          <w:lang w:eastAsia="ar-SA"/>
        </w:rPr>
      </w:pPr>
      <w:r w:rsidRPr="0087498D">
        <w:rPr>
          <w:lang w:eastAsia="ar-SA"/>
        </w:rPr>
        <w:t xml:space="preserve">С целью содействия индивидуальному жилищному строительству, гражданам города, оформившим ввод в эксплуатацию индивидуального жилого дома, была предоставлена возможность получения единовременной денежной выплаты в размере 25 тыс. рублей. В результате 26 застройщиков воспользовались данной поддержкой. В целом, в 2013 году в городе Югорске введено 56 индивидуальных жилых домов общей площадью </w:t>
      </w:r>
      <w:smartTag w:uri="urn:schemas-microsoft-com:office:smarttags" w:element="metricconverter">
        <w:smartTagPr>
          <w:attr w:name="ProductID" w:val="9 967 м2"/>
        </w:smartTagPr>
        <w:r w:rsidRPr="0087498D">
          <w:rPr>
            <w:lang w:eastAsia="ar-SA"/>
          </w:rPr>
          <w:t>9 967 м</w:t>
        </w:r>
        <w:proofErr w:type="gramStart"/>
        <w:r w:rsidRPr="0087498D">
          <w:rPr>
            <w:vertAlign w:val="superscript"/>
            <w:lang w:eastAsia="ar-SA"/>
          </w:rPr>
          <w:t>2</w:t>
        </w:r>
      </w:smartTag>
      <w:proofErr w:type="gramEnd"/>
      <w:r w:rsidRPr="0087498D">
        <w:rPr>
          <w:lang w:eastAsia="ar-SA"/>
        </w:rPr>
        <w:t>. С заявлением, о</w:t>
      </w:r>
      <w:r w:rsidR="00174C58" w:rsidRPr="0087498D">
        <w:rPr>
          <w:lang w:eastAsia="ar-SA"/>
        </w:rPr>
        <w:t xml:space="preserve"> </w:t>
      </w:r>
      <w:r w:rsidRPr="0087498D">
        <w:rPr>
          <w:lang w:eastAsia="ar-SA"/>
        </w:rPr>
        <w:t xml:space="preserve">постановке на учет для получения бесплатного земельного участка для строительства индивидуального жилого дома в собственность, обратился 91 человек. На учет </w:t>
      </w:r>
      <w:proofErr w:type="gramStart"/>
      <w:r w:rsidRPr="0087498D">
        <w:rPr>
          <w:lang w:eastAsia="ar-SA"/>
        </w:rPr>
        <w:t>поставлены</w:t>
      </w:r>
      <w:proofErr w:type="gramEnd"/>
      <w:r w:rsidRPr="0087498D">
        <w:rPr>
          <w:lang w:eastAsia="ar-SA"/>
        </w:rPr>
        <w:t xml:space="preserve"> 86 человек, относящиеся к льготным категориям граждан, в 2013 году было предоставлено в собственность бесплатно 10 земельных участков. </w:t>
      </w:r>
    </w:p>
    <w:p w:rsidR="00203A8C" w:rsidRPr="0087498D" w:rsidRDefault="00203A8C" w:rsidP="0087498D">
      <w:pPr>
        <w:suppressAutoHyphens/>
        <w:ind w:firstLine="709"/>
        <w:jc w:val="both"/>
        <w:rPr>
          <w:lang w:eastAsia="ar-SA"/>
        </w:rPr>
      </w:pPr>
      <w:r w:rsidRPr="0087498D">
        <w:rPr>
          <w:lang w:eastAsia="ar-SA"/>
        </w:rPr>
        <w:t>Для категории лиц из числа детей-сирот приобретено 8 жилых помещений.</w:t>
      </w:r>
    </w:p>
    <w:p w:rsidR="00203A8C" w:rsidRPr="0087498D" w:rsidRDefault="00203A8C" w:rsidP="0087498D">
      <w:pPr>
        <w:suppressAutoHyphens/>
        <w:ind w:firstLine="709"/>
        <w:jc w:val="both"/>
        <w:rPr>
          <w:lang w:eastAsia="ar-SA"/>
        </w:rPr>
      </w:pPr>
      <w:r w:rsidRPr="0087498D">
        <w:rPr>
          <w:lang w:eastAsia="ar-SA"/>
        </w:rPr>
        <w:t xml:space="preserve">В 2013 году улучшил жилищные условия последний военнослужащий, уволенный в запас, и состоявший на учете в качестве нуждающегося в жилом помещении, получив единовременную денежную выплату на приобретение квартиры в собственность. </w:t>
      </w:r>
    </w:p>
    <w:p w:rsidR="00203A8C" w:rsidRPr="0087498D" w:rsidRDefault="00203A8C" w:rsidP="0087498D">
      <w:pPr>
        <w:suppressAutoHyphens/>
        <w:ind w:firstLine="709"/>
        <w:jc w:val="both"/>
        <w:rPr>
          <w:lang w:eastAsia="ar-SA"/>
        </w:rPr>
      </w:pPr>
      <w:r w:rsidRPr="0087498D">
        <w:rPr>
          <w:b/>
          <w:u w:val="single"/>
          <w:lang w:eastAsia="ar-SA"/>
        </w:rPr>
        <w:t>Вывод:</w:t>
      </w:r>
      <w:r w:rsidRPr="0087498D">
        <w:rPr>
          <w:lang w:eastAsia="ar-SA"/>
        </w:rPr>
        <w:t xml:space="preserve"> Ожидаемая эффективность программы в 2013 году достигнута. </w:t>
      </w:r>
      <w:r w:rsidRPr="0087498D">
        <w:rPr>
          <w:color w:val="000000"/>
        </w:rPr>
        <w:t>В связи с изменением Бюджетного кодекса РФ (ст. 179) действие данной долгосрочной</w:t>
      </w:r>
      <w:r w:rsidR="00174C58" w:rsidRPr="0087498D">
        <w:rPr>
          <w:color w:val="000000"/>
        </w:rPr>
        <w:t xml:space="preserve"> </w:t>
      </w:r>
      <w:r w:rsidRPr="0087498D">
        <w:rPr>
          <w:color w:val="000000"/>
        </w:rPr>
        <w:t>целевой программы города Югорска признано утратившим силу</w:t>
      </w:r>
      <w:r w:rsidR="00174C58" w:rsidRPr="0087498D">
        <w:rPr>
          <w:color w:val="000000"/>
        </w:rPr>
        <w:t xml:space="preserve"> </w:t>
      </w:r>
      <w:r w:rsidRPr="0087498D">
        <w:rPr>
          <w:color w:val="000000"/>
        </w:rPr>
        <w:t>31.12.2013 года. Дальнейшее достижение</w:t>
      </w:r>
      <w:r w:rsidR="00174C58" w:rsidRPr="0087498D">
        <w:rPr>
          <w:color w:val="000000"/>
        </w:rPr>
        <w:t xml:space="preserve"> </w:t>
      </w:r>
      <w:r w:rsidRPr="0087498D">
        <w:rPr>
          <w:color w:val="000000"/>
        </w:rPr>
        <w:t xml:space="preserve">поставленных целей и задач планируется посредством реализации муниципальной программы города </w:t>
      </w:r>
      <w:r w:rsidRPr="0087498D">
        <w:t xml:space="preserve">«Обеспечение комфортным и доступным жильем жителей города Югорска на 2014 – 2020 годы» </w:t>
      </w:r>
      <w:r w:rsidRPr="0087498D">
        <w:rPr>
          <w:lang w:eastAsia="ar-SA"/>
        </w:rPr>
        <w:t>(</w:t>
      </w:r>
      <w:r w:rsidRPr="0087498D">
        <w:t>постановление администрации города Югорска от 31.10.2013 № 3287).</w:t>
      </w:r>
    </w:p>
    <w:p w:rsidR="00203A8C" w:rsidRPr="0087498D" w:rsidRDefault="00203A8C" w:rsidP="0087498D">
      <w:pPr>
        <w:ind w:firstLine="425"/>
        <w:jc w:val="center"/>
        <w:rPr>
          <w:b/>
        </w:rPr>
      </w:pPr>
    </w:p>
    <w:p w:rsidR="00203A8C" w:rsidRPr="0087498D" w:rsidRDefault="00203A8C" w:rsidP="0087498D">
      <w:pPr>
        <w:jc w:val="center"/>
        <w:rPr>
          <w:b/>
        </w:rPr>
      </w:pPr>
      <w:r w:rsidRPr="0087498D">
        <w:rPr>
          <w:b/>
        </w:rPr>
        <w:t>«Формирование доступной среды жизнедеятельности для инвалидов и маломобильных групп населения в городе Югорске на 2011 – 2015 годы»</w:t>
      </w:r>
    </w:p>
    <w:p w:rsidR="00203A8C" w:rsidRPr="0087498D" w:rsidRDefault="00203A8C" w:rsidP="0087498D">
      <w:pPr>
        <w:ind w:firstLine="425"/>
        <w:jc w:val="center"/>
        <w:rPr>
          <w:b/>
          <w:highlight w:val="yellow"/>
        </w:rPr>
      </w:pPr>
    </w:p>
    <w:p w:rsidR="00203A8C" w:rsidRPr="0087498D" w:rsidRDefault="00203A8C" w:rsidP="0087498D">
      <w:pPr>
        <w:suppressAutoHyphens/>
        <w:ind w:firstLine="709"/>
        <w:jc w:val="both"/>
        <w:rPr>
          <w:lang w:eastAsia="ar-SA"/>
        </w:rPr>
      </w:pPr>
      <w:r w:rsidRPr="0087498D">
        <w:rPr>
          <w:lang w:eastAsia="ar-SA"/>
        </w:rPr>
        <w:t>Средства, направленные на реализацию программы, освоены в полном объеме.</w:t>
      </w:r>
      <w:r w:rsidR="00174C58" w:rsidRPr="0087498D">
        <w:rPr>
          <w:lang w:eastAsia="ar-SA"/>
        </w:rPr>
        <w:t xml:space="preserve"> </w:t>
      </w:r>
    </w:p>
    <w:p w:rsidR="00203A8C" w:rsidRPr="0087498D" w:rsidRDefault="00203A8C" w:rsidP="0087498D">
      <w:pPr>
        <w:ind w:firstLine="709"/>
        <w:jc w:val="both"/>
      </w:pPr>
      <w:r w:rsidRPr="0087498D">
        <w:t>В течение 2013 года проводилась оценка состояния объектов социальной инфраструктуры города Югорска – проведена работа по обследованию и паспортизации приоритетных объектов жизнедеятельности для инвалидов и маломобильных групп населения, находящихся в муниципальной собственности. Всего планировалось обследовать 35 объектов, выполнено 100% от плана, паспорта доступности сформированы на 24 объекта, на 11 объектов – в работе.</w:t>
      </w:r>
    </w:p>
    <w:p w:rsidR="00203A8C" w:rsidRPr="0087498D" w:rsidRDefault="00203A8C" w:rsidP="0087498D">
      <w:pPr>
        <w:ind w:firstLine="709"/>
        <w:jc w:val="both"/>
        <w:rPr>
          <w:rFonts w:eastAsia="Arial Unicode MS"/>
        </w:rPr>
      </w:pPr>
      <w:proofErr w:type="gramStart"/>
      <w:r w:rsidRPr="0087498D">
        <w:t>По показателю «</w:t>
      </w:r>
      <w:r w:rsidRPr="0087498D">
        <w:rPr>
          <w:lang w:eastAsia="ar-SA"/>
        </w:rPr>
        <w:t xml:space="preserve">количество объектов социальной инфраструктуры, доступных для инвалидов и других маломобильных групп населения, из числа приоритетных» было запланировано 12 ед., фактически данный показатель исполнен на 25%. </w:t>
      </w:r>
      <w:r w:rsidRPr="0087498D">
        <w:rPr>
          <w:rFonts w:eastAsia="Arial Unicode MS"/>
        </w:rPr>
        <w:t>В целях обеспечения</w:t>
      </w:r>
      <w:r w:rsidR="00174C58" w:rsidRPr="0087498D">
        <w:rPr>
          <w:rFonts w:eastAsia="Arial Unicode MS"/>
        </w:rPr>
        <w:t xml:space="preserve"> </w:t>
      </w:r>
      <w:r w:rsidRPr="0087498D">
        <w:rPr>
          <w:rFonts w:eastAsia="Arial Unicode MS"/>
        </w:rPr>
        <w:t>доступности зданий, помещений, относящихся к социальной инфраструктуре, путем оборудования входных групп</w:t>
      </w:r>
      <w:r w:rsidR="00174C58" w:rsidRPr="0087498D">
        <w:rPr>
          <w:rFonts w:eastAsia="Arial Unicode MS"/>
        </w:rPr>
        <w:t xml:space="preserve"> </w:t>
      </w:r>
      <w:r w:rsidRPr="0087498D">
        <w:rPr>
          <w:rFonts w:eastAsia="Arial Unicode MS"/>
        </w:rPr>
        <w:t>пандусами, поручнями и архитектурно-планировочными элементами соответствующими требованиям формирования доступной среды, департаментом жилищно-коммунального и строительного комплекса выполнены работы по устройству</w:t>
      </w:r>
      <w:proofErr w:type="gramEnd"/>
      <w:r w:rsidRPr="0087498D">
        <w:rPr>
          <w:rFonts w:eastAsia="Arial Unicode MS"/>
        </w:rPr>
        <w:t xml:space="preserve"> поручней и откидного пандуса в подъездах жилых домов по ул. Механизаторов, 9а, ул. Сахарова, 2б, ул. Попова, 60а</w:t>
      </w:r>
      <w:r w:rsidR="00174C58" w:rsidRPr="0087498D">
        <w:rPr>
          <w:rFonts w:eastAsia="Arial Unicode MS"/>
        </w:rPr>
        <w:t xml:space="preserve"> </w:t>
      </w:r>
      <w:r w:rsidRPr="0087498D">
        <w:rPr>
          <w:rFonts w:eastAsia="Arial Unicode MS"/>
        </w:rPr>
        <w:t>в соответствии с поступившими заявлениями инвалидов, проживающих по указанным адресам. Также в рамках выполнения программных мероприятий на 2014 год планировалось выполнить устройство пандусов на пешеходных переходах, но подрядная организация не выполнила обязательства по контракту.</w:t>
      </w:r>
    </w:p>
    <w:p w:rsidR="00203A8C" w:rsidRPr="0087498D" w:rsidRDefault="00203A8C" w:rsidP="0087498D">
      <w:pPr>
        <w:ind w:firstLine="709"/>
        <w:jc w:val="both"/>
        <w:rPr>
          <w:lang w:eastAsia="ar-SA"/>
        </w:rPr>
      </w:pPr>
      <w:r w:rsidRPr="0087498D">
        <w:rPr>
          <w:lang w:eastAsia="ar-SA"/>
        </w:rPr>
        <w:t xml:space="preserve">Осуществляется взаимодействие с предприятиями и учреждениями города Югорска по квотированию рабочих мест для инвалидов. В течение 2013 года было трудоустроено 47 безработных граждан-инвалидов, что на 56% выше планового значения, в том числе 2 работодателя трудоустроили 16 человек на квотируемые рабочие места (ООО «Югорскэнергогаз», ООО «Газпром трансгаз Югорск»). </w:t>
      </w:r>
    </w:p>
    <w:p w:rsidR="00203A8C" w:rsidRPr="0087498D" w:rsidRDefault="00203A8C" w:rsidP="0087498D">
      <w:pPr>
        <w:ind w:firstLine="709"/>
        <w:jc w:val="both"/>
      </w:pPr>
      <w:r w:rsidRPr="0087498D">
        <w:rPr>
          <w:lang w:eastAsia="ar-SA"/>
        </w:rPr>
        <w:t>В городе Югорске систематически занимаются физической культурой и спортом и принимают участие в соревнованиях порядка 146 человек с ограниченными возможностями (12,8% от общего количества инвалидов в городе). Среди спортсменов с ограниченными физическими возможностями в городе Югорске проведено 32 спортивно-массовых мероприятий. Количество спортсменов-инвалидов, принимающих участие в спортивно-массовых мероприятия – 247 человек (</w:t>
      </w:r>
      <w:r w:rsidRPr="0087498D">
        <w:t xml:space="preserve">4 спортсмена города Югорска входят в состав сборной команды Российской Федерации, 7 спортсменов в состав сборной команды ХМАО - Югры). В 2013 году начал работу отдел по развитию адаптивного спорта, филиала Центра спорта инвалидов Ханты-Мансийского автономного округа-Югры. </w:t>
      </w:r>
    </w:p>
    <w:p w:rsidR="00203A8C" w:rsidRPr="0087498D" w:rsidRDefault="00203A8C" w:rsidP="0087498D">
      <w:pPr>
        <w:ind w:firstLine="709"/>
        <w:jc w:val="both"/>
        <w:rPr>
          <w:color w:val="000000"/>
        </w:rPr>
      </w:pPr>
      <w:r w:rsidRPr="0087498D">
        <w:t>Организована деятельность МБОУ «Лицей им. Г.Ф. Атякшева» как базового образовательного учреждения, организующего дистанционное обучение для детей инвалидов. На начало 2013-2014 учебного года в Лицее им. Г.Ф. Атякшева в дистанционном режиме находились 3 человека. Организована деятельность МБОУ «СОШ № 3» как базового образовательного учреждения, реализующего основные общеобразовательные программы, обеспечивающие совместное обучение детей с ОВЗ и лиц, не имеющих нарушений развития (инклюзивное образование). Учебные кабинеты МБОУ «Средняя общеобразовательная школа № 3» оснащены современным специализированным оборудованием для обеспечения доступности предоставляемых</w:t>
      </w:r>
      <w:r w:rsidR="00174C58" w:rsidRPr="0087498D">
        <w:t xml:space="preserve"> </w:t>
      </w:r>
      <w:r w:rsidRPr="0087498D">
        <w:t xml:space="preserve">данными учреждением образовательных услуг. </w:t>
      </w:r>
      <w:r w:rsidRPr="0087498D">
        <w:rPr>
          <w:bCs/>
        </w:rPr>
        <w:t xml:space="preserve">В период сентябрь - октябрь 2013 года прошли курсы повышения квалификации для педагогов СОШ № 3 по теме «Основы инклюзивного образования». Обучено 40 человек. </w:t>
      </w:r>
      <w:r w:rsidRPr="0087498D">
        <w:rPr>
          <w:color w:val="000000"/>
        </w:rPr>
        <w:t xml:space="preserve">Доля детей-инвалидов, обучающихся в общеобразовательных учреждениях, </w:t>
      </w:r>
      <w:r w:rsidRPr="0087498D">
        <w:t>в общей численности детей инвалидов составила 72%, что на 94% выше планового значения</w:t>
      </w:r>
      <w:r w:rsidR="00174C58" w:rsidRPr="0087498D">
        <w:t xml:space="preserve"> </w:t>
      </w:r>
      <w:r w:rsidRPr="0087498D">
        <w:t xml:space="preserve">(общее количество детей инвалидов </w:t>
      </w:r>
      <w:proofErr w:type="gramStart"/>
      <w:r w:rsidRPr="0087498D">
        <w:t>на конец</w:t>
      </w:r>
      <w:proofErr w:type="gramEnd"/>
      <w:r w:rsidRPr="0087498D">
        <w:t xml:space="preserve"> 2013 года составляет 43 человека, из них: обучаются – 31, не обучаются по медицинским показателям –12). </w:t>
      </w:r>
      <w:r w:rsidRPr="0087498D">
        <w:rPr>
          <w:color w:val="000000"/>
        </w:rPr>
        <w:t xml:space="preserve">Доля детей-инвалидов, получающих дистанционное обучение, </w:t>
      </w:r>
      <w:r w:rsidRPr="0087498D">
        <w:t>в общей численности детей инвалидов составила 6,9%, что составляет 53% от плана (к</w:t>
      </w:r>
      <w:r w:rsidRPr="0087498D">
        <w:rPr>
          <w:color w:val="000000"/>
        </w:rPr>
        <w:t>оличество детей-инвалидов, получающих дистанционное обучение, составляет 3 человека (100% от числа нуждающихся)).</w:t>
      </w:r>
    </w:p>
    <w:p w:rsidR="00203A8C" w:rsidRPr="0087498D" w:rsidRDefault="00203A8C" w:rsidP="0087498D">
      <w:pPr>
        <w:ind w:firstLine="709"/>
        <w:contextualSpacing/>
        <w:jc w:val="both"/>
      </w:pPr>
      <w:r w:rsidRPr="0087498D">
        <w:t xml:space="preserve">В Центре общественного доступа центральной городской библиотеки и центральной городской детской библиотеки функционируют 3 автоматизированных рабочих места для пользователей-инвалидов (в 2013 году приобретено еще 1 автоматизированное место). В отчетном годе количество пользователей библиотек с ограниченными возможностями составляет 194 человека (на 19% выше достигнутого значения в 2012 году), из них 83 ребенка (на 50,1% выше </w:t>
      </w:r>
      <w:r w:rsidRPr="0087498D">
        <w:lastRenderedPageBreak/>
        <w:t xml:space="preserve">достигнутого значения в 2012 году). Таким образом, доля инвалидов, имеющих доступ к информационным услугам, составляет 14,8%, что больше плана на 70%. </w:t>
      </w:r>
      <w:r w:rsidRPr="0087498D">
        <w:rPr>
          <w:rFonts w:eastAsia="Andale Sans UI"/>
          <w:kern w:val="1"/>
        </w:rPr>
        <w:t>На 01.01.2014 г. объем специализированного фонда библиотек составил 280 документов (в том числе брайлеровских изданий – 3 ед., плоскопечатные издания с крупным шрифтом – 79 ед., аудиокниги и говорящие книги – 204 ед.).</w:t>
      </w:r>
    </w:p>
    <w:p w:rsidR="00203A8C" w:rsidRPr="0087498D" w:rsidRDefault="00203A8C" w:rsidP="0087498D">
      <w:pPr>
        <w:suppressAutoHyphens/>
        <w:ind w:firstLine="709"/>
        <w:jc w:val="both"/>
        <w:rPr>
          <w:lang w:eastAsia="ar-SA"/>
        </w:rPr>
      </w:pPr>
      <w:r w:rsidRPr="0087498D">
        <w:rPr>
          <w:b/>
          <w:u w:val="single"/>
          <w:lang w:eastAsia="ar-SA"/>
        </w:rPr>
        <w:t>Вывод</w:t>
      </w:r>
      <w:r w:rsidRPr="0087498D">
        <w:rPr>
          <w:u w:val="single"/>
          <w:lang w:eastAsia="ar-SA"/>
        </w:rPr>
        <w:t>:</w:t>
      </w:r>
      <w:r w:rsidRPr="0087498D">
        <w:rPr>
          <w:lang w:eastAsia="ar-SA"/>
        </w:rPr>
        <w:t xml:space="preserve"> Ожидаемая эффективность программы в 2013 году достигнута.</w:t>
      </w:r>
      <w:r w:rsidRPr="0087498D">
        <w:rPr>
          <w:color w:val="000000"/>
        </w:rPr>
        <w:t xml:space="preserve"> В связи с изменением Бюджетного кодекса РФ (ст. 179) действие данной долгосрочной</w:t>
      </w:r>
      <w:r w:rsidR="00174C58" w:rsidRPr="0087498D">
        <w:rPr>
          <w:color w:val="000000"/>
        </w:rPr>
        <w:t xml:space="preserve"> </w:t>
      </w:r>
      <w:r w:rsidRPr="0087498D">
        <w:rPr>
          <w:color w:val="000000"/>
        </w:rPr>
        <w:t>целевой программы города Югорска признано утратившим силу 31.12.2013 года. Дальнейшее достижение</w:t>
      </w:r>
      <w:r w:rsidR="00174C58" w:rsidRPr="0087498D">
        <w:rPr>
          <w:color w:val="000000"/>
        </w:rPr>
        <w:t xml:space="preserve"> </w:t>
      </w:r>
      <w:r w:rsidRPr="0087498D">
        <w:rPr>
          <w:color w:val="000000"/>
        </w:rPr>
        <w:t>поставленных целей и задач планируется посредством реализации муниципальной программы города Югорска «</w:t>
      </w:r>
      <w:r w:rsidRPr="0087498D">
        <w:rPr>
          <w:lang w:eastAsia="ar-SA"/>
        </w:rPr>
        <w:t>Доступная среда в городе Югорске на 2014 - 2020 годы» (</w:t>
      </w:r>
      <w:r w:rsidRPr="0087498D">
        <w:t>постановление администрации города Югорска от 31.10.2013 № 3275)</w:t>
      </w:r>
      <w:r w:rsidRPr="0087498D">
        <w:rPr>
          <w:color w:val="000000"/>
        </w:rPr>
        <w:t>.</w:t>
      </w:r>
    </w:p>
    <w:p w:rsidR="00203A8C" w:rsidRPr="0087498D" w:rsidRDefault="00203A8C" w:rsidP="0087498D">
      <w:pPr>
        <w:ind w:firstLine="425"/>
        <w:jc w:val="center"/>
        <w:rPr>
          <w:b/>
          <w:highlight w:val="yellow"/>
        </w:rPr>
      </w:pPr>
    </w:p>
    <w:p w:rsidR="00203A8C" w:rsidRPr="0087498D" w:rsidRDefault="00203A8C" w:rsidP="0087498D">
      <w:pPr>
        <w:jc w:val="center"/>
        <w:rPr>
          <w:b/>
        </w:rPr>
      </w:pPr>
      <w:r w:rsidRPr="0087498D">
        <w:rPr>
          <w:b/>
        </w:rPr>
        <w:t>«Повышение эффективности бюджетных расходов города Югорска на 2011 – 2013 годы»</w:t>
      </w:r>
    </w:p>
    <w:p w:rsidR="00203A8C" w:rsidRPr="0087498D" w:rsidRDefault="00203A8C" w:rsidP="0087498D">
      <w:pPr>
        <w:ind w:firstLine="425"/>
        <w:jc w:val="center"/>
        <w:rPr>
          <w:b/>
          <w:highlight w:val="yellow"/>
        </w:rPr>
      </w:pPr>
    </w:p>
    <w:p w:rsidR="00B618A5" w:rsidRPr="000B7A47" w:rsidRDefault="00203A8C" w:rsidP="00B618A5">
      <w:pPr>
        <w:suppressAutoHyphens/>
        <w:ind w:firstLine="709"/>
        <w:jc w:val="both"/>
      </w:pPr>
      <w:r w:rsidRPr="0087498D">
        <w:rPr>
          <w:lang w:eastAsia="ar-SA"/>
        </w:rPr>
        <w:t xml:space="preserve">Средства, направленные на реализацию программы, освоены не в полном объеме, а на 75%. Неисполнение по расходам объясняется оптимизацией и экономией бюджетных средств. </w:t>
      </w:r>
      <w:r w:rsidR="00B618A5" w:rsidRPr="000B7A47">
        <w:t>Неисполнение по расходам объясняется тем, что 100</w:t>
      </w:r>
      <w:r w:rsidR="00B618A5">
        <w:t>,</w:t>
      </w:r>
      <w:r w:rsidR="00B618A5" w:rsidRPr="000B7A47">
        <w:t>0</w:t>
      </w:r>
      <w:r w:rsidR="00B618A5">
        <w:t xml:space="preserve"> тыс.</w:t>
      </w:r>
      <w:r w:rsidR="00B618A5" w:rsidRPr="000B7A47">
        <w:t xml:space="preserve"> рублей были запланированы на оплату в декабре расходов на выезд в город Югорск технического специалист</w:t>
      </w:r>
      <w:proofErr w:type="gramStart"/>
      <w:r w:rsidR="00B618A5" w:rsidRPr="000B7A47">
        <w:t>а ООО</w:t>
      </w:r>
      <w:proofErr w:type="gramEnd"/>
      <w:r w:rsidR="00B618A5" w:rsidRPr="000B7A47">
        <w:t xml:space="preserve"> «ИС «Криста» с целью выполнения им работ по внедрению модернизации программного обеспечения АС «Бюджет» и АС «УРМ». Данные расходы будут оплачены в 2014 году за счет ассигнований на оказание услуг по техническому сопровождению программного обеспечения.</w:t>
      </w:r>
    </w:p>
    <w:p w:rsidR="00203A8C" w:rsidRPr="0087498D" w:rsidRDefault="00203A8C" w:rsidP="0087498D">
      <w:pPr>
        <w:suppressAutoHyphens/>
        <w:ind w:firstLine="709"/>
        <w:jc w:val="both"/>
        <w:rPr>
          <w:lang w:eastAsia="ar-SA"/>
        </w:rPr>
      </w:pPr>
      <w:r w:rsidRPr="0087498D">
        <w:rPr>
          <w:lang w:eastAsia="ar-SA"/>
        </w:rPr>
        <w:t>Отклонение фактических значений от плана по ряду показателей, характеризующих расходную часть бюджета, объясняется тем, что в 4 квартале поступил</w:t>
      </w:r>
      <w:r w:rsidR="00B618A5">
        <w:rPr>
          <w:lang w:eastAsia="ar-SA"/>
        </w:rPr>
        <w:t xml:space="preserve"> из</w:t>
      </w:r>
      <w:r w:rsidRPr="0087498D">
        <w:rPr>
          <w:lang w:eastAsia="ar-SA"/>
        </w:rPr>
        <w:t xml:space="preserve"> бюджета автономного округа значительный объем средств из регионального фонда софинансирования расходов.</w:t>
      </w:r>
    </w:p>
    <w:p w:rsidR="00203A8C" w:rsidRPr="0087498D" w:rsidRDefault="00203A8C" w:rsidP="0087498D">
      <w:pPr>
        <w:suppressAutoHyphens/>
        <w:ind w:firstLine="709"/>
        <w:jc w:val="both"/>
        <w:rPr>
          <w:lang w:eastAsia="ar-SA"/>
        </w:rPr>
      </w:pPr>
      <w:r w:rsidRPr="0087498D">
        <w:rPr>
          <w:lang w:eastAsia="ar-SA"/>
        </w:rPr>
        <w:t xml:space="preserve">В целом, положительный результат, достигнут по многим направлениям реализации бюджетной политики. Реализация в 2013 году мероприятий, направленных на развитие собственной доходной базы бюджета города Югорска, позволила увеличить долю налоговых и неналоговых доходов (за исключением поступлений по дополнительным нормативам отчислений по НДФЛ) на 117% по сравнению с 2012 годом. </w:t>
      </w:r>
    </w:p>
    <w:p w:rsidR="00203A8C" w:rsidRPr="0087498D" w:rsidRDefault="00203A8C" w:rsidP="0087498D">
      <w:pPr>
        <w:suppressAutoHyphens/>
        <w:ind w:firstLine="709"/>
        <w:jc w:val="both"/>
        <w:rPr>
          <w:lang w:eastAsia="ar-SA"/>
        </w:rPr>
      </w:pPr>
      <w:r w:rsidRPr="0087498D">
        <w:rPr>
          <w:lang w:eastAsia="ar-SA"/>
        </w:rPr>
        <w:t xml:space="preserve">Осуществлялся регулярный мониторинг кредиторской задолженности, проводился анализ причин возникновения кредиторской задолженности с целью ее снижения, как результат – просроченная кредиторская задолженность отсутствует. </w:t>
      </w:r>
    </w:p>
    <w:p w:rsidR="00203A8C" w:rsidRPr="0087498D" w:rsidRDefault="00203A8C" w:rsidP="0087498D">
      <w:pPr>
        <w:suppressAutoHyphens/>
        <w:ind w:firstLine="709"/>
        <w:jc w:val="both"/>
        <w:rPr>
          <w:lang w:eastAsia="ar-SA"/>
        </w:rPr>
      </w:pPr>
      <w:r w:rsidRPr="0087498D">
        <w:rPr>
          <w:lang w:eastAsia="ar-SA"/>
        </w:rPr>
        <w:t>Состояние местных финансов демонстрирует положительную динамику поступлений доходов в бюджет города Югорска, сбалансированность бюджета и устойчивость бюджетной системы города Югорска.</w:t>
      </w:r>
    </w:p>
    <w:p w:rsidR="00203A8C" w:rsidRPr="0087498D" w:rsidRDefault="00203A8C" w:rsidP="0087498D">
      <w:pPr>
        <w:suppressAutoHyphens/>
        <w:ind w:firstLine="709"/>
        <w:jc w:val="both"/>
        <w:rPr>
          <w:lang w:eastAsia="ar-SA"/>
        </w:rPr>
      </w:pPr>
      <w:r w:rsidRPr="0087498D">
        <w:rPr>
          <w:lang w:eastAsia="ar-SA"/>
        </w:rPr>
        <w:t>Проводимая в 2013 году политика управления муниципальным долгом позволила не допустить необоснованного роста расходов на обслуживание муниципального долга.</w:t>
      </w:r>
    </w:p>
    <w:p w:rsidR="00203A8C" w:rsidRPr="0087498D" w:rsidRDefault="00203A8C" w:rsidP="0087498D">
      <w:pPr>
        <w:suppressAutoHyphens/>
        <w:ind w:firstLine="709"/>
        <w:jc w:val="both"/>
        <w:rPr>
          <w:lang w:eastAsia="ar-SA"/>
        </w:rPr>
      </w:pPr>
      <w:r w:rsidRPr="0087498D">
        <w:rPr>
          <w:lang w:eastAsia="ar-SA"/>
        </w:rPr>
        <w:t xml:space="preserve">В отчетном периоде осуществлено усиление роли таких инструментов бюджетного планирования, как реестр расходных обязательств, обоснования бюджетных ассигнований, доклады о результатах и основных направлениях деятельности субъектов бюджетного планирования. В отчетном году действовали 21 долгосрочная целевая программа города Югорска и 28 ведомственных целевых программ, 1 адресная программа города Югорска, обеспечивающих достижение целей и задач социально-экономического развития муниципального образования город Югорск. </w:t>
      </w:r>
      <w:proofErr w:type="gramStart"/>
      <w:r w:rsidRPr="0087498D">
        <w:rPr>
          <w:lang w:eastAsia="ar-SA"/>
        </w:rPr>
        <w:t xml:space="preserve">С целью перехода </w:t>
      </w:r>
      <w:r w:rsidR="00B618A5">
        <w:rPr>
          <w:lang w:eastAsia="ar-SA"/>
        </w:rPr>
        <w:t xml:space="preserve">с 2014 года </w:t>
      </w:r>
      <w:r w:rsidRPr="0087498D">
        <w:rPr>
          <w:lang w:eastAsia="ar-SA"/>
        </w:rPr>
        <w:t xml:space="preserve">на программно-целевой принцип формирования расходов в 2013 году проведена работа по разработке и утверждению 22 муниципальных программ города Югорска. 98,8% бюджета города Югорска </w:t>
      </w:r>
      <w:r w:rsidR="00B618A5">
        <w:t>на 2014 год и на плановый период 2015 и 2016 годов</w:t>
      </w:r>
      <w:r w:rsidR="00B618A5" w:rsidRPr="0087498D">
        <w:rPr>
          <w:lang w:eastAsia="ar-SA"/>
        </w:rPr>
        <w:t xml:space="preserve"> </w:t>
      </w:r>
      <w:r w:rsidRPr="0087498D">
        <w:rPr>
          <w:lang w:eastAsia="ar-SA"/>
        </w:rPr>
        <w:t>(с учетом межбюджетных трансфертов) утверждены в программном формате (что на 8,1% выше планового значения).</w:t>
      </w:r>
      <w:r w:rsidR="00174C58" w:rsidRPr="0087498D">
        <w:rPr>
          <w:lang w:eastAsia="ar-SA"/>
        </w:rPr>
        <w:t xml:space="preserve"> </w:t>
      </w:r>
      <w:proofErr w:type="gramEnd"/>
    </w:p>
    <w:p w:rsidR="00203A8C" w:rsidRPr="0087498D" w:rsidRDefault="00203A8C" w:rsidP="0087498D">
      <w:pPr>
        <w:suppressAutoHyphens/>
        <w:ind w:firstLine="709"/>
        <w:jc w:val="both"/>
        <w:rPr>
          <w:lang w:eastAsia="ar-SA"/>
        </w:rPr>
      </w:pPr>
      <w:r w:rsidRPr="0087498D">
        <w:rPr>
          <w:lang w:eastAsia="ar-SA"/>
        </w:rPr>
        <w:t>В течение года проводилась работа по внедрению новых программных продуктов в систему планирования, бухгалтерского учета и анализа исполнения бюджета.</w:t>
      </w:r>
    </w:p>
    <w:p w:rsidR="00203A8C" w:rsidRPr="0087498D" w:rsidRDefault="00203A8C" w:rsidP="0087498D">
      <w:pPr>
        <w:shd w:val="clear" w:color="auto" w:fill="FFFFFF"/>
        <w:ind w:firstLine="709"/>
        <w:jc w:val="both"/>
        <w:rPr>
          <w:lang w:eastAsia="ar-SA"/>
        </w:rPr>
      </w:pPr>
      <w:r w:rsidRPr="0087498D">
        <w:rPr>
          <w:b/>
          <w:u w:val="single"/>
          <w:lang w:eastAsia="ar-SA"/>
        </w:rPr>
        <w:t>Вывод:</w:t>
      </w:r>
      <w:r w:rsidRPr="0087498D">
        <w:rPr>
          <w:lang w:eastAsia="ar-SA"/>
        </w:rPr>
        <w:t xml:space="preserve"> Ожидаемая эффективность программы в 2013 году достигнута. </w:t>
      </w:r>
      <w:r w:rsidRPr="0087498D">
        <w:rPr>
          <w:color w:val="000000"/>
        </w:rPr>
        <w:t>Дальнейш</w:t>
      </w:r>
      <w:r w:rsidR="00EF76EA">
        <w:rPr>
          <w:color w:val="000000"/>
        </w:rPr>
        <w:t xml:space="preserve">ая работа по повышению эффективности бюджетных расходов будет проводиться в рамках утвержденной </w:t>
      </w:r>
      <w:r w:rsidRPr="0087498D">
        <w:rPr>
          <w:color w:val="000000"/>
        </w:rPr>
        <w:t xml:space="preserve">муниципальной программы города Югорска </w:t>
      </w:r>
      <w:r w:rsidRPr="0087498D">
        <w:t>«Управление муниципальными финансами в городе Югорске на 2014 - 2020 годы»</w:t>
      </w:r>
      <w:r w:rsidRPr="0087498D">
        <w:rPr>
          <w:lang w:eastAsia="ar-SA"/>
        </w:rPr>
        <w:t xml:space="preserve"> (</w:t>
      </w:r>
      <w:r w:rsidRPr="0087498D">
        <w:t>постановление администрации города Югорска от 31.10.2013 №</w:t>
      </w:r>
      <w:r w:rsidR="00174C58" w:rsidRPr="0087498D">
        <w:t xml:space="preserve"> </w:t>
      </w:r>
      <w:r w:rsidRPr="0087498D">
        <w:rPr>
          <w:lang w:eastAsia="ar-SA"/>
        </w:rPr>
        <w:t>3276)</w:t>
      </w:r>
      <w:r w:rsidRPr="0087498D">
        <w:rPr>
          <w:color w:val="000000"/>
        </w:rPr>
        <w:t>.</w:t>
      </w:r>
    </w:p>
    <w:p w:rsidR="00203A8C" w:rsidRPr="0087498D" w:rsidRDefault="00203A8C" w:rsidP="0087498D">
      <w:pPr>
        <w:suppressAutoHyphens/>
        <w:ind w:firstLine="426"/>
        <w:jc w:val="both"/>
        <w:rPr>
          <w:highlight w:val="yellow"/>
          <w:lang w:eastAsia="ar-SA"/>
        </w:rPr>
      </w:pPr>
    </w:p>
    <w:p w:rsidR="00203A8C" w:rsidRPr="0087498D" w:rsidRDefault="00203A8C" w:rsidP="0087498D">
      <w:pPr>
        <w:jc w:val="center"/>
        <w:rPr>
          <w:b/>
        </w:rPr>
      </w:pPr>
      <w:r w:rsidRPr="0087498D">
        <w:rPr>
          <w:b/>
        </w:rPr>
        <w:t xml:space="preserve">«Реализация мероприятий по совершенствованию социально-трудовых отношений </w:t>
      </w:r>
      <w:r w:rsidR="0087498D">
        <w:rPr>
          <w:b/>
        </w:rPr>
        <w:br/>
      </w:r>
      <w:r w:rsidRPr="0087498D">
        <w:rPr>
          <w:b/>
        </w:rPr>
        <w:t>и охраны труда в городе Югорске на 2012-2014 годы»</w:t>
      </w:r>
    </w:p>
    <w:p w:rsidR="00203A8C" w:rsidRPr="0087498D" w:rsidRDefault="00203A8C" w:rsidP="0087498D">
      <w:pPr>
        <w:ind w:firstLine="425"/>
        <w:jc w:val="center"/>
        <w:rPr>
          <w:b/>
          <w:highlight w:val="yellow"/>
        </w:rPr>
      </w:pPr>
    </w:p>
    <w:p w:rsidR="00203A8C" w:rsidRPr="0087498D" w:rsidRDefault="00203A8C" w:rsidP="0087498D">
      <w:pPr>
        <w:suppressAutoHyphens/>
        <w:ind w:firstLine="709"/>
        <w:jc w:val="both"/>
        <w:rPr>
          <w:lang w:eastAsia="ar-SA"/>
        </w:rPr>
      </w:pPr>
      <w:r w:rsidRPr="0087498D">
        <w:rPr>
          <w:lang w:eastAsia="ar-SA"/>
        </w:rPr>
        <w:t>Средства, направленные на реализацию программы, освоены в полном объеме.</w:t>
      </w:r>
    </w:p>
    <w:p w:rsidR="00203A8C" w:rsidRPr="0087498D" w:rsidRDefault="00203A8C" w:rsidP="0087498D">
      <w:pPr>
        <w:ind w:firstLine="709"/>
        <w:jc w:val="both"/>
      </w:pPr>
      <w:r w:rsidRPr="0087498D">
        <w:t xml:space="preserve">Положительный результат, достигнут практически по всем целевым показателям. </w:t>
      </w:r>
    </w:p>
    <w:p w:rsidR="00203A8C" w:rsidRPr="0087498D" w:rsidRDefault="00203A8C" w:rsidP="0087498D">
      <w:pPr>
        <w:ind w:firstLine="709"/>
        <w:jc w:val="both"/>
      </w:pPr>
      <w:r w:rsidRPr="0087498D">
        <w:t xml:space="preserve">В организациях города Югорска аттестованы 8,5 тыс. рабочих мест, что на 7,6% выше достигнутого значения в 2012 году, на которых работают 10,3 тыс. работников. </w:t>
      </w:r>
      <w:proofErr w:type="gramStart"/>
      <w:r w:rsidRPr="0087498D">
        <w:t>Удельный вес работников, занятых на рабочих местах, прошедших аттестацию по условиям труда, от общего количества занятых в экономике города Югорска, составил 53,4%. В течение отчетного года в организациях прошли периодические медицинские осмотры 7,3 тыс. работников организаций города Югорска, занятых во вредных и опасных условиях труда, что составляет 228,1% к плану проведения медосмотров. 7 организаций города Югорска,</w:t>
      </w:r>
      <w:r w:rsidR="00174C58" w:rsidRPr="0087498D">
        <w:t xml:space="preserve"> </w:t>
      </w:r>
      <w:r w:rsidRPr="0087498D">
        <w:t>подавших в установленном порядке</w:t>
      </w:r>
      <w:proofErr w:type="gramEnd"/>
      <w:r w:rsidRPr="0087498D">
        <w:t xml:space="preserve"> декларацию соответствия условий труда государственным нормативным требованиям охраны труда. С работодателями города Югорска заключены и действуют 24 Соглашения о проведении координационных мероприятий в сфере социально-трудовых отношений на соответствие требованиям законодательства (удельный вес составил 3,6%, что на 12,55 выше плана), из которых 8 Соглашений заключены в 2013 годы. В течение года проведены 8 проверок организаций, по результатам которых выданы рекомендации по устранению выявленных нарушений. В организациях города Югорска заключены и действуют 28 коллективных договоров, что составляет 4,2% от общей численности организаций города Югорска (660 организации, без садово-огороднических товариществ, гаражных кооперативов и общественных организаций), но охват коллективными договорами работающего населения города Югорска составляет 66,7%. Не достижение целевого значения показателя объясняется двумя причинами:</w:t>
      </w:r>
    </w:p>
    <w:p w:rsidR="00203A8C" w:rsidRPr="0087498D" w:rsidRDefault="00203A8C" w:rsidP="0087498D">
      <w:pPr>
        <w:ind w:firstLine="709"/>
        <w:jc w:val="both"/>
      </w:pPr>
      <w:r w:rsidRPr="0087498D">
        <w:t>- заключение коллективных договоров носит уведомительный характер;</w:t>
      </w:r>
    </w:p>
    <w:p w:rsidR="00203A8C" w:rsidRPr="0087498D" w:rsidRDefault="00203A8C" w:rsidP="0087498D">
      <w:pPr>
        <w:ind w:firstLine="709"/>
        <w:jc w:val="both"/>
        <w:rPr>
          <w:highlight w:val="yellow"/>
        </w:rPr>
      </w:pPr>
      <w:r w:rsidRPr="0087498D">
        <w:t>- в градообразующем предприятия ООО «Газпром трансгаз Югорск» (далее - Общество) принят коллективный договор, который прошел уведомительную регистрацию в администрации города Югорска, и распространяет свое действие на 12 подразделений Общества, предоставляя дополнительные социальные гарантии 5,6 тыс. человек. Так же коллективный договор ООО «Югорскремстройгаз» (далее – Общество), распространяет свое действие на 4 подразделения с предоставлением</w:t>
      </w:r>
      <w:r w:rsidR="00174C58" w:rsidRPr="0087498D">
        <w:t xml:space="preserve"> </w:t>
      </w:r>
      <w:r w:rsidRPr="0087498D">
        <w:t>дополнительных социальные гарантии 1,1 тыс. человек, работающим в Обществе.</w:t>
      </w:r>
    </w:p>
    <w:p w:rsidR="00203A8C" w:rsidRPr="0087498D" w:rsidRDefault="00203A8C" w:rsidP="0087498D">
      <w:pPr>
        <w:pStyle w:val="af2"/>
        <w:spacing w:after="0"/>
        <w:ind w:firstLine="709"/>
        <w:jc w:val="both"/>
      </w:pPr>
      <w:r w:rsidRPr="0087498D">
        <w:t>В 2013 году проведено 2 заседания межведомственной комиссии по охране труда и рассмотрены вопросы взаимодействия Фонда социального страхования РФ с работодателями города Югорска по обеспечению мероприятий по охране труда, заслушаны 7 работодателей, допустивших случаи производственного травматизма. Проведено 3 заседания комиссии по вопросам социально-экономического развития, на которые были</w:t>
      </w:r>
      <w:r w:rsidR="00174C58" w:rsidRPr="0087498D">
        <w:t xml:space="preserve"> </w:t>
      </w:r>
      <w:r w:rsidRPr="0087498D">
        <w:t>приглашены 3 работодателя, у которых по данным Пенсионного фонда РФ, уровень среднемесячной заработной платы ниже уровня МРОТ, установленного в автономном округе на 2013 год. Так же рассмотрены предложения работодателей города Югорска, подавших предложения на привлечение иностранной рабочей силы в 2014 году.</w:t>
      </w:r>
    </w:p>
    <w:p w:rsidR="00203A8C" w:rsidRPr="0087498D" w:rsidRDefault="00203A8C" w:rsidP="0087498D">
      <w:pPr>
        <w:ind w:firstLine="709"/>
        <w:jc w:val="both"/>
      </w:pPr>
      <w:r w:rsidRPr="0087498D">
        <w:rPr>
          <w:b/>
          <w:u w:val="single"/>
          <w:lang w:eastAsia="ar-SA"/>
        </w:rPr>
        <w:t>Вывод:</w:t>
      </w:r>
      <w:r w:rsidRPr="0087498D">
        <w:rPr>
          <w:lang w:eastAsia="ar-SA"/>
        </w:rPr>
        <w:t xml:space="preserve"> Ожидаемая эффективность программы в 2013 году достигнута. </w:t>
      </w:r>
      <w:r w:rsidRPr="0087498D">
        <w:rPr>
          <w:color w:val="000000"/>
        </w:rPr>
        <w:t>В связи с изменением Бюджетного кодекса РФ (ст. 179) действие данной долгосрочной</w:t>
      </w:r>
      <w:r w:rsidR="00174C58" w:rsidRPr="0087498D">
        <w:rPr>
          <w:color w:val="000000"/>
        </w:rPr>
        <w:t xml:space="preserve"> </w:t>
      </w:r>
      <w:r w:rsidRPr="0087498D">
        <w:rPr>
          <w:color w:val="000000"/>
        </w:rPr>
        <w:t>целевой программы города Югорска признано утратившим силу</w:t>
      </w:r>
      <w:r w:rsidR="00174C58" w:rsidRPr="0087498D">
        <w:rPr>
          <w:color w:val="000000"/>
        </w:rPr>
        <w:t xml:space="preserve"> </w:t>
      </w:r>
      <w:r w:rsidRPr="0087498D">
        <w:rPr>
          <w:color w:val="000000"/>
        </w:rPr>
        <w:t>31.12.2013 года. Дальнейшее достижение</w:t>
      </w:r>
      <w:r w:rsidR="00174C58" w:rsidRPr="0087498D">
        <w:rPr>
          <w:color w:val="000000"/>
        </w:rPr>
        <w:t xml:space="preserve"> </w:t>
      </w:r>
      <w:r w:rsidRPr="0087498D">
        <w:rPr>
          <w:color w:val="000000"/>
        </w:rPr>
        <w:t xml:space="preserve">поставленных целей и задач планируется посредством реализации муниципальной программы города Югорска </w:t>
      </w:r>
      <w:r w:rsidRPr="0087498D">
        <w:t xml:space="preserve">«Социально-экономическое развитие и совершенствование государственного и муниципального управления в городе Югорске на 2014 - 2020 годы» </w:t>
      </w:r>
      <w:r w:rsidRPr="0087498D">
        <w:rPr>
          <w:lang w:eastAsia="ar-SA"/>
        </w:rPr>
        <w:t>(</w:t>
      </w:r>
      <w:r w:rsidRPr="0087498D">
        <w:t>постановление администрации города Югорска от 31.10.2013 № 3278)</w:t>
      </w:r>
      <w:r w:rsidRPr="0087498D">
        <w:rPr>
          <w:color w:val="000000"/>
        </w:rPr>
        <w:t>.</w:t>
      </w:r>
    </w:p>
    <w:p w:rsidR="00203A8C" w:rsidRPr="0087498D" w:rsidRDefault="00203A8C" w:rsidP="0087498D">
      <w:pPr>
        <w:ind w:firstLine="709"/>
        <w:jc w:val="both"/>
        <w:rPr>
          <w:highlight w:val="yellow"/>
        </w:rPr>
      </w:pPr>
    </w:p>
    <w:p w:rsidR="00203A8C" w:rsidRPr="0087498D" w:rsidRDefault="00203A8C" w:rsidP="0087498D">
      <w:pPr>
        <w:jc w:val="center"/>
        <w:rPr>
          <w:b/>
        </w:rPr>
      </w:pPr>
      <w:r w:rsidRPr="0087498D">
        <w:rPr>
          <w:b/>
        </w:rPr>
        <w:t xml:space="preserve">«Развитие культуры в городе Югорске на 2012-2014 годы» </w:t>
      </w:r>
    </w:p>
    <w:p w:rsidR="00203A8C" w:rsidRPr="0087498D" w:rsidRDefault="00203A8C" w:rsidP="0087498D">
      <w:pPr>
        <w:ind w:firstLine="425"/>
        <w:jc w:val="center"/>
        <w:rPr>
          <w:b/>
          <w:highlight w:val="yellow"/>
        </w:rPr>
      </w:pPr>
    </w:p>
    <w:p w:rsidR="00203A8C" w:rsidRPr="0087498D" w:rsidRDefault="00203A8C" w:rsidP="0087498D">
      <w:pPr>
        <w:suppressAutoHyphens/>
        <w:ind w:firstLine="709"/>
        <w:jc w:val="both"/>
        <w:rPr>
          <w:lang w:eastAsia="ar-SA"/>
        </w:rPr>
      </w:pPr>
      <w:r w:rsidRPr="0087498D">
        <w:rPr>
          <w:lang w:eastAsia="ar-SA"/>
        </w:rPr>
        <w:t>Средства, направленные на реализацию программы, освоены в полном объеме.</w:t>
      </w:r>
    </w:p>
    <w:p w:rsidR="00203A8C" w:rsidRPr="0087498D" w:rsidRDefault="00203A8C" w:rsidP="0087498D">
      <w:pPr>
        <w:ind w:firstLine="709"/>
        <w:jc w:val="both"/>
      </w:pPr>
      <w:r w:rsidRPr="0087498D">
        <w:t>В сентябре 2013 года</w:t>
      </w:r>
      <w:r w:rsidR="00174C58" w:rsidRPr="0087498D">
        <w:t xml:space="preserve"> </w:t>
      </w:r>
      <w:r w:rsidRPr="0087498D">
        <w:t>введено в</w:t>
      </w:r>
      <w:r w:rsidR="00174C58" w:rsidRPr="0087498D">
        <w:t xml:space="preserve"> </w:t>
      </w:r>
      <w:r w:rsidRPr="0087498D">
        <w:t xml:space="preserve">эксплуатацию новое здание для Детской художественной школы по ул. Никольской. Это позволило создать новые возможности для повышения эффективности деятельности учреждения, тем самым повысив качество предоставляемых услуг </w:t>
      </w:r>
      <w:r w:rsidRPr="0087498D">
        <w:lastRenderedPageBreak/>
        <w:t>дополнительного образования. Со второго полугодия 2013 года увеличился численный состав обучающихся МБОУ ДОД «Детская художественная школа» с 360 до 510 человек.</w:t>
      </w:r>
    </w:p>
    <w:p w:rsidR="00203A8C" w:rsidRPr="0087498D" w:rsidRDefault="00203A8C" w:rsidP="0087498D">
      <w:pPr>
        <w:suppressLineNumbers/>
        <w:snapToGrid w:val="0"/>
        <w:ind w:firstLine="709"/>
        <w:jc w:val="both"/>
      </w:pPr>
      <w:r w:rsidRPr="0087498D">
        <w:t xml:space="preserve">Положительный результат, достигнут практически по всем целевым показателям: 47% парка ПК библиотек было модернизировано, количество посещений сайта библиотечной системы - 134 тыс. ед., все специалисты библиотечного дела повысили квалификацию по итогам проведения окружного семинара, 16 (ед. - годовая подшивка) периодических изданий, изданных на территории города Югорска, были оцифрованы. Компьютерный парк музея обновлен на 85%, объем музейного фонда, прошедшего научную инвентаризацию, для включения в региональный каталог составил 2 044 ед. Объем электронного каталога библиотек доступного для населения составил 30,6%. 6 коллективов муниципальных учреждений культуры </w:t>
      </w:r>
      <w:proofErr w:type="gramStart"/>
      <w:r w:rsidRPr="0087498D">
        <w:t>г</w:t>
      </w:r>
      <w:proofErr w:type="gramEnd"/>
      <w:r w:rsidRPr="0087498D">
        <w:t>. Югорска приняли участие в 13 региональном фестивале-конкурсе творческих коллективов и исполнителей «Северное сияние». Удовлетворенность потребителей качеством оказываемых услуг учреждениями культуры города Югорска составила 91,5%, что на 8,9% выше достигнутого значения в 2012 году и на 6 % выше планового. Весь музейный фонд доступен для населения на сайте городского музея.</w:t>
      </w:r>
    </w:p>
    <w:p w:rsidR="00203A8C" w:rsidRPr="0087498D" w:rsidRDefault="00203A8C" w:rsidP="0087498D">
      <w:pPr>
        <w:autoSpaceDE w:val="0"/>
        <w:autoSpaceDN w:val="0"/>
        <w:adjustRightInd w:val="0"/>
        <w:ind w:firstLine="709"/>
        <w:jc w:val="both"/>
        <w:rPr>
          <w:color w:val="000000"/>
        </w:rPr>
      </w:pPr>
      <w:r w:rsidRPr="0087498D">
        <w:rPr>
          <w:b/>
          <w:u w:val="single"/>
          <w:lang w:eastAsia="ar-SA"/>
        </w:rPr>
        <w:t>Вывод</w:t>
      </w:r>
      <w:r w:rsidRPr="0087498D">
        <w:rPr>
          <w:u w:val="single"/>
          <w:lang w:eastAsia="ar-SA"/>
        </w:rPr>
        <w:t>:</w:t>
      </w:r>
      <w:r w:rsidRPr="0087498D">
        <w:rPr>
          <w:lang w:eastAsia="ar-SA"/>
        </w:rPr>
        <w:t xml:space="preserve"> Ожидаемая эффективность программы в 2013 году достигнута. </w:t>
      </w:r>
      <w:r w:rsidRPr="0087498D">
        <w:rPr>
          <w:color w:val="000000"/>
        </w:rPr>
        <w:t>В связи с изменением Бюджетного кодекса РФ (ст. 179) действие данной долгосрочной</w:t>
      </w:r>
      <w:r w:rsidR="00174C58" w:rsidRPr="0087498D">
        <w:rPr>
          <w:color w:val="000000"/>
        </w:rPr>
        <w:t xml:space="preserve"> </w:t>
      </w:r>
      <w:r w:rsidRPr="0087498D">
        <w:rPr>
          <w:color w:val="000000"/>
        </w:rPr>
        <w:t>целевой программы города Югорска признано утратившим силу</w:t>
      </w:r>
      <w:r w:rsidR="00174C58" w:rsidRPr="0087498D">
        <w:rPr>
          <w:color w:val="000000"/>
        </w:rPr>
        <w:t xml:space="preserve"> </w:t>
      </w:r>
      <w:r w:rsidRPr="0087498D">
        <w:rPr>
          <w:color w:val="000000"/>
        </w:rPr>
        <w:t>31.12.2013 года. Дальнейшее достижение</w:t>
      </w:r>
      <w:r w:rsidR="00174C58" w:rsidRPr="0087498D">
        <w:rPr>
          <w:color w:val="000000"/>
        </w:rPr>
        <w:t xml:space="preserve"> </w:t>
      </w:r>
      <w:r w:rsidRPr="0087498D">
        <w:rPr>
          <w:color w:val="000000"/>
        </w:rPr>
        <w:t>поставленных целей и задач планируется посредством реализации муниципальной программы города Югорска</w:t>
      </w:r>
      <w:r w:rsidRPr="0087498D">
        <w:rPr>
          <w:lang w:eastAsia="ar-SA"/>
        </w:rPr>
        <w:t xml:space="preserve"> </w:t>
      </w:r>
      <w:r w:rsidRPr="0087498D">
        <w:t>«</w:t>
      </w:r>
      <w:r w:rsidRPr="0087498D">
        <w:rPr>
          <w:bCs/>
        </w:rPr>
        <w:t>Развитие культуры в городе Югорске на 2014 – 2020 годы»</w:t>
      </w:r>
      <w:r w:rsidRPr="0087498D">
        <w:rPr>
          <w:lang w:eastAsia="ar-SA"/>
        </w:rPr>
        <w:t xml:space="preserve"> (</w:t>
      </w:r>
      <w:r w:rsidRPr="0087498D">
        <w:t>постановление администрации города Югорска от 31.10.2013 № 3246)</w:t>
      </w:r>
      <w:r w:rsidRPr="0087498D">
        <w:rPr>
          <w:color w:val="000000"/>
        </w:rPr>
        <w:t>.</w:t>
      </w:r>
    </w:p>
    <w:p w:rsidR="0087498D" w:rsidRPr="0087498D" w:rsidRDefault="0087498D" w:rsidP="0087498D">
      <w:pPr>
        <w:autoSpaceDE w:val="0"/>
        <w:autoSpaceDN w:val="0"/>
        <w:adjustRightInd w:val="0"/>
        <w:ind w:firstLine="709"/>
        <w:jc w:val="both"/>
        <w:rPr>
          <w:lang w:eastAsia="ar-SA"/>
        </w:rPr>
      </w:pPr>
    </w:p>
    <w:p w:rsidR="00203A8C" w:rsidRPr="0087498D" w:rsidRDefault="00203A8C" w:rsidP="0087498D">
      <w:pPr>
        <w:jc w:val="center"/>
        <w:rPr>
          <w:b/>
        </w:rPr>
      </w:pPr>
      <w:r w:rsidRPr="0087498D">
        <w:rPr>
          <w:b/>
        </w:rPr>
        <w:t>Заключение:</w:t>
      </w:r>
    </w:p>
    <w:p w:rsidR="00203A8C" w:rsidRPr="0087498D" w:rsidRDefault="00203A8C" w:rsidP="0087498D">
      <w:pPr>
        <w:ind w:firstLine="425"/>
        <w:jc w:val="both"/>
      </w:pPr>
    </w:p>
    <w:p w:rsidR="00203A8C" w:rsidRPr="0087498D" w:rsidRDefault="00203A8C" w:rsidP="0087498D">
      <w:pPr>
        <w:ind w:firstLine="709"/>
        <w:jc w:val="both"/>
      </w:pPr>
      <w:r w:rsidRPr="0087498D">
        <w:t>Реализация долгосрочных целевых программ города Югорска в 2013 году осуществлялась в соответствии с финансированием, предусмотренным в бюджете города Югорска, с привлечением средств федерального и</w:t>
      </w:r>
      <w:r w:rsidR="00174C58" w:rsidRPr="0087498D">
        <w:t xml:space="preserve"> </w:t>
      </w:r>
      <w:r w:rsidRPr="0087498D">
        <w:t>окружного бюджетов, внебюджетных источников.</w:t>
      </w:r>
    </w:p>
    <w:p w:rsidR="00203A8C" w:rsidRPr="0087498D" w:rsidRDefault="00203A8C" w:rsidP="0087498D">
      <w:pPr>
        <w:ind w:firstLine="709"/>
        <w:jc w:val="both"/>
      </w:pPr>
      <w:r w:rsidRPr="0087498D">
        <w:t>Интегральную оценку от 6 до 10 баллов и качественную оценку «хорошо» по результатам за 2013 год имеют все долгосрочные целевые программы.</w:t>
      </w:r>
    </w:p>
    <w:p w:rsidR="00203A8C" w:rsidRPr="0087498D" w:rsidRDefault="00203A8C" w:rsidP="0087498D">
      <w:pPr>
        <w:ind w:firstLine="709"/>
        <w:jc w:val="both"/>
      </w:pPr>
      <w:r w:rsidRPr="0087498D">
        <w:t xml:space="preserve">Координаторам долгосрочных целевых программ, в случаях ограниченных возможностей бюджетных ресурсов, необходимо осуществлять контроль (оперативный мониторинг) степени достижения целевых индикаторов и показателей и возможности решения поставленных задач. </w:t>
      </w:r>
    </w:p>
    <w:p w:rsidR="00203A8C" w:rsidRPr="0087498D" w:rsidRDefault="00203A8C" w:rsidP="0087498D">
      <w:pPr>
        <w:ind w:firstLine="709"/>
        <w:jc w:val="both"/>
      </w:pPr>
      <w:r w:rsidRPr="0087498D">
        <w:t xml:space="preserve">Своевременно осуществлять корректировку мероприятий и целевых показателей, принимать меры по привлечению средств бюджета автономного округа, внебюджетных средств на софинансирование целевых программ. </w:t>
      </w:r>
    </w:p>
    <w:p w:rsidR="00203A8C" w:rsidRPr="0087498D" w:rsidRDefault="00203A8C" w:rsidP="0087498D">
      <w:pPr>
        <w:ind w:firstLine="709"/>
        <w:jc w:val="both"/>
      </w:pPr>
      <w:r w:rsidRPr="0087498D">
        <w:rPr>
          <w:lang w:eastAsia="ar-SA"/>
        </w:rPr>
        <w:t xml:space="preserve">Программно-целевой принцип организации деятельности органов местного самоуправления позволяет оптимизировать финансовые ресурсы, повысить результативность </w:t>
      </w:r>
      <w:r w:rsidRPr="0087498D">
        <w:t>и качество предоставляемых услуг, способствует адресному оказанию муниципальных услуг, созданию системы взаимосвязи выделяемых бюджетных ассигнований и достигнутых социально значимых результатов.</w:t>
      </w:r>
    </w:p>
    <w:p w:rsidR="007C39B9" w:rsidRDefault="00203A8C" w:rsidP="0087498D">
      <w:pPr>
        <w:ind w:firstLine="709"/>
        <w:jc w:val="both"/>
      </w:pPr>
      <w:r w:rsidRPr="0087498D">
        <w:t>В целом, в 2013 году, координаторами программ была обеспечена реализация долгосрочных целевых программ, по большинству целевых показателей ожидаемый результат достигнут и отмечена положительная динамика. Степень достижения результатов признана удовлетворительной.</w:t>
      </w:r>
    </w:p>
    <w:p w:rsidR="007C39B9" w:rsidRDefault="007C39B9" w:rsidP="00A6771C">
      <w:pPr>
        <w:jc w:val="center"/>
        <w:rPr>
          <w:b/>
          <w:bCs/>
          <w:sz w:val="28"/>
          <w:szCs w:val="28"/>
        </w:rPr>
        <w:sectPr w:rsidR="007C39B9" w:rsidSect="00D260CA">
          <w:footerReference w:type="default" r:id="rId20"/>
          <w:footnotePr>
            <w:pos w:val="beneathText"/>
          </w:footnotePr>
          <w:pgSz w:w="11905" w:h="16837"/>
          <w:pgMar w:top="567" w:right="851" w:bottom="851" w:left="851" w:header="720" w:footer="0" w:gutter="0"/>
          <w:cols w:space="720"/>
          <w:docGrid w:linePitch="360"/>
        </w:sectPr>
      </w:pPr>
    </w:p>
    <w:p w:rsidR="007A7722" w:rsidRPr="00B47176" w:rsidRDefault="007A7722" w:rsidP="007A7722">
      <w:pPr>
        <w:jc w:val="center"/>
        <w:rPr>
          <w:b/>
          <w:sz w:val="28"/>
          <w:szCs w:val="28"/>
        </w:rPr>
      </w:pPr>
      <w:r w:rsidRPr="00B47176">
        <w:rPr>
          <w:b/>
          <w:sz w:val="28"/>
          <w:szCs w:val="28"/>
        </w:rPr>
        <w:lastRenderedPageBreak/>
        <w:t>Отчет об испол</w:t>
      </w:r>
      <w:r w:rsidR="007917AC" w:rsidRPr="00B47176">
        <w:rPr>
          <w:b/>
          <w:sz w:val="28"/>
          <w:szCs w:val="28"/>
        </w:rPr>
        <w:t>ьзовании</w:t>
      </w:r>
      <w:r w:rsidRPr="00B47176">
        <w:rPr>
          <w:b/>
          <w:sz w:val="28"/>
          <w:szCs w:val="28"/>
        </w:rPr>
        <w:t xml:space="preserve"> бюджетных ассигнований резервного фонда </w:t>
      </w:r>
      <w:r w:rsidRPr="00B47176">
        <w:rPr>
          <w:b/>
          <w:sz w:val="28"/>
          <w:szCs w:val="28"/>
        </w:rPr>
        <w:br/>
        <w:t>администрации города Югорска за 2013 год</w:t>
      </w:r>
    </w:p>
    <w:p w:rsidR="007A7722" w:rsidRPr="00953A19" w:rsidRDefault="007A7722" w:rsidP="007A7722">
      <w:pPr>
        <w:jc w:val="center"/>
        <w:rPr>
          <w:b/>
        </w:rPr>
      </w:pPr>
    </w:p>
    <w:p w:rsidR="007A7722" w:rsidRPr="00953A19" w:rsidRDefault="007A7722" w:rsidP="007A7722">
      <w:pPr>
        <w:ind w:firstLine="709"/>
        <w:jc w:val="both"/>
      </w:pPr>
      <w:r w:rsidRPr="00953A19">
        <w:t>Расходы по данному подразделу утверждены в сумме 1 000,0 тыс. рублей, что соответствует уточненному плану на год.</w:t>
      </w:r>
    </w:p>
    <w:p w:rsidR="007A7722" w:rsidRPr="00953A19" w:rsidRDefault="007A7722" w:rsidP="007A7722">
      <w:pPr>
        <w:ind w:firstLine="708"/>
        <w:jc w:val="both"/>
      </w:pPr>
      <w:r w:rsidRPr="00953A19">
        <w:t>Резервный фонд в 201</w:t>
      </w:r>
      <w:r>
        <w:t>3</w:t>
      </w:r>
      <w:r w:rsidRPr="00953A19">
        <w:t xml:space="preserve"> году не был использован.</w:t>
      </w:r>
    </w:p>
    <w:p w:rsidR="007A7722" w:rsidRDefault="007A7722" w:rsidP="007A7722"/>
    <w:p w:rsidR="007C39B9" w:rsidRPr="00AC420F" w:rsidRDefault="007C39B9" w:rsidP="00A6771C">
      <w:pPr>
        <w:jc w:val="both"/>
      </w:pPr>
    </w:p>
    <w:p w:rsidR="007C39B9" w:rsidRPr="00AC420F" w:rsidRDefault="007C39B9" w:rsidP="00A6771C">
      <w:pPr>
        <w:keepNext/>
        <w:keepLines/>
        <w:jc w:val="center"/>
        <w:rPr>
          <w:b/>
          <w:bCs/>
          <w:sz w:val="28"/>
          <w:szCs w:val="28"/>
        </w:rPr>
      </w:pPr>
      <w:r w:rsidRPr="00AC420F">
        <w:rPr>
          <w:b/>
          <w:bCs/>
          <w:sz w:val="28"/>
          <w:szCs w:val="28"/>
        </w:rPr>
        <w:t xml:space="preserve">Источники финансирования дефицита </w:t>
      </w:r>
      <w:r w:rsidR="00B47176">
        <w:rPr>
          <w:b/>
          <w:bCs/>
          <w:sz w:val="28"/>
          <w:szCs w:val="28"/>
        </w:rPr>
        <w:br/>
        <w:t xml:space="preserve">бюджета </w:t>
      </w:r>
      <w:r w:rsidR="007917AC">
        <w:rPr>
          <w:b/>
          <w:bCs/>
          <w:sz w:val="28"/>
          <w:szCs w:val="28"/>
        </w:rPr>
        <w:t>города Югорска за 2013 год</w:t>
      </w:r>
    </w:p>
    <w:p w:rsidR="007C39B9" w:rsidRPr="00AC420F" w:rsidRDefault="007C39B9" w:rsidP="00A6771C">
      <w:pPr>
        <w:jc w:val="both"/>
      </w:pPr>
    </w:p>
    <w:p w:rsidR="007C39B9" w:rsidRDefault="007C39B9" w:rsidP="00A6771C">
      <w:pPr>
        <w:jc w:val="both"/>
      </w:pPr>
      <w:r w:rsidRPr="00AC420F">
        <w:tab/>
        <w:t>Дефицит бюд</w:t>
      </w:r>
      <w:r w:rsidR="007917AC">
        <w:t>жета города Югорска на 2013 год по первоначальному плану</w:t>
      </w:r>
      <w:r w:rsidRPr="00AC420F">
        <w:t xml:space="preserve"> утвержден в размере –</w:t>
      </w:r>
      <w:r w:rsidR="007917AC">
        <w:t xml:space="preserve"> </w:t>
      </w:r>
      <w:r w:rsidRPr="00AC420F">
        <w:t xml:space="preserve">97 803,9 </w:t>
      </w:r>
      <w:r w:rsidR="00292E3D">
        <w:t>тыс. рублей</w:t>
      </w:r>
      <w:r w:rsidRPr="00AC420F">
        <w:t>.</w:t>
      </w:r>
    </w:p>
    <w:p w:rsidR="007C39B9" w:rsidRPr="00AC420F" w:rsidRDefault="007C39B9" w:rsidP="00A6771C">
      <w:pPr>
        <w:jc w:val="both"/>
        <w:rPr>
          <w:u w:val="single"/>
        </w:rPr>
      </w:pPr>
    </w:p>
    <w:p w:rsidR="007C39B9" w:rsidRPr="00AC420F" w:rsidRDefault="007C39B9" w:rsidP="00A6771C">
      <w:pPr>
        <w:ind w:left="3540" w:firstLine="708"/>
        <w:jc w:val="both"/>
        <w:rPr>
          <w:u w:val="single"/>
        </w:rPr>
      </w:pPr>
      <w:r w:rsidRPr="00AC420F">
        <w:rPr>
          <w:u w:val="single"/>
        </w:rPr>
        <w:t>Уточненный план на год</w:t>
      </w:r>
      <w:r w:rsidRPr="00AC420F">
        <w:tab/>
      </w:r>
      <w:r w:rsidRPr="00AC420F">
        <w:rPr>
          <w:u w:val="single"/>
        </w:rPr>
        <w:t>Фактическое исполнение</w:t>
      </w:r>
    </w:p>
    <w:p w:rsidR="007C39B9" w:rsidRPr="00AC420F" w:rsidRDefault="007C39B9" w:rsidP="00A6771C">
      <w:pPr>
        <w:jc w:val="both"/>
        <w:rPr>
          <w:sz w:val="18"/>
          <w:szCs w:val="18"/>
        </w:rPr>
      </w:pPr>
      <w:r w:rsidRPr="00AC420F">
        <w:tab/>
      </w:r>
      <w:r w:rsidRPr="00AC420F">
        <w:tab/>
      </w:r>
      <w:r w:rsidRPr="00AC420F">
        <w:tab/>
      </w:r>
      <w:r w:rsidRPr="00AC420F">
        <w:tab/>
      </w:r>
      <w:r w:rsidRPr="00AC420F">
        <w:tab/>
      </w:r>
      <w:r w:rsidRPr="00AC420F">
        <w:tab/>
      </w:r>
      <w:r w:rsidRPr="00AC420F">
        <w:tab/>
      </w:r>
      <w:r w:rsidRPr="00AC420F">
        <w:rPr>
          <w:sz w:val="20"/>
          <w:szCs w:val="20"/>
        </w:rPr>
        <w:t>(</w:t>
      </w:r>
      <w:r w:rsidR="00292E3D">
        <w:rPr>
          <w:sz w:val="20"/>
          <w:szCs w:val="20"/>
        </w:rPr>
        <w:t>тыс. рублей</w:t>
      </w:r>
      <w:r w:rsidRPr="00AC420F">
        <w:rPr>
          <w:sz w:val="20"/>
          <w:szCs w:val="20"/>
        </w:rPr>
        <w:t>)</w:t>
      </w:r>
      <w:r w:rsidRPr="00AC420F">
        <w:rPr>
          <w:sz w:val="20"/>
          <w:szCs w:val="20"/>
        </w:rPr>
        <w:tab/>
      </w:r>
      <w:r w:rsidRPr="00AC420F">
        <w:rPr>
          <w:sz w:val="20"/>
          <w:szCs w:val="20"/>
        </w:rPr>
        <w:tab/>
      </w:r>
      <w:r w:rsidRPr="00AC420F">
        <w:rPr>
          <w:sz w:val="20"/>
          <w:szCs w:val="20"/>
        </w:rPr>
        <w:tab/>
        <w:t>(</w:t>
      </w:r>
      <w:r w:rsidR="00292E3D">
        <w:rPr>
          <w:sz w:val="20"/>
          <w:szCs w:val="20"/>
        </w:rPr>
        <w:t>тыс. рублей</w:t>
      </w:r>
      <w:r w:rsidRPr="00AC420F">
        <w:rPr>
          <w:sz w:val="20"/>
          <w:szCs w:val="20"/>
        </w:rPr>
        <w:t>)</w:t>
      </w:r>
    </w:p>
    <w:p w:rsidR="007C39B9" w:rsidRPr="00AC420F" w:rsidRDefault="007C39B9" w:rsidP="00A6771C">
      <w:pPr>
        <w:rPr>
          <w:b/>
          <w:bCs/>
        </w:rPr>
      </w:pPr>
    </w:p>
    <w:p w:rsidR="007C39B9" w:rsidRPr="00AC420F" w:rsidRDefault="007C39B9" w:rsidP="00A6771C">
      <w:pPr>
        <w:rPr>
          <w:b/>
          <w:bCs/>
        </w:rPr>
      </w:pPr>
      <w:r w:rsidRPr="00AC420F">
        <w:rPr>
          <w:b/>
          <w:bCs/>
        </w:rPr>
        <w:t>Дефицит</w:t>
      </w:r>
      <w:r w:rsidRPr="00AC420F">
        <w:rPr>
          <w:b/>
          <w:bCs/>
        </w:rPr>
        <w:tab/>
      </w:r>
      <w:r w:rsidRPr="00AC420F">
        <w:rPr>
          <w:b/>
          <w:bCs/>
        </w:rPr>
        <w:tab/>
      </w:r>
      <w:r w:rsidRPr="00AC420F">
        <w:rPr>
          <w:b/>
          <w:bCs/>
        </w:rPr>
        <w:tab/>
      </w:r>
      <w:r w:rsidRPr="00AC420F">
        <w:rPr>
          <w:b/>
          <w:bCs/>
        </w:rPr>
        <w:tab/>
      </w:r>
      <w:r w:rsidRPr="00AC420F">
        <w:rPr>
          <w:b/>
          <w:bCs/>
        </w:rPr>
        <w:tab/>
      </w:r>
      <w:r w:rsidRPr="00AC420F">
        <w:rPr>
          <w:b/>
          <w:bCs/>
        </w:rPr>
        <w:tab/>
        <w:t>- 435 792,2</w:t>
      </w:r>
      <w:r w:rsidRPr="00AC420F">
        <w:rPr>
          <w:b/>
          <w:bCs/>
        </w:rPr>
        <w:tab/>
      </w:r>
      <w:r>
        <w:rPr>
          <w:b/>
          <w:bCs/>
        </w:rPr>
        <w:tab/>
      </w:r>
      <w:r>
        <w:rPr>
          <w:b/>
          <w:bCs/>
        </w:rPr>
        <w:tab/>
      </w:r>
      <w:r w:rsidRPr="00AC420F">
        <w:rPr>
          <w:b/>
          <w:bCs/>
        </w:rPr>
        <w:t>-280 076,7</w:t>
      </w:r>
    </w:p>
    <w:p w:rsidR="007C39B9" w:rsidRPr="00AC420F" w:rsidRDefault="007C39B9" w:rsidP="00A6771C">
      <w:pPr>
        <w:rPr>
          <w:b/>
          <w:bCs/>
        </w:rPr>
      </w:pPr>
    </w:p>
    <w:p w:rsidR="007C39B9" w:rsidRPr="00AC420F" w:rsidRDefault="007C39B9" w:rsidP="00A6771C">
      <w:r w:rsidRPr="00AC420F">
        <w:rPr>
          <w:b/>
          <w:bCs/>
        </w:rPr>
        <w:t>Источники финансирования дефицита</w:t>
      </w:r>
      <w:r w:rsidRPr="00AC420F">
        <w:t>:</w:t>
      </w:r>
      <w:r w:rsidRPr="00AC420F">
        <w:tab/>
      </w:r>
      <w:r w:rsidRPr="00AC420F">
        <w:rPr>
          <w:b/>
          <w:bCs/>
        </w:rPr>
        <w:t>435 792,2</w:t>
      </w:r>
      <w:r w:rsidRPr="00AC420F">
        <w:rPr>
          <w:b/>
          <w:bCs/>
        </w:rPr>
        <w:tab/>
      </w:r>
      <w:r w:rsidRPr="00AC420F">
        <w:rPr>
          <w:b/>
          <w:bCs/>
        </w:rPr>
        <w:tab/>
      </w:r>
      <w:r w:rsidRPr="00AC420F">
        <w:rPr>
          <w:b/>
          <w:bCs/>
        </w:rPr>
        <w:tab/>
        <w:t>280 076,7</w:t>
      </w:r>
    </w:p>
    <w:p w:rsidR="007C39B9" w:rsidRPr="00AC420F" w:rsidRDefault="007C39B9" w:rsidP="00A6771C">
      <w:pPr>
        <w:rPr>
          <w:i/>
          <w:iCs/>
        </w:rPr>
      </w:pPr>
      <w:r w:rsidRPr="00AC420F">
        <w:rPr>
          <w:i/>
          <w:iCs/>
        </w:rPr>
        <w:t>Кредит от кредитной организации</w:t>
      </w:r>
      <w:r w:rsidRPr="00AC420F">
        <w:rPr>
          <w:i/>
          <w:iCs/>
        </w:rPr>
        <w:tab/>
      </w:r>
      <w:r w:rsidRPr="00AC420F">
        <w:rPr>
          <w:i/>
          <w:iCs/>
        </w:rPr>
        <w:tab/>
        <w:t>-6 000,0</w:t>
      </w:r>
      <w:r w:rsidRPr="00AC420F">
        <w:rPr>
          <w:i/>
          <w:iCs/>
        </w:rPr>
        <w:tab/>
      </w:r>
      <w:r>
        <w:rPr>
          <w:i/>
          <w:iCs/>
        </w:rPr>
        <w:tab/>
      </w:r>
      <w:r>
        <w:rPr>
          <w:i/>
          <w:iCs/>
        </w:rPr>
        <w:tab/>
      </w:r>
      <w:r w:rsidRPr="00AC420F">
        <w:rPr>
          <w:i/>
          <w:iCs/>
        </w:rPr>
        <w:t xml:space="preserve"> -77 000,0</w:t>
      </w:r>
    </w:p>
    <w:p w:rsidR="007C39B9" w:rsidRPr="00AC420F" w:rsidRDefault="007C39B9" w:rsidP="00A6771C">
      <w:r w:rsidRPr="00AC420F">
        <w:t>- привлечение</w:t>
      </w:r>
      <w:r w:rsidRPr="00AC420F">
        <w:tab/>
      </w:r>
      <w:r w:rsidRPr="00AC420F">
        <w:tab/>
      </w:r>
      <w:r w:rsidRPr="00AC420F">
        <w:tab/>
      </w:r>
      <w:r w:rsidRPr="00AC420F">
        <w:tab/>
      </w:r>
      <w:r w:rsidRPr="00AC420F">
        <w:tab/>
        <w:t>294 000,0</w:t>
      </w:r>
      <w:r w:rsidRPr="00AC420F">
        <w:tab/>
      </w:r>
      <w:r>
        <w:tab/>
      </w:r>
      <w:r>
        <w:tab/>
      </w:r>
      <w:r w:rsidRPr="00AC420F">
        <w:t>250 000,0</w:t>
      </w:r>
    </w:p>
    <w:p w:rsidR="007C39B9" w:rsidRPr="00AC420F" w:rsidRDefault="007C39B9" w:rsidP="00A6771C">
      <w:r w:rsidRPr="00AC420F">
        <w:t xml:space="preserve">- погашение </w:t>
      </w:r>
      <w:r w:rsidRPr="00AC420F">
        <w:tab/>
      </w:r>
      <w:r w:rsidRPr="00AC420F">
        <w:tab/>
      </w:r>
      <w:r w:rsidRPr="00AC420F">
        <w:tab/>
      </w:r>
      <w:r w:rsidRPr="00AC420F">
        <w:tab/>
      </w:r>
      <w:r w:rsidRPr="00AC420F">
        <w:tab/>
      </w:r>
      <w:r>
        <w:tab/>
      </w:r>
      <w:r w:rsidRPr="00AC420F">
        <w:t xml:space="preserve">-300 000,0 </w:t>
      </w:r>
      <w:r>
        <w:tab/>
      </w:r>
      <w:r>
        <w:tab/>
      </w:r>
      <w:r>
        <w:tab/>
      </w:r>
      <w:r w:rsidRPr="00AC420F">
        <w:t xml:space="preserve">-327 000,0 </w:t>
      </w:r>
    </w:p>
    <w:p w:rsidR="007C39B9" w:rsidRPr="00AC420F" w:rsidRDefault="007C39B9" w:rsidP="00A6771C">
      <w:r w:rsidRPr="00AC420F">
        <w:rPr>
          <w:i/>
          <w:iCs/>
        </w:rPr>
        <w:t>Изменение остатков средств бюджета</w:t>
      </w:r>
      <w:r w:rsidRPr="00AC420F">
        <w:rPr>
          <w:i/>
          <w:iCs/>
        </w:rPr>
        <w:tab/>
        <w:t xml:space="preserve"> </w:t>
      </w:r>
      <w:r>
        <w:rPr>
          <w:i/>
          <w:iCs/>
        </w:rPr>
        <w:tab/>
      </w:r>
      <w:r w:rsidRPr="00AC420F">
        <w:rPr>
          <w:i/>
          <w:iCs/>
        </w:rPr>
        <w:t xml:space="preserve"> 441 792,2</w:t>
      </w:r>
      <w:r w:rsidRPr="00AC420F">
        <w:rPr>
          <w:i/>
          <w:iCs/>
        </w:rPr>
        <w:tab/>
      </w:r>
      <w:r>
        <w:rPr>
          <w:i/>
          <w:iCs/>
        </w:rPr>
        <w:tab/>
      </w:r>
      <w:r>
        <w:rPr>
          <w:i/>
          <w:iCs/>
        </w:rPr>
        <w:tab/>
      </w:r>
      <w:r w:rsidRPr="00AC420F">
        <w:rPr>
          <w:i/>
          <w:iCs/>
        </w:rPr>
        <w:t>357 076,7</w:t>
      </w:r>
    </w:p>
    <w:p w:rsidR="007C39B9" w:rsidRPr="00AC420F" w:rsidRDefault="007C39B9" w:rsidP="00A6771C"/>
    <w:p w:rsidR="007C39B9" w:rsidRPr="006764DF" w:rsidRDefault="007C39B9" w:rsidP="00A6771C">
      <w:pPr>
        <w:jc w:val="center"/>
        <w:rPr>
          <w:b/>
          <w:bCs/>
        </w:rPr>
      </w:pPr>
      <w:r w:rsidRPr="006764DF">
        <w:rPr>
          <w:b/>
          <w:bCs/>
        </w:rPr>
        <w:t>Причины отклонения от уточненных плановых назначений</w:t>
      </w:r>
    </w:p>
    <w:p w:rsidR="007C39B9" w:rsidRPr="00AC420F" w:rsidRDefault="007C39B9" w:rsidP="00A6771C">
      <w:pPr>
        <w:jc w:val="both"/>
      </w:pPr>
    </w:p>
    <w:p w:rsidR="007C39B9" w:rsidRPr="00AC420F" w:rsidRDefault="007C39B9" w:rsidP="00A6771C">
      <w:pPr>
        <w:ind w:firstLine="708"/>
        <w:jc w:val="both"/>
        <w:rPr>
          <w:u w:val="single"/>
        </w:rPr>
      </w:pPr>
      <w:r w:rsidRPr="00AC420F">
        <w:t xml:space="preserve">В связи с перевыполнением доходной части бюджета города Югорска наблюдается снижение размера дефицита. Необходимости привлечения кредита в запланированном объеме не возникло. Привлечение кредита от кредитной организации запланировано в сумме 294 0000,0 </w:t>
      </w:r>
      <w:r w:rsidR="00292E3D">
        <w:t>тыс. рублей</w:t>
      </w:r>
      <w:r w:rsidRPr="00AC420F">
        <w:t xml:space="preserve">, фактически заимствование произведено на сумму 250 000,0 </w:t>
      </w:r>
      <w:r w:rsidR="00292E3D">
        <w:t>тыс. рублей</w:t>
      </w:r>
      <w:r w:rsidRPr="00AC420F">
        <w:t>.</w:t>
      </w:r>
    </w:p>
    <w:p w:rsidR="007C39B9" w:rsidRPr="00AC420F" w:rsidRDefault="007C39B9" w:rsidP="00A6771C">
      <w:pPr>
        <w:ind w:firstLine="708"/>
        <w:jc w:val="both"/>
      </w:pPr>
      <w:r w:rsidRPr="00AC420F">
        <w:t>Кредит от кредитной организации, привлеченный для покрытия</w:t>
      </w:r>
      <w:r>
        <w:t xml:space="preserve"> </w:t>
      </w:r>
      <w:r w:rsidRPr="00AC420F">
        <w:t xml:space="preserve">временного кассового разрыва, погашен в большем объеме, чем запланировано в связи с перевыполнением собственной доходной части городского бюджета. </w:t>
      </w:r>
    </w:p>
    <w:p w:rsidR="007C39B9" w:rsidRPr="00AC420F" w:rsidRDefault="007C39B9" w:rsidP="00A6771C">
      <w:pPr>
        <w:ind w:firstLine="708"/>
        <w:jc w:val="both"/>
      </w:pPr>
      <w:r w:rsidRPr="00AC420F">
        <w:t>Изменение остатков средств бюджета:</w:t>
      </w:r>
    </w:p>
    <w:p w:rsidR="007C39B9" w:rsidRPr="00AC420F" w:rsidRDefault="007C39B9" w:rsidP="00A6771C">
      <w:pPr>
        <w:ind w:left="708" w:firstLine="708"/>
        <w:jc w:val="both"/>
      </w:pPr>
      <w:r w:rsidRPr="00AC420F">
        <w:t>-плановые показатели</w:t>
      </w:r>
      <w:r w:rsidRPr="00AC420F">
        <w:tab/>
        <w:t xml:space="preserve">441 792,2 </w:t>
      </w:r>
      <w:r w:rsidR="00292E3D">
        <w:t>тыс. рублей</w:t>
      </w:r>
      <w:r w:rsidR="007917AC">
        <w:t>;</w:t>
      </w:r>
    </w:p>
    <w:p w:rsidR="007C39B9" w:rsidRPr="00AC420F" w:rsidRDefault="007C39B9" w:rsidP="00A6771C">
      <w:pPr>
        <w:ind w:left="708" w:firstLine="708"/>
        <w:jc w:val="both"/>
      </w:pPr>
      <w:r w:rsidRPr="00AC420F">
        <w:t>-фактически исполнено</w:t>
      </w:r>
      <w:r w:rsidRPr="00AC420F">
        <w:tab/>
        <w:t xml:space="preserve">357 076,7 </w:t>
      </w:r>
      <w:r w:rsidR="00292E3D">
        <w:t>тыс. рублей</w:t>
      </w:r>
      <w:r w:rsidR="007917AC">
        <w:t>.</w:t>
      </w:r>
    </w:p>
    <w:p w:rsidR="007C39B9" w:rsidRDefault="007C39B9" w:rsidP="007917AC">
      <w:pPr>
        <w:ind w:firstLine="708"/>
        <w:jc w:val="both"/>
      </w:pPr>
      <w:r w:rsidRPr="00AC420F">
        <w:t>Часть безвозмездных перечислений не израсходована. Остатки целевых денежных средств по состоянию на 01.01.2014 года составили 82 987,1</w:t>
      </w:r>
      <w:r w:rsidR="007917AC">
        <w:t xml:space="preserve"> </w:t>
      </w:r>
      <w:r w:rsidR="00292E3D">
        <w:t>тыс. рублей</w:t>
      </w:r>
      <w:r w:rsidRPr="00AC420F">
        <w:t>.</w:t>
      </w:r>
    </w:p>
    <w:p w:rsidR="007C39B9" w:rsidRDefault="007C39B9" w:rsidP="00A6771C">
      <w:pPr>
        <w:jc w:val="both"/>
      </w:pPr>
    </w:p>
    <w:p w:rsidR="009D3F7D" w:rsidRDefault="009D3F7D">
      <w:r>
        <w:br w:type="page"/>
      </w:r>
    </w:p>
    <w:p w:rsidR="007C39B9" w:rsidRPr="00AC420F" w:rsidRDefault="007C39B9" w:rsidP="007A7722">
      <w:pPr>
        <w:jc w:val="center"/>
        <w:rPr>
          <w:b/>
          <w:bCs/>
          <w:sz w:val="28"/>
          <w:szCs w:val="28"/>
        </w:rPr>
      </w:pPr>
      <w:r w:rsidRPr="00AC420F">
        <w:rPr>
          <w:b/>
          <w:bCs/>
          <w:sz w:val="28"/>
          <w:szCs w:val="28"/>
        </w:rPr>
        <w:lastRenderedPageBreak/>
        <w:t xml:space="preserve">Информация о </w:t>
      </w:r>
      <w:proofErr w:type="gramStart"/>
      <w:r w:rsidRPr="00AC420F">
        <w:rPr>
          <w:b/>
          <w:bCs/>
          <w:sz w:val="28"/>
          <w:szCs w:val="28"/>
        </w:rPr>
        <w:t>предоставленных</w:t>
      </w:r>
      <w:proofErr w:type="gramEnd"/>
      <w:r w:rsidRPr="00AC420F">
        <w:rPr>
          <w:b/>
          <w:bCs/>
          <w:sz w:val="28"/>
          <w:szCs w:val="28"/>
        </w:rPr>
        <w:t xml:space="preserve"> муниципальных</w:t>
      </w:r>
    </w:p>
    <w:p w:rsidR="007C39B9" w:rsidRPr="00AC420F" w:rsidRDefault="007C39B9" w:rsidP="007A7722">
      <w:pPr>
        <w:jc w:val="center"/>
        <w:rPr>
          <w:b/>
          <w:bCs/>
          <w:sz w:val="28"/>
          <w:szCs w:val="28"/>
        </w:rPr>
      </w:pPr>
      <w:proofErr w:type="gramStart"/>
      <w:r w:rsidRPr="00AC420F">
        <w:rPr>
          <w:b/>
          <w:bCs/>
          <w:sz w:val="28"/>
          <w:szCs w:val="28"/>
        </w:rPr>
        <w:t>гарантиях</w:t>
      </w:r>
      <w:proofErr w:type="gramEnd"/>
      <w:r w:rsidRPr="00AC420F">
        <w:rPr>
          <w:b/>
          <w:bCs/>
          <w:sz w:val="28"/>
          <w:szCs w:val="28"/>
        </w:rPr>
        <w:t xml:space="preserve"> города Югорска</w:t>
      </w:r>
      <w:r>
        <w:rPr>
          <w:b/>
          <w:bCs/>
          <w:sz w:val="28"/>
          <w:szCs w:val="28"/>
        </w:rPr>
        <w:t xml:space="preserve"> за 2013 год</w:t>
      </w:r>
    </w:p>
    <w:p w:rsidR="007C39B9" w:rsidRPr="00AC420F" w:rsidRDefault="007C39B9" w:rsidP="006A1ECD">
      <w:pPr>
        <w:jc w:val="center"/>
        <w:rPr>
          <w:b/>
          <w:bCs/>
        </w:rPr>
      </w:pPr>
    </w:p>
    <w:p w:rsidR="007C39B9" w:rsidRDefault="007C39B9" w:rsidP="006A1ECD">
      <w:pPr>
        <w:ind w:firstLine="708"/>
        <w:jc w:val="both"/>
      </w:pPr>
      <w:r w:rsidRPr="00AC420F">
        <w:t>В 2013 году муниципальные гарантии города Югорска не предоставлялись.</w:t>
      </w:r>
    </w:p>
    <w:p w:rsidR="007C39B9" w:rsidRDefault="007C39B9" w:rsidP="006A1ECD">
      <w:pPr>
        <w:ind w:firstLine="708"/>
        <w:jc w:val="both"/>
      </w:pPr>
    </w:p>
    <w:p w:rsidR="009D3F7D" w:rsidRPr="00AC420F" w:rsidRDefault="009D3F7D" w:rsidP="006A1ECD">
      <w:pPr>
        <w:ind w:firstLine="708"/>
        <w:jc w:val="both"/>
      </w:pPr>
    </w:p>
    <w:p w:rsidR="007C39B9" w:rsidRPr="00AC420F" w:rsidRDefault="007C39B9" w:rsidP="00A6771C">
      <w:pPr>
        <w:jc w:val="both"/>
      </w:pPr>
    </w:p>
    <w:p w:rsidR="007C39B9" w:rsidRPr="00AC420F" w:rsidRDefault="007C39B9" w:rsidP="00A6771C">
      <w:pPr>
        <w:jc w:val="both"/>
      </w:pPr>
    </w:p>
    <w:p w:rsidR="007C39B9" w:rsidRPr="00AC420F" w:rsidRDefault="007C39B9" w:rsidP="00A6771C">
      <w:pPr>
        <w:jc w:val="center"/>
        <w:rPr>
          <w:b/>
          <w:bCs/>
          <w:sz w:val="28"/>
          <w:szCs w:val="28"/>
        </w:rPr>
      </w:pPr>
      <w:r w:rsidRPr="00AC420F">
        <w:rPr>
          <w:b/>
          <w:bCs/>
          <w:sz w:val="28"/>
          <w:szCs w:val="28"/>
        </w:rPr>
        <w:t xml:space="preserve">Информация о </w:t>
      </w:r>
      <w:r w:rsidR="00674A20">
        <w:rPr>
          <w:b/>
          <w:bCs/>
          <w:sz w:val="28"/>
          <w:szCs w:val="28"/>
        </w:rPr>
        <w:t>муниципальных</w:t>
      </w:r>
      <w:r w:rsidRPr="00AC420F">
        <w:rPr>
          <w:b/>
          <w:bCs/>
          <w:sz w:val="28"/>
          <w:szCs w:val="28"/>
        </w:rPr>
        <w:t xml:space="preserve"> заимствованиях города Югорска </w:t>
      </w:r>
    </w:p>
    <w:p w:rsidR="007C39B9" w:rsidRPr="00AC420F" w:rsidRDefault="007C39B9" w:rsidP="00A6771C">
      <w:pPr>
        <w:jc w:val="center"/>
        <w:rPr>
          <w:b/>
          <w:bCs/>
          <w:sz w:val="28"/>
          <w:szCs w:val="28"/>
        </w:rPr>
      </w:pPr>
      <w:r w:rsidRPr="00AC420F">
        <w:rPr>
          <w:b/>
          <w:bCs/>
          <w:sz w:val="28"/>
          <w:szCs w:val="28"/>
        </w:rPr>
        <w:t>по видам заимствований</w:t>
      </w:r>
      <w:r>
        <w:rPr>
          <w:b/>
          <w:bCs/>
          <w:sz w:val="28"/>
          <w:szCs w:val="28"/>
        </w:rPr>
        <w:t xml:space="preserve"> за 2013 год</w:t>
      </w:r>
    </w:p>
    <w:p w:rsidR="007C39B9" w:rsidRPr="00AC420F" w:rsidRDefault="007C39B9" w:rsidP="00674A20">
      <w:pPr>
        <w:jc w:val="center"/>
        <w:rPr>
          <w:b/>
          <w:bCs/>
        </w:rPr>
      </w:pPr>
    </w:p>
    <w:p w:rsidR="007C39B9" w:rsidRPr="00AC420F" w:rsidRDefault="007C39B9" w:rsidP="00674A20">
      <w:pPr>
        <w:ind w:firstLine="709"/>
        <w:jc w:val="both"/>
      </w:pPr>
      <w:r w:rsidRPr="00AC420F">
        <w:t>В 2013 году производились следующие внутренние заимствования города Югорска:</w:t>
      </w:r>
    </w:p>
    <w:p w:rsidR="007C39B9" w:rsidRPr="00AC420F" w:rsidRDefault="007C39B9" w:rsidP="00674A20">
      <w:pPr>
        <w:ind w:firstLine="709"/>
        <w:jc w:val="both"/>
      </w:pPr>
    </w:p>
    <w:p w:rsidR="007C39B9" w:rsidRPr="00AC420F" w:rsidRDefault="007C39B9" w:rsidP="00674A20">
      <w:pPr>
        <w:ind w:firstLine="709"/>
        <w:jc w:val="both"/>
        <w:rPr>
          <w:b/>
          <w:bCs/>
          <w:i/>
          <w:iCs/>
        </w:rPr>
      </w:pPr>
      <w:r w:rsidRPr="00AC420F">
        <w:rPr>
          <w:b/>
          <w:bCs/>
          <w:i/>
          <w:iCs/>
        </w:rPr>
        <w:t>Кредиты кредитных организаций в валюте Российской Федерации</w:t>
      </w:r>
    </w:p>
    <w:p w:rsidR="007C39B9" w:rsidRPr="00AC420F" w:rsidRDefault="007C39B9" w:rsidP="00674A20">
      <w:pPr>
        <w:ind w:firstLine="709"/>
        <w:jc w:val="both"/>
      </w:pPr>
      <w:r w:rsidRPr="00AC420F">
        <w:t xml:space="preserve">Получен кредит кредитной организаций в валюте Российской Федерации на сумму 250 000,0 тыс. рублей. </w:t>
      </w:r>
    </w:p>
    <w:p w:rsidR="007C39B9" w:rsidRPr="00AC420F" w:rsidRDefault="007C39B9" w:rsidP="00674A20">
      <w:pPr>
        <w:ind w:firstLine="709"/>
        <w:jc w:val="both"/>
      </w:pPr>
      <w:r w:rsidRPr="00AC420F">
        <w:t xml:space="preserve">Погашен кредит кредитной организаций в валюте Российской Федерации в сумме 327 000,0 тыс. рублей, в том числе погашен кредит в сумме 135 000,0 </w:t>
      </w:r>
      <w:r w:rsidR="00292E3D">
        <w:t>тыс. рублей</w:t>
      </w:r>
      <w:r w:rsidRPr="00AC420F">
        <w:t xml:space="preserve"> по </w:t>
      </w:r>
      <w:proofErr w:type="gramStart"/>
      <w:r w:rsidRPr="00AC420F">
        <w:t>кредиту</w:t>
      </w:r>
      <w:proofErr w:type="gramEnd"/>
      <w:r w:rsidRPr="00AC420F">
        <w:t xml:space="preserve"> полученному в 2012 году и частично погашен кредит в сумме 192 000,0 </w:t>
      </w:r>
      <w:r w:rsidR="00292E3D">
        <w:t>тыс. рублей</w:t>
      </w:r>
      <w:r w:rsidRPr="00AC420F">
        <w:t xml:space="preserve"> по кредиту полученному в 2013 году.</w:t>
      </w:r>
      <w:r w:rsidR="009D3F7D">
        <w:t xml:space="preserve"> </w:t>
      </w:r>
      <w:r w:rsidRPr="00AC420F">
        <w:t>Остаток непогашенного кредита кредитной организаций в валюте Российской Федерации, полученного в 2013 году по состоянию на 01.01.2014 составляет 58 000,0 тыс. рублей.</w:t>
      </w:r>
    </w:p>
    <w:p w:rsidR="007C39B9" w:rsidRPr="00AC420F" w:rsidRDefault="007C39B9" w:rsidP="00674A20">
      <w:pPr>
        <w:ind w:firstLine="709"/>
        <w:jc w:val="both"/>
      </w:pPr>
    </w:p>
    <w:p w:rsidR="007C39B9" w:rsidRDefault="007C39B9" w:rsidP="00674A20">
      <w:pPr>
        <w:ind w:firstLine="709"/>
        <w:jc w:val="both"/>
      </w:pPr>
    </w:p>
    <w:p w:rsidR="007C39B9" w:rsidRPr="00AC420F" w:rsidRDefault="007C39B9" w:rsidP="00674A20">
      <w:pPr>
        <w:ind w:firstLine="709"/>
        <w:jc w:val="both"/>
      </w:pPr>
    </w:p>
    <w:p w:rsidR="007C39B9" w:rsidRPr="00AC420F" w:rsidRDefault="007C39B9" w:rsidP="00674A20">
      <w:pPr>
        <w:ind w:firstLine="360"/>
        <w:jc w:val="both"/>
      </w:pPr>
    </w:p>
    <w:p w:rsidR="007C39B9" w:rsidRPr="00AC420F" w:rsidRDefault="007C39B9" w:rsidP="00674A20">
      <w:pPr>
        <w:ind w:firstLine="360"/>
        <w:jc w:val="center"/>
        <w:rPr>
          <w:b/>
          <w:bCs/>
          <w:sz w:val="28"/>
          <w:szCs w:val="28"/>
        </w:rPr>
      </w:pPr>
      <w:r w:rsidRPr="00AC420F">
        <w:rPr>
          <w:b/>
          <w:bCs/>
          <w:sz w:val="28"/>
          <w:szCs w:val="28"/>
        </w:rPr>
        <w:t>Информация о состоянии муниципального долга</w:t>
      </w:r>
    </w:p>
    <w:p w:rsidR="007C39B9" w:rsidRPr="00AC420F" w:rsidRDefault="007C39B9" w:rsidP="00674A20">
      <w:pPr>
        <w:ind w:firstLine="360"/>
        <w:jc w:val="center"/>
        <w:rPr>
          <w:b/>
          <w:bCs/>
          <w:sz w:val="28"/>
          <w:szCs w:val="28"/>
        </w:rPr>
      </w:pPr>
      <w:r w:rsidRPr="00AC420F">
        <w:rPr>
          <w:b/>
          <w:bCs/>
          <w:sz w:val="28"/>
          <w:szCs w:val="28"/>
        </w:rPr>
        <w:t xml:space="preserve">города Югорска </w:t>
      </w:r>
      <w:r w:rsidR="00EF76EA">
        <w:rPr>
          <w:b/>
          <w:bCs/>
          <w:sz w:val="28"/>
          <w:szCs w:val="28"/>
        </w:rPr>
        <w:t xml:space="preserve">на первый и последний день </w:t>
      </w:r>
      <w:r w:rsidRPr="00AC420F">
        <w:rPr>
          <w:b/>
          <w:bCs/>
          <w:sz w:val="28"/>
          <w:szCs w:val="28"/>
        </w:rPr>
        <w:t>2013 год</w:t>
      </w:r>
      <w:r w:rsidR="00EF76EA">
        <w:rPr>
          <w:b/>
          <w:bCs/>
          <w:sz w:val="28"/>
          <w:szCs w:val="28"/>
        </w:rPr>
        <w:t>а</w:t>
      </w:r>
    </w:p>
    <w:p w:rsidR="007C39B9" w:rsidRPr="00AC420F" w:rsidRDefault="007C39B9" w:rsidP="005A378B">
      <w:pPr>
        <w:ind w:firstLine="360"/>
        <w:jc w:val="center"/>
        <w:rPr>
          <w:b/>
          <w:bCs/>
        </w:rPr>
      </w:pPr>
    </w:p>
    <w:p w:rsidR="007C39B9" w:rsidRPr="00AC420F" w:rsidRDefault="007C39B9" w:rsidP="005A378B">
      <w:pPr>
        <w:ind w:firstLine="709"/>
        <w:jc w:val="both"/>
      </w:pPr>
      <w:r w:rsidRPr="00AC420F">
        <w:t>Муниципальный долг по состоянию на 01.01.2013 года составлял 135 000 тыс. рублей, в том числе:</w:t>
      </w:r>
    </w:p>
    <w:p w:rsidR="007C39B9" w:rsidRPr="00AC420F" w:rsidRDefault="007C39B9" w:rsidP="005A378B">
      <w:pPr>
        <w:ind w:firstLine="709"/>
        <w:jc w:val="both"/>
        <w:rPr>
          <w:b/>
          <w:bCs/>
        </w:rPr>
      </w:pPr>
      <w:r w:rsidRPr="00AC420F">
        <w:t>- кредиты кредитных организаций в валюте Российской Федерации в сумме 135 000,0 тыс. рублей.</w:t>
      </w:r>
    </w:p>
    <w:p w:rsidR="007C39B9" w:rsidRPr="00AC420F" w:rsidRDefault="007C39B9" w:rsidP="005A378B">
      <w:pPr>
        <w:ind w:firstLine="709"/>
        <w:jc w:val="both"/>
      </w:pPr>
    </w:p>
    <w:p w:rsidR="007C39B9" w:rsidRPr="00AC420F" w:rsidRDefault="007C39B9" w:rsidP="005A378B">
      <w:pPr>
        <w:ind w:firstLine="709"/>
        <w:jc w:val="both"/>
      </w:pPr>
      <w:r w:rsidRPr="00AC420F">
        <w:t xml:space="preserve">Муниципальный долг по состоянию на </w:t>
      </w:r>
      <w:r w:rsidR="00EF76EA">
        <w:t>31.12.2013</w:t>
      </w:r>
      <w:r w:rsidRPr="00AC420F">
        <w:t xml:space="preserve"> года составляет 58 000,0 тыс. рублей, в том числе:</w:t>
      </w:r>
    </w:p>
    <w:p w:rsidR="007C39B9" w:rsidRPr="00AC420F" w:rsidRDefault="007C39B9" w:rsidP="005A378B">
      <w:pPr>
        <w:ind w:firstLine="709"/>
        <w:jc w:val="both"/>
      </w:pPr>
      <w:r w:rsidRPr="00AC420F">
        <w:t>- кредиты кредитных организаций в валюте Российской Федерации в сумме 58 000,0 тыс. рублей.</w:t>
      </w:r>
    </w:p>
    <w:p w:rsidR="007C39B9" w:rsidRPr="00AC420F" w:rsidRDefault="007C39B9" w:rsidP="00A6771C">
      <w:pPr>
        <w:jc w:val="center"/>
      </w:pPr>
    </w:p>
    <w:p w:rsidR="007C39B9" w:rsidRPr="00AC420F" w:rsidRDefault="007C39B9" w:rsidP="00A6771C">
      <w:pPr>
        <w:jc w:val="center"/>
      </w:pPr>
      <w:r w:rsidRPr="00AC420F">
        <w:rPr>
          <w:b/>
          <w:bCs/>
        </w:rPr>
        <w:br w:type="page"/>
      </w:r>
      <w:r w:rsidRPr="00AC420F">
        <w:rPr>
          <w:b/>
          <w:bCs/>
          <w:color w:val="000000"/>
          <w:spacing w:val="-11"/>
        </w:rPr>
        <w:lastRenderedPageBreak/>
        <w:t>ОТЧЕТ</w:t>
      </w:r>
      <w:r>
        <w:rPr>
          <w:b/>
          <w:bCs/>
          <w:color w:val="000000"/>
          <w:spacing w:val="-11"/>
        </w:rPr>
        <w:t xml:space="preserve"> </w:t>
      </w:r>
      <w:r>
        <w:rPr>
          <w:b/>
          <w:bCs/>
          <w:color w:val="000000"/>
          <w:spacing w:val="-4"/>
        </w:rPr>
        <w:t>о</w:t>
      </w:r>
      <w:r w:rsidRPr="00AC420F">
        <w:rPr>
          <w:b/>
          <w:bCs/>
          <w:color w:val="000000"/>
          <w:spacing w:val="-4"/>
        </w:rPr>
        <w:t xml:space="preserve"> финансовом контроле</w:t>
      </w:r>
    </w:p>
    <w:p w:rsidR="007C39B9" w:rsidRPr="00AC420F" w:rsidRDefault="007C39B9" w:rsidP="00A6771C">
      <w:pPr>
        <w:shd w:val="clear" w:color="auto" w:fill="FFFFFF"/>
        <w:tabs>
          <w:tab w:val="left" w:pos="2520"/>
        </w:tabs>
        <w:jc w:val="center"/>
      </w:pPr>
      <w:r w:rsidRPr="00AC420F">
        <w:rPr>
          <w:b/>
          <w:bCs/>
          <w:color w:val="000000"/>
          <w:spacing w:val="5"/>
        </w:rPr>
        <w:t>администрации города Югорска</w:t>
      </w:r>
      <w:r>
        <w:rPr>
          <w:b/>
          <w:bCs/>
          <w:color w:val="000000"/>
          <w:spacing w:val="5"/>
        </w:rPr>
        <w:t xml:space="preserve"> </w:t>
      </w:r>
      <w:r w:rsidRPr="00AC420F">
        <w:rPr>
          <w:b/>
          <w:bCs/>
          <w:color w:val="000000"/>
          <w:spacing w:val="4"/>
        </w:rPr>
        <w:t>за 2013 год</w:t>
      </w:r>
    </w:p>
    <w:p w:rsidR="007C39B9" w:rsidRPr="00AC420F" w:rsidRDefault="007C39B9" w:rsidP="00A6771C">
      <w:pPr>
        <w:shd w:val="clear" w:color="auto" w:fill="FFFFFF"/>
        <w:ind w:left="11" w:firstLine="714"/>
        <w:jc w:val="both"/>
        <w:rPr>
          <w:color w:val="000000"/>
          <w:spacing w:val="5"/>
        </w:rPr>
      </w:pPr>
    </w:p>
    <w:p w:rsidR="007C39B9" w:rsidRPr="00AC420F" w:rsidRDefault="007C39B9" w:rsidP="005A378B">
      <w:pPr>
        <w:shd w:val="clear" w:color="auto" w:fill="FFFFFF"/>
        <w:ind w:firstLine="709"/>
        <w:jc w:val="both"/>
        <w:rPr>
          <w:color w:val="000000"/>
          <w:spacing w:val="5"/>
        </w:rPr>
      </w:pPr>
      <w:r w:rsidRPr="00AC420F">
        <w:rPr>
          <w:color w:val="000000"/>
          <w:spacing w:val="5"/>
        </w:rPr>
        <w:t>В рамках реализации полномочий</w:t>
      </w:r>
      <w:r>
        <w:rPr>
          <w:color w:val="000000"/>
          <w:spacing w:val="5"/>
        </w:rPr>
        <w:t xml:space="preserve"> </w:t>
      </w:r>
      <w:r w:rsidRPr="00AC420F">
        <w:rPr>
          <w:color w:val="000000"/>
          <w:spacing w:val="5"/>
        </w:rPr>
        <w:t>в области бюджета, финансов, учета, управления муниципальной собственностью</w:t>
      </w:r>
      <w:r w:rsidRPr="00AC420F">
        <w:rPr>
          <w:color w:val="000000"/>
          <w:spacing w:val="-5"/>
        </w:rPr>
        <w:t xml:space="preserve"> выполнение задачи по проведению финансового контроля осуществляется Департаментом финансов, Управлением образования, Департаментом муниципальной собственности и градостроительства, отделом здравоохранения администрации города, Управлением культуры, администрацией города, Управлением по физической культуре, спорту, работе с детьми и молодежью.</w:t>
      </w:r>
    </w:p>
    <w:p w:rsidR="007C39B9" w:rsidRPr="00AC420F" w:rsidRDefault="007C39B9" w:rsidP="005A378B">
      <w:pPr>
        <w:ind w:firstLine="709"/>
        <w:jc w:val="both"/>
      </w:pPr>
      <w:r w:rsidRPr="00AC420F">
        <w:t xml:space="preserve">В настоящее время в связи с переходом к новым методам планирования и исполнения бюджета, ориентированным на достижение конечных общественно значимых результатов, контроль проводится не только с целью установления законности осуществления деятельности учреждения, но и с целью </w:t>
      </w:r>
      <w:proofErr w:type="gramStart"/>
      <w:r w:rsidRPr="00AC420F">
        <w:t>установления результативности использования средств бюджета города</w:t>
      </w:r>
      <w:proofErr w:type="gramEnd"/>
      <w:r w:rsidRPr="00AC420F">
        <w:t xml:space="preserve">. </w:t>
      </w:r>
    </w:p>
    <w:p w:rsidR="007C39B9" w:rsidRPr="00AC420F" w:rsidRDefault="007C39B9" w:rsidP="005A378B">
      <w:pPr>
        <w:shd w:val="clear" w:color="auto" w:fill="FFFFFF"/>
        <w:ind w:firstLine="709"/>
        <w:jc w:val="both"/>
      </w:pPr>
      <w:r w:rsidRPr="00AC420F">
        <w:rPr>
          <w:color w:val="000000"/>
          <w:spacing w:val="-5"/>
        </w:rPr>
        <w:t>Объектами муниципального финансового контроля являются муниципальные (</w:t>
      </w:r>
      <w:r w:rsidRPr="00AC420F">
        <w:t xml:space="preserve">автономные, казенные, бюджетные) </w:t>
      </w:r>
      <w:r w:rsidRPr="00AC420F">
        <w:rPr>
          <w:color w:val="000000"/>
          <w:spacing w:val="-1"/>
        </w:rPr>
        <w:t>учреждения. Количество муниципальных учреждений города (юридических лиц), подлежащих проверке, составляет 39 единиц.</w:t>
      </w:r>
    </w:p>
    <w:p w:rsidR="007C39B9" w:rsidRPr="00AC420F" w:rsidRDefault="007C39B9" w:rsidP="005A378B">
      <w:pPr>
        <w:shd w:val="clear" w:color="auto" w:fill="FFFFFF"/>
        <w:ind w:firstLine="709"/>
        <w:jc w:val="both"/>
        <w:rPr>
          <w:color w:val="000000"/>
          <w:spacing w:val="-5"/>
        </w:rPr>
      </w:pPr>
      <w:proofErr w:type="gramStart"/>
      <w:r w:rsidRPr="00AC420F">
        <w:rPr>
          <w:color w:val="000000"/>
          <w:spacing w:val="-5"/>
        </w:rPr>
        <w:t xml:space="preserve">Всего структурными подразделениями администрации города Югорска за 2013 год </w:t>
      </w:r>
      <w:r w:rsidRPr="00AC420F">
        <w:rPr>
          <w:color w:val="000000"/>
          <w:spacing w:val="-4"/>
        </w:rPr>
        <w:t xml:space="preserve">проведено </w:t>
      </w:r>
      <w:r w:rsidRPr="00AC420F">
        <w:rPr>
          <w:b/>
          <w:bCs/>
          <w:color w:val="000000"/>
          <w:spacing w:val="-4"/>
        </w:rPr>
        <w:t>86</w:t>
      </w:r>
      <w:r w:rsidRPr="00AC420F">
        <w:rPr>
          <w:color w:val="000000"/>
          <w:spacing w:val="-4"/>
        </w:rPr>
        <w:t xml:space="preserve"> ревизий и проверок (далее проверок), в том числе: 17 проверок - Департаментом финансов; 8 проверок - </w:t>
      </w:r>
      <w:r w:rsidRPr="00AC420F">
        <w:rPr>
          <w:color w:val="000000"/>
          <w:spacing w:val="-5"/>
        </w:rPr>
        <w:t xml:space="preserve">Управлением образования; 3 проверки - Департаментом муниципальной собственности и </w:t>
      </w:r>
      <w:r w:rsidRPr="00AC420F">
        <w:rPr>
          <w:color w:val="000000"/>
          <w:spacing w:val="-6"/>
        </w:rPr>
        <w:t xml:space="preserve">градостроительства, 4 проверки – отделом по </w:t>
      </w:r>
      <w:r w:rsidRPr="00AC420F">
        <w:rPr>
          <w:color w:val="000000"/>
          <w:spacing w:val="-5"/>
        </w:rPr>
        <w:t>здравоохранению и социальным вопросам; 6 проверок – Управлением культуры; 48 проверок -</w:t>
      </w:r>
      <w:r w:rsidR="005A1B7C">
        <w:rPr>
          <w:color w:val="000000"/>
          <w:spacing w:val="-5"/>
        </w:rPr>
        <w:t xml:space="preserve"> </w:t>
      </w:r>
      <w:r w:rsidRPr="00AC420F">
        <w:rPr>
          <w:color w:val="000000"/>
          <w:spacing w:val="-5"/>
        </w:rPr>
        <w:t>Управлением по физической культуре, спорту, работе с детьми и молодежью.</w:t>
      </w:r>
      <w:proofErr w:type="gramEnd"/>
    </w:p>
    <w:p w:rsidR="007C39B9" w:rsidRPr="00AC420F" w:rsidRDefault="007C39B9" w:rsidP="005A378B">
      <w:pPr>
        <w:shd w:val="clear" w:color="auto" w:fill="FFFFFF"/>
        <w:ind w:firstLine="709"/>
        <w:jc w:val="both"/>
        <w:rPr>
          <w:color w:val="000000"/>
          <w:spacing w:val="-5"/>
        </w:rPr>
      </w:pPr>
      <w:r w:rsidRPr="00AC420F">
        <w:rPr>
          <w:color w:val="000000"/>
          <w:spacing w:val="-5"/>
        </w:rPr>
        <w:t>План контрольных мероприятий выполнен. Кроме плановых проверок проведено восемь внеплановых мероприятий.</w:t>
      </w:r>
    </w:p>
    <w:p w:rsidR="007C39B9" w:rsidRPr="00AC420F" w:rsidRDefault="007C39B9" w:rsidP="005A378B">
      <w:pPr>
        <w:ind w:firstLine="709"/>
        <w:jc w:val="both"/>
      </w:pPr>
      <w:r w:rsidRPr="00AC420F">
        <w:t>Контрольные мероприятия проведены по следующим темам и направлениям:</w:t>
      </w:r>
    </w:p>
    <w:p w:rsidR="007C39B9" w:rsidRPr="00AC420F" w:rsidRDefault="007C39B9" w:rsidP="005A378B">
      <w:pPr>
        <w:pStyle w:val="a3"/>
        <w:ind w:firstLine="709"/>
      </w:pPr>
      <w:r w:rsidRPr="00AC420F">
        <w:t>- выполнение муниципального задания;</w:t>
      </w:r>
    </w:p>
    <w:p w:rsidR="007C39B9" w:rsidRPr="00AC420F" w:rsidRDefault="007C39B9" w:rsidP="005A378B">
      <w:pPr>
        <w:pStyle w:val="a3"/>
        <w:ind w:firstLine="709"/>
      </w:pPr>
      <w:r w:rsidRPr="00AC420F">
        <w:t>- осуществление финансово – хозяйственной деятельности;</w:t>
      </w:r>
    </w:p>
    <w:p w:rsidR="007C39B9" w:rsidRPr="00AC420F" w:rsidRDefault="007C39B9" w:rsidP="005A378B">
      <w:pPr>
        <w:pStyle w:val="a3"/>
        <w:ind w:firstLine="709"/>
      </w:pPr>
      <w:r w:rsidRPr="00AC420F">
        <w:t>- выполнение функций главного распорядителя бюджетных средств; проведение внутреннего финансового аудита;</w:t>
      </w:r>
    </w:p>
    <w:p w:rsidR="007C39B9" w:rsidRPr="00AC420F" w:rsidRDefault="007C39B9" w:rsidP="005A378B">
      <w:pPr>
        <w:pStyle w:val="a3"/>
        <w:ind w:firstLine="709"/>
      </w:pPr>
      <w:r w:rsidRPr="00AC420F">
        <w:t>-</w:t>
      </w:r>
      <w:r>
        <w:t xml:space="preserve"> </w:t>
      </w:r>
      <w:r w:rsidRPr="00AC420F">
        <w:t>целевое использование средств бюджета города Югорска, израсходованных</w:t>
      </w:r>
      <w:r>
        <w:t xml:space="preserve"> </w:t>
      </w:r>
      <w:r w:rsidRPr="00AC420F">
        <w:t>на текущий ремонт дорог на территории города Югорска в 2010-2012 годах;</w:t>
      </w:r>
    </w:p>
    <w:p w:rsidR="007C39B9" w:rsidRPr="00AC420F" w:rsidRDefault="007C39B9" w:rsidP="005A378B">
      <w:pPr>
        <w:pStyle w:val="a3"/>
        <w:ind w:firstLine="709"/>
      </w:pPr>
      <w:r w:rsidRPr="00AC420F">
        <w:t>- проведение капитального ремонта в многоквартирных домах в 2012 году;</w:t>
      </w:r>
    </w:p>
    <w:p w:rsidR="007C39B9" w:rsidRPr="00AC420F" w:rsidRDefault="007C39B9" w:rsidP="005A378B">
      <w:pPr>
        <w:pStyle w:val="a3"/>
        <w:ind w:firstLine="709"/>
      </w:pPr>
      <w:r w:rsidRPr="00AC420F">
        <w:t>- расходование средств на оплату труда;</w:t>
      </w:r>
      <w:r>
        <w:t xml:space="preserve"> </w:t>
      </w:r>
    </w:p>
    <w:p w:rsidR="007C39B9" w:rsidRPr="00AC420F" w:rsidRDefault="007C39B9" w:rsidP="005A378B">
      <w:pPr>
        <w:pStyle w:val="a3"/>
        <w:ind w:firstLine="709"/>
        <w:rPr>
          <w:color w:val="000000"/>
          <w:spacing w:val="-6"/>
        </w:rPr>
      </w:pPr>
      <w:r w:rsidRPr="00AC420F">
        <w:t>- проведение</w:t>
      </w:r>
      <w:r>
        <w:t xml:space="preserve"> </w:t>
      </w:r>
      <w:r w:rsidRPr="00AC420F">
        <w:rPr>
          <w:color w:val="000000"/>
          <w:spacing w:val="-6"/>
        </w:rPr>
        <w:t>инвентаризации имущества</w:t>
      </w:r>
      <w:r>
        <w:rPr>
          <w:color w:val="000000"/>
          <w:spacing w:val="-6"/>
        </w:rPr>
        <w:t xml:space="preserve"> </w:t>
      </w:r>
      <w:r w:rsidRPr="00AC420F">
        <w:rPr>
          <w:color w:val="000000"/>
          <w:spacing w:val="-6"/>
        </w:rPr>
        <w:t>муниципальных учреждений;</w:t>
      </w:r>
    </w:p>
    <w:p w:rsidR="007C39B9" w:rsidRPr="00AC420F" w:rsidRDefault="007C39B9" w:rsidP="005A378B">
      <w:pPr>
        <w:pStyle w:val="a3"/>
        <w:ind w:firstLine="709"/>
        <w:rPr>
          <w:color w:val="000000"/>
          <w:spacing w:val="-6"/>
        </w:rPr>
      </w:pPr>
      <w:r w:rsidRPr="00AC420F">
        <w:rPr>
          <w:color w:val="000000"/>
          <w:spacing w:val="-6"/>
        </w:rPr>
        <w:t>- проведение камеральных проверок</w:t>
      </w:r>
      <w:r>
        <w:rPr>
          <w:color w:val="000000"/>
          <w:spacing w:val="-6"/>
        </w:rPr>
        <w:t xml:space="preserve"> </w:t>
      </w:r>
      <w:r w:rsidRPr="00AC420F">
        <w:rPr>
          <w:color w:val="000000"/>
          <w:spacing w:val="-6"/>
        </w:rPr>
        <w:t>отчетов о выполнении муниципального задания;</w:t>
      </w:r>
    </w:p>
    <w:p w:rsidR="007C39B9" w:rsidRPr="00AC420F" w:rsidRDefault="007C39B9" w:rsidP="005A378B">
      <w:pPr>
        <w:pStyle w:val="a3"/>
        <w:ind w:firstLine="709"/>
      </w:pPr>
      <w:r w:rsidRPr="00AC420F">
        <w:t>Объем бюджетных средств, охваченных проверками в отчетном году, составил</w:t>
      </w:r>
      <w:r>
        <w:t xml:space="preserve"> </w:t>
      </w:r>
      <w:r w:rsidRPr="00AC420F">
        <w:rPr>
          <w:b/>
          <w:bCs/>
        </w:rPr>
        <w:t>1191,2</w:t>
      </w:r>
      <w:r w:rsidRPr="00AC420F">
        <w:t xml:space="preserve"> млн. рублей.</w:t>
      </w:r>
      <w:r>
        <w:t xml:space="preserve"> </w:t>
      </w:r>
    </w:p>
    <w:p w:rsidR="007C39B9" w:rsidRPr="00AC420F" w:rsidRDefault="007C39B9" w:rsidP="005A378B">
      <w:pPr>
        <w:shd w:val="clear" w:color="auto" w:fill="FFFFFF"/>
        <w:ind w:firstLine="709"/>
        <w:jc w:val="both"/>
        <w:rPr>
          <w:color w:val="000000"/>
          <w:spacing w:val="-5"/>
        </w:rPr>
      </w:pPr>
      <w:r w:rsidRPr="00AC420F">
        <w:rPr>
          <w:color w:val="000000"/>
          <w:spacing w:val="-5"/>
        </w:rPr>
        <w:t xml:space="preserve">По результатам контрольных мероприятий выявлено незаконное расходование бюджетных средств города на сумму </w:t>
      </w:r>
      <w:r w:rsidRPr="00AC420F">
        <w:rPr>
          <w:b/>
          <w:bCs/>
          <w:color w:val="000000"/>
          <w:spacing w:val="-5"/>
        </w:rPr>
        <w:t xml:space="preserve">83,3 тыс. рублей, </w:t>
      </w:r>
      <w:r w:rsidRPr="00AC420F">
        <w:rPr>
          <w:color w:val="000000"/>
          <w:spacing w:val="-5"/>
        </w:rPr>
        <w:t xml:space="preserve">выразившееся в нарушении </w:t>
      </w:r>
      <w:r w:rsidRPr="00AC420F">
        <w:rPr>
          <w:color w:val="000000"/>
          <w:spacing w:val="-6"/>
        </w:rPr>
        <w:t>законодательства</w:t>
      </w:r>
      <w:r>
        <w:rPr>
          <w:color w:val="000000"/>
          <w:spacing w:val="-6"/>
        </w:rPr>
        <w:t xml:space="preserve"> </w:t>
      </w:r>
      <w:r w:rsidRPr="00AC420F">
        <w:rPr>
          <w:color w:val="000000"/>
          <w:spacing w:val="-5"/>
        </w:rPr>
        <w:t xml:space="preserve">по расчетам с подотчетными лицами: допущены нарушения </w:t>
      </w:r>
      <w:r w:rsidRPr="00AC420F">
        <w:rPr>
          <w:color w:val="000000"/>
          <w:spacing w:val="-4"/>
        </w:rPr>
        <w:t>по оплате проезда к месту отдыха и обратно</w:t>
      </w:r>
      <w:r w:rsidRPr="00AC420F">
        <w:rPr>
          <w:color w:val="000000"/>
          <w:spacing w:val="-5"/>
        </w:rPr>
        <w:t>;</w:t>
      </w:r>
    </w:p>
    <w:p w:rsidR="007C39B9" w:rsidRPr="00AC420F" w:rsidRDefault="007C39B9" w:rsidP="005A378B">
      <w:pPr>
        <w:shd w:val="clear" w:color="auto" w:fill="FFFFFF"/>
        <w:tabs>
          <w:tab w:val="left" w:pos="317"/>
        </w:tabs>
        <w:ind w:firstLine="709"/>
        <w:jc w:val="both"/>
      </w:pPr>
    </w:p>
    <w:p w:rsidR="007C39B9" w:rsidRPr="00AC420F" w:rsidRDefault="007C39B9" w:rsidP="005A378B">
      <w:pPr>
        <w:pStyle w:val="a3"/>
        <w:ind w:firstLine="709"/>
      </w:pPr>
      <w:r w:rsidRPr="00AC420F">
        <w:t>По устранению выявленных нарушений приняты следующие меры: возвращены денежные средства работниками в кассу учреждений в сумме</w:t>
      </w:r>
      <w:r>
        <w:t xml:space="preserve"> </w:t>
      </w:r>
      <w:r w:rsidRPr="00AC420F">
        <w:t>3002,69 руб.; справками туроператоров</w:t>
      </w:r>
      <w:r>
        <w:t xml:space="preserve"> </w:t>
      </w:r>
      <w:r w:rsidRPr="00AC420F">
        <w:t>подтверждены факты</w:t>
      </w:r>
      <w:r>
        <w:t xml:space="preserve"> </w:t>
      </w:r>
      <w:r w:rsidRPr="00AC420F">
        <w:t>перелета работников к месту отдыха и обратно на сумму 80044,86 рублей.</w:t>
      </w:r>
    </w:p>
    <w:p w:rsidR="007C39B9" w:rsidRPr="00AC420F" w:rsidRDefault="007C39B9" w:rsidP="005A378B">
      <w:pPr>
        <w:pStyle w:val="a3"/>
        <w:ind w:firstLine="709"/>
      </w:pPr>
      <w:r w:rsidRPr="00AC420F">
        <w:t xml:space="preserve">Кроме этого по результатам проведения финансового контроля за 2013 год выявлено нарушений </w:t>
      </w:r>
      <w:r w:rsidRPr="00AC420F">
        <w:rPr>
          <w:b/>
          <w:bCs/>
        </w:rPr>
        <w:t>по состоянию первичных документов</w:t>
      </w:r>
      <w:r w:rsidRPr="00AC420F">
        <w:t xml:space="preserve"> (отсутствие в актах выполненных работ, в актах на списание полной информации: дата и место проведения мероприятий, объемы)</w:t>
      </w:r>
      <w:r>
        <w:t xml:space="preserve"> </w:t>
      </w:r>
      <w:r w:rsidRPr="00AC420F">
        <w:t xml:space="preserve">на сумму </w:t>
      </w:r>
      <w:r w:rsidRPr="00AC420F">
        <w:rPr>
          <w:b/>
          <w:bCs/>
        </w:rPr>
        <w:t>3518,4</w:t>
      </w:r>
      <w:r w:rsidRPr="00AC420F">
        <w:t xml:space="preserve"> тыс. рублей.</w:t>
      </w:r>
      <w:r>
        <w:t xml:space="preserve"> </w:t>
      </w:r>
    </w:p>
    <w:p w:rsidR="007C39B9" w:rsidRPr="00AC420F" w:rsidRDefault="007C39B9" w:rsidP="005A378B">
      <w:pPr>
        <w:shd w:val="clear" w:color="auto" w:fill="FFFFFF"/>
        <w:ind w:firstLine="709"/>
        <w:jc w:val="both"/>
      </w:pPr>
      <w:r w:rsidRPr="00AC420F">
        <w:rPr>
          <w:color w:val="000000"/>
          <w:spacing w:val="-5"/>
        </w:rPr>
        <w:t xml:space="preserve">Во время проведения ревизий и проверок приняты меры по восстановлению и доработке первичных документов в проверяемых </w:t>
      </w:r>
      <w:r w:rsidRPr="00AC420F">
        <w:rPr>
          <w:color w:val="000000"/>
          <w:spacing w:val="-6"/>
        </w:rPr>
        <w:t>учреждениях на сумму 3518,4 тыс. рублей.</w:t>
      </w:r>
    </w:p>
    <w:p w:rsidR="007C39B9" w:rsidRPr="00AC420F" w:rsidRDefault="007C39B9" w:rsidP="005A378B">
      <w:pPr>
        <w:shd w:val="clear" w:color="auto" w:fill="FFFFFF"/>
        <w:ind w:firstLine="709"/>
        <w:jc w:val="both"/>
      </w:pPr>
      <w:r w:rsidRPr="00AC420F">
        <w:rPr>
          <w:color w:val="000000"/>
          <w:spacing w:val="-6"/>
        </w:rPr>
        <w:t xml:space="preserve">Кроме вышеперечисленных нарушений при проведении контрольных мероприятий </w:t>
      </w:r>
      <w:r w:rsidRPr="00AC420F">
        <w:rPr>
          <w:color w:val="000000"/>
          <w:spacing w:val="1"/>
        </w:rPr>
        <w:t>установлены нарушения</w:t>
      </w:r>
      <w:r>
        <w:rPr>
          <w:color w:val="000000"/>
          <w:spacing w:val="1"/>
        </w:rPr>
        <w:t xml:space="preserve"> </w:t>
      </w:r>
      <w:r w:rsidRPr="00AC420F">
        <w:rPr>
          <w:color w:val="000000"/>
          <w:spacing w:val="1"/>
        </w:rPr>
        <w:t xml:space="preserve">ведения бухгалтерского </w:t>
      </w:r>
      <w:r w:rsidRPr="00AC420F">
        <w:rPr>
          <w:color w:val="000000"/>
          <w:spacing w:val="-4"/>
        </w:rPr>
        <w:t>учета, налогового учета, составления</w:t>
      </w:r>
      <w:r>
        <w:rPr>
          <w:color w:val="000000"/>
          <w:spacing w:val="-4"/>
        </w:rPr>
        <w:t xml:space="preserve"> </w:t>
      </w:r>
      <w:r w:rsidRPr="00AC420F">
        <w:rPr>
          <w:color w:val="000000"/>
          <w:spacing w:val="-4"/>
        </w:rPr>
        <w:t>отчетности, ведению регистрации мероприятий по</w:t>
      </w:r>
      <w:r>
        <w:rPr>
          <w:color w:val="000000"/>
          <w:spacing w:val="-4"/>
        </w:rPr>
        <w:t xml:space="preserve"> </w:t>
      </w:r>
      <w:r w:rsidRPr="00AC420F">
        <w:rPr>
          <w:color w:val="000000"/>
          <w:spacing w:val="1"/>
        </w:rPr>
        <w:t>выполнению муниципального задания</w:t>
      </w:r>
      <w:r w:rsidRPr="00AC420F">
        <w:rPr>
          <w:color w:val="000000"/>
          <w:spacing w:val="-4"/>
        </w:rPr>
        <w:t>:</w:t>
      </w:r>
    </w:p>
    <w:p w:rsidR="007C39B9" w:rsidRPr="00AC420F" w:rsidRDefault="007C39B9" w:rsidP="005A378B">
      <w:pPr>
        <w:shd w:val="clear" w:color="auto" w:fill="FFFFFF"/>
        <w:ind w:firstLine="709"/>
        <w:jc w:val="both"/>
      </w:pPr>
      <w:r w:rsidRPr="00AC420F">
        <w:rPr>
          <w:color w:val="000000"/>
          <w:spacing w:val="-2"/>
        </w:rPr>
        <w:lastRenderedPageBreak/>
        <w:t>-</w:t>
      </w:r>
      <w:r>
        <w:rPr>
          <w:color w:val="000000"/>
          <w:spacing w:val="-2"/>
        </w:rPr>
        <w:t xml:space="preserve"> </w:t>
      </w:r>
      <w:r w:rsidRPr="00AC420F">
        <w:rPr>
          <w:color w:val="000000"/>
          <w:spacing w:val="-2"/>
        </w:rPr>
        <w:t>не</w:t>
      </w:r>
      <w:r>
        <w:rPr>
          <w:color w:val="000000"/>
          <w:spacing w:val="-2"/>
        </w:rPr>
        <w:t xml:space="preserve"> </w:t>
      </w:r>
      <w:r w:rsidRPr="00AC420F">
        <w:rPr>
          <w:color w:val="000000"/>
          <w:spacing w:val="-2"/>
        </w:rPr>
        <w:t>обеспечено</w:t>
      </w:r>
      <w:r>
        <w:rPr>
          <w:color w:val="000000"/>
          <w:spacing w:val="-2"/>
        </w:rPr>
        <w:t xml:space="preserve"> </w:t>
      </w:r>
      <w:r w:rsidRPr="00AC420F">
        <w:rPr>
          <w:color w:val="000000"/>
          <w:spacing w:val="-2"/>
        </w:rPr>
        <w:t>своевременное</w:t>
      </w:r>
      <w:r>
        <w:rPr>
          <w:color w:val="000000"/>
          <w:spacing w:val="-2"/>
        </w:rPr>
        <w:t xml:space="preserve"> </w:t>
      </w:r>
      <w:r w:rsidRPr="00AC420F">
        <w:rPr>
          <w:color w:val="000000"/>
          <w:spacing w:val="-2"/>
        </w:rPr>
        <w:t>отражение</w:t>
      </w:r>
      <w:r>
        <w:rPr>
          <w:color w:val="000000"/>
          <w:spacing w:val="-2"/>
        </w:rPr>
        <w:t xml:space="preserve"> </w:t>
      </w:r>
      <w:r w:rsidRPr="00AC420F">
        <w:rPr>
          <w:color w:val="000000"/>
          <w:spacing w:val="-2"/>
        </w:rPr>
        <w:t>хозяйственных</w:t>
      </w:r>
      <w:r>
        <w:rPr>
          <w:color w:val="000000"/>
          <w:spacing w:val="-2"/>
        </w:rPr>
        <w:t xml:space="preserve"> </w:t>
      </w:r>
      <w:r w:rsidRPr="00AC420F">
        <w:rPr>
          <w:color w:val="000000"/>
          <w:spacing w:val="-2"/>
        </w:rPr>
        <w:t>операций</w:t>
      </w:r>
      <w:r>
        <w:rPr>
          <w:color w:val="000000"/>
          <w:spacing w:val="-2"/>
        </w:rPr>
        <w:t xml:space="preserve"> </w:t>
      </w:r>
      <w:r w:rsidRPr="00AC420F">
        <w:rPr>
          <w:color w:val="000000"/>
          <w:spacing w:val="-2"/>
        </w:rPr>
        <w:t>на</w:t>
      </w:r>
      <w:r>
        <w:rPr>
          <w:color w:val="000000"/>
          <w:spacing w:val="-2"/>
        </w:rPr>
        <w:t xml:space="preserve"> </w:t>
      </w:r>
      <w:r w:rsidRPr="00AC420F">
        <w:rPr>
          <w:color w:val="000000"/>
          <w:spacing w:val="-2"/>
        </w:rPr>
        <w:t xml:space="preserve">счетах </w:t>
      </w:r>
      <w:r w:rsidRPr="00AC420F">
        <w:rPr>
          <w:color w:val="000000"/>
          <w:spacing w:val="-6"/>
        </w:rPr>
        <w:t>бухгалтерского учета;</w:t>
      </w:r>
    </w:p>
    <w:p w:rsidR="007C39B9" w:rsidRPr="00AC420F" w:rsidRDefault="007C39B9" w:rsidP="005A378B">
      <w:pPr>
        <w:shd w:val="clear" w:color="auto" w:fill="FFFFFF"/>
        <w:tabs>
          <w:tab w:val="left" w:pos="259"/>
        </w:tabs>
        <w:ind w:firstLine="709"/>
        <w:jc w:val="both"/>
      </w:pPr>
      <w:r w:rsidRPr="00AC420F">
        <w:rPr>
          <w:color w:val="000000"/>
        </w:rPr>
        <w:t xml:space="preserve">- </w:t>
      </w:r>
      <w:r w:rsidRPr="00AC420F">
        <w:rPr>
          <w:color w:val="000000"/>
          <w:spacing w:val="-4"/>
        </w:rPr>
        <w:t>отсутствует</w:t>
      </w:r>
      <w:r>
        <w:rPr>
          <w:color w:val="000000"/>
          <w:spacing w:val="-4"/>
        </w:rPr>
        <w:t xml:space="preserve"> </w:t>
      </w:r>
      <w:r w:rsidRPr="00AC420F">
        <w:rPr>
          <w:color w:val="000000"/>
          <w:spacing w:val="-4"/>
        </w:rPr>
        <w:t>налоговый</w:t>
      </w:r>
      <w:r>
        <w:rPr>
          <w:color w:val="000000"/>
          <w:spacing w:val="-4"/>
        </w:rPr>
        <w:t xml:space="preserve"> </w:t>
      </w:r>
      <w:r w:rsidRPr="00AC420F">
        <w:rPr>
          <w:color w:val="000000"/>
          <w:spacing w:val="-4"/>
        </w:rPr>
        <w:t>учет</w:t>
      </w:r>
      <w:r>
        <w:rPr>
          <w:color w:val="000000"/>
          <w:spacing w:val="-4"/>
        </w:rPr>
        <w:t xml:space="preserve"> </w:t>
      </w:r>
      <w:r w:rsidRPr="00AC420F">
        <w:rPr>
          <w:color w:val="000000"/>
          <w:spacing w:val="-4"/>
        </w:rPr>
        <w:t>по</w:t>
      </w:r>
      <w:r>
        <w:rPr>
          <w:color w:val="000000"/>
          <w:spacing w:val="-4"/>
        </w:rPr>
        <w:t xml:space="preserve"> </w:t>
      </w:r>
      <w:r w:rsidRPr="00AC420F">
        <w:rPr>
          <w:color w:val="000000"/>
          <w:spacing w:val="-4"/>
        </w:rPr>
        <w:t>расходованию</w:t>
      </w:r>
      <w:r>
        <w:rPr>
          <w:color w:val="000000"/>
          <w:spacing w:val="-4"/>
        </w:rPr>
        <w:t xml:space="preserve"> </w:t>
      </w:r>
      <w:r w:rsidRPr="00AC420F">
        <w:rPr>
          <w:color w:val="000000"/>
          <w:spacing w:val="-4"/>
        </w:rPr>
        <w:t>средств</w:t>
      </w:r>
      <w:r>
        <w:rPr>
          <w:color w:val="000000"/>
          <w:spacing w:val="-4"/>
        </w:rPr>
        <w:t xml:space="preserve"> </w:t>
      </w:r>
      <w:r w:rsidRPr="00AC420F">
        <w:rPr>
          <w:color w:val="000000"/>
          <w:spacing w:val="-4"/>
        </w:rPr>
        <w:t>от</w:t>
      </w:r>
      <w:r>
        <w:rPr>
          <w:color w:val="000000"/>
          <w:spacing w:val="-4"/>
        </w:rPr>
        <w:t xml:space="preserve"> </w:t>
      </w:r>
      <w:r w:rsidRPr="00AC420F">
        <w:rPr>
          <w:color w:val="000000"/>
          <w:spacing w:val="-4"/>
        </w:rPr>
        <w:t>оказания платных услуг;</w:t>
      </w:r>
    </w:p>
    <w:p w:rsidR="007C39B9" w:rsidRPr="00AC420F" w:rsidRDefault="007C39B9" w:rsidP="005A378B">
      <w:pPr>
        <w:ind w:firstLine="709"/>
        <w:jc w:val="both"/>
      </w:pPr>
      <w:r w:rsidRPr="00AC420F">
        <w:t>- отсутствие журналов учета работы, проводимых мероприятий.</w:t>
      </w:r>
    </w:p>
    <w:p w:rsidR="007C39B9" w:rsidRPr="00AC420F" w:rsidRDefault="007C39B9" w:rsidP="005A378B">
      <w:pPr>
        <w:pStyle w:val="a3"/>
        <w:ind w:firstLine="709"/>
      </w:pPr>
      <w:r w:rsidRPr="00AC420F">
        <w:t>В рамках</w:t>
      </w:r>
      <w:r>
        <w:t xml:space="preserve"> </w:t>
      </w:r>
      <w:r w:rsidRPr="00AC420F">
        <w:t>осуществления взаимодействия</w:t>
      </w:r>
      <w:r>
        <w:t xml:space="preserve"> </w:t>
      </w:r>
      <w:r w:rsidRPr="00AC420F">
        <w:t>с правоохранительными органами в 2013 году проведены совместно с Югорской межрайонной прокуратурой</w:t>
      </w:r>
      <w:r>
        <w:t xml:space="preserve"> </w:t>
      </w:r>
      <w:r w:rsidRPr="00AC420F">
        <w:t>контрольные мероприятия по вопросам:</w:t>
      </w:r>
    </w:p>
    <w:p w:rsidR="007C39B9" w:rsidRPr="005A378B" w:rsidRDefault="007C39B9" w:rsidP="005A378B">
      <w:pPr>
        <w:ind w:firstLine="709"/>
        <w:jc w:val="both"/>
      </w:pPr>
      <w:r w:rsidRPr="00AC420F">
        <w:t xml:space="preserve">1. соблюдение </w:t>
      </w:r>
      <w:r w:rsidRPr="005A378B">
        <w:t>бюджетного законодательства при реализации долгосрочной целевой программы «Модернизация здравоохранения города Югорска на 2011 - 2013 годы». По данному вопросу проверка проведена в учреждениях:</w:t>
      </w:r>
    </w:p>
    <w:p w:rsidR="007C39B9" w:rsidRPr="005A378B" w:rsidRDefault="007C39B9" w:rsidP="005A378B">
      <w:pPr>
        <w:ind w:firstLine="709"/>
        <w:jc w:val="both"/>
      </w:pPr>
      <w:r w:rsidRPr="005A378B">
        <w:t xml:space="preserve">- муниципальное бюджетное лечебно-профилактическое учреждение </w:t>
      </w:r>
      <w:r w:rsidR="00674A20" w:rsidRPr="005A378B">
        <w:t>«</w:t>
      </w:r>
      <w:r w:rsidRPr="005A378B">
        <w:t>Центральная городская больница города Югорска</w:t>
      </w:r>
      <w:r w:rsidR="00674A20" w:rsidRPr="005A378B">
        <w:t>»</w:t>
      </w:r>
      <w:r w:rsidRPr="005A378B">
        <w:t>;</w:t>
      </w:r>
    </w:p>
    <w:p w:rsidR="007C39B9" w:rsidRPr="005A378B" w:rsidRDefault="007C39B9" w:rsidP="005A378B">
      <w:pPr>
        <w:ind w:firstLine="709"/>
        <w:jc w:val="both"/>
      </w:pPr>
      <w:r w:rsidRPr="005A378B">
        <w:t>- Департамент жилищно-коммунального и строительного комплекса администрации города Югорска;</w:t>
      </w:r>
    </w:p>
    <w:p w:rsidR="007C39B9" w:rsidRPr="005A378B" w:rsidRDefault="007C39B9" w:rsidP="005A378B">
      <w:pPr>
        <w:ind w:firstLine="709"/>
        <w:jc w:val="both"/>
      </w:pPr>
      <w:r w:rsidRPr="005A378B">
        <w:t>2. использование целевой субсидии, полученной в 2012 году в рамках реализации долгосрочной целевой программа «Развитие малого и среднего предпринимательства на территории города Югорска на 2012 - 2015 годы». Проверены документы на получение субсидии индивидуальных предпринимателей города Югорска:</w:t>
      </w:r>
    </w:p>
    <w:p w:rsidR="007C39B9" w:rsidRPr="005A378B" w:rsidRDefault="007C39B9" w:rsidP="005A378B">
      <w:pPr>
        <w:ind w:firstLine="709"/>
      </w:pPr>
      <w:r w:rsidRPr="005A378B">
        <w:t>- ИП Третьякова И.А.</w:t>
      </w:r>
    </w:p>
    <w:p w:rsidR="007C39B9" w:rsidRPr="005A378B" w:rsidRDefault="007C39B9" w:rsidP="005A378B">
      <w:pPr>
        <w:ind w:firstLine="709"/>
      </w:pPr>
      <w:r w:rsidRPr="005A378B">
        <w:t>- ИП Сагалов Е.В.</w:t>
      </w:r>
    </w:p>
    <w:p w:rsidR="007C39B9" w:rsidRPr="005A378B" w:rsidRDefault="007C39B9" w:rsidP="005A378B">
      <w:pPr>
        <w:ind w:firstLine="709"/>
      </w:pPr>
      <w:r w:rsidRPr="005A378B">
        <w:t>- ИП Пьянкова Л.М.</w:t>
      </w:r>
    </w:p>
    <w:p w:rsidR="007C39B9" w:rsidRPr="00AC420F" w:rsidRDefault="007C39B9" w:rsidP="005A378B">
      <w:pPr>
        <w:ind w:firstLine="709"/>
      </w:pPr>
      <w:r w:rsidRPr="005A378B">
        <w:t>- ИП Пономарев Д.Н.</w:t>
      </w:r>
    </w:p>
    <w:p w:rsidR="007C39B9" w:rsidRPr="00AC420F" w:rsidRDefault="007C39B9" w:rsidP="005A378B">
      <w:pPr>
        <w:ind w:firstLine="709"/>
      </w:pPr>
      <w:r w:rsidRPr="00AC420F">
        <w:t>-</w:t>
      </w:r>
      <w:r>
        <w:t xml:space="preserve"> </w:t>
      </w:r>
      <w:r w:rsidRPr="00AC420F">
        <w:t>ИП Кармацких В.Н.</w:t>
      </w:r>
    </w:p>
    <w:p w:rsidR="007C39B9" w:rsidRPr="00AC420F" w:rsidRDefault="007C39B9" w:rsidP="005A378B">
      <w:pPr>
        <w:ind w:firstLine="709"/>
      </w:pPr>
      <w:r w:rsidRPr="00AC420F">
        <w:t>-</w:t>
      </w:r>
      <w:r>
        <w:t xml:space="preserve"> </w:t>
      </w:r>
      <w:r w:rsidRPr="00AC420F">
        <w:t>ИП Багаева Е.В.</w:t>
      </w:r>
    </w:p>
    <w:p w:rsidR="007C39B9" w:rsidRPr="00AC420F" w:rsidRDefault="007C39B9" w:rsidP="005A378B">
      <w:pPr>
        <w:ind w:firstLine="709"/>
        <w:jc w:val="both"/>
      </w:pPr>
      <w:r w:rsidRPr="00AC420F">
        <w:t>-</w:t>
      </w:r>
      <w:r>
        <w:t xml:space="preserve"> </w:t>
      </w:r>
      <w:r w:rsidRPr="00AC420F">
        <w:t>ИП Кузьмин Ю.С.</w:t>
      </w:r>
    </w:p>
    <w:p w:rsidR="007C39B9" w:rsidRPr="00AC420F" w:rsidRDefault="007C39B9" w:rsidP="005A378B">
      <w:pPr>
        <w:ind w:firstLine="709"/>
        <w:jc w:val="both"/>
      </w:pPr>
    </w:p>
    <w:p w:rsidR="007C39B9" w:rsidRPr="00AC420F" w:rsidRDefault="007C39B9" w:rsidP="005A378B">
      <w:pPr>
        <w:ind w:firstLine="709"/>
        <w:jc w:val="both"/>
      </w:pPr>
      <w:r w:rsidRPr="00AC420F">
        <w:t>Нарушений законодательства, фактов незаконного и нецелевого расходования денежных средств</w:t>
      </w:r>
      <w:r>
        <w:t xml:space="preserve"> </w:t>
      </w:r>
      <w:r w:rsidRPr="00AC420F">
        <w:t>по результатам проведения совместных контрольных мероприятий не установлено.</w:t>
      </w:r>
    </w:p>
    <w:p w:rsidR="007C39B9" w:rsidRPr="00AC420F" w:rsidRDefault="007C39B9" w:rsidP="005A378B">
      <w:pPr>
        <w:ind w:firstLine="709"/>
        <w:jc w:val="both"/>
      </w:pPr>
      <w:r w:rsidRPr="00AC420F">
        <w:rPr>
          <w:color w:val="000000"/>
          <w:spacing w:val="-3"/>
        </w:rPr>
        <w:t xml:space="preserve">В соответствии с Федеральным </w:t>
      </w:r>
      <w:r w:rsidRPr="00AC420F">
        <w:rPr>
          <w:color w:val="000000"/>
          <w:spacing w:val="-5"/>
        </w:rPr>
        <w:t>законом от 09.02.2009 №8-ФЗ «Об обеспечении доступа к информации о деятельности государственных органов и органов местного самоуправления»</w:t>
      </w:r>
      <w:r>
        <w:rPr>
          <w:color w:val="000000"/>
          <w:spacing w:val="-5"/>
        </w:rPr>
        <w:t xml:space="preserve"> </w:t>
      </w:r>
      <w:r w:rsidRPr="00AC420F">
        <w:rPr>
          <w:color w:val="000000"/>
          <w:spacing w:val="-5"/>
        </w:rPr>
        <w:t>и</w:t>
      </w:r>
      <w:r w:rsidRPr="00AC420F">
        <w:rPr>
          <w:color w:val="000000"/>
          <w:spacing w:val="-3"/>
        </w:rPr>
        <w:t>нформация</w:t>
      </w:r>
      <w:r>
        <w:rPr>
          <w:color w:val="000000"/>
          <w:spacing w:val="-3"/>
        </w:rPr>
        <w:t xml:space="preserve"> </w:t>
      </w:r>
      <w:r w:rsidRPr="00AC420F">
        <w:rPr>
          <w:color w:val="000000"/>
          <w:spacing w:val="-3"/>
        </w:rPr>
        <w:t xml:space="preserve">о проведенных ревизиях и проверках, а также нормативные документы, </w:t>
      </w:r>
      <w:r w:rsidRPr="00AC420F">
        <w:rPr>
          <w:color w:val="000000"/>
          <w:spacing w:val="-5"/>
        </w:rPr>
        <w:t>регулирующие деятельность по осуществлению муниципального финансового контроля в городе Югорске, размещены на сайте администрации города.</w:t>
      </w:r>
    </w:p>
    <w:sectPr w:rsidR="007C39B9" w:rsidRPr="00AC420F" w:rsidSect="00A6771C">
      <w:footnotePr>
        <w:pos w:val="beneathText"/>
      </w:footnotePr>
      <w:pgSz w:w="11905" w:h="16837"/>
      <w:pgMar w:top="567" w:right="851" w:bottom="851" w:left="851"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A6235" w:rsidRDefault="00FA6235">
      <w:r>
        <w:separator/>
      </w:r>
    </w:p>
    <w:p w:rsidR="00FA6235" w:rsidRDefault="00FA6235"/>
  </w:endnote>
  <w:endnote w:type="continuationSeparator" w:id="1">
    <w:p w:rsidR="00FA6235" w:rsidRDefault="00FA6235">
      <w:r>
        <w:continuationSeparator/>
      </w:r>
    </w:p>
    <w:p w:rsidR="00FA6235" w:rsidRDefault="00FA6235"/>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80"/>
    <w:family w:val="auto"/>
    <w:pitch w:val="default"/>
    <w:sig w:usb0="00000000" w:usb1="00000000" w:usb2="00000000" w:usb3="00000000" w:csb0="00000000"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61002A87" w:usb1="80000000" w:usb2="00000008" w:usb3="00000000" w:csb0="000101FF" w:csb1="00000000"/>
  </w:font>
  <w:font w:name="OpenSymbol">
    <w:altName w:val="Arial Unicode MS"/>
    <w:panose1 w:val="00000000000000000000"/>
    <w:charset w:val="00"/>
    <w:family w:val="auto"/>
    <w:notTrueType/>
    <w:pitch w:val="variable"/>
    <w:sig w:usb0="00000003" w:usb1="00000000" w:usb2="00000000" w:usb3="00000000" w:csb0="00000001" w:csb1="00000000"/>
  </w:font>
  <w:font w:name="Courier New">
    <w:panose1 w:val="02070309020205020404"/>
    <w:charset w:val="CC"/>
    <w:family w:val="modern"/>
    <w:pitch w:val="fixed"/>
    <w:sig w:usb0="20002A87" w:usb1="80000000" w:usb2="00000008" w:usb3="00000000" w:csb0="000001FF" w:csb1="00000000"/>
  </w:font>
  <w:font w:name="Arial">
    <w:panose1 w:val="020B0604020202020204"/>
    <w:charset w:val="CC"/>
    <w:family w:val="swiss"/>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Verdana">
    <w:panose1 w:val="020B0604030504040204"/>
    <w:charset w:val="CC"/>
    <w:family w:val="swiss"/>
    <w:pitch w:val="variable"/>
    <w:sig w:usb0="20000287" w:usb1="00000000" w:usb2="00000000" w:usb3="00000000" w:csb0="0000019F" w:csb1="00000000"/>
  </w:font>
  <w:font w:name="NTHelvetica">
    <w:altName w:val="Times New Roman"/>
    <w:charset w:val="00"/>
    <w:family w:val="auto"/>
    <w:pitch w:val="default"/>
    <w:sig w:usb0="00000000" w:usb1="00000000" w:usb2="00000000" w:usb3="00000000" w:csb0="00000000"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09F" w:csb1="00000000"/>
  </w:font>
  <w:font w:name="Times New Roman CYR">
    <w:panose1 w:val="02020603050405020304"/>
    <w:charset w:val="CC"/>
    <w:family w:val="roman"/>
    <w:pitch w:val="variable"/>
    <w:sig w:usb0="20002A87" w:usb1="80000000" w:usb2="00000008" w:usb3="00000000" w:csb0="000001FF" w:csb1="00000000"/>
  </w:font>
  <w:font w:name="Georgia">
    <w:panose1 w:val="02040502050405020303"/>
    <w:charset w:val="CC"/>
    <w:family w:val="roman"/>
    <w:pitch w:val="variable"/>
    <w:sig w:usb0="00000287" w:usb1="00000000"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Constantia">
    <w:panose1 w:val="02030602050306030303"/>
    <w:charset w:val="CC"/>
    <w:family w:val="roman"/>
    <w:pitch w:val="variable"/>
    <w:sig w:usb0="A00002EF" w:usb1="4000204B" w:usb2="00000000" w:usb3="00000000" w:csb0="0000009F" w:csb1="00000000"/>
  </w:font>
  <w:font w:name="Andale Sans UI">
    <w:altName w:val="Times New Roman"/>
    <w:charset w:val="00"/>
    <w:family w:val="auto"/>
    <w:pitch w:val="variable"/>
    <w:sig w:usb0="00000000" w:usb1="00000000" w:usb2="00000000" w:usb3="00000000" w:csb0="00000000" w:csb1="00000000"/>
  </w:font>
  <w:font w:name="Lucida Sans Unicode">
    <w:panose1 w:val="020B0602030504020204"/>
    <w:charset w:val="CC"/>
    <w:family w:val="swiss"/>
    <w:pitch w:val="variable"/>
    <w:sig w:usb0="80000AFF" w:usb1="0000396B" w:usb2="00000000" w:usb3="00000000" w:csb0="0000003F" w:csb1="00000000"/>
  </w:font>
  <w:font w:name="Bookman Old Style">
    <w:panose1 w:val="02050604050505020204"/>
    <w:charset w:val="CC"/>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18A5" w:rsidRDefault="00B5752C">
    <w:pPr>
      <w:pStyle w:val="a7"/>
      <w:jc w:val="center"/>
    </w:pPr>
    <w:fldSimple w:instr=" PAGE   \* MERGEFORMAT ">
      <w:r w:rsidR="00F87289">
        <w:rPr>
          <w:noProof/>
        </w:rPr>
        <w:t>36</w:t>
      </w:r>
    </w:fldSimple>
  </w:p>
  <w:p w:rsidR="00B618A5" w:rsidRDefault="00B618A5">
    <w:pPr>
      <w:pStyle w:val="a7"/>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7055985"/>
      <w:docPartObj>
        <w:docPartGallery w:val="Page Numbers (Bottom of Page)"/>
        <w:docPartUnique/>
      </w:docPartObj>
    </w:sdtPr>
    <w:sdtContent>
      <w:p w:rsidR="00B618A5" w:rsidRDefault="00B5752C">
        <w:pPr>
          <w:pStyle w:val="a7"/>
          <w:jc w:val="center"/>
        </w:pPr>
        <w:fldSimple w:instr=" PAGE   \* MERGEFORMAT ">
          <w:r w:rsidR="00F87289">
            <w:rPr>
              <w:noProof/>
            </w:rPr>
            <w:t>290</w:t>
          </w:r>
        </w:fldSimple>
      </w:p>
      <w:p w:rsidR="00B618A5" w:rsidRDefault="00B5752C">
        <w:pPr>
          <w:pStyle w:val="a7"/>
          <w:jc w:val="center"/>
        </w:pP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A6235" w:rsidRDefault="00FA6235">
      <w:r>
        <w:separator/>
      </w:r>
    </w:p>
    <w:p w:rsidR="00FA6235" w:rsidRDefault="00FA6235"/>
  </w:footnote>
  <w:footnote w:type="continuationSeparator" w:id="1">
    <w:p w:rsidR="00FA6235" w:rsidRDefault="00FA6235">
      <w:r>
        <w:continuationSeparator/>
      </w:r>
    </w:p>
    <w:p w:rsidR="00FA6235" w:rsidRDefault="00FA6235"/>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1A24EE"/>
    <w:name w:val="WW8Num1"/>
    <w:lvl w:ilvl="0">
      <w:start w:val="1"/>
      <w:numFmt w:val="bullet"/>
      <w:lvlText w:val=""/>
      <w:lvlJc w:val="left"/>
      <w:pPr>
        <w:tabs>
          <w:tab w:val="num" w:pos="720"/>
        </w:tabs>
      </w:pPr>
      <w:rPr>
        <w:rFonts w:ascii="Symbol" w:hAnsi="Symbol" w:cs="Symbol" w:hint="default"/>
        <w:sz w:val="16"/>
        <w:szCs w:val="16"/>
      </w:rPr>
    </w:lvl>
    <w:lvl w:ilvl="1">
      <w:start w:val="1"/>
      <w:numFmt w:val="bullet"/>
      <w:lvlText w:val=""/>
      <w:lvlJc w:val="left"/>
      <w:pPr>
        <w:tabs>
          <w:tab w:val="num" w:pos="1080"/>
        </w:tabs>
      </w:pPr>
      <w:rPr>
        <w:rFonts w:ascii="Wingdings 2" w:hAnsi="Wingdings 2" w:cs="Wingdings 2"/>
      </w:rPr>
    </w:lvl>
    <w:lvl w:ilvl="2">
      <w:start w:val="1"/>
      <w:numFmt w:val="bullet"/>
      <w:lvlText w:val="■"/>
      <w:lvlJc w:val="left"/>
      <w:pPr>
        <w:tabs>
          <w:tab w:val="num" w:pos="1440"/>
        </w:tabs>
      </w:pPr>
      <w:rPr>
        <w:rFonts w:ascii="StarSymbol" w:eastAsia="StarSymbol"/>
      </w:rPr>
    </w:lvl>
    <w:lvl w:ilvl="3">
      <w:start w:val="1"/>
      <w:numFmt w:val="bullet"/>
      <w:lvlText w:val=""/>
      <w:lvlJc w:val="left"/>
      <w:pPr>
        <w:tabs>
          <w:tab w:val="num" w:pos="1800"/>
        </w:tabs>
      </w:pPr>
      <w:rPr>
        <w:rFonts w:ascii="Wingdings" w:hAnsi="Wingdings" w:cs="Wingdings"/>
      </w:rPr>
    </w:lvl>
    <w:lvl w:ilvl="4">
      <w:start w:val="1"/>
      <w:numFmt w:val="bullet"/>
      <w:lvlText w:val=""/>
      <w:lvlJc w:val="left"/>
      <w:pPr>
        <w:tabs>
          <w:tab w:val="num" w:pos="2160"/>
        </w:tabs>
      </w:pPr>
      <w:rPr>
        <w:rFonts w:ascii="Wingdings 2" w:hAnsi="Wingdings 2" w:cs="Wingdings 2"/>
      </w:rPr>
    </w:lvl>
    <w:lvl w:ilvl="5">
      <w:start w:val="1"/>
      <w:numFmt w:val="bullet"/>
      <w:lvlText w:val="■"/>
      <w:lvlJc w:val="left"/>
      <w:pPr>
        <w:tabs>
          <w:tab w:val="num" w:pos="2520"/>
        </w:tabs>
      </w:pPr>
      <w:rPr>
        <w:rFonts w:ascii="StarSymbol" w:eastAsia="StarSymbol"/>
      </w:rPr>
    </w:lvl>
    <w:lvl w:ilvl="6">
      <w:start w:val="1"/>
      <w:numFmt w:val="bullet"/>
      <w:lvlText w:val=""/>
      <w:lvlJc w:val="left"/>
      <w:pPr>
        <w:tabs>
          <w:tab w:val="num" w:pos="2880"/>
        </w:tabs>
      </w:pPr>
      <w:rPr>
        <w:rFonts w:ascii="Wingdings" w:hAnsi="Wingdings" w:cs="Wingdings"/>
      </w:rPr>
    </w:lvl>
    <w:lvl w:ilvl="7">
      <w:start w:val="1"/>
      <w:numFmt w:val="bullet"/>
      <w:lvlText w:val=""/>
      <w:lvlJc w:val="left"/>
      <w:pPr>
        <w:tabs>
          <w:tab w:val="num" w:pos="3240"/>
        </w:tabs>
      </w:pPr>
      <w:rPr>
        <w:rFonts w:ascii="Wingdings 2" w:hAnsi="Wingdings 2" w:cs="Wingdings 2"/>
      </w:rPr>
    </w:lvl>
    <w:lvl w:ilvl="8">
      <w:start w:val="1"/>
      <w:numFmt w:val="bullet"/>
      <w:lvlText w:val="■"/>
      <w:lvlJc w:val="left"/>
      <w:pPr>
        <w:tabs>
          <w:tab w:val="num" w:pos="3600"/>
        </w:tabs>
      </w:pPr>
      <w:rPr>
        <w:rFonts w:ascii="StarSymbol" w:eastAsia="StarSymbol"/>
      </w:rPr>
    </w:lvl>
  </w:abstractNum>
  <w:abstractNum w:abstractNumId="1">
    <w:nsid w:val="00000004"/>
    <w:multiLevelType w:val="singleLevel"/>
    <w:tmpl w:val="00000004"/>
    <w:name w:val="WW8Num4"/>
    <w:lvl w:ilvl="0">
      <w:start w:val="1"/>
      <w:numFmt w:val="bullet"/>
      <w:lvlText w:val=""/>
      <w:lvlJc w:val="left"/>
      <w:pPr>
        <w:tabs>
          <w:tab w:val="num" w:pos="360"/>
        </w:tabs>
      </w:pPr>
      <w:rPr>
        <w:rFonts w:ascii="Symbol" w:hAnsi="Symbol" w:cs="Symbol"/>
      </w:rPr>
    </w:lvl>
  </w:abstractNum>
  <w:abstractNum w:abstractNumId="2">
    <w:nsid w:val="00000005"/>
    <w:multiLevelType w:val="singleLevel"/>
    <w:tmpl w:val="00000005"/>
    <w:name w:val="WW8Num5"/>
    <w:lvl w:ilvl="0">
      <w:start w:val="1"/>
      <w:numFmt w:val="bullet"/>
      <w:lvlText w:val=""/>
      <w:lvlJc w:val="left"/>
      <w:pPr>
        <w:tabs>
          <w:tab w:val="num" w:pos="360"/>
        </w:tabs>
      </w:pPr>
      <w:rPr>
        <w:rFonts w:ascii="Symbol" w:hAnsi="Symbol" w:cs="Symbol"/>
      </w:rPr>
    </w:lvl>
  </w:abstractNum>
  <w:abstractNum w:abstractNumId="3">
    <w:nsid w:val="00000006"/>
    <w:multiLevelType w:val="singleLevel"/>
    <w:tmpl w:val="00000006"/>
    <w:name w:val="WW8Num6"/>
    <w:lvl w:ilvl="0">
      <w:start w:val="1"/>
      <w:numFmt w:val="bullet"/>
      <w:lvlText w:val=""/>
      <w:lvlJc w:val="left"/>
      <w:pPr>
        <w:tabs>
          <w:tab w:val="num" w:pos="360"/>
        </w:tabs>
      </w:pPr>
      <w:rPr>
        <w:rFonts w:ascii="Symbol" w:hAnsi="Symbol" w:cs="Symbol"/>
      </w:rPr>
    </w:lvl>
  </w:abstractNum>
  <w:abstractNum w:abstractNumId="4">
    <w:nsid w:val="00000007"/>
    <w:multiLevelType w:val="singleLevel"/>
    <w:tmpl w:val="00000007"/>
    <w:name w:val="WW8Num7"/>
    <w:lvl w:ilvl="0">
      <w:start w:val="1"/>
      <w:numFmt w:val="bullet"/>
      <w:lvlText w:val=""/>
      <w:lvlJc w:val="left"/>
      <w:pPr>
        <w:tabs>
          <w:tab w:val="num" w:pos="720"/>
        </w:tabs>
      </w:pPr>
      <w:rPr>
        <w:rFonts w:ascii="Symbol" w:hAnsi="Symbol" w:cs="Symbol"/>
      </w:rPr>
    </w:lvl>
  </w:abstractNum>
  <w:abstractNum w:abstractNumId="5">
    <w:nsid w:val="00000008"/>
    <w:multiLevelType w:val="multilevel"/>
    <w:tmpl w:val="00000008"/>
    <w:lvl w:ilvl="0">
      <w:start w:val="1"/>
      <w:numFmt w:val="none"/>
      <w:suff w:val="nothing"/>
      <w:lvlText w:val=""/>
      <w:lvlJc w:val="left"/>
      <w:pPr>
        <w:tabs>
          <w:tab w:val="num" w:pos="0"/>
        </w:tabs>
      </w:pPr>
    </w:lvl>
    <w:lvl w:ilvl="1">
      <w:start w:val="1"/>
      <w:numFmt w:val="none"/>
      <w:suff w:val="nothing"/>
      <w:lvlText w:val=""/>
      <w:lvlJc w:val="left"/>
      <w:pPr>
        <w:tabs>
          <w:tab w:val="num" w:pos="0"/>
        </w:tabs>
      </w:pPr>
    </w:lvl>
    <w:lvl w:ilvl="2">
      <w:start w:val="1"/>
      <w:numFmt w:val="none"/>
      <w:suff w:val="nothing"/>
      <w:lvlText w:val=""/>
      <w:lvlJc w:val="left"/>
      <w:pPr>
        <w:tabs>
          <w:tab w:val="num" w:pos="0"/>
        </w:tabs>
      </w:pPr>
    </w:lvl>
    <w:lvl w:ilvl="3">
      <w:start w:val="1"/>
      <w:numFmt w:val="none"/>
      <w:suff w:val="nothing"/>
      <w:lvlText w:val=""/>
      <w:lvlJc w:val="left"/>
      <w:pPr>
        <w:tabs>
          <w:tab w:val="num" w:pos="0"/>
        </w:tabs>
      </w:pPr>
    </w:lvl>
    <w:lvl w:ilvl="4">
      <w:start w:val="1"/>
      <w:numFmt w:val="none"/>
      <w:suff w:val="nothing"/>
      <w:lvlText w:val=""/>
      <w:lvlJc w:val="left"/>
      <w:pPr>
        <w:tabs>
          <w:tab w:val="num" w:pos="0"/>
        </w:tabs>
      </w:pPr>
    </w:lvl>
    <w:lvl w:ilvl="5">
      <w:start w:val="1"/>
      <w:numFmt w:val="none"/>
      <w:suff w:val="nothing"/>
      <w:lvlText w:val=""/>
      <w:lvlJc w:val="left"/>
      <w:pPr>
        <w:tabs>
          <w:tab w:val="num" w:pos="0"/>
        </w:tabs>
      </w:pPr>
    </w:lvl>
    <w:lvl w:ilvl="6">
      <w:start w:val="1"/>
      <w:numFmt w:val="none"/>
      <w:suff w:val="nothing"/>
      <w:lvlText w:val=""/>
      <w:lvlJc w:val="left"/>
      <w:pPr>
        <w:tabs>
          <w:tab w:val="num" w:pos="0"/>
        </w:tabs>
      </w:pPr>
    </w:lvl>
    <w:lvl w:ilvl="7">
      <w:start w:val="1"/>
      <w:numFmt w:val="none"/>
      <w:suff w:val="nothing"/>
      <w:lvlText w:val=""/>
      <w:lvlJc w:val="left"/>
      <w:pPr>
        <w:tabs>
          <w:tab w:val="num" w:pos="0"/>
        </w:tabs>
      </w:pPr>
    </w:lvl>
    <w:lvl w:ilvl="8">
      <w:start w:val="1"/>
      <w:numFmt w:val="none"/>
      <w:suff w:val="nothing"/>
      <w:lvlText w:val=""/>
      <w:lvlJc w:val="left"/>
      <w:pPr>
        <w:tabs>
          <w:tab w:val="num" w:pos="0"/>
        </w:tabs>
      </w:pPr>
    </w:lvl>
  </w:abstractNum>
  <w:abstractNum w:abstractNumId="6">
    <w:nsid w:val="00000009"/>
    <w:multiLevelType w:val="multilevel"/>
    <w:tmpl w:val="00000009"/>
    <w:name w:val="WW8Num9"/>
    <w:lvl w:ilvl="0">
      <w:start w:val="1"/>
      <w:numFmt w:val="bullet"/>
      <w:lvlText w:val="−"/>
      <w:lvlJc w:val="left"/>
      <w:pPr>
        <w:tabs>
          <w:tab w:val="num" w:pos="720"/>
        </w:tabs>
        <w:ind w:left="720" w:hanging="360"/>
      </w:pPr>
      <w:rPr>
        <w:rFonts w:ascii="Tahoma" w:hAnsi="Tahoma" w:cs="Tahoma"/>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7">
    <w:nsid w:val="000F6DA2"/>
    <w:multiLevelType w:val="hybridMultilevel"/>
    <w:tmpl w:val="704C7B3E"/>
    <w:lvl w:ilvl="0" w:tplc="04190001">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8">
    <w:nsid w:val="00B84273"/>
    <w:multiLevelType w:val="multilevel"/>
    <w:tmpl w:val="99804FE4"/>
    <w:lvl w:ilvl="0">
      <w:start w:val="1"/>
      <w:numFmt w:val="bullet"/>
      <w:lvlText w:val=""/>
      <w:lvlJc w:val="left"/>
      <w:pPr>
        <w:tabs>
          <w:tab w:val="num" w:pos="2694"/>
        </w:tabs>
        <w:ind w:left="2694" w:firstLine="1134"/>
      </w:pPr>
      <w:rPr>
        <w:rFonts w:ascii="Wingdings" w:hAnsi="Wingdings" w:cs="Wingdings" w:hint="default"/>
        <w:color w:val="80000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666"/>
        </w:tabs>
        <w:ind w:left="666" w:firstLine="1134"/>
      </w:pPr>
      <w:rPr>
        <w:rFonts w:ascii="Wingdings" w:hAnsi="Wingdings" w:cs="Wingdings" w:hint="default"/>
        <w:color w:val="auto"/>
        <w:sz w:val="24"/>
        <w:szCs w:val="24"/>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9">
    <w:nsid w:val="02180A08"/>
    <w:multiLevelType w:val="hybridMultilevel"/>
    <w:tmpl w:val="A9BC395A"/>
    <w:lvl w:ilvl="0" w:tplc="3498FE48">
      <w:start w:val="1"/>
      <w:numFmt w:val="decimal"/>
      <w:lvlText w:val="%1"/>
      <w:lvlJc w:val="left"/>
      <w:pPr>
        <w:ind w:left="1684" w:hanging="975"/>
      </w:pPr>
      <w:rPr>
        <w:rFonts w:hint="default"/>
        <w:b/>
        <w:color w:val="00000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07F27F15"/>
    <w:multiLevelType w:val="hybridMultilevel"/>
    <w:tmpl w:val="8452DEC0"/>
    <w:lvl w:ilvl="0" w:tplc="55BED2D4">
      <w:start w:val="1"/>
      <w:numFmt w:val="decimal"/>
      <w:lvlText w:val="%1"/>
      <w:lvlJc w:val="left"/>
      <w:pPr>
        <w:ind w:left="1639" w:hanging="930"/>
      </w:pPr>
      <w:rPr>
        <w:rFonts w:hint="default"/>
        <w:b/>
        <w:color w:val="00000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nsid w:val="0E603D36"/>
    <w:multiLevelType w:val="hybridMultilevel"/>
    <w:tmpl w:val="C20E4720"/>
    <w:lvl w:ilvl="0" w:tplc="A5427B22">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2">
    <w:nsid w:val="1E500B47"/>
    <w:multiLevelType w:val="hybridMultilevel"/>
    <w:tmpl w:val="B4AA5ECC"/>
    <w:lvl w:ilvl="0" w:tplc="A5427B22">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3">
    <w:nsid w:val="27E9594C"/>
    <w:multiLevelType w:val="hybridMultilevel"/>
    <w:tmpl w:val="F2821BEA"/>
    <w:lvl w:ilvl="0" w:tplc="3BA82916">
      <w:start w:val="1"/>
      <w:numFmt w:val="bullet"/>
      <w:lvlText w:val=""/>
      <w:lvlJc w:val="left"/>
      <w:pPr>
        <w:ind w:left="502" w:hanging="360"/>
      </w:pPr>
      <w:rPr>
        <w:rFonts w:ascii="Symbol" w:hAnsi="Symbol" w:cs="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cs="Wingdings" w:hint="default"/>
      </w:rPr>
    </w:lvl>
    <w:lvl w:ilvl="3" w:tplc="04190001">
      <w:start w:val="1"/>
      <w:numFmt w:val="bullet"/>
      <w:lvlText w:val=""/>
      <w:lvlJc w:val="left"/>
      <w:pPr>
        <w:ind w:left="3447" w:hanging="360"/>
      </w:pPr>
      <w:rPr>
        <w:rFonts w:ascii="Symbol" w:hAnsi="Symbol" w:cs="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cs="Wingdings" w:hint="default"/>
      </w:rPr>
    </w:lvl>
    <w:lvl w:ilvl="6" w:tplc="04190001">
      <w:start w:val="1"/>
      <w:numFmt w:val="bullet"/>
      <w:lvlText w:val=""/>
      <w:lvlJc w:val="left"/>
      <w:pPr>
        <w:ind w:left="5607" w:hanging="360"/>
      </w:pPr>
      <w:rPr>
        <w:rFonts w:ascii="Symbol" w:hAnsi="Symbol" w:cs="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cs="Wingdings" w:hint="default"/>
      </w:rPr>
    </w:lvl>
  </w:abstractNum>
  <w:abstractNum w:abstractNumId="14">
    <w:nsid w:val="323B50B6"/>
    <w:multiLevelType w:val="hybridMultilevel"/>
    <w:tmpl w:val="80B4D772"/>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5">
    <w:nsid w:val="351F2148"/>
    <w:multiLevelType w:val="hybridMultilevel"/>
    <w:tmpl w:val="6EE0EC3E"/>
    <w:lvl w:ilvl="0" w:tplc="2A36BD72">
      <w:start w:val="1"/>
      <w:numFmt w:val="decimal"/>
      <w:lvlText w:val="%1)"/>
      <w:lvlJc w:val="left"/>
      <w:pPr>
        <w:ind w:left="6031" w:hanging="360"/>
      </w:pPr>
      <w:rPr>
        <w:rFonts w:hint="default"/>
      </w:rPr>
    </w:lvl>
    <w:lvl w:ilvl="1" w:tplc="04190019">
      <w:start w:val="1"/>
      <w:numFmt w:val="lowerLetter"/>
      <w:lvlText w:val="%2."/>
      <w:lvlJc w:val="left"/>
      <w:pPr>
        <w:ind w:left="6751" w:hanging="360"/>
      </w:pPr>
    </w:lvl>
    <w:lvl w:ilvl="2" w:tplc="0419001B">
      <w:start w:val="1"/>
      <w:numFmt w:val="lowerRoman"/>
      <w:lvlText w:val="%3."/>
      <w:lvlJc w:val="right"/>
      <w:pPr>
        <w:ind w:left="7471" w:hanging="180"/>
      </w:pPr>
    </w:lvl>
    <w:lvl w:ilvl="3" w:tplc="0419000F">
      <w:start w:val="1"/>
      <w:numFmt w:val="decimal"/>
      <w:lvlText w:val="%4."/>
      <w:lvlJc w:val="left"/>
      <w:pPr>
        <w:ind w:left="8191" w:hanging="360"/>
      </w:pPr>
    </w:lvl>
    <w:lvl w:ilvl="4" w:tplc="04190019">
      <w:start w:val="1"/>
      <w:numFmt w:val="lowerLetter"/>
      <w:lvlText w:val="%5."/>
      <w:lvlJc w:val="left"/>
      <w:pPr>
        <w:ind w:left="8911" w:hanging="360"/>
      </w:pPr>
    </w:lvl>
    <w:lvl w:ilvl="5" w:tplc="0419001B">
      <w:start w:val="1"/>
      <w:numFmt w:val="lowerRoman"/>
      <w:lvlText w:val="%6."/>
      <w:lvlJc w:val="right"/>
      <w:pPr>
        <w:ind w:left="9631" w:hanging="180"/>
      </w:pPr>
    </w:lvl>
    <w:lvl w:ilvl="6" w:tplc="0419000F">
      <w:start w:val="1"/>
      <w:numFmt w:val="decimal"/>
      <w:lvlText w:val="%7."/>
      <w:lvlJc w:val="left"/>
      <w:pPr>
        <w:ind w:left="10351" w:hanging="360"/>
      </w:pPr>
    </w:lvl>
    <w:lvl w:ilvl="7" w:tplc="04190019">
      <w:start w:val="1"/>
      <w:numFmt w:val="lowerLetter"/>
      <w:lvlText w:val="%8."/>
      <w:lvlJc w:val="left"/>
      <w:pPr>
        <w:ind w:left="11071" w:hanging="360"/>
      </w:pPr>
    </w:lvl>
    <w:lvl w:ilvl="8" w:tplc="0419001B">
      <w:start w:val="1"/>
      <w:numFmt w:val="lowerRoman"/>
      <w:lvlText w:val="%9."/>
      <w:lvlJc w:val="right"/>
      <w:pPr>
        <w:ind w:left="11791" w:hanging="180"/>
      </w:pPr>
    </w:lvl>
  </w:abstractNum>
  <w:abstractNum w:abstractNumId="16">
    <w:nsid w:val="356A7453"/>
    <w:multiLevelType w:val="hybridMultilevel"/>
    <w:tmpl w:val="DD2EA9BC"/>
    <w:lvl w:ilvl="0" w:tplc="1EE49076">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7">
    <w:nsid w:val="399828D8"/>
    <w:multiLevelType w:val="hybridMultilevel"/>
    <w:tmpl w:val="5D5894FA"/>
    <w:lvl w:ilvl="0" w:tplc="294829F2">
      <w:start w:val="1"/>
      <w:numFmt w:val="bullet"/>
      <w:lvlText w:val=""/>
      <w:lvlJc w:val="left"/>
      <w:pPr>
        <w:ind w:left="1429"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8">
    <w:nsid w:val="3D510B1F"/>
    <w:multiLevelType w:val="hybridMultilevel"/>
    <w:tmpl w:val="FF40CF72"/>
    <w:lvl w:ilvl="0" w:tplc="8BA60B0E">
      <w:start w:val="1"/>
      <w:numFmt w:val="bullet"/>
      <w:lvlText w:val=""/>
      <w:lvlJc w:val="left"/>
      <w:pPr>
        <w:ind w:left="1854" w:hanging="360"/>
      </w:pPr>
      <w:rPr>
        <w:rFonts w:ascii="Symbol" w:hAnsi="Symbol" w:cs="Symbol" w:hint="default"/>
      </w:rPr>
    </w:lvl>
    <w:lvl w:ilvl="1" w:tplc="04190003">
      <w:start w:val="1"/>
      <w:numFmt w:val="bullet"/>
      <w:lvlText w:val="o"/>
      <w:lvlJc w:val="left"/>
      <w:pPr>
        <w:ind w:left="2574" w:hanging="360"/>
      </w:pPr>
      <w:rPr>
        <w:rFonts w:ascii="Courier New" w:hAnsi="Courier New" w:cs="Courier New" w:hint="default"/>
      </w:rPr>
    </w:lvl>
    <w:lvl w:ilvl="2" w:tplc="04190005">
      <w:start w:val="1"/>
      <w:numFmt w:val="bullet"/>
      <w:lvlText w:val=""/>
      <w:lvlJc w:val="left"/>
      <w:pPr>
        <w:ind w:left="3294" w:hanging="360"/>
      </w:pPr>
      <w:rPr>
        <w:rFonts w:ascii="Wingdings" w:hAnsi="Wingdings" w:cs="Wingdings" w:hint="default"/>
      </w:rPr>
    </w:lvl>
    <w:lvl w:ilvl="3" w:tplc="04190001">
      <w:start w:val="1"/>
      <w:numFmt w:val="bullet"/>
      <w:lvlText w:val=""/>
      <w:lvlJc w:val="left"/>
      <w:pPr>
        <w:ind w:left="4014" w:hanging="360"/>
      </w:pPr>
      <w:rPr>
        <w:rFonts w:ascii="Symbol" w:hAnsi="Symbol" w:cs="Symbol" w:hint="default"/>
      </w:rPr>
    </w:lvl>
    <w:lvl w:ilvl="4" w:tplc="04190003">
      <w:start w:val="1"/>
      <w:numFmt w:val="bullet"/>
      <w:lvlText w:val="o"/>
      <w:lvlJc w:val="left"/>
      <w:pPr>
        <w:ind w:left="4734" w:hanging="360"/>
      </w:pPr>
      <w:rPr>
        <w:rFonts w:ascii="Courier New" w:hAnsi="Courier New" w:cs="Courier New" w:hint="default"/>
      </w:rPr>
    </w:lvl>
    <w:lvl w:ilvl="5" w:tplc="04190005">
      <w:start w:val="1"/>
      <w:numFmt w:val="bullet"/>
      <w:lvlText w:val=""/>
      <w:lvlJc w:val="left"/>
      <w:pPr>
        <w:ind w:left="5454" w:hanging="360"/>
      </w:pPr>
      <w:rPr>
        <w:rFonts w:ascii="Wingdings" w:hAnsi="Wingdings" w:cs="Wingdings" w:hint="default"/>
      </w:rPr>
    </w:lvl>
    <w:lvl w:ilvl="6" w:tplc="04190001">
      <w:start w:val="1"/>
      <w:numFmt w:val="bullet"/>
      <w:lvlText w:val=""/>
      <w:lvlJc w:val="left"/>
      <w:pPr>
        <w:ind w:left="6174" w:hanging="360"/>
      </w:pPr>
      <w:rPr>
        <w:rFonts w:ascii="Symbol" w:hAnsi="Symbol" w:cs="Symbol" w:hint="default"/>
      </w:rPr>
    </w:lvl>
    <w:lvl w:ilvl="7" w:tplc="04190003">
      <w:start w:val="1"/>
      <w:numFmt w:val="bullet"/>
      <w:lvlText w:val="o"/>
      <w:lvlJc w:val="left"/>
      <w:pPr>
        <w:ind w:left="6894" w:hanging="360"/>
      </w:pPr>
      <w:rPr>
        <w:rFonts w:ascii="Courier New" w:hAnsi="Courier New" w:cs="Courier New" w:hint="default"/>
      </w:rPr>
    </w:lvl>
    <w:lvl w:ilvl="8" w:tplc="04190005">
      <w:start w:val="1"/>
      <w:numFmt w:val="bullet"/>
      <w:lvlText w:val=""/>
      <w:lvlJc w:val="left"/>
      <w:pPr>
        <w:ind w:left="7614" w:hanging="360"/>
      </w:pPr>
      <w:rPr>
        <w:rFonts w:ascii="Wingdings" w:hAnsi="Wingdings" w:cs="Wingdings" w:hint="default"/>
      </w:rPr>
    </w:lvl>
  </w:abstractNum>
  <w:abstractNum w:abstractNumId="19">
    <w:nsid w:val="3F9155E2"/>
    <w:multiLevelType w:val="hybridMultilevel"/>
    <w:tmpl w:val="FB42BB94"/>
    <w:lvl w:ilvl="0" w:tplc="8BA60B0E">
      <w:start w:val="1"/>
      <w:numFmt w:val="bullet"/>
      <w:lvlText w:val=""/>
      <w:lvlJc w:val="left"/>
      <w:pPr>
        <w:ind w:left="1068" w:hanging="360"/>
      </w:pPr>
      <w:rPr>
        <w:rFonts w:ascii="Symbol" w:hAnsi="Symbol" w:cs="Symbol" w:hint="default"/>
      </w:rPr>
    </w:lvl>
    <w:lvl w:ilvl="1" w:tplc="04190003">
      <w:start w:val="1"/>
      <w:numFmt w:val="bullet"/>
      <w:lvlText w:val="o"/>
      <w:lvlJc w:val="left"/>
      <w:pPr>
        <w:ind w:left="1788" w:hanging="360"/>
      </w:pPr>
      <w:rPr>
        <w:rFonts w:ascii="Courier New" w:hAnsi="Courier New" w:cs="Courier New" w:hint="default"/>
      </w:rPr>
    </w:lvl>
    <w:lvl w:ilvl="2" w:tplc="04190005">
      <w:start w:val="1"/>
      <w:numFmt w:val="bullet"/>
      <w:lvlText w:val=""/>
      <w:lvlJc w:val="left"/>
      <w:pPr>
        <w:ind w:left="2508" w:hanging="360"/>
      </w:pPr>
      <w:rPr>
        <w:rFonts w:ascii="Wingdings" w:hAnsi="Wingdings" w:cs="Wingdings" w:hint="default"/>
      </w:rPr>
    </w:lvl>
    <w:lvl w:ilvl="3" w:tplc="04190001">
      <w:start w:val="1"/>
      <w:numFmt w:val="bullet"/>
      <w:lvlText w:val=""/>
      <w:lvlJc w:val="left"/>
      <w:pPr>
        <w:ind w:left="3228" w:hanging="360"/>
      </w:pPr>
      <w:rPr>
        <w:rFonts w:ascii="Symbol" w:hAnsi="Symbol" w:cs="Symbol" w:hint="default"/>
      </w:rPr>
    </w:lvl>
    <w:lvl w:ilvl="4" w:tplc="04190003">
      <w:start w:val="1"/>
      <w:numFmt w:val="bullet"/>
      <w:lvlText w:val="o"/>
      <w:lvlJc w:val="left"/>
      <w:pPr>
        <w:ind w:left="3948" w:hanging="360"/>
      </w:pPr>
      <w:rPr>
        <w:rFonts w:ascii="Courier New" w:hAnsi="Courier New" w:cs="Courier New" w:hint="default"/>
      </w:rPr>
    </w:lvl>
    <w:lvl w:ilvl="5" w:tplc="04190005">
      <w:start w:val="1"/>
      <w:numFmt w:val="bullet"/>
      <w:lvlText w:val=""/>
      <w:lvlJc w:val="left"/>
      <w:pPr>
        <w:ind w:left="4668" w:hanging="360"/>
      </w:pPr>
      <w:rPr>
        <w:rFonts w:ascii="Wingdings" w:hAnsi="Wingdings" w:cs="Wingdings" w:hint="default"/>
      </w:rPr>
    </w:lvl>
    <w:lvl w:ilvl="6" w:tplc="04190001">
      <w:start w:val="1"/>
      <w:numFmt w:val="bullet"/>
      <w:lvlText w:val=""/>
      <w:lvlJc w:val="left"/>
      <w:pPr>
        <w:ind w:left="5388" w:hanging="360"/>
      </w:pPr>
      <w:rPr>
        <w:rFonts w:ascii="Symbol" w:hAnsi="Symbol" w:cs="Symbol" w:hint="default"/>
      </w:rPr>
    </w:lvl>
    <w:lvl w:ilvl="7" w:tplc="04190003">
      <w:start w:val="1"/>
      <w:numFmt w:val="bullet"/>
      <w:lvlText w:val="o"/>
      <w:lvlJc w:val="left"/>
      <w:pPr>
        <w:ind w:left="6108" w:hanging="360"/>
      </w:pPr>
      <w:rPr>
        <w:rFonts w:ascii="Courier New" w:hAnsi="Courier New" w:cs="Courier New" w:hint="default"/>
      </w:rPr>
    </w:lvl>
    <w:lvl w:ilvl="8" w:tplc="04190005">
      <w:start w:val="1"/>
      <w:numFmt w:val="bullet"/>
      <w:lvlText w:val=""/>
      <w:lvlJc w:val="left"/>
      <w:pPr>
        <w:ind w:left="6828" w:hanging="360"/>
      </w:pPr>
      <w:rPr>
        <w:rFonts w:ascii="Wingdings" w:hAnsi="Wingdings" w:cs="Wingdings" w:hint="default"/>
      </w:rPr>
    </w:lvl>
  </w:abstractNum>
  <w:abstractNum w:abstractNumId="20">
    <w:nsid w:val="48147D62"/>
    <w:multiLevelType w:val="hybridMultilevel"/>
    <w:tmpl w:val="EB00FE96"/>
    <w:lvl w:ilvl="0" w:tplc="A5427B22">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1">
    <w:nsid w:val="4E5A19B6"/>
    <w:multiLevelType w:val="hybridMultilevel"/>
    <w:tmpl w:val="2410EBE4"/>
    <w:lvl w:ilvl="0" w:tplc="3BA82916">
      <w:start w:val="1"/>
      <w:numFmt w:val="bullet"/>
      <w:lvlText w:val=""/>
      <w:lvlJc w:val="left"/>
      <w:pPr>
        <w:ind w:left="720" w:hanging="360"/>
      </w:pPr>
      <w:rPr>
        <w:rFonts w:ascii="Symbol" w:hAnsi="Symbol" w:cs="Symbol"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2">
    <w:nsid w:val="653E5366"/>
    <w:multiLevelType w:val="hybridMultilevel"/>
    <w:tmpl w:val="792E730A"/>
    <w:lvl w:ilvl="0" w:tplc="A5427B22">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3">
    <w:nsid w:val="78273424"/>
    <w:multiLevelType w:val="hybridMultilevel"/>
    <w:tmpl w:val="00843D02"/>
    <w:lvl w:ilvl="0" w:tplc="0CF0AA8A">
      <w:start w:val="1"/>
      <w:numFmt w:val="bullet"/>
      <w:lvlText w:val="-"/>
      <w:lvlJc w:val="left"/>
      <w:pPr>
        <w:ind w:left="1202" w:hanging="360"/>
      </w:pPr>
      <w:rPr>
        <w:rFonts w:ascii="Times New Roman" w:hAnsi="Times New Roman" w:cs="Times New Roman" w:hint="default"/>
      </w:rPr>
    </w:lvl>
    <w:lvl w:ilvl="1" w:tplc="04190003">
      <w:start w:val="1"/>
      <w:numFmt w:val="bullet"/>
      <w:lvlText w:val="o"/>
      <w:lvlJc w:val="left"/>
      <w:pPr>
        <w:ind w:left="1922" w:hanging="360"/>
      </w:pPr>
      <w:rPr>
        <w:rFonts w:ascii="Courier New" w:hAnsi="Courier New" w:cs="Courier New" w:hint="default"/>
      </w:rPr>
    </w:lvl>
    <w:lvl w:ilvl="2" w:tplc="04190005">
      <w:start w:val="1"/>
      <w:numFmt w:val="bullet"/>
      <w:lvlText w:val=""/>
      <w:lvlJc w:val="left"/>
      <w:pPr>
        <w:ind w:left="2642" w:hanging="360"/>
      </w:pPr>
      <w:rPr>
        <w:rFonts w:ascii="Wingdings" w:hAnsi="Wingdings" w:cs="Wingdings" w:hint="default"/>
      </w:rPr>
    </w:lvl>
    <w:lvl w:ilvl="3" w:tplc="04190001">
      <w:start w:val="1"/>
      <w:numFmt w:val="bullet"/>
      <w:lvlText w:val=""/>
      <w:lvlJc w:val="left"/>
      <w:pPr>
        <w:ind w:left="3362" w:hanging="360"/>
      </w:pPr>
      <w:rPr>
        <w:rFonts w:ascii="Symbol" w:hAnsi="Symbol" w:cs="Symbol" w:hint="default"/>
      </w:rPr>
    </w:lvl>
    <w:lvl w:ilvl="4" w:tplc="04190003">
      <w:start w:val="1"/>
      <w:numFmt w:val="bullet"/>
      <w:lvlText w:val="o"/>
      <w:lvlJc w:val="left"/>
      <w:pPr>
        <w:ind w:left="4082" w:hanging="360"/>
      </w:pPr>
      <w:rPr>
        <w:rFonts w:ascii="Courier New" w:hAnsi="Courier New" w:cs="Courier New" w:hint="default"/>
      </w:rPr>
    </w:lvl>
    <w:lvl w:ilvl="5" w:tplc="04190005">
      <w:start w:val="1"/>
      <w:numFmt w:val="bullet"/>
      <w:lvlText w:val=""/>
      <w:lvlJc w:val="left"/>
      <w:pPr>
        <w:ind w:left="4802" w:hanging="360"/>
      </w:pPr>
      <w:rPr>
        <w:rFonts w:ascii="Wingdings" w:hAnsi="Wingdings" w:cs="Wingdings" w:hint="default"/>
      </w:rPr>
    </w:lvl>
    <w:lvl w:ilvl="6" w:tplc="04190001">
      <w:start w:val="1"/>
      <w:numFmt w:val="bullet"/>
      <w:lvlText w:val=""/>
      <w:lvlJc w:val="left"/>
      <w:pPr>
        <w:ind w:left="5522" w:hanging="360"/>
      </w:pPr>
      <w:rPr>
        <w:rFonts w:ascii="Symbol" w:hAnsi="Symbol" w:cs="Symbol" w:hint="default"/>
      </w:rPr>
    </w:lvl>
    <w:lvl w:ilvl="7" w:tplc="04190003">
      <w:start w:val="1"/>
      <w:numFmt w:val="bullet"/>
      <w:lvlText w:val="o"/>
      <w:lvlJc w:val="left"/>
      <w:pPr>
        <w:ind w:left="6242" w:hanging="360"/>
      </w:pPr>
      <w:rPr>
        <w:rFonts w:ascii="Courier New" w:hAnsi="Courier New" w:cs="Courier New" w:hint="default"/>
      </w:rPr>
    </w:lvl>
    <w:lvl w:ilvl="8" w:tplc="04190005">
      <w:start w:val="1"/>
      <w:numFmt w:val="bullet"/>
      <w:lvlText w:val=""/>
      <w:lvlJc w:val="left"/>
      <w:pPr>
        <w:ind w:left="6962" w:hanging="360"/>
      </w:pPr>
      <w:rPr>
        <w:rFonts w:ascii="Wingdings" w:hAnsi="Wingdings" w:cs="Wingdings" w:hint="default"/>
      </w:rPr>
    </w:lvl>
  </w:abstractNum>
  <w:abstractNum w:abstractNumId="24">
    <w:nsid w:val="78F34BBF"/>
    <w:multiLevelType w:val="hybridMultilevel"/>
    <w:tmpl w:val="2CECB070"/>
    <w:lvl w:ilvl="0" w:tplc="04190011">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0"/>
  </w:num>
  <w:num w:numId="2">
    <w:abstractNumId w:val="7"/>
  </w:num>
  <w:num w:numId="3">
    <w:abstractNumId w:val="15"/>
  </w:num>
  <w:num w:numId="4">
    <w:abstractNumId w:val="18"/>
  </w:num>
  <w:num w:numId="5">
    <w:abstractNumId w:val="17"/>
  </w:num>
  <w:num w:numId="6">
    <w:abstractNumId w:val="14"/>
  </w:num>
  <w:num w:numId="7">
    <w:abstractNumId w:val="16"/>
  </w:num>
  <w:num w:numId="8">
    <w:abstractNumId w:val="19"/>
  </w:num>
  <w:num w:numId="9">
    <w:abstractNumId w:val="8"/>
  </w:num>
  <w:num w:numId="10">
    <w:abstractNumId w:val="22"/>
  </w:num>
  <w:num w:numId="11">
    <w:abstractNumId w:val="12"/>
  </w:num>
  <w:num w:numId="12">
    <w:abstractNumId w:val="11"/>
  </w:num>
  <w:num w:numId="13">
    <w:abstractNumId w:val="20"/>
  </w:num>
  <w:num w:numId="1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3"/>
  </w:num>
  <w:num w:numId="18">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0"/>
  </w:num>
  <w:num w:numId="20">
    <w:abstractNumId w:val="9"/>
  </w:num>
  <w:num w:numId="21">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SystemFonts/>
  <w:proofState w:grammar="clean"/>
  <w:documentProtection w:edit="trackedChanges" w:enforcement="0"/>
  <w:defaultTabStop w:val="708"/>
  <w:doNotHyphenateCaps/>
  <w:drawingGridHorizontalSpacing w:val="120"/>
  <w:displayHorizontalDrawingGridEvery w:val="2"/>
  <w:noPunctuationKerning/>
  <w:characterSpacingControl w:val="doNotCompress"/>
  <w:doNotValidateAgainstSchema/>
  <w:doNotDemarcateInvalidXml/>
  <w:footnotePr>
    <w:footnote w:id="0"/>
    <w:footnote w:id="1"/>
  </w:footnotePr>
  <w:endnotePr>
    <w:endnote w:id="0"/>
    <w:endnote w:id="1"/>
  </w:endnotePr>
  <w:compat/>
  <w:rsids>
    <w:rsidRoot w:val="001F3088"/>
    <w:rsid w:val="00000647"/>
    <w:rsid w:val="00000B0A"/>
    <w:rsid w:val="00000B9A"/>
    <w:rsid w:val="000016E8"/>
    <w:rsid w:val="0000331B"/>
    <w:rsid w:val="000034A3"/>
    <w:rsid w:val="00003D19"/>
    <w:rsid w:val="000048E4"/>
    <w:rsid w:val="00005490"/>
    <w:rsid w:val="0000622F"/>
    <w:rsid w:val="000063D4"/>
    <w:rsid w:val="00006872"/>
    <w:rsid w:val="00007580"/>
    <w:rsid w:val="00007A0A"/>
    <w:rsid w:val="00007C71"/>
    <w:rsid w:val="00007E24"/>
    <w:rsid w:val="00010C34"/>
    <w:rsid w:val="00010E80"/>
    <w:rsid w:val="000111B0"/>
    <w:rsid w:val="0001141B"/>
    <w:rsid w:val="0001259F"/>
    <w:rsid w:val="00012732"/>
    <w:rsid w:val="0001281E"/>
    <w:rsid w:val="0001297D"/>
    <w:rsid w:val="00013ACC"/>
    <w:rsid w:val="000148D4"/>
    <w:rsid w:val="00014F00"/>
    <w:rsid w:val="0001510C"/>
    <w:rsid w:val="00015EBF"/>
    <w:rsid w:val="0001678C"/>
    <w:rsid w:val="00017712"/>
    <w:rsid w:val="00020253"/>
    <w:rsid w:val="000206F6"/>
    <w:rsid w:val="000208A5"/>
    <w:rsid w:val="00020DAB"/>
    <w:rsid w:val="000227E9"/>
    <w:rsid w:val="00023055"/>
    <w:rsid w:val="0002336F"/>
    <w:rsid w:val="00023928"/>
    <w:rsid w:val="00023F1E"/>
    <w:rsid w:val="0002488B"/>
    <w:rsid w:val="000248CD"/>
    <w:rsid w:val="00024FEE"/>
    <w:rsid w:val="000255B3"/>
    <w:rsid w:val="00025AD2"/>
    <w:rsid w:val="00025CA2"/>
    <w:rsid w:val="00026C8B"/>
    <w:rsid w:val="000272CB"/>
    <w:rsid w:val="000279E5"/>
    <w:rsid w:val="00030168"/>
    <w:rsid w:val="00030A78"/>
    <w:rsid w:val="000317D0"/>
    <w:rsid w:val="000337F2"/>
    <w:rsid w:val="000352BC"/>
    <w:rsid w:val="0003563A"/>
    <w:rsid w:val="000356E7"/>
    <w:rsid w:val="00035747"/>
    <w:rsid w:val="000359D0"/>
    <w:rsid w:val="00036725"/>
    <w:rsid w:val="00040E2D"/>
    <w:rsid w:val="00041053"/>
    <w:rsid w:val="000415CD"/>
    <w:rsid w:val="00041776"/>
    <w:rsid w:val="000452E3"/>
    <w:rsid w:val="00045AD6"/>
    <w:rsid w:val="00045E44"/>
    <w:rsid w:val="00045EFA"/>
    <w:rsid w:val="00047B2E"/>
    <w:rsid w:val="00047F0B"/>
    <w:rsid w:val="00050B59"/>
    <w:rsid w:val="0005171B"/>
    <w:rsid w:val="00051A45"/>
    <w:rsid w:val="000534C0"/>
    <w:rsid w:val="00054D93"/>
    <w:rsid w:val="000551FE"/>
    <w:rsid w:val="00055744"/>
    <w:rsid w:val="00055C86"/>
    <w:rsid w:val="000562E1"/>
    <w:rsid w:val="00056DBF"/>
    <w:rsid w:val="00057548"/>
    <w:rsid w:val="00057619"/>
    <w:rsid w:val="0006178F"/>
    <w:rsid w:val="00061D45"/>
    <w:rsid w:val="00061E4A"/>
    <w:rsid w:val="000628D9"/>
    <w:rsid w:val="00062AFE"/>
    <w:rsid w:val="00062F12"/>
    <w:rsid w:val="000641AB"/>
    <w:rsid w:val="000644C7"/>
    <w:rsid w:val="000656B6"/>
    <w:rsid w:val="0006660B"/>
    <w:rsid w:val="00066A0F"/>
    <w:rsid w:val="000706E7"/>
    <w:rsid w:val="000713F5"/>
    <w:rsid w:val="0007194D"/>
    <w:rsid w:val="00072C6D"/>
    <w:rsid w:val="00073287"/>
    <w:rsid w:val="00074FB8"/>
    <w:rsid w:val="00075F40"/>
    <w:rsid w:val="000760E0"/>
    <w:rsid w:val="00076A91"/>
    <w:rsid w:val="000802BC"/>
    <w:rsid w:val="00080392"/>
    <w:rsid w:val="00080BFB"/>
    <w:rsid w:val="00080C43"/>
    <w:rsid w:val="00080E7F"/>
    <w:rsid w:val="00081292"/>
    <w:rsid w:val="00082040"/>
    <w:rsid w:val="0008260E"/>
    <w:rsid w:val="000827AA"/>
    <w:rsid w:val="00082EF8"/>
    <w:rsid w:val="00083C77"/>
    <w:rsid w:val="00084F4B"/>
    <w:rsid w:val="000854ED"/>
    <w:rsid w:val="00085A7A"/>
    <w:rsid w:val="0008776F"/>
    <w:rsid w:val="00090552"/>
    <w:rsid w:val="00091CD3"/>
    <w:rsid w:val="00092ABF"/>
    <w:rsid w:val="00092DFA"/>
    <w:rsid w:val="0009358C"/>
    <w:rsid w:val="0009370C"/>
    <w:rsid w:val="0009377B"/>
    <w:rsid w:val="000947B4"/>
    <w:rsid w:val="0009552F"/>
    <w:rsid w:val="00095CB6"/>
    <w:rsid w:val="000961D9"/>
    <w:rsid w:val="000962A6"/>
    <w:rsid w:val="000962A7"/>
    <w:rsid w:val="00096D25"/>
    <w:rsid w:val="00097087"/>
    <w:rsid w:val="00097341"/>
    <w:rsid w:val="000973D8"/>
    <w:rsid w:val="000A03C1"/>
    <w:rsid w:val="000A04E3"/>
    <w:rsid w:val="000A0A54"/>
    <w:rsid w:val="000A0D2F"/>
    <w:rsid w:val="000A0D44"/>
    <w:rsid w:val="000A2575"/>
    <w:rsid w:val="000A2ACB"/>
    <w:rsid w:val="000A2C05"/>
    <w:rsid w:val="000A3109"/>
    <w:rsid w:val="000A55F1"/>
    <w:rsid w:val="000A59A6"/>
    <w:rsid w:val="000A753A"/>
    <w:rsid w:val="000B133B"/>
    <w:rsid w:val="000B13C8"/>
    <w:rsid w:val="000B2776"/>
    <w:rsid w:val="000B27AD"/>
    <w:rsid w:val="000B289D"/>
    <w:rsid w:val="000B3328"/>
    <w:rsid w:val="000B335C"/>
    <w:rsid w:val="000B4C07"/>
    <w:rsid w:val="000B4FCA"/>
    <w:rsid w:val="000B5B2A"/>
    <w:rsid w:val="000B6445"/>
    <w:rsid w:val="000B74DB"/>
    <w:rsid w:val="000B7A47"/>
    <w:rsid w:val="000B7AA9"/>
    <w:rsid w:val="000C08D1"/>
    <w:rsid w:val="000C0C46"/>
    <w:rsid w:val="000C11B2"/>
    <w:rsid w:val="000C1211"/>
    <w:rsid w:val="000C16FB"/>
    <w:rsid w:val="000C2B30"/>
    <w:rsid w:val="000C2F2B"/>
    <w:rsid w:val="000C467B"/>
    <w:rsid w:val="000C4797"/>
    <w:rsid w:val="000C5765"/>
    <w:rsid w:val="000C65D0"/>
    <w:rsid w:val="000C6AA8"/>
    <w:rsid w:val="000C7B53"/>
    <w:rsid w:val="000D05A8"/>
    <w:rsid w:val="000D09D8"/>
    <w:rsid w:val="000D1A3A"/>
    <w:rsid w:val="000D1E9B"/>
    <w:rsid w:val="000D1EB8"/>
    <w:rsid w:val="000D350F"/>
    <w:rsid w:val="000D3A8E"/>
    <w:rsid w:val="000D3C72"/>
    <w:rsid w:val="000D576F"/>
    <w:rsid w:val="000D7782"/>
    <w:rsid w:val="000D786A"/>
    <w:rsid w:val="000D7964"/>
    <w:rsid w:val="000D7A03"/>
    <w:rsid w:val="000E0273"/>
    <w:rsid w:val="000E02B1"/>
    <w:rsid w:val="000E0AF5"/>
    <w:rsid w:val="000E1818"/>
    <w:rsid w:val="000E1B22"/>
    <w:rsid w:val="000E20AC"/>
    <w:rsid w:val="000E2CB0"/>
    <w:rsid w:val="000E377B"/>
    <w:rsid w:val="000E42FF"/>
    <w:rsid w:val="000E57E0"/>
    <w:rsid w:val="000E5D3B"/>
    <w:rsid w:val="000E70FB"/>
    <w:rsid w:val="000E7D51"/>
    <w:rsid w:val="000F134F"/>
    <w:rsid w:val="000F16CC"/>
    <w:rsid w:val="000F1F04"/>
    <w:rsid w:val="000F2159"/>
    <w:rsid w:val="000F30E2"/>
    <w:rsid w:val="000F478A"/>
    <w:rsid w:val="000F4C01"/>
    <w:rsid w:val="000F56F7"/>
    <w:rsid w:val="000F6108"/>
    <w:rsid w:val="000F6662"/>
    <w:rsid w:val="000F6FAF"/>
    <w:rsid w:val="000F787E"/>
    <w:rsid w:val="00100463"/>
    <w:rsid w:val="00100EE8"/>
    <w:rsid w:val="001014F5"/>
    <w:rsid w:val="0010271F"/>
    <w:rsid w:val="00103492"/>
    <w:rsid w:val="00103D80"/>
    <w:rsid w:val="00103F4A"/>
    <w:rsid w:val="00105576"/>
    <w:rsid w:val="001055A6"/>
    <w:rsid w:val="00105E9E"/>
    <w:rsid w:val="00106264"/>
    <w:rsid w:val="001065C7"/>
    <w:rsid w:val="00106D93"/>
    <w:rsid w:val="00106F7A"/>
    <w:rsid w:val="00107138"/>
    <w:rsid w:val="001075DA"/>
    <w:rsid w:val="00107E12"/>
    <w:rsid w:val="00107FBB"/>
    <w:rsid w:val="001105FC"/>
    <w:rsid w:val="00111606"/>
    <w:rsid w:val="001128CB"/>
    <w:rsid w:val="00113BCE"/>
    <w:rsid w:val="00113C29"/>
    <w:rsid w:val="00113F13"/>
    <w:rsid w:val="00114D16"/>
    <w:rsid w:val="00116814"/>
    <w:rsid w:val="001168C4"/>
    <w:rsid w:val="00117F16"/>
    <w:rsid w:val="0012071C"/>
    <w:rsid w:val="00120EA9"/>
    <w:rsid w:val="0012236F"/>
    <w:rsid w:val="0012253A"/>
    <w:rsid w:val="001225C0"/>
    <w:rsid w:val="00122C1B"/>
    <w:rsid w:val="0012332F"/>
    <w:rsid w:val="00123384"/>
    <w:rsid w:val="001237E4"/>
    <w:rsid w:val="00123F58"/>
    <w:rsid w:val="00123FF7"/>
    <w:rsid w:val="001248EB"/>
    <w:rsid w:val="00125893"/>
    <w:rsid w:val="00126BDA"/>
    <w:rsid w:val="00127096"/>
    <w:rsid w:val="001271C6"/>
    <w:rsid w:val="001273CF"/>
    <w:rsid w:val="001311BB"/>
    <w:rsid w:val="001317DB"/>
    <w:rsid w:val="001319D5"/>
    <w:rsid w:val="00131B00"/>
    <w:rsid w:val="00132598"/>
    <w:rsid w:val="00132A11"/>
    <w:rsid w:val="00132A59"/>
    <w:rsid w:val="00132F0B"/>
    <w:rsid w:val="00133861"/>
    <w:rsid w:val="0013421A"/>
    <w:rsid w:val="00134590"/>
    <w:rsid w:val="00134AFC"/>
    <w:rsid w:val="00134D42"/>
    <w:rsid w:val="00135214"/>
    <w:rsid w:val="00135D91"/>
    <w:rsid w:val="00135E01"/>
    <w:rsid w:val="0013625E"/>
    <w:rsid w:val="00136671"/>
    <w:rsid w:val="00137D68"/>
    <w:rsid w:val="001409D4"/>
    <w:rsid w:val="00141B5C"/>
    <w:rsid w:val="0014424F"/>
    <w:rsid w:val="0014429F"/>
    <w:rsid w:val="00144472"/>
    <w:rsid w:val="00144E79"/>
    <w:rsid w:val="00145683"/>
    <w:rsid w:val="001459CF"/>
    <w:rsid w:val="001504C6"/>
    <w:rsid w:val="001506A0"/>
    <w:rsid w:val="0015102D"/>
    <w:rsid w:val="001512B2"/>
    <w:rsid w:val="0015148C"/>
    <w:rsid w:val="001515DF"/>
    <w:rsid w:val="00153667"/>
    <w:rsid w:val="00153BA1"/>
    <w:rsid w:val="00155433"/>
    <w:rsid w:val="00155B76"/>
    <w:rsid w:val="0016022B"/>
    <w:rsid w:val="00161532"/>
    <w:rsid w:val="001617DE"/>
    <w:rsid w:val="00161C69"/>
    <w:rsid w:val="0016359F"/>
    <w:rsid w:val="00163B20"/>
    <w:rsid w:val="001642CA"/>
    <w:rsid w:val="00164303"/>
    <w:rsid w:val="001659F7"/>
    <w:rsid w:val="0016664F"/>
    <w:rsid w:val="00166C50"/>
    <w:rsid w:val="0017180A"/>
    <w:rsid w:val="00172730"/>
    <w:rsid w:val="0017409D"/>
    <w:rsid w:val="00174C58"/>
    <w:rsid w:val="00181357"/>
    <w:rsid w:val="00183D69"/>
    <w:rsid w:val="00184E19"/>
    <w:rsid w:val="001855BD"/>
    <w:rsid w:val="001858F6"/>
    <w:rsid w:val="00187866"/>
    <w:rsid w:val="00190000"/>
    <w:rsid w:val="00190FE1"/>
    <w:rsid w:val="001924F7"/>
    <w:rsid w:val="001935CC"/>
    <w:rsid w:val="00193F78"/>
    <w:rsid w:val="00194ADC"/>
    <w:rsid w:val="00194CAF"/>
    <w:rsid w:val="0019504B"/>
    <w:rsid w:val="001958C8"/>
    <w:rsid w:val="00197978"/>
    <w:rsid w:val="001A00D3"/>
    <w:rsid w:val="001A0249"/>
    <w:rsid w:val="001A0872"/>
    <w:rsid w:val="001A270F"/>
    <w:rsid w:val="001A36D8"/>
    <w:rsid w:val="001A580C"/>
    <w:rsid w:val="001A7D73"/>
    <w:rsid w:val="001B0095"/>
    <w:rsid w:val="001B244A"/>
    <w:rsid w:val="001B26ED"/>
    <w:rsid w:val="001B334B"/>
    <w:rsid w:val="001B3654"/>
    <w:rsid w:val="001B405E"/>
    <w:rsid w:val="001B40A5"/>
    <w:rsid w:val="001B4241"/>
    <w:rsid w:val="001B4508"/>
    <w:rsid w:val="001B4894"/>
    <w:rsid w:val="001B5774"/>
    <w:rsid w:val="001B5C86"/>
    <w:rsid w:val="001B62F3"/>
    <w:rsid w:val="001B65F0"/>
    <w:rsid w:val="001B6910"/>
    <w:rsid w:val="001B7F0C"/>
    <w:rsid w:val="001C0D6A"/>
    <w:rsid w:val="001C0E31"/>
    <w:rsid w:val="001C172A"/>
    <w:rsid w:val="001C1E34"/>
    <w:rsid w:val="001C41D5"/>
    <w:rsid w:val="001C428A"/>
    <w:rsid w:val="001C46F1"/>
    <w:rsid w:val="001C4BF6"/>
    <w:rsid w:val="001C52C4"/>
    <w:rsid w:val="001C5B72"/>
    <w:rsid w:val="001C628D"/>
    <w:rsid w:val="001C65E2"/>
    <w:rsid w:val="001C6BEF"/>
    <w:rsid w:val="001C6FD7"/>
    <w:rsid w:val="001C7557"/>
    <w:rsid w:val="001D049E"/>
    <w:rsid w:val="001D06A3"/>
    <w:rsid w:val="001D105C"/>
    <w:rsid w:val="001D1323"/>
    <w:rsid w:val="001D1A8A"/>
    <w:rsid w:val="001D2861"/>
    <w:rsid w:val="001D3121"/>
    <w:rsid w:val="001D3267"/>
    <w:rsid w:val="001D32E9"/>
    <w:rsid w:val="001D3891"/>
    <w:rsid w:val="001D454C"/>
    <w:rsid w:val="001D5802"/>
    <w:rsid w:val="001D5BF5"/>
    <w:rsid w:val="001D6397"/>
    <w:rsid w:val="001D7110"/>
    <w:rsid w:val="001D7880"/>
    <w:rsid w:val="001E0723"/>
    <w:rsid w:val="001E07B3"/>
    <w:rsid w:val="001E0CC9"/>
    <w:rsid w:val="001E1146"/>
    <w:rsid w:val="001E21C9"/>
    <w:rsid w:val="001E2260"/>
    <w:rsid w:val="001E2DFE"/>
    <w:rsid w:val="001E6979"/>
    <w:rsid w:val="001F11B5"/>
    <w:rsid w:val="001F2BCE"/>
    <w:rsid w:val="001F2CFA"/>
    <w:rsid w:val="001F3088"/>
    <w:rsid w:val="001F35D9"/>
    <w:rsid w:val="001F3BBF"/>
    <w:rsid w:val="001F40F7"/>
    <w:rsid w:val="001F43F7"/>
    <w:rsid w:val="001F4633"/>
    <w:rsid w:val="001F6A03"/>
    <w:rsid w:val="001F6FEA"/>
    <w:rsid w:val="001F72F2"/>
    <w:rsid w:val="00200341"/>
    <w:rsid w:val="00200497"/>
    <w:rsid w:val="00200F05"/>
    <w:rsid w:val="00201853"/>
    <w:rsid w:val="00201AA0"/>
    <w:rsid w:val="00203A8C"/>
    <w:rsid w:val="00203FEF"/>
    <w:rsid w:val="0020423C"/>
    <w:rsid w:val="00205F1A"/>
    <w:rsid w:val="002064B5"/>
    <w:rsid w:val="00207064"/>
    <w:rsid w:val="0021084C"/>
    <w:rsid w:val="0021099A"/>
    <w:rsid w:val="002111F0"/>
    <w:rsid w:val="00211416"/>
    <w:rsid w:val="002127A8"/>
    <w:rsid w:val="0021290A"/>
    <w:rsid w:val="00212DF2"/>
    <w:rsid w:val="002143DE"/>
    <w:rsid w:val="002146C9"/>
    <w:rsid w:val="00214905"/>
    <w:rsid w:val="00215242"/>
    <w:rsid w:val="0021622C"/>
    <w:rsid w:val="00217407"/>
    <w:rsid w:val="00217B17"/>
    <w:rsid w:val="00217BE0"/>
    <w:rsid w:val="00220396"/>
    <w:rsid w:val="00222780"/>
    <w:rsid w:val="002231ED"/>
    <w:rsid w:val="00224D44"/>
    <w:rsid w:val="002259DA"/>
    <w:rsid w:val="002263EA"/>
    <w:rsid w:val="00226B3E"/>
    <w:rsid w:val="00227C4A"/>
    <w:rsid w:val="00227DE9"/>
    <w:rsid w:val="00230906"/>
    <w:rsid w:val="00230E21"/>
    <w:rsid w:val="0023156F"/>
    <w:rsid w:val="00231C23"/>
    <w:rsid w:val="00232DC6"/>
    <w:rsid w:val="00233216"/>
    <w:rsid w:val="0023427D"/>
    <w:rsid w:val="00235485"/>
    <w:rsid w:val="002357F2"/>
    <w:rsid w:val="002375D6"/>
    <w:rsid w:val="00237FA9"/>
    <w:rsid w:val="00240345"/>
    <w:rsid w:val="002405E4"/>
    <w:rsid w:val="002405EB"/>
    <w:rsid w:val="00240833"/>
    <w:rsid w:val="00240A06"/>
    <w:rsid w:val="00240FF8"/>
    <w:rsid w:val="00241DCC"/>
    <w:rsid w:val="00242B1B"/>
    <w:rsid w:val="0024358B"/>
    <w:rsid w:val="0024458C"/>
    <w:rsid w:val="00245478"/>
    <w:rsid w:val="0024551E"/>
    <w:rsid w:val="00245795"/>
    <w:rsid w:val="002457A8"/>
    <w:rsid w:val="00245A2B"/>
    <w:rsid w:val="0024617E"/>
    <w:rsid w:val="00246446"/>
    <w:rsid w:val="002466E4"/>
    <w:rsid w:val="002476F6"/>
    <w:rsid w:val="002508BA"/>
    <w:rsid w:val="0025234A"/>
    <w:rsid w:val="00252DA4"/>
    <w:rsid w:val="002549B4"/>
    <w:rsid w:val="00255F68"/>
    <w:rsid w:val="0025719D"/>
    <w:rsid w:val="00257AFB"/>
    <w:rsid w:val="00257DB2"/>
    <w:rsid w:val="0026025A"/>
    <w:rsid w:val="002603AE"/>
    <w:rsid w:val="0026057C"/>
    <w:rsid w:val="0026079F"/>
    <w:rsid w:val="0026107D"/>
    <w:rsid w:val="00261B67"/>
    <w:rsid w:val="002626A2"/>
    <w:rsid w:val="00262A84"/>
    <w:rsid w:val="00262A8A"/>
    <w:rsid w:val="00262B45"/>
    <w:rsid w:val="00262D5A"/>
    <w:rsid w:val="00263A85"/>
    <w:rsid w:val="00263C21"/>
    <w:rsid w:val="002640BB"/>
    <w:rsid w:val="00265DD7"/>
    <w:rsid w:val="00266560"/>
    <w:rsid w:val="00266B42"/>
    <w:rsid w:val="00267287"/>
    <w:rsid w:val="00267935"/>
    <w:rsid w:val="00267B7F"/>
    <w:rsid w:val="00272BA9"/>
    <w:rsid w:val="002739C2"/>
    <w:rsid w:val="00273E01"/>
    <w:rsid w:val="002740D6"/>
    <w:rsid w:val="00274250"/>
    <w:rsid w:val="002743EF"/>
    <w:rsid w:val="00274713"/>
    <w:rsid w:val="00274780"/>
    <w:rsid w:val="00275582"/>
    <w:rsid w:val="00275C3D"/>
    <w:rsid w:val="00275D1B"/>
    <w:rsid w:val="00276AC8"/>
    <w:rsid w:val="00276C8F"/>
    <w:rsid w:val="00277378"/>
    <w:rsid w:val="0028035C"/>
    <w:rsid w:val="00280A8E"/>
    <w:rsid w:val="0028163F"/>
    <w:rsid w:val="002820BA"/>
    <w:rsid w:val="002829A9"/>
    <w:rsid w:val="00284303"/>
    <w:rsid w:val="002852D7"/>
    <w:rsid w:val="00285566"/>
    <w:rsid w:val="00285611"/>
    <w:rsid w:val="00286179"/>
    <w:rsid w:val="00286233"/>
    <w:rsid w:val="00286A0B"/>
    <w:rsid w:val="00286AC8"/>
    <w:rsid w:val="00287AD2"/>
    <w:rsid w:val="002911C7"/>
    <w:rsid w:val="002911F4"/>
    <w:rsid w:val="00291F74"/>
    <w:rsid w:val="00292667"/>
    <w:rsid w:val="00292CCD"/>
    <w:rsid w:val="00292E3D"/>
    <w:rsid w:val="0029447D"/>
    <w:rsid w:val="002948CB"/>
    <w:rsid w:val="002969DA"/>
    <w:rsid w:val="00297FE5"/>
    <w:rsid w:val="002A0DFD"/>
    <w:rsid w:val="002A0E7D"/>
    <w:rsid w:val="002A0F9A"/>
    <w:rsid w:val="002A1D0D"/>
    <w:rsid w:val="002A29F6"/>
    <w:rsid w:val="002A46BF"/>
    <w:rsid w:val="002A6E6C"/>
    <w:rsid w:val="002A79A8"/>
    <w:rsid w:val="002A7ADD"/>
    <w:rsid w:val="002B175C"/>
    <w:rsid w:val="002B1DE0"/>
    <w:rsid w:val="002B2277"/>
    <w:rsid w:val="002B2B08"/>
    <w:rsid w:val="002B3184"/>
    <w:rsid w:val="002B392E"/>
    <w:rsid w:val="002B4AD5"/>
    <w:rsid w:val="002B6A52"/>
    <w:rsid w:val="002B6E3C"/>
    <w:rsid w:val="002B7503"/>
    <w:rsid w:val="002C01AE"/>
    <w:rsid w:val="002C0681"/>
    <w:rsid w:val="002C1152"/>
    <w:rsid w:val="002C1C27"/>
    <w:rsid w:val="002C1DEC"/>
    <w:rsid w:val="002C22D5"/>
    <w:rsid w:val="002C236B"/>
    <w:rsid w:val="002C2889"/>
    <w:rsid w:val="002C2AFC"/>
    <w:rsid w:val="002C2E4A"/>
    <w:rsid w:val="002C2FC6"/>
    <w:rsid w:val="002C424B"/>
    <w:rsid w:val="002C4D4B"/>
    <w:rsid w:val="002C4D60"/>
    <w:rsid w:val="002C68B0"/>
    <w:rsid w:val="002C6DC6"/>
    <w:rsid w:val="002C7027"/>
    <w:rsid w:val="002C732E"/>
    <w:rsid w:val="002C7B8B"/>
    <w:rsid w:val="002C7C52"/>
    <w:rsid w:val="002D07F7"/>
    <w:rsid w:val="002D0B24"/>
    <w:rsid w:val="002D152E"/>
    <w:rsid w:val="002D18CD"/>
    <w:rsid w:val="002D1E0F"/>
    <w:rsid w:val="002D1FDA"/>
    <w:rsid w:val="002D22CC"/>
    <w:rsid w:val="002D251A"/>
    <w:rsid w:val="002D2CD4"/>
    <w:rsid w:val="002D37F8"/>
    <w:rsid w:val="002D394D"/>
    <w:rsid w:val="002D47DD"/>
    <w:rsid w:val="002D4D49"/>
    <w:rsid w:val="002D51F6"/>
    <w:rsid w:val="002D61F2"/>
    <w:rsid w:val="002D6A10"/>
    <w:rsid w:val="002D77CE"/>
    <w:rsid w:val="002E05FB"/>
    <w:rsid w:val="002E0F4F"/>
    <w:rsid w:val="002E0FD1"/>
    <w:rsid w:val="002E17CC"/>
    <w:rsid w:val="002E1BAC"/>
    <w:rsid w:val="002E23BB"/>
    <w:rsid w:val="002E2A7A"/>
    <w:rsid w:val="002E2DA3"/>
    <w:rsid w:val="002E30A1"/>
    <w:rsid w:val="002E47E3"/>
    <w:rsid w:val="002E4AB8"/>
    <w:rsid w:val="002E4C49"/>
    <w:rsid w:val="002E60CD"/>
    <w:rsid w:val="002E6545"/>
    <w:rsid w:val="002E79A4"/>
    <w:rsid w:val="002F00C3"/>
    <w:rsid w:val="002F05EC"/>
    <w:rsid w:val="002F09BC"/>
    <w:rsid w:val="002F1947"/>
    <w:rsid w:val="002F1CAA"/>
    <w:rsid w:val="002F2ABC"/>
    <w:rsid w:val="002F3C89"/>
    <w:rsid w:val="002F4139"/>
    <w:rsid w:val="002F4252"/>
    <w:rsid w:val="002F4B53"/>
    <w:rsid w:val="002F5BB1"/>
    <w:rsid w:val="002F5D86"/>
    <w:rsid w:val="002F64ED"/>
    <w:rsid w:val="002F6AE0"/>
    <w:rsid w:val="002F7746"/>
    <w:rsid w:val="003003BD"/>
    <w:rsid w:val="00300559"/>
    <w:rsid w:val="00300A64"/>
    <w:rsid w:val="00300D26"/>
    <w:rsid w:val="00301010"/>
    <w:rsid w:val="00301859"/>
    <w:rsid w:val="00302F98"/>
    <w:rsid w:val="00304838"/>
    <w:rsid w:val="00305BD5"/>
    <w:rsid w:val="0030643F"/>
    <w:rsid w:val="003067DD"/>
    <w:rsid w:val="00306BB7"/>
    <w:rsid w:val="00306E92"/>
    <w:rsid w:val="00306EEC"/>
    <w:rsid w:val="003071A2"/>
    <w:rsid w:val="0030735E"/>
    <w:rsid w:val="00307C14"/>
    <w:rsid w:val="003102FE"/>
    <w:rsid w:val="0031042E"/>
    <w:rsid w:val="0031072F"/>
    <w:rsid w:val="00312160"/>
    <w:rsid w:val="0031372C"/>
    <w:rsid w:val="00314822"/>
    <w:rsid w:val="003148AC"/>
    <w:rsid w:val="00314C45"/>
    <w:rsid w:val="00314E54"/>
    <w:rsid w:val="00315644"/>
    <w:rsid w:val="003159CC"/>
    <w:rsid w:val="00315FF5"/>
    <w:rsid w:val="00316134"/>
    <w:rsid w:val="0031624F"/>
    <w:rsid w:val="003164D8"/>
    <w:rsid w:val="00317812"/>
    <w:rsid w:val="0032255A"/>
    <w:rsid w:val="003225FD"/>
    <w:rsid w:val="00322624"/>
    <w:rsid w:val="0032285C"/>
    <w:rsid w:val="00322C11"/>
    <w:rsid w:val="00322DE0"/>
    <w:rsid w:val="00323016"/>
    <w:rsid w:val="00323534"/>
    <w:rsid w:val="00323964"/>
    <w:rsid w:val="0032401D"/>
    <w:rsid w:val="003241FA"/>
    <w:rsid w:val="003248F9"/>
    <w:rsid w:val="00325610"/>
    <w:rsid w:val="00325E4B"/>
    <w:rsid w:val="003260F3"/>
    <w:rsid w:val="00326705"/>
    <w:rsid w:val="00327519"/>
    <w:rsid w:val="00327AE0"/>
    <w:rsid w:val="0033032F"/>
    <w:rsid w:val="00330E0F"/>
    <w:rsid w:val="00331A14"/>
    <w:rsid w:val="00331ACE"/>
    <w:rsid w:val="0033201A"/>
    <w:rsid w:val="0033234E"/>
    <w:rsid w:val="003325DF"/>
    <w:rsid w:val="00332B0A"/>
    <w:rsid w:val="00333629"/>
    <w:rsid w:val="00333A91"/>
    <w:rsid w:val="00333CC3"/>
    <w:rsid w:val="00334C9D"/>
    <w:rsid w:val="00334EEA"/>
    <w:rsid w:val="00335219"/>
    <w:rsid w:val="0033546E"/>
    <w:rsid w:val="00335E7A"/>
    <w:rsid w:val="003362DC"/>
    <w:rsid w:val="00336819"/>
    <w:rsid w:val="0033689D"/>
    <w:rsid w:val="003369E8"/>
    <w:rsid w:val="00336EC6"/>
    <w:rsid w:val="00337038"/>
    <w:rsid w:val="00337436"/>
    <w:rsid w:val="00337FEB"/>
    <w:rsid w:val="003401C6"/>
    <w:rsid w:val="003409EC"/>
    <w:rsid w:val="00340B1A"/>
    <w:rsid w:val="003415BA"/>
    <w:rsid w:val="00342678"/>
    <w:rsid w:val="00342B2B"/>
    <w:rsid w:val="00343288"/>
    <w:rsid w:val="00343505"/>
    <w:rsid w:val="00343B06"/>
    <w:rsid w:val="00343F46"/>
    <w:rsid w:val="0034447D"/>
    <w:rsid w:val="003449BF"/>
    <w:rsid w:val="00344A85"/>
    <w:rsid w:val="00344FD1"/>
    <w:rsid w:val="00345569"/>
    <w:rsid w:val="00347119"/>
    <w:rsid w:val="00347139"/>
    <w:rsid w:val="00347166"/>
    <w:rsid w:val="00347ECA"/>
    <w:rsid w:val="00347FD6"/>
    <w:rsid w:val="0035003A"/>
    <w:rsid w:val="00350181"/>
    <w:rsid w:val="003510CA"/>
    <w:rsid w:val="00351B34"/>
    <w:rsid w:val="00351F1E"/>
    <w:rsid w:val="003521A7"/>
    <w:rsid w:val="00353B22"/>
    <w:rsid w:val="00354052"/>
    <w:rsid w:val="0035472A"/>
    <w:rsid w:val="00357D4C"/>
    <w:rsid w:val="0036075A"/>
    <w:rsid w:val="00360A8A"/>
    <w:rsid w:val="00360AEF"/>
    <w:rsid w:val="0036106C"/>
    <w:rsid w:val="00361761"/>
    <w:rsid w:val="00361E52"/>
    <w:rsid w:val="00361F88"/>
    <w:rsid w:val="00362169"/>
    <w:rsid w:val="003624B2"/>
    <w:rsid w:val="0036394F"/>
    <w:rsid w:val="0036461D"/>
    <w:rsid w:val="0036554E"/>
    <w:rsid w:val="003655A4"/>
    <w:rsid w:val="00365D9C"/>
    <w:rsid w:val="0036632C"/>
    <w:rsid w:val="00366697"/>
    <w:rsid w:val="00366D05"/>
    <w:rsid w:val="00366F6F"/>
    <w:rsid w:val="0036710F"/>
    <w:rsid w:val="00367758"/>
    <w:rsid w:val="003703DA"/>
    <w:rsid w:val="00370858"/>
    <w:rsid w:val="00370D50"/>
    <w:rsid w:val="00370E6F"/>
    <w:rsid w:val="00371541"/>
    <w:rsid w:val="00371780"/>
    <w:rsid w:val="003717CC"/>
    <w:rsid w:val="003727DD"/>
    <w:rsid w:val="00372B6B"/>
    <w:rsid w:val="00373BC0"/>
    <w:rsid w:val="00373DB0"/>
    <w:rsid w:val="00374B86"/>
    <w:rsid w:val="003762FA"/>
    <w:rsid w:val="00377438"/>
    <w:rsid w:val="00377479"/>
    <w:rsid w:val="003777E9"/>
    <w:rsid w:val="0038011A"/>
    <w:rsid w:val="00380628"/>
    <w:rsid w:val="0038138E"/>
    <w:rsid w:val="0038149E"/>
    <w:rsid w:val="00381AAC"/>
    <w:rsid w:val="0038279D"/>
    <w:rsid w:val="00382F1F"/>
    <w:rsid w:val="00383648"/>
    <w:rsid w:val="003837F1"/>
    <w:rsid w:val="00383B65"/>
    <w:rsid w:val="003843A7"/>
    <w:rsid w:val="00384BB9"/>
    <w:rsid w:val="00384BF2"/>
    <w:rsid w:val="003854BE"/>
    <w:rsid w:val="003874BA"/>
    <w:rsid w:val="003905D3"/>
    <w:rsid w:val="003917D9"/>
    <w:rsid w:val="003923DF"/>
    <w:rsid w:val="00392E4D"/>
    <w:rsid w:val="00392E8D"/>
    <w:rsid w:val="00392F05"/>
    <w:rsid w:val="003939C7"/>
    <w:rsid w:val="003939E0"/>
    <w:rsid w:val="00393CCA"/>
    <w:rsid w:val="00393EDF"/>
    <w:rsid w:val="0039415D"/>
    <w:rsid w:val="00394459"/>
    <w:rsid w:val="003946AB"/>
    <w:rsid w:val="00394C96"/>
    <w:rsid w:val="00395A4F"/>
    <w:rsid w:val="00395C55"/>
    <w:rsid w:val="00396EBF"/>
    <w:rsid w:val="00396FA9"/>
    <w:rsid w:val="003A004D"/>
    <w:rsid w:val="003A0FE6"/>
    <w:rsid w:val="003A1014"/>
    <w:rsid w:val="003A14D8"/>
    <w:rsid w:val="003A179D"/>
    <w:rsid w:val="003A1F42"/>
    <w:rsid w:val="003A267D"/>
    <w:rsid w:val="003A327D"/>
    <w:rsid w:val="003A3C42"/>
    <w:rsid w:val="003A3CFA"/>
    <w:rsid w:val="003A468C"/>
    <w:rsid w:val="003A5500"/>
    <w:rsid w:val="003A5613"/>
    <w:rsid w:val="003A5A54"/>
    <w:rsid w:val="003A6F03"/>
    <w:rsid w:val="003B033A"/>
    <w:rsid w:val="003B115E"/>
    <w:rsid w:val="003B13E4"/>
    <w:rsid w:val="003B1882"/>
    <w:rsid w:val="003B1EE4"/>
    <w:rsid w:val="003B23E5"/>
    <w:rsid w:val="003B411B"/>
    <w:rsid w:val="003B5767"/>
    <w:rsid w:val="003B5C91"/>
    <w:rsid w:val="003B6B62"/>
    <w:rsid w:val="003B6D5E"/>
    <w:rsid w:val="003B7101"/>
    <w:rsid w:val="003B7522"/>
    <w:rsid w:val="003B7874"/>
    <w:rsid w:val="003B7ACD"/>
    <w:rsid w:val="003B7B11"/>
    <w:rsid w:val="003B7EA9"/>
    <w:rsid w:val="003C2761"/>
    <w:rsid w:val="003C32BA"/>
    <w:rsid w:val="003C3D43"/>
    <w:rsid w:val="003C411B"/>
    <w:rsid w:val="003C44B8"/>
    <w:rsid w:val="003C52D2"/>
    <w:rsid w:val="003C5538"/>
    <w:rsid w:val="003C58CB"/>
    <w:rsid w:val="003C5941"/>
    <w:rsid w:val="003C5D24"/>
    <w:rsid w:val="003C68A4"/>
    <w:rsid w:val="003C719A"/>
    <w:rsid w:val="003C7289"/>
    <w:rsid w:val="003D0241"/>
    <w:rsid w:val="003D1060"/>
    <w:rsid w:val="003D2665"/>
    <w:rsid w:val="003D3192"/>
    <w:rsid w:val="003D393A"/>
    <w:rsid w:val="003D59A5"/>
    <w:rsid w:val="003D667B"/>
    <w:rsid w:val="003D690F"/>
    <w:rsid w:val="003D6F89"/>
    <w:rsid w:val="003D760D"/>
    <w:rsid w:val="003D776F"/>
    <w:rsid w:val="003D7A8A"/>
    <w:rsid w:val="003D7B7A"/>
    <w:rsid w:val="003E027F"/>
    <w:rsid w:val="003E03BD"/>
    <w:rsid w:val="003E0B91"/>
    <w:rsid w:val="003E0F75"/>
    <w:rsid w:val="003E10E2"/>
    <w:rsid w:val="003E1176"/>
    <w:rsid w:val="003E137C"/>
    <w:rsid w:val="003E24B9"/>
    <w:rsid w:val="003E3719"/>
    <w:rsid w:val="003E3993"/>
    <w:rsid w:val="003E3C42"/>
    <w:rsid w:val="003E4CD5"/>
    <w:rsid w:val="003E58D4"/>
    <w:rsid w:val="003E641D"/>
    <w:rsid w:val="003E6CCB"/>
    <w:rsid w:val="003E6E4F"/>
    <w:rsid w:val="003F05EA"/>
    <w:rsid w:val="003F0609"/>
    <w:rsid w:val="003F0858"/>
    <w:rsid w:val="003F09CC"/>
    <w:rsid w:val="003F158C"/>
    <w:rsid w:val="003F1CD5"/>
    <w:rsid w:val="003F1D54"/>
    <w:rsid w:val="003F2B2F"/>
    <w:rsid w:val="003F3A86"/>
    <w:rsid w:val="003F3D99"/>
    <w:rsid w:val="003F4185"/>
    <w:rsid w:val="003F5203"/>
    <w:rsid w:val="003F54E4"/>
    <w:rsid w:val="003F5725"/>
    <w:rsid w:val="003F58A7"/>
    <w:rsid w:val="003F5A97"/>
    <w:rsid w:val="003F5BC6"/>
    <w:rsid w:val="003F66C9"/>
    <w:rsid w:val="003F691A"/>
    <w:rsid w:val="003F7B46"/>
    <w:rsid w:val="00400A49"/>
    <w:rsid w:val="004011E8"/>
    <w:rsid w:val="00402264"/>
    <w:rsid w:val="00402477"/>
    <w:rsid w:val="004026FC"/>
    <w:rsid w:val="00402E0D"/>
    <w:rsid w:val="00403051"/>
    <w:rsid w:val="00403D58"/>
    <w:rsid w:val="00403FA6"/>
    <w:rsid w:val="00404149"/>
    <w:rsid w:val="004058D8"/>
    <w:rsid w:val="00405B98"/>
    <w:rsid w:val="004061E9"/>
    <w:rsid w:val="004065E6"/>
    <w:rsid w:val="0040665F"/>
    <w:rsid w:val="00406A24"/>
    <w:rsid w:val="00407360"/>
    <w:rsid w:val="0040747A"/>
    <w:rsid w:val="0040767F"/>
    <w:rsid w:val="00410F79"/>
    <w:rsid w:val="00411100"/>
    <w:rsid w:val="00411A71"/>
    <w:rsid w:val="00411FBC"/>
    <w:rsid w:val="004129A6"/>
    <w:rsid w:val="00414F07"/>
    <w:rsid w:val="004159DD"/>
    <w:rsid w:val="00415C37"/>
    <w:rsid w:val="0041642E"/>
    <w:rsid w:val="0041692E"/>
    <w:rsid w:val="0042046A"/>
    <w:rsid w:val="00421C17"/>
    <w:rsid w:val="0042314C"/>
    <w:rsid w:val="004239E9"/>
    <w:rsid w:val="00423C24"/>
    <w:rsid w:val="004243EB"/>
    <w:rsid w:val="00426A4E"/>
    <w:rsid w:val="004271DC"/>
    <w:rsid w:val="00427F32"/>
    <w:rsid w:val="004307BE"/>
    <w:rsid w:val="00430CC0"/>
    <w:rsid w:val="00431828"/>
    <w:rsid w:val="00431E9D"/>
    <w:rsid w:val="00432151"/>
    <w:rsid w:val="004324C0"/>
    <w:rsid w:val="0043312E"/>
    <w:rsid w:val="00434A6B"/>
    <w:rsid w:val="00434F74"/>
    <w:rsid w:val="00437584"/>
    <w:rsid w:val="00437C98"/>
    <w:rsid w:val="00440E2C"/>
    <w:rsid w:val="004411DD"/>
    <w:rsid w:val="0044172B"/>
    <w:rsid w:val="004419FC"/>
    <w:rsid w:val="0044228C"/>
    <w:rsid w:val="004426F3"/>
    <w:rsid w:val="004428CD"/>
    <w:rsid w:val="0044341D"/>
    <w:rsid w:val="00443E6D"/>
    <w:rsid w:val="004449CE"/>
    <w:rsid w:val="00445F74"/>
    <w:rsid w:val="00447BDE"/>
    <w:rsid w:val="0045092F"/>
    <w:rsid w:val="00451055"/>
    <w:rsid w:val="00451265"/>
    <w:rsid w:val="004516EF"/>
    <w:rsid w:val="00451915"/>
    <w:rsid w:val="00451979"/>
    <w:rsid w:val="0045210E"/>
    <w:rsid w:val="00452E53"/>
    <w:rsid w:val="00452F9E"/>
    <w:rsid w:val="004535E7"/>
    <w:rsid w:val="00454E27"/>
    <w:rsid w:val="00455F7E"/>
    <w:rsid w:val="00456986"/>
    <w:rsid w:val="00457B03"/>
    <w:rsid w:val="004600B7"/>
    <w:rsid w:val="00460468"/>
    <w:rsid w:val="004605CE"/>
    <w:rsid w:val="00460A44"/>
    <w:rsid w:val="00460C98"/>
    <w:rsid w:val="00460E42"/>
    <w:rsid w:val="00463919"/>
    <w:rsid w:val="00463D24"/>
    <w:rsid w:val="00463E16"/>
    <w:rsid w:val="00464418"/>
    <w:rsid w:val="00465476"/>
    <w:rsid w:val="004656DB"/>
    <w:rsid w:val="00465E3C"/>
    <w:rsid w:val="00466025"/>
    <w:rsid w:val="00466115"/>
    <w:rsid w:val="00466408"/>
    <w:rsid w:val="00466D71"/>
    <w:rsid w:val="0046725C"/>
    <w:rsid w:val="0046738E"/>
    <w:rsid w:val="004704D8"/>
    <w:rsid w:val="00470A2B"/>
    <w:rsid w:val="00471022"/>
    <w:rsid w:val="00471886"/>
    <w:rsid w:val="00471971"/>
    <w:rsid w:val="004738B2"/>
    <w:rsid w:val="00473CF9"/>
    <w:rsid w:val="00474B43"/>
    <w:rsid w:val="00474B88"/>
    <w:rsid w:val="0047516C"/>
    <w:rsid w:val="00475627"/>
    <w:rsid w:val="00475EDC"/>
    <w:rsid w:val="0047616A"/>
    <w:rsid w:val="0047641F"/>
    <w:rsid w:val="004770FF"/>
    <w:rsid w:val="0048003B"/>
    <w:rsid w:val="00480E34"/>
    <w:rsid w:val="0048172D"/>
    <w:rsid w:val="00481ADA"/>
    <w:rsid w:val="00482CA5"/>
    <w:rsid w:val="00482DE7"/>
    <w:rsid w:val="00483020"/>
    <w:rsid w:val="004832E4"/>
    <w:rsid w:val="0048452F"/>
    <w:rsid w:val="00487645"/>
    <w:rsid w:val="00490175"/>
    <w:rsid w:val="004905D6"/>
    <w:rsid w:val="00490992"/>
    <w:rsid w:val="0049138E"/>
    <w:rsid w:val="00492651"/>
    <w:rsid w:val="00492EED"/>
    <w:rsid w:val="004931BB"/>
    <w:rsid w:val="00493234"/>
    <w:rsid w:val="0049476D"/>
    <w:rsid w:val="00494B69"/>
    <w:rsid w:val="0049572D"/>
    <w:rsid w:val="00496D3F"/>
    <w:rsid w:val="00497CE1"/>
    <w:rsid w:val="004A050C"/>
    <w:rsid w:val="004A074C"/>
    <w:rsid w:val="004A15E1"/>
    <w:rsid w:val="004A1864"/>
    <w:rsid w:val="004A3625"/>
    <w:rsid w:val="004A39AE"/>
    <w:rsid w:val="004A4931"/>
    <w:rsid w:val="004A6D7A"/>
    <w:rsid w:val="004A70F8"/>
    <w:rsid w:val="004A726E"/>
    <w:rsid w:val="004A72D1"/>
    <w:rsid w:val="004B038E"/>
    <w:rsid w:val="004B0BE5"/>
    <w:rsid w:val="004B1CBA"/>
    <w:rsid w:val="004B345D"/>
    <w:rsid w:val="004B3504"/>
    <w:rsid w:val="004B3522"/>
    <w:rsid w:val="004B4595"/>
    <w:rsid w:val="004B57F9"/>
    <w:rsid w:val="004B5F66"/>
    <w:rsid w:val="004B60D0"/>
    <w:rsid w:val="004B67DA"/>
    <w:rsid w:val="004B7420"/>
    <w:rsid w:val="004B7486"/>
    <w:rsid w:val="004B7947"/>
    <w:rsid w:val="004B7D11"/>
    <w:rsid w:val="004C07F5"/>
    <w:rsid w:val="004C1ADD"/>
    <w:rsid w:val="004C2602"/>
    <w:rsid w:val="004C3624"/>
    <w:rsid w:val="004C4AE0"/>
    <w:rsid w:val="004C4F8B"/>
    <w:rsid w:val="004C505A"/>
    <w:rsid w:val="004C6096"/>
    <w:rsid w:val="004C645B"/>
    <w:rsid w:val="004C64AD"/>
    <w:rsid w:val="004C6814"/>
    <w:rsid w:val="004C68D7"/>
    <w:rsid w:val="004C6A79"/>
    <w:rsid w:val="004C6D27"/>
    <w:rsid w:val="004C7C33"/>
    <w:rsid w:val="004C7D30"/>
    <w:rsid w:val="004D203C"/>
    <w:rsid w:val="004D3FBA"/>
    <w:rsid w:val="004D4130"/>
    <w:rsid w:val="004D4615"/>
    <w:rsid w:val="004D5088"/>
    <w:rsid w:val="004D51D2"/>
    <w:rsid w:val="004D7806"/>
    <w:rsid w:val="004E015D"/>
    <w:rsid w:val="004E088B"/>
    <w:rsid w:val="004E0A42"/>
    <w:rsid w:val="004E0BCC"/>
    <w:rsid w:val="004E2F44"/>
    <w:rsid w:val="004E458E"/>
    <w:rsid w:val="004E4CAB"/>
    <w:rsid w:val="004E4EEA"/>
    <w:rsid w:val="004E678B"/>
    <w:rsid w:val="004E79FF"/>
    <w:rsid w:val="004F0A36"/>
    <w:rsid w:val="004F1019"/>
    <w:rsid w:val="004F1A62"/>
    <w:rsid w:val="004F22C1"/>
    <w:rsid w:val="004F5008"/>
    <w:rsid w:val="004F52F3"/>
    <w:rsid w:val="004F6DFF"/>
    <w:rsid w:val="004F7684"/>
    <w:rsid w:val="004F79A0"/>
    <w:rsid w:val="004F7A5D"/>
    <w:rsid w:val="005000F1"/>
    <w:rsid w:val="005007F6"/>
    <w:rsid w:val="00500883"/>
    <w:rsid w:val="00500F11"/>
    <w:rsid w:val="00501651"/>
    <w:rsid w:val="0050249E"/>
    <w:rsid w:val="00503A28"/>
    <w:rsid w:val="0050448A"/>
    <w:rsid w:val="005052FB"/>
    <w:rsid w:val="0050635A"/>
    <w:rsid w:val="00506722"/>
    <w:rsid w:val="00506C31"/>
    <w:rsid w:val="00510A0C"/>
    <w:rsid w:val="0051121E"/>
    <w:rsid w:val="0051137B"/>
    <w:rsid w:val="005114A7"/>
    <w:rsid w:val="00511A5B"/>
    <w:rsid w:val="00511BAD"/>
    <w:rsid w:val="00511C52"/>
    <w:rsid w:val="00513559"/>
    <w:rsid w:val="00514143"/>
    <w:rsid w:val="005154CF"/>
    <w:rsid w:val="005172E4"/>
    <w:rsid w:val="00520676"/>
    <w:rsid w:val="00520D07"/>
    <w:rsid w:val="0052154F"/>
    <w:rsid w:val="005216C3"/>
    <w:rsid w:val="00522626"/>
    <w:rsid w:val="00522A2D"/>
    <w:rsid w:val="00522C4D"/>
    <w:rsid w:val="0052483B"/>
    <w:rsid w:val="00524CBF"/>
    <w:rsid w:val="00525F30"/>
    <w:rsid w:val="00526511"/>
    <w:rsid w:val="00526B25"/>
    <w:rsid w:val="00527B49"/>
    <w:rsid w:val="0053116E"/>
    <w:rsid w:val="00532514"/>
    <w:rsid w:val="00532EED"/>
    <w:rsid w:val="00534237"/>
    <w:rsid w:val="00536AFA"/>
    <w:rsid w:val="005404E9"/>
    <w:rsid w:val="0054094A"/>
    <w:rsid w:val="00540AA8"/>
    <w:rsid w:val="00541F0C"/>
    <w:rsid w:val="005421BB"/>
    <w:rsid w:val="0054299F"/>
    <w:rsid w:val="00542F7F"/>
    <w:rsid w:val="00543ACB"/>
    <w:rsid w:val="005448BF"/>
    <w:rsid w:val="0054580F"/>
    <w:rsid w:val="00545B84"/>
    <w:rsid w:val="00546F87"/>
    <w:rsid w:val="0054745B"/>
    <w:rsid w:val="00547511"/>
    <w:rsid w:val="00547924"/>
    <w:rsid w:val="00550455"/>
    <w:rsid w:val="00551B01"/>
    <w:rsid w:val="00551F18"/>
    <w:rsid w:val="00552D7A"/>
    <w:rsid w:val="0055406B"/>
    <w:rsid w:val="00554213"/>
    <w:rsid w:val="00555187"/>
    <w:rsid w:val="00555583"/>
    <w:rsid w:val="005568F0"/>
    <w:rsid w:val="00557FEC"/>
    <w:rsid w:val="00560489"/>
    <w:rsid w:val="00560839"/>
    <w:rsid w:val="00560F13"/>
    <w:rsid w:val="005615D8"/>
    <w:rsid w:val="005622F7"/>
    <w:rsid w:val="00562393"/>
    <w:rsid w:val="005626A5"/>
    <w:rsid w:val="00562EBA"/>
    <w:rsid w:val="005633EA"/>
    <w:rsid w:val="00563CB0"/>
    <w:rsid w:val="00563EE0"/>
    <w:rsid w:val="00564993"/>
    <w:rsid w:val="00564DAD"/>
    <w:rsid w:val="00565189"/>
    <w:rsid w:val="00565826"/>
    <w:rsid w:val="00566F09"/>
    <w:rsid w:val="0056706C"/>
    <w:rsid w:val="005709AD"/>
    <w:rsid w:val="00571B50"/>
    <w:rsid w:val="005726FF"/>
    <w:rsid w:val="00573994"/>
    <w:rsid w:val="00573DF8"/>
    <w:rsid w:val="00574275"/>
    <w:rsid w:val="005748D5"/>
    <w:rsid w:val="0057607E"/>
    <w:rsid w:val="00582F25"/>
    <w:rsid w:val="0058417E"/>
    <w:rsid w:val="00586C92"/>
    <w:rsid w:val="00587502"/>
    <w:rsid w:val="00587FF2"/>
    <w:rsid w:val="00590A92"/>
    <w:rsid w:val="005914FD"/>
    <w:rsid w:val="0059174D"/>
    <w:rsid w:val="00594A07"/>
    <w:rsid w:val="00595C10"/>
    <w:rsid w:val="00595D3A"/>
    <w:rsid w:val="00595D55"/>
    <w:rsid w:val="00597574"/>
    <w:rsid w:val="00597952"/>
    <w:rsid w:val="00597EC9"/>
    <w:rsid w:val="005A0C6C"/>
    <w:rsid w:val="005A15E8"/>
    <w:rsid w:val="005A18B4"/>
    <w:rsid w:val="005A1908"/>
    <w:rsid w:val="005A1B7C"/>
    <w:rsid w:val="005A256E"/>
    <w:rsid w:val="005A2CE6"/>
    <w:rsid w:val="005A3304"/>
    <w:rsid w:val="005A378B"/>
    <w:rsid w:val="005A3E32"/>
    <w:rsid w:val="005A5407"/>
    <w:rsid w:val="005A570B"/>
    <w:rsid w:val="005A5EE8"/>
    <w:rsid w:val="005A6A6F"/>
    <w:rsid w:val="005A73C7"/>
    <w:rsid w:val="005B1961"/>
    <w:rsid w:val="005B25AC"/>
    <w:rsid w:val="005B4033"/>
    <w:rsid w:val="005B4363"/>
    <w:rsid w:val="005B518C"/>
    <w:rsid w:val="005B7A3D"/>
    <w:rsid w:val="005C0D58"/>
    <w:rsid w:val="005C101E"/>
    <w:rsid w:val="005C138A"/>
    <w:rsid w:val="005C1BC3"/>
    <w:rsid w:val="005C267E"/>
    <w:rsid w:val="005C2710"/>
    <w:rsid w:val="005C2D99"/>
    <w:rsid w:val="005C34FA"/>
    <w:rsid w:val="005C354C"/>
    <w:rsid w:val="005C4875"/>
    <w:rsid w:val="005C4941"/>
    <w:rsid w:val="005C49B0"/>
    <w:rsid w:val="005C519A"/>
    <w:rsid w:val="005C52C9"/>
    <w:rsid w:val="005C53A1"/>
    <w:rsid w:val="005C5B1C"/>
    <w:rsid w:val="005C6155"/>
    <w:rsid w:val="005C6559"/>
    <w:rsid w:val="005C6D85"/>
    <w:rsid w:val="005D016F"/>
    <w:rsid w:val="005D0DF6"/>
    <w:rsid w:val="005D10C7"/>
    <w:rsid w:val="005D110D"/>
    <w:rsid w:val="005D1968"/>
    <w:rsid w:val="005D3B5F"/>
    <w:rsid w:val="005D3DF9"/>
    <w:rsid w:val="005D40E4"/>
    <w:rsid w:val="005D4434"/>
    <w:rsid w:val="005D45E5"/>
    <w:rsid w:val="005D4A73"/>
    <w:rsid w:val="005D4C52"/>
    <w:rsid w:val="005D544B"/>
    <w:rsid w:val="005D6781"/>
    <w:rsid w:val="005E05E2"/>
    <w:rsid w:val="005E16AA"/>
    <w:rsid w:val="005E1B21"/>
    <w:rsid w:val="005E1E50"/>
    <w:rsid w:val="005E24F0"/>
    <w:rsid w:val="005E2539"/>
    <w:rsid w:val="005E25B4"/>
    <w:rsid w:val="005E3A69"/>
    <w:rsid w:val="005E3F70"/>
    <w:rsid w:val="005E4F83"/>
    <w:rsid w:val="005E5AEC"/>
    <w:rsid w:val="005E6F60"/>
    <w:rsid w:val="005E79E9"/>
    <w:rsid w:val="005E7EA8"/>
    <w:rsid w:val="005F1A7F"/>
    <w:rsid w:val="005F24D6"/>
    <w:rsid w:val="005F2DA0"/>
    <w:rsid w:val="005F3120"/>
    <w:rsid w:val="005F3543"/>
    <w:rsid w:val="005F43AB"/>
    <w:rsid w:val="005F48A7"/>
    <w:rsid w:val="005F4C86"/>
    <w:rsid w:val="005F4F70"/>
    <w:rsid w:val="005F5015"/>
    <w:rsid w:val="005F519F"/>
    <w:rsid w:val="005F57EF"/>
    <w:rsid w:val="005F58A9"/>
    <w:rsid w:val="005F6508"/>
    <w:rsid w:val="005F65A5"/>
    <w:rsid w:val="005F67E5"/>
    <w:rsid w:val="005F6A9D"/>
    <w:rsid w:val="005F749A"/>
    <w:rsid w:val="00600B77"/>
    <w:rsid w:val="00603C84"/>
    <w:rsid w:val="00603D12"/>
    <w:rsid w:val="00603E1B"/>
    <w:rsid w:val="006046DE"/>
    <w:rsid w:val="00604EEE"/>
    <w:rsid w:val="0060526D"/>
    <w:rsid w:val="0060554D"/>
    <w:rsid w:val="00606420"/>
    <w:rsid w:val="0060695C"/>
    <w:rsid w:val="00607698"/>
    <w:rsid w:val="00607CE8"/>
    <w:rsid w:val="00607E11"/>
    <w:rsid w:val="00607F69"/>
    <w:rsid w:val="006105A4"/>
    <w:rsid w:val="006112A2"/>
    <w:rsid w:val="00611EE9"/>
    <w:rsid w:val="00612630"/>
    <w:rsid w:val="00612B52"/>
    <w:rsid w:val="006132B0"/>
    <w:rsid w:val="0061466A"/>
    <w:rsid w:val="00614B91"/>
    <w:rsid w:val="00614D49"/>
    <w:rsid w:val="006161D1"/>
    <w:rsid w:val="0061625D"/>
    <w:rsid w:val="006163D0"/>
    <w:rsid w:val="0061692B"/>
    <w:rsid w:val="006172A4"/>
    <w:rsid w:val="0061765F"/>
    <w:rsid w:val="00617B44"/>
    <w:rsid w:val="0062008F"/>
    <w:rsid w:val="00620793"/>
    <w:rsid w:val="006208C8"/>
    <w:rsid w:val="00620BF3"/>
    <w:rsid w:val="0062132E"/>
    <w:rsid w:val="0062157A"/>
    <w:rsid w:val="0062158E"/>
    <w:rsid w:val="00621AB9"/>
    <w:rsid w:val="00621B4E"/>
    <w:rsid w:val="00622022"/>
    <w:rsid w:val="00622122"/>
    <w:rsid w:val="00622239"/>
    <w:rsid w:val="006228FB"/>
    <w:rsid w:val="00622B31"/>
    <w:rsid w:val="0062349C"/>
    <w:rsid w:val="00624A48"/>
    <w:rsid w:val="00626049"/>
    <w:rsid w:val="006264AD"/>
    <w:rsid w:val="006265A3"/>
    <w:rsid w:val="00626D67"/>
    <w:rsid w:val="00627898"/>
    <w:rsid w:val="006314AC"/>
    <w:rsid w:val="006318D4"/>
    <w:rsid w:val="00631E86"/>
    <w:rsid w:val="00632118"/>
    <w:rsid w:val="00632D2D"/>
    <w:rsid w:val="00632DEE"/>
    <w:rsid w:val="00632EB2"/>
    <w:rsid w:val="006330DB"/>
    <w:rsid w:val="00633573"/>
    <w:rsid w:val="006345CC"/>
    <w:rsid w:val="006367DB"/>
    <w:rsid w:val="006369D0"/>
    <w:rsid w:val="006377D8"/>
    <w:rsid w:val="006403DC"/>
    <w:rsid w:val="0064223E"/>
    <w:rsid w:val="00642CD1"/>
    <w:rsid w:val="00644156"/>
    <w:rsid w:val="006447E0"/>
    <w:rsid w:val="00644C1A"/>
    <w:rsid w:val="0064508E"/>
    <w:rsid w:val="00645473"/>
    <w:rsid w:val="00646589"/>
    <w:rsid w:val="00647386"/>
    <w:rsid w:val="00647DA6"/>
    <w:rsid w:val="00650160"/>
    <w:rsid w:val="006505A6"/>
    <w:rsid w:val="00650EB0"/>
    <w:rsid w:val="00652799"/>
    <w:rsid w:val="006534C3"/>
    <w:rsid w:val="00654556"/>
    <w:rsid w:val="006547FB"/>
    <w:rsid w:val="00654AFA"/>
    <w:rsid w:val="00656330"/>
    <w:rsid w:val="006575C2"/>
    <w:rsid w:val="006576F3"/>
    <w:rsid w:val="006577F3"/>
    <w:rsid w:val="00660689"/>
    <w:rsid w:val="00660987"/>
    <w:rsid w:val="0066191F"/>
    <w:rsid w:val="00662984"/>
    <w:rsid w:val="006634A1"/>
    <w:rsid w:val="00663501"/>
    <w:rsid w:val="0066471E"/>
    <w:rsid w:val="00664CA9"/>
    <w:rsid w:val="0066513E"/>
    <w:rsid w:val="0066534F"/>
    <w:rsid w:val="0066685F"/>
    <w:rsid w:val="00666F9C"/>
    <w:rsid w:val="006672B2"/>
    <w:rsid w:val="00670203"/>
    <w:rsid w:val="00670978"/>
    <w:rsid w:val="00671EE7"/>
    <w:rsid w:val="006727B1"/>
    <w:rsid w:val="00672B7E"/>
    <w:rsid w:val="006738AB"/>
    <w:rsid w:val="0067483C"/>
    <w:rsid w:val="00674A20"/>
    <w:rsid w:val="0067522B"/>
    <w:rsid w:val="006755CF"/>
    <w:rsid w:val="00675EEE"/>
    <w:rsid w:val="006764DF"/>
    <w:rsid w:val="00676BF4"/>
    <w:rsid w:val="00677602"/>
    <w:rsid w:val="00677632"/>
    <w:rsid w:val="006812D9"/>
    <w:rsid w:val="006823C9"/>
    <w:rsid w:val="006828E1"/>
    <w:rsid w:val="00683075"/>
    <w:rsid w:val="00683296"/>
    <w:rsid w:val="00683505"/>
    <w:rsid w:val="00685071"/>
    <w:rsid w:val="006851F5"/>
    <w:rsid w:val="00685473"/>
    <w:rsid w:val="00685954"/>
    <w:rsid w:val="00686AB0"/>
    <w:rsid w:val="0068753A"/>
    <w:rsid w:val="0069005D"/>
    <w:rsid w:val="0069028C"/>
    <w:rsid w:val="00690B08"/>
    <w:rsid w:val="00690E4D"/>
    <w:rsid w:val="00690F92"/>
    <w:rsid w:val="0069141F"/>
    <w:rsid w:val="00691BBE"/>
    <w:rsid w:val="0069221D"/>
    <w:rsid w:val="00692D50"/>
    <w:rsid w:val="00693826"/>
    <w:rsid w:val="00693DA2"/>
    <w:rsid w:val="0069410C"/>
    <w:rsid w:val="00695035"/>
    <w:rsid w:val="006950D7"/>
    <w:rsid w:val="006954B2"/>
    <w:rsid w:val="00695842"/>
    <w:rsid w:val="00695B24"/>
    <w:rsid w:val="00695D94"/>
    <w:rsid w:val="00695EF1"/>
    <w:rsid w:val="00696746"/>
    <w:rsid w:val="0069682B"/>
    <w:rsid w:val="0069693D"/>
    <w:rsid w:val="00696DE1"/>
    <w:rsid w:val="006A1ECD"/>
    <w:rsid w:val="006A2979"/>
    <w:rsid w:val="006A2D91"/>
    <w:rsid w:val="006A3237"/>
    <w:rsid w:val="006A3639"/>
    <w:rsid w:val="006A389F"/>
    <w:rsid w:val="006A3B4A"/>
    <w:rsid w:val="006A4707"/>
    <w:rsid w:val="006A4DB9"/>
    <w:rsid w:val="006A4E6B"/>
    <w:rsid w:val="006A62C7"/>
    <w:rsid w:val="006A655B"/>
    <w:rsid w:val="006A6A48"/>
    <w:rsid w:val="006A6DD5"/>
    <w:rsid w:val="006A71D8"/>
    <w:rsid w:val="006A71DB"/>
    <w:rsid w:val="006A7A85"/>
    <w:rsid w:val="006B0B5B"/>
    <w:rsid w:val="006B0EC4"/>
    <w:rsid w:val="006B2262"/>
    <w:rsid w:val="006B25D5"/>
    <w:rsid w:val="006B3BB5"/>
    <w:rsid w:val="006B3BB7"/>
    <w:rsid w:val="006B49EB"/>
    <w:rsid w:val="006B4D39"/>
    <w:rsid w:val="006B60C4"/>
    <w:rsid w:val="006B7308"/>
    <w:rsid w:val="006B760B"/>
    <w:rsid w:val="006B7757"/>
    <w:rsid w:val="006B77B8"/>
    <w:rsid w:val="006C006C"/>
    <w:rsid w:val="006C068E"/>
    <w:rsid w:val="006C0ABF"/>
    <w:rsid w:val="006C0F4D"/>
    <w:rsid w:val="006C1749"/>
    <w:rsid w:val="006C19C6"/>
    <w:rsid w:val="006C1F2E"/>
    <w:rsid w:val="006C2124"/>
    <w:rsid w:val="006C2E2B"/>
    <w:rsid w:val="006C364F"/>
    <w:rsid w:val="006C4DC0"/>
    <w:rsid w:val="006C744F"/>
    <w:rsid w:val="006C7B5B"/>
    <w:rsid w:val="006D03DF"/>
    <w:rsid w:val="006D0977"/>
    <w:rsid w:val="006D111C"/>
    <w:rsid w:val="006D1813"/>
    <w:rsid w:val="006D2ABE"/>
    <w:rsid w:val="006D3215"/>
    <w:rsid w:val="006D40F3"/>
    <w:rsid w:val="006D4435"/>
    <w:rsid w:val="006D48A5"/>
    <w:rsid w:val="006D5260"/>
    <w:rsid w:val="006D52C5"/>
    <w:rsid w:val="006D5D9E"/>
    <w:rsid w:val="006D706D"/>
    <w:rsid w:val="006D78AA"/>
    <w:rsid w:val="006E0E41"/>
    <w:rsid w:val="006E1304"/>
    <w:rsid w:val="006E17A4"/>
    <w:rsid w:val="006E19D5"/>
    <w:rsid w:val="006E1FD5"/>
    <w:rsid w:val="006E25C6"/>
    <w:rsid w:val="006E2794"/>
    <w:rsid w:val="006E405B"/>
    <w:rsid w:val="006E40A7"/>
    <w:rsid w:val="006E45A8"/>
    <w:rsid w:val="006E4B7F"/>
    <w:rsid w:val="006E4BF5"/>
    <w:rsid w:val="006E616E"/>
    <w:rsid w:val="006E68D0"/>
    <w:rsid w:val="006E7395"/>
    <w:rsid w:val="006E78B9"/>
    <w:rsid w:val="006E7AD7"/>
    <w:rsid w:val="006F0591"/>
    <w:rsid w:val="006F10B0"/>
    <w:rsid w:val="006F1CB1"/>
    <w:rsid w:val="006F1FC4"/>
    <w:rsid w:val="006F24DA"/>
    <w:rsid w:val="006F255A"/>
    <w:rsid w:val="006F289B"/>
    <w:rsid w:val="006F2951"/>
    <w:rsid w:val="006F3322"/>
    <w:rsid w:val="006F339E"/>
    <w:rsid w:val="006F3E49"/>
    <w:rsid w:val="006F44AA"/>
    <w:rsid w:val="006F528A"/>
    <w:rsid w:val="006F609B"/>
    <w:rsid w:val="006F62C8"/>
    <w:rsid w:val="006F69B6"/>
    <w:rsid w:val="0070088A"/>
    <w:rsid w:val="00700D37"/>
    <w:rsid w:val="007014EC"/>
    <w:rsid w:val="00701E84"/>
    <w:rsid w:val="007023B0"/>
    <w:rsid w:val="00702A7F"/>
    <w:rsid w:val="00702A94"/>
    <w:rsid w:val="007035F0"/>
    <w:rsid w:val="0070363D"/>
    <w:rsid w:val="00704CF4"/>
    <w:rsid w:val="00704FBE"/>
    <w:rsid w:val="0070557A"/>
    <w:rsid w:val="00705C11"/>
    <w:rsid w:val="007062A3"/>
    <w:rsid w:val="0070730F"/>
    <w:rsid w:val="0070754C"/>
    <w:rsid w:val="00707836"/>
    <w:rsid w:val="00710B99"/>
    <w:rsid w:val="0071103E"/>
    <w:rsid w:val="007111E6"/>
    <w:rsid w:val="007119FF"/>
    <w:rsid w:val="00711C21"/>
    <w:rsid w:val="00711DE7"/>
    <w:rsid w:val="00711FCE"/>
    <w:rsid w:val="007124F9"/>
    <w:rsid w:val="00712A0D"/>
    <w:rsid w:val="00712CF4"/>
    <w:rsid w:val="00713969"/>
    <w:rsid w:val="007152A2"/>
    <w:rsid w:val="00717123"/>
    <w:rsid w:val="007174F5"/>
    <w:rsid w:val="007202C5"/>
    <w:rsid w:val="007210D0"/>
    <w:rsid w:val="007215F5"/>
    <w:rsid w:val="007215F6"/>
    <w:rsid w:val="007227C2"/>
    <w:rsid w:val="007233E3"/>
    <w:rsid w:val="007239E3"/>
    <w:rsid w:val="00723E0F"/>
    <w:rsid w:val="0072434D"/>
    <w:rsid w:val="00724884"/>
    <w:rsid w:val="00726432"/>
    <w:rsid w:val="00726CFA"/>
    <w:rsid w:val="007278A8"/>
    <w:rsid w:val="007302D5"/>
    <w:rsid w:val="00730456"/>
    <w:rsid w:val="007308FE"/>
    <w:rsid w:val="00730DE5"/>
    <w:rsid w:val="00731171"/>
    <w:rsid w:val="0073163C"/>
    <w:rsid w:val="00731B81"/>
    <w:rsid w:val="00731E0C"/>
    <w:rsid w:val="007323FB"/>
    <w:rsid w:val="007329DE"/>
    <w:rsid w:val="00732CCB"/>
    <w:rsid w:val="00733403"/>
    <w:rsid w:val="00733604"/>
    <w:rsid w:val="0073386A"/>
    <w:rsid w:val="00734839"/>
    <w:rsid w:val="00734E60"/>
    <w:rsid w:val="00735186"/>
    <w:rsid w:val="00736346"/>
    <w:rsid w:val="00737C2F"/>
    <w:rsid w:val="00740053"/>
    <w:rsid w:val="007401A7"/>
    <w:rsid w:val="00741505"/>
    <w:rsid w:val="007415D5"/>
    <w:rsid w:val="00741FB6"/>
    <w:rsid w:val="0074214D"/>
    <w:rsid w:val="007429C6"/>
    <w:rsid w:val="00742D40"/>
    <w:rsid w:val="007432E5"/>
    <w:rsid w:val="0074342D"/>
    <w:rsid w:val="00745451"/>
    <w:rsid w:val="0074681D"/>
    <w:rsid w:val="007508B2"/>
    <w:rsid w:val="007513BC"/>
    <w:rsid w:val="00751818"/>
    <w:rsid w:val="00751CA5"/>
    <w:rsid w:val="00752072"/>
    <w:rsid w:val="00752701"/>
    <w:rsid w:val="00752A00"/>
    <w:rsid w:val="00752EF1"/>
    <w:rsid w:val="00753690"/>
    <w:rsid w:val="0075379D"/>
    <w:rsid w:val="00753A65"/>
    <w:rsid w:val="00753F6B"/>
    <w:rsid w:val="00754834"/>
    <w:rsid w:val="00755577"/>
    <w:rsid w:val="007569D0"/>
    <w:rsid w:val="00757C25"/>
    <w:rsid w:val="00761877"/>
    <w:rsid w:val="00761DE7"/>
    <w:rsid w:val="00762DD9"/>
    <w:rsid w:val="00762F12"/>
    <w:rsid w:val="0076339D"/>
    <w:rsid w:val="00764488"/>
    <w:rsid w:val="00764717"/>
    <w:rsid w:val="0076533B"/>
    <w:rsid w:val="00766B1C"/>
    <w:rsid w:val="00766F79"/>
    <w:rsid w:val="0076728D"/>
    <w:rsid w:val="0076758D"/>
    <w:rsid w:val="00767AFE"/>
    <w:rsid w:val="00770125"/>
    <w:rsid w:val="00770848"/>
    <w:rsid w:val="007709C5"/>
    <w:rsid w:val="00770B85"/>
    <w:rsid w:val="00770E51"/>
    <w:rsid w:val="007722EE"/>
    <w:rsid w:val="00772A25"/>
    <w:rsid w:val="00773638"/>
    <w:rsid w:val="00773E14"/>
    <w:rsid w:val="00774E7C"/>
    <w:rsid w:val="00775A93"/>
    <w:rsid w:val="0077737A"/>
    <w:rsid w:val="00777590"/>
    <w:rsid w:val="00777934"/>
    <w:rsid w:val="007811C2"/>
    <w:rsid w:val="007815B0"/>
    <w:rsid w:val="007821DD"/>
    <w:rsid w:val="00782691"/>
    <w:rsid w:val="00782D7E"/>
    <w:rsid w:val="00783C78"/>
    <w:rsid w:val="00784BC4"/>
    <w:rsid w:val="0078683F"/>
    <w:rsid w:val="00786A5B"/>
    <w:rsid w:val="00787387"/>
    <w:rsid w:val="00787704"/>
    <w:rsid w:val="00787D55"/>
    <w:rsid w:val="0079048D"/>
    <w:rsid w:val="007917AC"/>
    <w:rsid w:val="00791D98"/>
    <w:rsid w:val="0079210D"/>
    <w:rsid w:val="00792205"/>
    <w:rsid w:val="00792A39"/>
    <w:rsid w:val="00792D5D"/>
    <w:rsid w:val="007936BC"/>
    <w:rsid w:val="00793BE3"/>
    <w:rsid w:val="007941E3"/>
    <w:rsid w:val="00794869"/>
    <w:rsid w:val="0079487E"/>
    <w:rsid w:val="00796859"/>
    <w:rsid w:val="00797445"/>
    <w:rsid w:val="00797869"/>
    <w:rsid w:val="007979EC"/>
    <w:rsid w:val="007A1937"/>
    <w:rsid w:val="007A2267"/>
    <w:rsid w:val="007A2351"/>
    <w:rsid w:val="007A2D0F"/>
    <w:rsid w:val="007A45F2"/>
    <w:rsid w:val="007A4AD1"/>
    <w:rsid w:val="007A5D71"/>
    <w:rsid w:val="007A5FDF"/>
    <w:rsid w:val="007A6278"/>
    <w:rsid w:val="007A6A46"/>
    <w:rsid w:val="007A6F45"/>
    <w:rsid w:val="007A7027"/>
    <w:rsid w:val="007A7722"/>
    <w:rsid w:val="007A7D03"/>
    <w:rsid w:val="007A7DC3"/>
    <w:rsid w:val="007B0632"/>
    <w:rsid w:val="007B0999"/>
    <w:rsid w:val="007B1807"/>
    <w:rsid w:val="007B18A0"/>
    <w:rsid w:val="007B27CC"/>
    <w:rsid w:val="007B2A29"/>
    <w:rsid w:val="007B3080"/>
    <w:rsid w:val="007B389D"/>
    <w:rsid w:val="007B4253"/>
    <w:rsid w:val="007B54DD"/>
    <w:rsid w:val="007B5AEF"/>
    <w:rsid w:val="007B7838"/>
    <w:rsid w:val="007C166C"/>
    <w:rsid w:val="007C1E0F"/>
    <w:rsid w:val="007C22EA"/>
    <w:rsid w:val="007C2FF5"/>
    <w:rsid w:val="007C39B9"/>
    <w:rsid w:val="007C4D9A"/>
    <w:rsid w:val="007C60CD"/>
    <w:rsid w:val="007C6758"/>
    <w:rsid w:val="007D037F"/>
    <w:rsid w:val="007D06CF"/>
    <w:rsid w:val="007D143A"/>
    <w:rsid w:val="007D16A5"/>
    <w:rsid w:val="007D1F84"/>
    <w:rsid w:val="007D3D77"/>
    <w:rsid w:val="007D4120"/>
    <w:rsid w:val="007D6A77"/>
    <w:rsid w:val="007D6DF9"/>
    <w:rsid w:val="007D7B58"/>
    <w:rsid w:val="007E03B1"/>
    <w:rsid w:val="007E0922"/>
    <w:rsid w:val="007E0DB7"/>
    <w:rsid w:val="007E1D3C"/>
    <w:rsid w:val="007E27C4"/>
    <w:rsid w:val="007E3640"/>
    <w:rsid w:val="007E387B"/>
    <w:rsid w:val="007E3993"/>
    <w:rsid w:val="007E3B25"/>
    <w:rsid w:val="007E5E19"/>
    <w:rsid w:val="007E5E70"/>
    <w:rsid w:val="007E634A"/>
    <w:rsid w:val="007E6491"/>
    <w:rsid w:val="007E762F"/>
    <w:rsid w:val="007E7B4F"/>
    <w:rsid w:val="007F08D4"/>
    <w:rsid w:val="007F0F27"/>
    <w:rsid w:val="007F112A"/>
    <w:rsid w:val="007F2E5B"/>
    <w:rsid w:val="007F53C4"/>
    <w:rsid w:val="007F5A9F"/>
    <w:rsid w:val="007F63F7"/>
    <w:rsid w:val="008003F0"/>
    <w:rsid w:val="008006C7"/>
    <w:rsid w:val="0080143B"/>
    <w:rsid w:val="008019AA"/>
    <w:rsid w:val="00801A62"/>
    <w:rsid w:val="00801D5A"/>
    <w:rsid w:val="00802081"/>
    <w:rsid w:val="00803234"/>
    <w:rsid w:val="008035C4"/>
    <w:rsid w:val="00803FCD"/>
    <w:rsid w:val="008043E2"/>
    <w:rsid w:val="0080476C"/>
    <w:rsid w:val="00804EBD"/>
    <w:rsid w:val="00806186"/>
    <w:rsid w:val="00807182"/>
    <w:rsid w:val="008072A6"/>
    <w:rsid w:val="008073E4"/>
    <w:rsid w:val="00807BEB"/>
    <w:rsid w:val="00807FA0"/>
    <w:rsid w:val="00810105"/>
    <w:rsid w:val="008103C6"/>
    <w:rsid w:val="00810630"/>
    <w:rsid w:val="0081208D"/>
    <w:rsid w:val="00812414"/>
    <w:rsid w:val="008141E3"/>
    <w:rsid w:val="00814D9F"/>
    <w:rsid w:val="00815500"/>
    <w:rsid w:val="0081593D"/>
    <w:rsid w:val="00815AD3"/>
    <w:rsid w:val="00816465"/>
    <w:rsid w:val="008175BB"/>
    <w:rsid w:val="00817C03"/>
    <w:rsid w:val="00817F97"/>
    <w:rsid w:val="00820043"/>
    <w:rsid w:val="008210F2"/>
    <w:rsid w:val="00821338"/>
    <w:rsid w:val="008215E6"/>
    <w:rsid w:val="00821EE7"/>
    <w:rsid w:val="008232B2"/>
    <w:rsid w:val="00823C0C"/>
    <w:rsid w:val="00824042"/>
    <w:rsid w:val="0082408C"/>
    <w:rsid w:val="00824902"/>
    <w:rsid w:val="00825386"/>
    <w:rsid w:val="008259AE"/>
    <w:rsid w:val="00825ACB"/>
    <w:rsid w:val="0082696B"/>
    <w:rsid w:val="00826EE7"/>
    <w:rsid w:val="00827143"/>
    <w:rsid w:val="00827ACF"/>
    <w:rsid w:val="008325EC"/>
    <w:rsid w:val="00832E4A"/>
    <w:rsid w:val="008332A0"/>
    <w:rsid w:val="00834481"/>
    <w:rsid w:val="008347BB"/>
    <w:rsid w:val="00834CE2"/>
    <w:rsid w:val="00835321"/>
    <w:rsid w:val="00837486"/>
    <w:rsid w:val="008403F7"/>
    <w:rsid w:val="00841615"/>
    <w:rsid w:val="008418C4"/>
    <w:rsid w:val="00841CA4"/>
    <w:rsid w:val="00842436"/>
    <w:rsid w:val="00844427"/>
    <w:rsid w:val="00844961"/>
    <w:rsid w:val="008451FE"/>
    <w:rsid w:val="00845603"/>
    <w:rsid w:val="00845B27"/>
    <w:rsid w:val="008463CA"/>
    <w:rsid w:val="00846CAE"/>
    <w:rsid w:val="00847CB7"/>
    <w:rsid w:val="00847F7A"/>
    <w:rsid w:val="00850067"/>
    <w:rsid w:val="0085078F"/>
    <w:rsid w:val="008511CD"/>
    <w:rsid w:val="008519F0"/>
    <w:rsid w:val="008528D9"/>
    <w:rsid w:val="00852964"/>
    <w:rsid w:val="008532A1"/>
    <w:rsid w:val="00853E1A"/>
    <w:rsid w:val="00854382"/>
    <w:rsid w:val="00854989"/>
    <w:rsid w:val="0085512C"/>
    <w:rsid w:val="00855F34"/>
    <w:rsid w:val="0085601E"/>
    <w:rsid w:val="00856874"/>
    <w:rsid w:val="00857074"/>
    <w:rsid w:val="0086013A"/>
    <w:rsid w:val="008603F4"/>
    <w:rsid w:val="0086065F"/>
    <w:rsid w:val="00860EF6"/>
    <w:rsid w:val="00861F68"/>
    <w:rsid w:val="008637F7"/>
    <w:rsid w:val="00865171"/>
    <w:rsid w:val="0086624F"/>
    <w:rsid w:val="00866279"/>
    <w:rsid w:val="008674F8"/>
    <w:rsid w:val="00867E43"/>
    <w:rsid w:val="00867EE2"/>
    <w:rsid w:val="0087004B"/>
    <w:rsid w:val="0087074A"/>
    <w:rsid w:val="008709A0"/>
    <w:rsid w:val="0087129E"/>
    <w:rsid w:val="00871E30"/>
    <w:rsid w:val="0087263A"/>
    <w:rsid w:val="00872A76"/>
    <w:rsid w:val="00872D98"/>
    <w:rsid w:val="00873109"/>
    <w:rsid w:val="008736C7"/>
    <w:rsid w:val="008737FE"/>
    <w:rsid w:val="00873B6E"/>
    <w:rsid w:val="00873BA0"/>
    <w:rsid w:val="00873D9F"/>
    <w:rsid w:val="0087498D"/>
    <w:rsid w:val="00875025"/>
    <w:rsid w:val="008751A0"/>
    <w:rsid w:val="00875A14"/>
    <w:rsid w:val="00875CF4"/>
    <w:rsid w:val="00876E7E"/>
    <w:rsid w:val="00877B27"/>
    <w:rsid w:val="0088028C"/>
    <w:rsid w:val="00881ABC"/>
    <w:rsid w:val="00881AD4"/>
    <w:rsid w:val="00883F42"/>
    <w:rsid w:val="008842C3"/>
    <w:rsid w:val="0088533F"/>
    <w:rsid w:val="008870E4"/>
    <w:rsid w:val="00887AF2"/>
    <w:rsid w:val="00887D94"/>
    <w:rsid w:val="00890E73"/>
    <w:rsid w:val="00891000"/>
    <w:rsid w:val="008916D7"/>
    <w:rsid w:val="00891AFE"/>
    <w:rsid w:val="00891C42"/>
    <w:rsid w:val="00894117"/>
    <w:rsid w:val="008952D0"/>
    <w:rsid w:val="00895C0B"/>
    <w:rsid w:val="0089658F"/>
    <w:rsid w:val="00897D16"/>
    <w:rsid w:val="00897F8F"/>
    <w:rsid w:val="008A091A"/>
    <w:rsid w:val="008A1415"/>
    <w:rsid w:val="008A197E"/>
    <w:rsid w:val="008A1A29"/>
    <w:rsid w:val="008A20A1"/>
    <w:rsid w:val="008A3829"/>
    <w:rsid w:val="008A3E58"/>
    <w:rsid w:val="008A45B8"/>
    <w:rsid w:val="008A48CC"/>
    <w:rsid w:val="008A49FB"/>
    <w:rsid w:val="008A4A14"/>
    <w:rsid w:val="008A4BFC"/>
    <w:rsid w:val="008A4C9C"/>
    <w:rsid w:val="008A5A5A"/>
    <w:rsid w:val="008A5A8D"/>
    <w:rsid w:val="008A6F38"/>
    <w:rsid w:val="008B000F"/>
    <w:rsid w:val="008B12CA"/>
    <w:rsid w:val="008B1347"/>
    <w:rsid w:val="008B2235"/>
    <w:rsid w:val="008B2951"/>
    <w:rsid w:val="008B2B5A"/>
    <w:rsid w:val="008B30BA"/>
    <w:rsid w:val="008B3334"/>
    <w:rsid w:val="008B3608"/>
    <w:rsid w:val="008B41F5"/>
    <w:rsid w:val="008B5EDA"/>
    <w:rsid w:val="008B6B20"/>
    <w:rsid w:val="008C009A"/>
    <w:rsid w:val="008C0240"/>
    <w:rsid w:val="008C05F0"/>
    <w:rsid w:val="008C061C"/>
    <w:rsid w:val="008C0A18"/>
    <w:rsid w:val="008C0D6F"/>
    <w:rsid w:val="008C1466"/>
    <w:rsid w:val="008C149C"/>
    <w:rsid w:val="008C21EF"/>
    <w:rsid w:val="008C256F"/>
    <w:rsid w:val="008C2765"/>
    <w:rsid w:val="008C2AF8"/>
    <w:rsid w:val="008C2B15"/>
    <w:rsid w:val="008C3AF0"/>
    <w:rsid w:val="008C3B7E"/>
    <w:rsid w:val="008C46A5"/>
    <w:rsid w:val="008C65A9"/>
    <w:rsid w:val="008C782D"/>
    <w:rsid w:val="008C7981"/>
    <w:rsid w:val="008D04F1"/>
    <w:rsid w:val="008D15F7"/>
    <w:rsid w:val="008D1750"/>
    <w:rsid w:val="008D1855"/>
    <w:rsid w:val="008D1D06"/>
    <w:rsid w:val="008D3D0D"/>
    <w:rsid w:val="008D42A8"/>
    <w:rsid w:val="008D4CE2"/>
    <w:rsid w:val="008D62BA"/>
    <w:rsid w:val="008D7DBB"/>
    <w:rsid w:val="008E0715"/>
    <w:rsid w:val="008E1151"/>
    <w:rsid w:val="008E3356"/>
    <w:rsid w:val="008E4063"/>
    <w:rsid w:val="008E4443"/>
    <w:rsid w:val="008E4B81"/>
    <w:rsid w:val="008E4B99"/>
    <w:rsid w:val="008E5B9F"/>
    <w:rsid w:val="008E5D64"/>
    <w:rsid w:val="008E67BE"/>
    <w:rsid w:val="008F15DF"/>
    <w:rsid w:val="008F1CFD"/>
    <w:rsid w:val="008F23AB"/>
    <w:rsid w:val="008F3AF9"/>
    <w:rsid w:val="008F3CDD"/>
    <w:rsid w:val="008F3CFE"/>
    <w:rsid w:val="008F4C68"/>
    <w:rsid w:val="008F56E0"/>
    <w:rsid w:val="008F5832"/>
    <w:rsid w:val="008F7B2A"/>
    <w:rsid w:val="009002CD"/>
    <w:rsid w:val="00901EE3"/>
    <w:rsid w:val="00903434"/>
    <w:rsid w:val="00904599"/>
    <w:rsid w:val="009045C8"/>
    <w:rsid w:val="00905AF0"/>
    <w:rsid w:val="00907CA3"/>
    <w:rsid w:val="00910CF6"/>
    <w:rsid w:val="0091207E"/>
    <w:rsid w:val="00912D81"/>
    <w:rsid w:val="0091380C"/>
    <w:rsid w:val="009138B0"/>
    <w:rsid w:val="00914C8C"/>
    <w:rsid w:val="00914F8F"/>
    <w:rsid w:val="009153E7"/>
    <w:rsid w:val="00915F02"/>
    <w:rsid w:val="00916759"/>
    <w:rsid w:val="00916C87"/>
    <w:rsid w:val="009177E8"/>
    <w:rsid w:val="00920E23"/>
    <w:rsid w:val="00920F20"/>
    <w:rsid w:val="0092172F"/>
    <w:rsid w:val="00921B19"/>
    <w:rsid w:val="00921F06"/>
    <w:rsid w:val="009225AE"/>
    <w:rsid w:val="00922F06"/>
    <w:rsid w:val="009238A0"/>
    <w:rsid w:val="00924066"/>
    <w:rsid w:val="00924794"/>
    <w:rsid w:val="00924BB0"/>
    <w:rsid w:val="00924FBD"/>
    <w:rsid w:val="009255B6"/>
    <w:rsid w:val="00927129"/>
    <w:rsid w:val="009272D8"/>
    <w:rsid w:val="00927E42"/>
    <w:rsid w:val="00930564"/>
    <w:rsid w:val="009312E1"/>
    <w:rsid w:val="0093135B"/>
    <w:rsid w:val="009314B7"/>
    <w:rsid w:val="00931751"/>
    <w:rsid w:val="00931DE3"/>
    <w:rsid w:val="00932685"/>
    <w:rsid w:val="009326E2"/>
    <w:rsid w:val="00932B10"/>
    <w:rsid w:val="00933162"/>
    <w:rsid w:val="009332F0"/>
    <w:rsid w:val="00933306"/>
    <w:rsid w:val="009348B2"/>
    <w:rsid w:val="00934E3A"/>
    <w:rsid w:val="00936A6F"/>
    <w:rsid w:val="00936ABA"/>
    <w:rsid w:val="009374E8"/>
    <w:rsid w:val="00937992"/>
    <w:rsid w:val="00937B91"/>
    <w:rsid w:val="00937DC4"/>
    <w:rsid w:val="009400D5"/>
    <w:rsid w:val="009412B5"/>
    <w:rsid w:val="009429AF"/>
    <w:rsid w:val="00942C6E"/>
    <w:rsid w:val="009435DD"/>
    <w:rsid w:val="00943B79"/>
    <w:rsid w:val="009454DA"/>
    <w:rsid w:val="00945661"/>
    <w:rsid w:val="00945A16"/>
    <w:rsid w:val="00945F42"/>
    <w:rsid w:val="009465D3"/>
    <w:rsid w:val="00947242"/>
    <w:rsid w:val="009507F2"/>
    <w:rsid w:val="009518F8"/>
    <w:rsid w:val="00951E7A"/>
    <w:rsid w:val="0095263C"/>
    <w:rsid w:val="00952689"/>
    <w:rsid w:val="00953A19"/>
    <w:rsid w:val="00953E26"/>
    <w:rsid w:val="00953F70"/>
    <w:rsid w:val="00954301"/>
    <w:rsid w:val="00954EF4"/>
    <w:rsid w:val="00954EF9"/>
    <w:rsid w:val="00955351"/>
    <w:rsid w:val="00956E1F"/>
    <w:rsid w:val="0095750A"/>
    <w:rsid w:val="0096030E"/>
    <w:rsid w:val="009604A3"/>
    <w:rsid w:val="00960C6B"/>
    <w:rsid w:val="00960EFD"/>
    <w:rsid w:val="0096120D"/>
    <w:rsid w:val="00961BCA"/>
    <w:rsid w:val="00962051"/>
    <w:rsid w:val="00962227"/>
    <w:rsid w:val="00962298"/>
    <w:rsid w:val="00962837"/>
    <w:rsid w:val="009635B0"/>
    <w:rsid w:val="009639D4"/>
    <w:rsid w:val="00963CD0"/>
    <w:rsid w:val="00963CE0"/>
    <w:rsid w:val="00965195"/>
    <w:rsid w:val="009655C5"/>
    <w:rsid w:val="00966153"/>
    <w:rsid w:val="00966D60"/>
    <w:rsid w:val="00970C27"/>
    <w:rsid w:val="009714ED"/>
    <w:rsid w:val="00971D3B"/>
    <w:rsid w:val="00971D84"/>
    <w:rsid w:val="00971FDF"/>
    <w:rsid w:val="00972AD2"/>
    <w:rsid w:val="0097376F"/>
    <w:rsid w:val="009739D9"/>
    <w:rsid w:val="00974B88"/>
    <w:rsid w:val="00974EA0"/>
    <w:rsid w:val="0097504C"/>
    <w:rsid w:val="0097755F"/>
    <w:rsid w:val="00980C03"/>
    <w:rsid w:val="0098158D"/>
    <w:rsid w:val="009815C6"/>
    <w:rsid w:val="00981994"/>
    <w:rsid w:val="00982173"/>
    <w:rsid w:val="00982596"/>
    <w:rsid w:val="00983905"/>
    <w:rsid w:val="00983922"/>
    <w:rsid w:val="009848B5"/>
    <w:rsid w:val="00984EFA"/>
    <w:rsid w:val="009855A3"/>
    <w:rsid w:val="0098593C"/>
    <w:rsid w:val="009861FB"/>
    <w:rsid w:val="00986881"/>
    <w:rsid w:val="00986942"/>
    <w:rsid w:val="00987042"/>
    <w:rsid w:val="00990685"/>
    <w:rsid w:val="00990D12"/>
    <w:rsid w:val="00991A0F"/>
    <w:rsid w:val="009925A3"/>
    <w:rsid w:val="00992656"/>
    <w:rsid w:val="00992ABD"/>
    <w:rsid w:val="00992F76"/>
    <w:rsid w:val="009941F5"/>
    <w:rsid w:val="009942AF"/>
    <w:rsid w:val="009943F9"/>
    <w:rsid w:val="00996029"/>
    <w:rsid w:val="00997354"/>
    <w:rsid w:val="009A06A2"/>
    <w:rsid w:val="009A0E70"/>
    <w:rsid w:val="009A10A5"/>
    <w:rsid w:val="009A1438"/>
    <w:rsid w:val="009A27EA"/>
    <w:rsid w:val="009A2AB9"/>
    <w:rsid w:val="009A5379"/>
    <w:rsid w:val="009A590E"/>
    <w:rsid w:val="009A5F9A"/>
    <w:rsid w:val="009A67CC"/>
    <w:rsid w:val="009A7386"/>
    <w:rsid w:val="009A764D"/>
    <w:rsid w:val="009B1922"/>
    <w:rsid w:val="009B27BC"/>
    <w:rsid w:val="009B27DD"/>
    <w:rsid w:val="009B318E"/>
    <w:rsid w:val="009B3EA9"/>
    <w:rsid w:val="009B3F72"/>
    <w:rsid w:val="009B4282"/>
    <w:rsid w:val="009B49FF"/>
    <w:rsid w:val="009B5B5E"/>
    <w:rsid w:val="009B604F"/>
    <w:rsid w:val="009B6078"/>
    <w:rsid w:val="009B62F5"/>
    <w:rsid w:val="009B67FE"/>
    <w:rsid w:val="009B6A0E"/>
    <w:rsid w:val="009B765F"/>
    <w:rsid w:val="009C0394"/>
    <w:rsid w:val="009C128E"/>
    <w:rsid w:val="009C1E98"/>
    <w:rsid w:val="009C2020"/>
    <w:rsid w:val="009C2B60"/>
    <w:rsid w:val="009C2FDE"/>
    <w:rsid w:val="009C4038"/>
    <w:rsid w:val="009C4362"/>
    <w:rsid w:val="009C67FC"/>
    <w:rsid w:val="009C6ACC"/>
    <w:rsid w:val="009C7142"/>
    <w:rsid w:val="009C7F63"/>
    <w:rsid w:val="009D033F"/>
    <w:rsid w:val="009D0387"/>
    <w:rsid w:val="009D0B0E"/>
    <w:rsid w:val="009D28CB"/>
    <w:rsid w:val="009D3E9A"/>
    <w:rsid w:val="009D3F7D"/>
    <w:rsid w:val="009D5802"/>
    <w:rsid w:val="009D5C0C"/>
    <w:rsid w:val="009D5E6A"/>
    <w:rsid w:val="009D725B"/>
    <w:rsid w:val="009D7E95"/>
    <w:rsid w:val="009E02C9"/>
    <w:rsid w:val="009E16BC"/>
    <w:rsid w:val="009E1E8E"/>
    <w:rsid w:val="009E252F"/>
    <w:rsid w:val="009E2767"/>
    <w:rsid w:val="009E2FE0"/>
    <w:rsid w:val="009E3E86"/>
    <w:rsid w:val="009E3F82"/>
    <w:rsid w:val="009E445C"/>
    <w:rsid w:val="009E4D56"/>
    <w:rsid w:val="009E5D18"/>
    <w:rsid w:val="009E6E30"/>
    <w:rsid w:val="009E704D"/>
    <w:rsid w:val="009E706F"/>
    <w:rsid w:val="009E716C"/>
    <w:rsid w:val="009E75D3"/>
    <w:rsid w:val="009E7D18"/>
    <w:rsid w:val="009E7D4C"/>
    <w:rsid w:val="009F02C4"/>
    <w:rsid w:val="009F07CC"/>
    <w:rsid w:val="009F0997"/>
    <w:rsid w:val="009F0DF8"/>
    <w:rsid w:val="009F1D10"/>
    <w:rsid w:val="009F22B8"/>
    <w:rsid w:val="009F492D"/>
    <w:rsid w:val="009F4930"/>
    <w:rsid w:val="009F4F5B"/>
    <w:rsid w:val="009F5213"/>
    <w:rsid w:val="009F5F0C"/>
    <w:rsid w:val="009F5F30"/>
    <w:rsid w:val="009F611C"/>
    <w:rsid w:val="009F639C"/>
    <w:rsid w:val="009F6C44"/>
    <w:rsid w:val="009F6EC8"/>
    <w:rsid w:val="009F7107"/>
    <w:rsid w:val="009F7253"/>
    <w:rsid w:val="00A012D5"/>
    <w:rsid w:val="00A04A1C"/>
    <w:rsid w:val="00A05052"/>
    <w:rsid w:val="00A05C45"/>
    <w:rsid w:val="00A05C76"/>
    <w:rsid w:val="00A05DE7"/>
    <w:rsid w:val="00A0609B"/>
    <w:rsid w:val="00A0670B"/>
    <w:rsid w:val="00A07D11"/>
    <w:rsid w:val="00A100B3"/>
    <w:rsid w:val="00A10349"/>
    <w:rsid w:val="00A10790"/>
    <w:rsid w:val="00A10DB0"/>
    <w:rsid w:val="00A10FA6"/>
    <w:rsid w:val="00A11892"/>
    <w:rsid w:val="00A11ECF"/>
    <w:rsid w:val="00A12874"/>
    <w:rsid w:val="00A13956"/>
    <w:rsid w:val="00A141CB"/>
    <w:rsid w:val="00A15F38"/>
    <w:rsid w:val="00A20E39"/>
    <w:rsid w:val="00A21B91"/>
    <w:rsid w:val="00A22AD7"/>
    <w:rsid w:val="00A230C6"/>
    <w:rsid w:val="00A238AE"/>
    <w:rsid w:val="00A23C23"/>
    <w:rsid w:val="00A24017"/>
    <w:rsid w:val="00A24390"/>
    <w:rsid w:val="00A24B42"/>
    <w:rsid w:val="00A26222"/>
    <w:rsid w:val="00A262D2"/>
    <w:rsid w:val="00A26382"/>
    <w:rsid w:val="00A26757"/>
    <w:rsid w:val="00A268C2"/>
    <w:rsid w:val="00A26BAA"/>
    <w:rsid w:val="00A278C2"/>
    <w:rsid w:val="00A27C8A"/>
    <w:rsid w:val="00A3047C"/>
    <w:rsid w:val="00A30C76"/>
    <w:rsid w:val="00A31783"/>
    <w:rsid w:val="00A31BA4"/>
    <w:rsid w:val="00A321B4"/>
    <w:rsid w:val="00A32C42"/>
    <w:rsid w:val="00A32E98"/>
    <w:rsid w:val="00A352FD"/>
    <w:rsid w:val="00A35386"/>
    <w:rsid w:val="00A356CD"/>
    <w:rsid w:val="00A35731"/>
    <w:rsid w:val="00A35D7D"/>
    <w:rsid w:val="00A363BE"/>
    <w:rsid w:val="00A37251"/>
    <w:rsid w:val="00A4184A"/>
    <w:rsid w:val="00A41958"/>
    <w:rsid w:val="00A41A50"/>
    <w:rsid w:val="00A420CB"/>
    <w:rsid w:val="00A436C3"/>
    <w:rsid w:val="00A43939"/>
    <w:rsid w:val="00A43E20"/>
    <w:rsid w:val="00A43E8B"/>
    <w:rsid w:val="00A50A9C"/>
    <w:rsid w:val="00A52773"/>
    <w:rsid w:val="00A52DEE"/>
    <w:rsid w:val="00A5353D"/>
    <w:rsid w:val="00A53DE7"/>
    <w:rsid w:val="00A54222"/>
    <w:rsid w:val="00A54353"/>
    <w:rsid w:val="00A54819"/>
    <w:rsid w:val="00A55183"/>
    <w:rsid w:val="00A5530D"/>
    <w:rsid w:val="00A56DEC"/>
    <w:rsid w:val="00A56DEE"/>
    <w:rsid w:val="00A57130"/>
    <w:rsid w:val="00A57328"/>
    <w:rsid w:val="00A57CF9"/>
    <w:rsid w:val="00A61E60"/>
    <w:rsid w:val="00A62EE4"/>
    <w:rsid w:val="00A639EB"/>
    <w:rsid w:val="00A642E6"/>
    <w:rsid w:val="00A64E5B"/>
    <w:rsid w:val="00A6771C"/>
    <w:rsid w:val="00A71148"/>
    <w:rsid w:val="00A7183B"/>
    <w:rsid w:val="00A720AD"/>
    <w:rsid w:val="00A727F9"/>
    <w:rsid w:val="00A7285F"/>
    <w:rsid w:val="00A74F04"/>
    <w:rsid w:val="00A75273"/>
    <w:rsid w:val="00A75A81"/>
    <w:rsid w:val="00A7600D"/>
    <w:rsid w:val="00A7609E"/>
    <w:rsid w:val="00A76B09"/>
    <w:rsid w:val="00A76D56"/>
    <w:rsid w:val="00A80941"/>
    <w:rsid w:val="00A812D1"/>
    <w:rsid w:val="00A81CF5"/>
    <w:rsid w:val="00A823DB"/>
    <w:rsid w:val="00A82402"/>
    <w:rsid w:val="00A83268"/>
    <w:rsid w:val="00A83E27"/>
    <w:rsid w:val="00A8467B"/>
    <w:rsid w:val="00A8481D"/>
    <w:rsid w:val="00A862E0"/>
    <w:rsid w:val="00A86DB9"/>
    <w:rsid w:val="00A875C9"/>
    <w:rsid w:val="00A91302"/>
    <w:rsid w:val="00A91CEA"/>
    <w:rsid w:val="00A927DE"/>
    <w:rsid w:val="00A9282D"/>
    <w:rsid w:val="00A92852"/>
    <w:rsid w:val="00A92935"/>
    <w:rsid w:val="00A92C0F"/>
    <w:rsid w:val="00A93555"/>
    <w:rsid w:val="00A93670"/>
    <w:rsid w:val="00A93774"/>
    <w:rsid w:val="00A938BE"/>
    <w:rsid w:val="00A94EF1"/>
    <w:rsid w:val="00A94F54"/>
    <w:rsid w:val="00A95018"/>
    <w:rsid w:val="00A956A5"/>
    <w:rsid w:val="00A95BB9"/>
    <w:rsid w:val="00A95CB4"/>
    <w:rsid w:val="00A969EB"/>
    <w:rsid w:val="00A96A07"/>
    <w:rsid w:val="00A96EA3"/>
    <w:rsid w:val="00A97BC5"/>
    <w:rsid w:val="00AA1CCC"/>
    <w:rsid w:val="00AA27F4"/>
    <w:rsid w:val="00AA2AB4"/>
    <w:rsid w:val="00AA314F"/>
    <w:rsid w:val="00AA39EB"/>
    <w:rsid w:val="00AA3DD0"/>
    <w:rsid w:val="00AA41CE"/>
    <w:rsid w:val="00AA4369"/>
    <w:rsid w:val="00AA66F0"/>
    <w:rsid w:val="00AA70E1"/>
    <w:rsid w:val="00AB1ADB"/>
    <w:rsid w:val="00AB231C"/>
    <w:rsid w:val="00AB3CA6"/>
    <w:rsid w:val="00AB4182"/>
    <w:rsid w:val="00AB475E"/>
    <w:rsid w:val="00AB4BFD"/>
    <w:rsid w:val="00AB5E7D"/>
    <w:rsid w:val="00AB6A2A"/>
    <w:rsid w:val="00AB6AF8"/>
    <w:rsid w:val="00AB74F4"/>
    <w:rsid w:val="00AB7531"/>
    <w:rsid w:val="00AB79DB"/>
    <w:rsid w:val="00AC0A6B"/>
    <w:rsid w:val="00AC18B2"/>
    <w:rsid w:val="00AC1E87"/>
    <w:rsid w:val="00AC2068"/>
    <w:rsid w:val="00AC3729"/>
    <w:rsid w:val="00AC420F"/>
    <w:rsid w:val="00AC5119"/>
    <w:rsid w:val="00AC5C23"/>
    <w:rsid w:val="00AC6AAE"/>
    <w:rsid w:val="00AD0477"/>
    <w:rsid w:val="00AD18E5"/>
    <w:rsid w:val="00AD1D2A"/>
    <w:rsid w:val="00AD2BE7"/>
    <w:rsid w:val="00AD30AF"/>
    <w:rsid w:val="00AD3FAB"/>
    <w:rsid w:val="00AD41B0"/>
    <w:rsid w:val="00AD4CA2"/>
    <w:rsid w:val="00AD56E6"/>
    <w:rsid w:val="00AD6278"/>
    <w:rsid w:val="00AD62A5"/>
    <w:rsid w:val="00AD6FC4"/>
    <w:rsid w:val="00AE05B1"/>
    <w:rsid w:val="00AE0651"/>
    <w:rsid w:val="00AE06E8"/>
    <w:rsid w:val="00AE0F4C"/>
    <w:rsid w:val="00AE0FEC"/>
    <w:rsid w:val="00AE1093"/>
    <w:rsid w:val="00AE1759"/>
    <w:rsid w:val="00AE17DF"/>
    <w:rsid w:val="00AE18B8"/>
    <w:rsid w:val="00AE1E7C"/>
    <w:rsid w:val="00AE22E6"/>
    <w:rsid w:val="00AE2A82"/>
    <w:rsid w:val="00AE2CEC"/>
    <w:rsid w:val="00AE2F05"/>
    <w:rsid w:val="00AE301A"/>
    <w:rsid w:val="00AE3DD0"/>
    <w:rsid w:val="00AE4203"/>
    <w:rsid w:val="00AE5925"/>
    <w:rsid w:val="00AE5B29"/>
    <w:rsid w:val="00AE7448"/>
    <w:rsid w:val="00AE7516"/>
    <w:rsid w:val="00AF03D0"/>
    <w:rsid w:val="00AF0888"/>
    <w:rsid w:val="00AF13BC"/>
    <w:rsid w:val="00AF19BA"/>
    <w:rsid w:val="00AF1D48"/>
    <w:rsid w:val="00AF1DC9"/>
    <w:rsid w:val="00AF222E"/>
    <w:rsid w:val="00AF230C"/>
    <w:rsid w:val="00AF2570"/>
    <w:rsid w:val="00AF2C2F"/>
    <w:rsid w:val="00AF3408"/>
    <w:rsid w:val="00AF3BA6"/>
    <w:rsid w:val="00AF3D17"/>
    <w:rsid w:val="00AF3D72"/>
    <w:rsid w:val="00AF41C9"/>
    <w:rsid w:val="00AF4C5B"/>
    <w:rsid w:val="00AF547B"/>
    <w:rsid w:val="00AF65D4"/>
    <w:rsid w:val="00AF6B16"/>
    <w:rsid w:val="00AF7772"/>
    <w:rsid w:val="00B007FC"/>
    <w:rsid w:val="00B00BC9"/>
    <w:rsid w:val="00B01089"/>
    <w:rsid w:val="00B01717"/>
    <w:rsid w:val="00B01E20"/>
    <w:rsid w:val="00B026F0"/>
    <w:rsid w:val="00B034BE"/>
    <w:rsid w:val="00B036D4"/>
    <w:rsid w:val="00B03D06"/>
    <w:rsid w:val="00B03DEA"/>
    <w:rsid w:val="00B03EFD"/>
    <w:rsid w:val="00B041D3"/>
    <w:rsid w:val="00B041D5"/>
    <w:rsid w:val="00B04496"/>
    <w:rsid w:val="00B04FBC"/>
    <w:rsid w:val="00B05125"/>
    <w:rsid w:val="00B05575"/>
    <w:rsid w:val="00B05758"/>
    <w:rsid w:val="00B059BF"/>
    <w:rsid w:val="00B06169"/>
    <w:rsid w:val="00B061D3"/>
    <w:rsid w:val="00B06F25"/>
    <w:rsid w:val="00B07A6A"/>
    <w:rsid w:val="00B07FDD"/>
    <w:rsid w:val="00B104AE"/>
    <w:rsid w:val="00B11609"/>
    <w:rsid w:val="00B116FF"/>
    <w:rsid w:val="00B127C9"/>
    <w:rsid w:val="00B12AEE"/>
    <w:rsid w:val="00B132B4"/>
    <w:rsid w:val="00B13A9D"/>
    <w:rsid w:val="00B1465C"/>
    <w:rsid w:val="00B14EC7"/>
    <w:rsid w:val="00B15406"/>
    <w:rsid w:val="00B15574"/>
    <w:rsid w:val="00B15609"/>
    <w:rsid w:val="00B1561A"/>
    <w:rsid w:val="00B15997"/>
    <w:rsid w:val="00B164B3"/>
    <w:rsid w:val="00B16E63"/>
    <w:rsid w:val="00B17192"/>
    <w:rsid w:val="00B17A2D"/>
    <w:rsid w:val="00B204DF"/>
    <w:rsid w:val="00B20E61"/>
    <w:rsid w:val="00B211A8"/>
    <w:rsid w:val="00B21213"/>
    <w:rsid w:val="00B21C1B"/>
    <w:rsid w:val="00B21E4A"/>
    <w:rsid w:val="00B21F14"/>
    <w:rsid w:val="00B2227D"/>
    <w:rsid w:val="00B22D66"/>
    <w:rsid w:val="00B23218"/>
    <w:rsid w:val="00B23EEF"/>
    <w:rsid w:val="00B2421C"/>
    <w:rsid w:val="00B24652"/>
    <w:rsid w:val="00B24855"/>
    <w:rsid w:val="00B24B7A"/>
    <w:rsid w:val="00B24D9F"/>
    <w:rsid w:val="00B27B7C"/>
    <w:rsid w:val="00B27BEB"/>
    <w:rsid w:val="00B329E8"/>
    <w:rsid w:val="00B32EE9"/>
    <w:rsid w:val="00B33575"/>
    <w:rsid w:val="00B33EC8"/>
    <w:rsid w:val="00B342EB"/>
    <w:rsid w:val="00B344BE"/>
    <w:rsid w:val="00B3479D"/>
    <w:rsid w:val="00B3495E"/>
    <w:rsid w:val="00B35590"/>
    <w:rsid w:val="00B35AEB"/>
    <w:rsid w:val="00B35C30"/>
    <w:rsid w:val="00B35FA4"/>
    <w:rsid w:val="00B37056"/>
    <w:rsid w:val="00B3776B"/>
    <w:rsid w:val="00B37830"/>
    <w:rsid w:val="00B37C8C"/>
    <w:rsid w:val="00B401B4"/>
    <w:rsid w:val="00B4163F"/>
    <w:rsid w:val="00B418AE"/>
    <w:rsid w:val="00B4226B"/>
    <w:rsid w:val="00B422E3"/>
    <w:rsid w:val="00B42693"/>
    <w:rsid w:val="00B42E06"/>
    <w:rsid w:val="00B435E1"/>
    <w:rsid w:val="00B454C9"/>
    <w:rsid w:val="00B45FEA"/>
    <w:rsid w:val="00B465EB"/>
    <w:rsid w:val="00B46CB9"/>
    <w:rsid w:val="00B4714D"/>
    <w:rsid w:val="00B47176"/>
    <w:rsid w:val="00B47C47"/>
    <w:rsid w:val="00B50D7B"/>
    <w:rsid w:val="00B513E3"/>
    <w:rsid w:val="00B52B8F"/>
    <w:rsid w:val="00B530C1"/>
    <w:rsid w:val="00B5390F"/>
    <w:rsid w:val="00B53D07"/>
    <w:rsid w:val="00B53D09"/>
    <w:rsid w:val="00B53E77"/>
    <w:rsid w:val="00B54739"/>
    <w:rsid w:val="00B55739"/>
    <w:rsid w:val="00B5581B"/>
    <w:rsid w:val="00B56288"/>
    <w:rsid w:val="00B562AB"/>
    <w:rsid w:val="00B57465"/>
    <w:rsid w:val="00B5752C"/>
    <w:rsid w:val="00B57819"/>
    <w:rsid w:val="00B605E1"/>
    <w:rsid w:val="00B6076B"/>
    <w:rsid w:val="00B6104E"/>
    <w:rsid w:val="00B6164F"/>
    <w:rsid w:val="00B618A5"/>
    <w:rsid w:val="00B61F31"/>
    <w:rsid w:val="00B62245"/>
    <w:rsid w:val="00B62E43"/>
    <w:rsid w:val="00B639E0"/>
    <w:rsid w:val="00B65101"/>
    <w:rsid w:val="00B65377"/>
    <w:rsid w:val="00B65463"/>
    <w:rsid w:val="00B6707D"/>
    <w:rsid w:val="00B675BA"/>
    <w:rsid w:val="00B700DA"/>
    <w:rsid w:val="00B711A5"/>
    <w:rsid w:val="00B71DEB"/>
    <w:rsid w:val="00B720E5"/>
    <w:rsid w:val="00B726FE"/>
    <w:rsid w:val="00B72BA0"/>
    <w:rsid w:val="00B7430D"/>
    <w:rsid w:val="00B75DC8"/>
    <w:rsid w:val="00B7722D"/>
    <w:rsid w:val="00B77B3C"/>
    <w:rsid w:val="00B77C1F"/>
    <w:rsid w:val="00B8057E"/>
    <w:rsid w:val="00B81FF8"/>
    <w:rsid w:val="00B8260A"/>
    <w:rsid w:val="00B831BC"/>
    <w:rsid w:val="00B837B0"/>
    <w:rsid w:val="00B83CB8"/>
    <w:rsid w:val="00B84C45"/>
    <w:rsid w:val="00B84FAF"/>
    <w:rsid w:val="00B8540F"/>
    <w:rsid w:val="00B85C29"/>
    <w:rsid w:val="00B86937"/>
    <w:rsid w:val="00B904B0"/>
    <w:rsid w:val="00B9062D"/>
    <w:rsid w:val="00B90695"/>
    <w:rsid w:val="00B917C8"/>
    <w:rsid w:val="00B91929"/>
    <w:rsid w:val="00B924B6"/>
    <w:rsid w:val="00B929DA"/>
    <w:rsid w:val="00B92BC6"/>
    <w:rsid w:val="00B93763"/>
    <w:rsid w:val="00B94405"/>
    <w:rsid w:val="00B944B0"/>
    <w:rsid w:val="00B94516"/>
    <w:rsid w:val="00B9492D"/>
    <w:rsid w:val="00B95373"/>
    <w:rsid w:val="00B97E8D"/>
    <w:rsid w:val="00BA0723"/>
    <w:rsid w:val="00BA077C"/>
    <w:rsid w:val="00BA0862"/>
    <w:rsid w:val="00BA0F14"/>
    <w:rsid w:val="00BA2F29"/>
    <w:rsid w:val="00BA33DD"/>
    <w:rsid w:val="00BA4D5E"/>
    <w:rsid w:val="00BA508F"/>
    <w:rsid w:val="00BB03E3"/>
    <w:rsid w:val="00BB097B"/>
    <w:rsid w:val="00BB0B87"/>
    <w:rsid w:val="00BB12C7"/>
    <w:rsid w:val="00BB1CDA"/>
    <w:rsid w:val="00BB2233"/>
    <w:rsid w:val="00BB2902"/>
    <w:rsid w:val="00BB382D"/>
    <w:rsid w:val="00BB3B4B"/>
    <w:rsid w:val="00BB3B6B"/>
    <w:rsid w:val="00BB3D71"/>
    <w:rsid w:val="00BB47A1"/>
    <w:rsid w:val="00BC041F"/>
    <w:rsid w:val="00BC0963"/>
    <w:rsid w:val="00BC0F41"/>
    <w:rsid w:val="00BC1F03"/>
    <w:rsid w:val="00BC1F7C"/>
    <w:rsid w:val="00BC256E"/>
    <w:rsid w:val="00BC275C"/>
    <w:rsid w:val="00BC2982"/>
    <w:rsid w:val="00BC2B15"/>
    <w:rsid w:val="00BC45D2"/>
    <w:rsid w:val="00BC4C64"/>
    <w:rsid w:val="00BC4DA5"/>
    <w:rsid w:val="00BC5EA6"/>
    <w:rsid w:val="00BC5F63"/>
    <w:rsid w:val="00BC6263"/>
    <w:rsid w:val="00BC6BFA"/>
    <w:rsid w:val="00BC6BFE"/>
    <w:rsid w:val="00BC7897"/>
    <w:rsid w:val="00BD0607"/>
    <w:rsid w:val="00BD252C"/>
    <w:rsid w:val="00BD3760"/>
    <w:rsid w:val="00BD3A7D"/>
    <w:rsid w:val="00BD44A3"/>
    <w:rsid w:val="00BD4D58"/>
    <w:rsid w:val="00BD5472"/>
    <w:rsid w:val="00BD554F"/>
    <w:rsid w:val="00BD6099"/>
    <w:rsid w:val="00BD777A"/>
    <w:rsid w:val="00BD7D93"/>
    <w:rsid w:val="00BE02B7"/>
    <w:rsid w:val="00BE138E"/>
    <w:rsid w:val="00BE1909"/>
    <w:rsid w:val="00BE2CA0"/>
    <w:rsid w:val="00BE351C"/>
    <w:rsid w:val="00BE367E"/>
    <w:rsid w:val="00BE413D"/>
    <w:rsid w:val="00BE5017"/>
    <w:rsid w:val="00BE5037"/>
    <w:rsid w:val="00BE5421"/>
    <w:rsid w:val="00BE6380"/>
    <w:rsid w:val="00BE6395"/>
    <w:rsid w:val="00BE68E7"/>
    <w:rsid w:val="00BE6BEF"/>
    <w:rsid w:val="00BE72DB"/>
    <w:rsid w:val="00BE72EB"/>
    <w:rsid w:val="00BE7404"/>
    <w:rsid w:val="00BE7411"/>
    <w:rsid w:val="00BF034E"/>
    <w:rsid w:val="00BF0D98"/>
    <w:rsid w:val="00BF0F84"/>
    <w:rsid w:val="00BF1D5C"/>
    <w:rsid w:val="00BF2B96"/>
    <w:rsid w:val="00BF32BB"/>
    <w:rsid w:val="00BF3641"/>
    <w:rsid w:val="00BF36C8"/>
    <w:rsid w:val="00BF3E65"/>
    <w:rsid w:val="00BF3F05"/>
    <w:rsid w:val="00BF4138"/>
    <w:rsid w:val="00BF44C8"/>
    <w:rsid w:val="00BF45CC"/>
    <w:rsid w:val="00BF4BD0"/>
    <w:rsid w:val="00BF5D29"/>
    <w:rsid w:val="00C006F3"/>
    <w:rsid w:val="00C01F08"/>
    <w:rsid w:val="00C03614"/>
    <w:rsid w:val="00C03991"/>
    <w:rsid w:val="00C04112"/>
    <w:rsid w:val="00C047C6"/>
    <w:rsid w:val="00C05182"/>
    <w:rsid w:val="00C052BC"/>
    <w:rsid w:val="00C05B4C"/>
    <w:rsid w:val="00C05C5C"/>
    <w:rsid w:val="00C0632E"/>
    <w:rsid w:val="00C06805"/>
    <w:rsid w:val="00C06C16"/>
    <w:rsid w:val="00C07071"/>
    <w:rsid w:val="00C07A2A"/>
    <w:rsid w:val="00C07E36"/>
    <w:rsid w:val="00C103D4"/>
    <w:rsid w:val="00C10860"/>
    <w:rsid w:val="00C11217"/>
    <w:rsid w:val="00C11AF1"/>
    <w:rsid w:val="00C12537"/>
    <w:rsid w:val="00C12D71"/>
    <w:rsid w:val="00C1390E"/>
    <w:rsid w:val="00C1393A"/>
    <w:rsid w:val="00C13B9D"/>
    <w:rsid w:val="00C13D78"/>
    <w:rsid w:val="00C14028"/>
    <w:rsid w:val="00C14D9A"/>
    <w:rsid w:val="00C15A6E"/>
    <w:rsid w:val="00C15A6F"/>
    <w:rsid w:val="00C16156"/>
    <w:rsid w:val="00C166AF"/>
    <w:rsid w:val="00C20A95"/>
    <w:rsid w:val="00C20FFE"/>
    <w:rsid w:val="00C21352"/>
    <w:rsid w:val="00C21F37"/>
    <w:rsid w:val="00C2213C"/>
    <w:rsid w:val="00C22E05"/>
    <w:rsid w:val="00C2334F"/>
    <w:rsid w:val="00C23634"/>
    <w:rsid w:val="00C23EE6"/>
    <w:rsid w:val="00C2504B"/>
    <w:rsid w:val="00C25832"/>
    <w:rsid w:val="00C26C36"/>
    <w:rsid w:val="00C276DB"/>
    <w:rsid w:val="00C279D9"/>
    <w:rsid w:val="00C27FC8"/>
    <w:rsid w:val="00C30776"/>
    <w:rsid w:val="00C3081B"/>
    <w:rsid w:val="00C30F06"/>
    <w:rsid w:val="00C317AA"/>
    <w:rsid w:val="00C31BC2"/>
    <w:rsid w:val="00C31BFD"/>
    <w:rsid w:val="00C33325"/>
    <w:rsid w:val="00C338BC"/>
    <w:rsid w:val="00C34644"/>
    <w:rsid w:val="00C34E46"/>
    <w:rsid w:val="00C35C14"/>
    <w:rsid w:val="00C362BD"/>
    <w:rsid w:val="00C367F4"/>
    <w:rsid w:val="00C36971"/>
    <w:rsid w:val="00C36BC1"/>
    <w:rsid w:val="00C3728E"/>
    <w:rsid w:val="00C37923"/>
    <w:rsid w:val="00C40507"/>
    <w:rsid w:val="00C40864"/>
    <w:rsid w:val="00C410F8"/>
    <w:rsid w:val="00C41294"/>
    <w:rsid w:val="00C41D94"/>
    <w:rsid w:val="00C42060"/>
    <w:rsid w:val="00C4248C"/>
    <w:rsid w:val="00C425CB"/>
    <w:rsid w:val="00C425EA"/>
    <w:rsid w:val="00C429EB"/>
    <w:rsid w:val="00C4373E"/>
    <w:rsid w:val="00C43FE2"/>
    <w:rsid w:val="00C449CE"/>
    <w:rsid w:val="00C4527B"/>
    <w:rsid w:val="00C45AD4"/>
    <w:rsid w:val="00C460BB"/>
    <w:rsid w:val="00C4670B"/>
    <w:rsid w:val="00C46784"/>
    <w:rsid w:val="00C46C28"/>
    <w:rsid w:val="00C46ED2"/>
    <w:rsid w:val="00C47222"/>
    <w:rsid w:val="00C51034"/>
    <w:rsid w:val="00C5146B"/>
    <w:rsid w:val="00C514C1"/>
    <w:rsid w:val="00C51999"/>
    <w:rsid w:val="00C538D5"/>
    <w:rsid w:val="00C53F21"/>
    <w:rsid w:val="00C543D9"/>
    <w:rsid w:val="00C54479"/>
    <w:rsid w:val="00C544B5"/>
    <w:rsid w:val="00C54747"/>
    <w:rsid w:val="00C5494A"/>
    <w:rsid w:val="00C54A7E"/>
    <w:rsid w:val="00C54DE1"/>
    <w:rsid w:val="00C5583F"/>
    <w:rsid w:val="00C55A1D"/>
    <w:rsid w:val="00C570F1"/>
    <w:rsid w:val="00C60A60"/>
    <w:rsid w:val="00C60A9E"/>
    <w:rsid w:val="00C6160C"/>
    <w:rsid w:val="00C62535"/>
    <w:rsid w:val="00C63F6F"/>
    <w:rsid w:val="00C658E1"/>
    <w:rsid w:val="00C65969"/>
    <w:rsid w:val="00C66D05"/>
    <w:rsid w:val="00C67747"/>
    <w:rsid w:val="00C7002B"/>
    <w:rsid w:val="00C70832"/>
    <w:rsid w:val="00C70B9E"/>
    <w:rsid w:val="00C70C6F"/>
    <w:rsid w:val="00C715FC"/>
    <w:rsid w:val="00C72016"/>
    <w:rsid w:val="00C72BA8"/>
    <w:rsid w:val="00C7401E"/>
    <w:rsid w:val="00C74280"/>
    <w:rsid w:val="00C747CF"/>
    <w:rsid w:val="00C74A15"/>
    <w:rsid w:val="00C751B4"/>
    <w:rsid w:val="00C7571E"/>
    <w:rsid w:val="00C75AC3"/>
    <w:rsid w:val="00C75C59"/>
    <w:rsid w:val="00C76539"/>
    <w:rsid w:val="00C77AAD"/>
    <w:rsid w:val="00C81816"/>
    <w:rsid w:val="00C81946"/>
    <w:rsid w:val="00C81ADF"/>
    <w:rsid w:val="00C81B0A"/>
    <w:rsid w:val="00C81D68"/>
    <w:rsid w:val="00C82A26"/>
    <w:rsid w:val="00C82F13"/>
    <w:rsid w:val="00C82F80"/>
    <w:rsid w:val="00C842CA"/>
    <w:rsid w:val="00C84645"/>
    <w:rsid w:val="00C860CC"/>
    <w:rsid w:val="00C869FE"/>
    <w:rsid w:val="00C86C36"/>
    <w:rsid w:val="00C86D97"/>
    <w:rsid w:val="00C878D0"/>
    <w:rsid w:val="00C90E8A"/>
    <w:rsid w:val="00C91BA5"/>
    <w:rsid w:val="00C91BEB"/>
    <w:rsid w:val="00C92A7C"/>
    <w:rsid w:val="00C92D83"/>
    <w:rsid w:val="00C92E30"/>
    <w:rsid w:val="00C93A6F"/>
    <w:rsid w:val="00C95D98"/>
    <w:rsid w:val="00C9644A"/>
    <w:rsid w:val="00C96873"/>
    <w:rsid w:val="00C96935"/>
    <w:rsid w:val="00C9697E"/>
    <w:rsid w:val="00C97E6F"/>
    <w:rsid w:val="00CA0038"/>
    <w:rsid w:val="00CA0262"/>
    <w:rsid w:val="00CA07F8"/>
    <w:rsid w:val="00CA07FC"/>
    <w:rsid w:val="00CA1C7A"/>
    <w:rsid w:val="00CA4EC3"/>
    <w:rsid w:val="00CA4F7D"/>
    <w:rsid w:val="00CA74C5"/>
    <w:rsid w:val="00CA76FC"/>
    <w:rsid w:val="00CA7D13"/>
    <w:rsid w:val="00CA7EAF"/>
    <w:rsid w:val="00CB08AD"/>
    <w:rsid w:val="00CB0962"/>
    <w:rsid w:val="00CB0E98"/>
    <w:rsid w:val="00CB0F56"/>
    <w:rsid w:val="00CB1459"/>
    <w:rsid w:val="00CB173B"/>
    <w:rsid w:val="00CB3817"/>
    <w:rsid w:val="00CB4FD0"/>
    <w:rsid w:val="00CB54F9"/>
    <w:rsid w:val="00CB5CC8"/>
    <w:rsid w:val="00CB6B12"/>
    <w:rsid w:val="00CB6DF8"/>
    <w:rsid w:val="00CB74BD"/>
    <w:rsid w:val="00CB784E"/>
    <w:rsid w:val="00CB79A8"/>
    <w:rsid w:val="00CC094A"/>
    <w:rsid w:val="00CC1481"/>
    <w:rsid w:val="00CC17F6"/>
    <w:rsid w:val="00CC2389"/>
    <w:rsid w:val="00CC2B9A"/>
    <w:rsid w:val="00CC334B"/>
    <w:rsid w:val="00CC357A"/>
    <w:rsid w:val="00CC4228"/>
    <w:rsid w:val="00CC4422"/>
    <w:rsid w:val="00CC44CF"/>
    <w:rsid w:val="00CC489C"/>
    <w:rsid w:val="00CC4C80"/>
    <w:rsid w:val="00CC510F"/>
    <w:rsid w:val="00CC51EF"/>
    <w:rsid w:val="00CC577B"/>
    <w:rsid w:val="00CC665C"/>
    <w:rsid w:val="00CC7387"/>
    <w:rsid w:val="00CC7929"/>
    <w:rsid w:val="00CC7D79"/>
    <w:rsid w:val="00CD0A33"/>
    <w:rsid w:val="00CD0D27"/>
    <w:rsid w:val="00CD1205"/>
    <w:rsid w:val="00CD2A3E"/>
    <w:rsid w:val="00CD38CA"/>
    <w:rsid w:val="00CD3BA3"/>
    <w:rsid w:val="00CD436E"/>
    <w:rsid w:val="00CD567C"/>
    <w:rsid w:val="00CD56A7"/>
    <w:rsid w:val="00CD5BA2"/>
    <w:rsid w:val="00CD5EF1"/>
    <w:rsid w:val="00CD6651"/>
    <w:rsid w:val="00CD71C1"/>
    <w:rsid w:val="00CE03A8"/>
    <w:rsid w:val="00CE23D7"/>
    <w:rsid w:val="00CE31C6"/>
    <w:rsid w:val="00CE340F"/>
    <w:rsid w:val="00CE3781"/>
    <w:rsid w:val="00CE3A77"/>
    <w:rsid w:val="00CE47A4"/>
    <w:rsid w:val="00CE4DED"/>
    <w:rsid w:val="00CE7D73"/>
    <w:rsid w:val="00CF2355"/>
    <w:rsid w:val="00CF53A0"/>
    <w:rsid w:val="00CF5CFB"/>
    <w:rsid w:val="00CF65E1"/>
    <w:rsid w:val="00CF69EB"/>
    <w:rsid w:val="00CF6A09"/>
    <w:rsid w:val="00CF7380"/>
    <w:rsid w:val="00CF7682"/>
    <w:rsid w:val="00CF7DEA"/>
    <w:rsid w:val="00D00A1D"/>
    <w:rsid w:val="00D0117D"/>
    <w:rsid w:val="00D013A4"/>
    <w:rsid w:val="00D01EA8"/>
    <w:rsid w:val="00D02763"/>
    <w:rsid w:val="00D02E34"/>
    <w:rsid w:val="00D02F43"/>
    <w:rsid w:val="00D02FBB"/>
    <w:rsid w:val="00D035B4"/>
    <w:rsid w:val="00D03828"/>
    <w:rsid w:val="00D0528B"/>
    <w:rsid w:val="00D057FB"/>
    <w:rsid w:val="00D079DF"/>
    <w:rsid w:val="00D10781"/>
    <w:rsid w:val="00D10AE7"/>
    <w:rsid w:val="00D11F43"/>
    <w:rsid w:val="00D12075"/>
    <w:rsid w:val="00D121B7"/>
    <w:rsid w:val="00D12E97"/>
    <w:rsid w:val="00D1374B"/>
    <w:rsid w:val="00D13F98"/>
    <w:rsid w:val="00D14374"/>
    <w:rsid w:val="00D14440"/>
    <w:rsid w:val="00D14ABA"/>
    <w:rsid w:val="00D14DFA"/>
    <w:rsid w:val="00D1595D"/>
    <w:rsid w:val="00D1596C"/>
    <w:rsid w:val="00D159CB"/>
    <w:rsid w:val="00D1767B"/>
    <w:rsid w:val="00D17F1A"/>
    <w:rsid w:val="00D2083D"/>
    <w:rsid w:val="00D21185"/>
    <w:rsid w:val="00D22446"/>
    <w:rsid w:val="00D2312A"/>
    <w:rsid w:val="00D23601"/>
    <w:rsid w:val="00D245FB"/>
    <w:rsid w:val="00D24D41"/>
    <w:rsid w:val="00D24F9E"/>
    <w:rsid w:val="00D2553A"/>
    <w:rsid w:val="00D2584D"/>
    <w:rsid w:val="00D25D17"/>
    <w:rsid w:val="00D260CA"/>
    <w:rsid w:val="00D26793"/>
    <w:rsid w:val="00D2689C"/>
    <w:rsid w:val="00D26976"/>
    <w:rsid w:val="00D27043"/>
    <w:rsid w:val="00D27E35"/>
    <w:rsid w:val="00D31330"/>
    <w:rsid w:val="00D32129"/>
    <w:rsid w:val="00D324ED"/>
    <w:rsid w:val="00D32738"/>
    <w:rsid w:val="00D328F3"/>
    <w:rsid w:val="00D33D01"/>
    <w:rsid w:val="00D3477E"/>
    <w:rsid w:val="00D34856"/>
    <w:rsid w:val="00D34C83"/>
    <w:rsid w:val="00D35AE6"/>
    <w:rsid w:val="00D36628"/>
    <w:rsid w:val="00D368E2"/>
    <w:rsid w:val="00D36D49"/>
    <w:rsid w:val="00D36E0B"/>
    <w:rsid w:val="00D37623"/>
    <w:rsid w:val="00D37E69"/>
    <w:rsid w:val="00D40416"/>
    <w:rsid w:val="00D40494"/>
    <w:rsid w:val="00D41918"/>
    <w:rsid w:val="00D419E1"/>
    <w:rsid w:val="00D426A3"/>
    <w:rsid w:val="00D43834"/>
    <w:rsid w:val="00D43A3A"/>
    <w:rsid w:val="00D43D7D"/>
    <w:rsid w:val="00D451C8"/>
    <w:rsid w:val="00D46922"/>
    <w:rsid w:val="00D46B44"/>
    <w:rsid w:val="00D475D1"/>
    <w:rsid w:val="00D5177A"/>
    <w:rsid w:val="00D52088"/>
    <w:rsid w:val="00D5267E"/>
    <w:rsid w:val="00D532CC"/>
    <w:rsid w:val="00D5444E"/>
    <w:rsid w:val="00D54D5D"/>
    <w:rsid w:val="00D55826"/>
    <w:rsid w:val="00D614BD"/>
    <w:rsid w:val="00D61A20"/>
    <w:rsid w:val="00D61E45"/>
    <w:rsid w:val="00D62D4D"/>
    <w:rsid w:val="00D62EEB"/>
    <w:rsid w:val="00D64266"/>
    <w:rsid w:val="00D64BD7"/>
    <w:rsid w:val="00D64F33"/>
    <w:rsid w:val="00D65BEF"/>
    <w:rsid w:val="00D65C83"/>
    <w:rsid w:val="00D6624D"/>
    <w:rsid w:val="00D66493"/>
    <w:rsid w:val="00D66A30"/>
    <w:rsid w:val="00D66A3F"/>
    <w:rsid w:val="00D673CF"/>
    <w:rsid w:val="00D67E3C"/>
    <w:rsid w:val="00D71849"/>
    <w:rsid w:val="00D72117"/>
    <w:rsid w:val="00D72CB1"/>
    <w:rsid w:val="00D72F64"/>
    <w:rsid w:val="00D73DA0"/>
    <w:rsid w:val="00D7400E"/>
    <w:rsid w:val="00D74EA1"/>
    <w:rsid w:val="00D756EC"/>
    <w:rsid w:val="00D761B8"/>
    <w:rsid w:val="00D769A0"/>
    <w:rsid w:val="00D769C3"/>
    <w:rsid w:val="00D776D2"/>
    <w:rsid w:val="00D77EA4"/>
    <w:rsid w:val="00D80CB3"/>
    <w:rsid w:val="00D80D64"/>
    <w:rsid w:val="00D81420"/>
    <w:rsid w:val="00D830F2"/>
    <w:rsid w:val="00D83D1F"/>
    <w:rsid w:val="00D847C2"/>
    <w:rsid w:val="00D84ADF"/>
    <w:rsid w:val="00D85279"/>
    <w:rsid w:val="00D85853"/>
    <w:rsid w:val="00D85EA6"/>
    <w:rsid w:val="00D87234"/>
    <w:rsid w:val="00D87416"/>
    <w:rsid w:val="00D87B73"/>
    <w:rsid w:val="00D87C7B"/>
    <w:rsid w:val="00D905C5"/>
    <w:rsid w:val="00D9063C"/>
    <w:rsid w:val="00D90AC4"/>
    <w:rsid w:val="00D912F0"/>
    <w:rsid w:val="00D91A89"/>
    <w:rsid w:val="00D92BEA"/>
    <w:rsid w:val="00D936F9"/>
    <w:rsid w:val="00D94AFA"/>
    <w:rsid w:val="00D9500F"/>
    <w:rsid w:val="00D956B5"/>
    <w:rsid w:val="00D95A6F"/>
    <w:rsid w:val="00D97B29"/>
    <w:rsid w:val="00D97CFA"/>
    <w:rsid w:val="00DA0323"/>
    <w:rsid w:val="00DA0DEF"/>
    <w:rsid w:val="00DA25AC"/>
    <w:rsid w:val="00DA3AD0"/>
    <w:rsid w:val="00DA3D2C"/>
    <w:rsid w:val="00DA4D7E"/>
    <w:rsid w:val="00DA5D24"/>
    <w:rsid w:val="00DA60EC"/>
    <w:rsid w:val="00DA6852"/>
    <w:rsid w:val="00DA68EC"/>
    <w:rsid w:val="00DA6FE9"/>
    <w:rsid w:val="00DA756B"/>
    <w:rsid w:val="00DA78D7"/>
    <w:rsid w:val="00DB198F"/>
    <w:rsid w:val="00DB1B2E"/>
    <w:rsid w:val="00DB2386"/>
    <w:rsid w:val="00DB2836"/>
    <w:rsid w:val="00DB2CB3"/>
    <w:rsid w:val="00DB2D34"/>
    <w:rsid w:val="00DB3916"/>
    <w:rsid w:val="00DB3AFF"/>
    <w:rsid w:val="00DB4435"/>
    <w:rsid w:val="00DB44FD"/>
    <w:rsid w:val="00DB4BFB"/>
    <w:rsid w:val="00DB5FB9"/>
    <w:rsid w:val="00DB7C9B"/>
    <w:rsid w:val="00DB7F4B"/>
    <w:rsid w:val="00DC0FAC"/>
    <w:rsid w:val="00DC2C5D"/>
    <w:rsid w:val="00DC31EE"/>
    <w:rsid w:val="00DC4AD6"/>
    <w:rsid w:val="00DC4C37"/>
    <w:rsid w:val="00DC4D41"/>
    <w:rsid w:val="00DC63CF"/>
    <w:rsid w:val="00DC67E9"/>
    <w:rsid w:val="00DD05BF"/>
    <w:rsid w:val="00DD0E22"/>
    <w:rsid w:val="00DD2BFC"/>
    <w:rsid w:val="00DD2C21"/>
    <w:rsid w:val="00DD2F20"/>
    <w:rsid w:val="00DD2F7D"/>
    <w:rsid w:val="00DD3F8A"/>
    <w:rsid w:val="00DD4A56"/>
    <w:rsid w:val="00DD4B98"/>
    <w:rsid w:val="00DD4E4E"/>
    <w:rsid w:val="00DD5396"/>
    <w:rsid w:val="00DD659C"/>
    <w:rsid w:val="00DD6A53"/>
    <w:rsid w:val="00DD6C42"/>
    <w:rsid w:val="00DD7018"/>
    <w:rsid w:val="00DD77C2"/>
    <w:rsid w:val="00DD7A20"/>
    <w:rsid w:val="00DE004B"/>
    <w:rsid w:val="00DE0230"/>
    <w:rsid w:val="00DE0429"/>
    <w:rsid w:val="00DE061E"/>
    <w:rsid w:val="00DE0880"/>
    <w:rsid w:val="00DE114C"/>
    <w:rsid w:val="00DE117D"/>
    <w:rsid w:val="00DE11E8"/>
    <w:rsid w:val="00DE12E1"/>
    <w:rsid w:val="00DE1477"/>
    <w:rsid w:val="00DE183F"/>
    <w:rsid w:val="00DE1ABB"/>
    <w:rsid w:val="00DE2748"/>
    <w:rsid w:val="00DE28D7"/>
    <w:rsid w:val="00DE35C4"/>
    <w:rsid w:val="00DE4320"/>
    <w:rsid w:val="00DE50B8"/>
    <w:rsid w:val="00DE56AC"/>
    <w:rsid w:val="00DE6542"/>
    <w:rsid w:val="00DE6B33"/>
    <w:rsid w:val="00DE6B90"/>
    <w:rsid w:val="00DF0351"/>
    <w:rsid w:val="00DF11F8"/>
    <w:rsid w:val="00DF1FB2"/>
    <w:rsid w:val="00DF244A"/>
    <w:rsid w:val="00DF27DA"/>
    <w:rsid w:val="00DF3949"/>
    <w:rsid w:val="00DF39D2"/>
    <w:rsid w:val="00DF45AD"/>
    <w:rsid w:val="00DF5C3E"/>
    <w:rsid w:val="00DF607A"/>
    <w:rsid w:val="00DF628A"/>
    <w:rsid w:val="00DF65AD"/>
    <w:rsid w:val="00DF727A"/>
    <w:rsid w:val="00DF76DC"/>
    <w:rsid w:val="00DF7DF6"/>
    <w:rsid w:val="00E000F0"/>
    <w:rsid w:val="00E00267"/>
    <w:rsid w:val="00E00587"/>
    <w:rsid w:val="00E010DC"/>
    <w:rsid w:val="00E01BE6"/>
    <w:rsid w:val="00E0217F"/>
    <w:rsid w:val="00E02850"/>
    <w:rsid w:val="00E02B8A"/>
    <w:rsid w:val="00E03E33"/>
    <w:rsid w:val="00E0432C"/>
    <w:rsid w:val="00E04529"/>
    <w:rsid w:val="00E04561"/>
    <w:rsid w:val="00E0527F"/>
    <w:rsid w:val="00E06875"/>
    <w:rsid w:val="00E079EE"/>
    <w:rsid w:val="00E102BD"/>
    <w:rsid w:val="00E108F8"/>
    <w:rsid w:val="00E115B1"/>
    <w:rsid w:val="00E11D1C"/>
    <w:rsid w:val="00E12293"/>
    <w:rsid w:val="00E128EB"/>
    <w:rsid w:val="00E13544"/>
    <w:rsid w:val="00E1438C"/>
    <w:rsid w:val="00E14A10"/>
    <w:rsid w:val="00E14B48"/>
    <w:rsid w:val="00E155EE"/>
    <w:rsid w:val="00E15B26"/>
    <w:rsid w:val="00E15B6E"/>
    <w:rsid w:val="00E16D1A"/>
    <w:rsid w:val="00E16E18"/>
    <w:rsid w:val="00E16E80"/>
    <w:rsid w:val="00E17DA4"/>
    <w:rsid w:val="00E17E50"/>
    <w:rsid w:val="00E227F5"/>
    <w:rsid w:val="00E2315A"/>
    <w:rsid w:val="00E231E7"/>
    <w:rsid w:val="00E23C3D"/>
    <w:rsid w:val="00E24ECD"/>
    <w:rsid w:val="00E257A3"/>
    <w:rsid w:val="00E26229"/>
    <w:rsid w:val="00E266A9"/>
    <w:rsid w:val="00E26D9E"/>
    <w:rsid w:val="00E26F75"/>
    <w:rsid w:val="00E308B9"/>
    <w:rsid w:val="00E30AA5"/>
    <w:rsid w:val="00E30B93"/>
    <w:rsid w:val="00E31821"/>
    <w:rsid w:val="00E33A33"/>
    <w:rsid w:val="00E33E83"/>
    <w:rsid w:val="00E3412B"/>
    <w:rsid w:val="00E355F6"/>
    <w:rsid w:val="00E377E2"/>
    <w:rsid w:val="00E37D7B"/>
    <w:rsid w:val="00E40245"/>
    <w:rsid w:val="00E4181F"/>
    <w:rsid w:val="00E42436"/>
    <w:rsid w:val="00E4260E"/>
    <w:rsid w:val="00E433AB"/>
    <w:rsid w:val="00E43473"/>
    <w:rsid w:val="00E4398A"/>
    <w:rsid w:val="00E44275"/>
    <w:rsid w:val="00E45DD7"/>
    <w:rsid w:val="00E47186"/>
    <w:rsid w:val="00E474D0"/>
    <w:rsid w:val="00E476A5"/>
    <w:rsid w:val="00E478B9"/>
    <w:rsid w:val="00E50CE7"/>
    <w:rsid w:val="00E53150"/>
    <w:rsid w:val="00E538B5"/>
    <w:rsid w:val="00E5497C"/>
    <w:rsid w:val="00E549F3"/>
    <w:rsid w:val="00E54C50"/>
    <w:rsid w:val="00E54FA4"/>
    <w:rsid w:val="00E552DF"/>
    <w:rsid w:val="00E555A4"/>
    <w:rsid w:val="00E556EA"/>
    <w:rsid w:val="00E55BE6"/>
    <w:rsid w:val="00E55DAF"/>
    <w:rsid w:val="00E55EAC"/>
    <w:rsid w:val="00E56BC8"/>
    <w:rsid w:val="00E57276"/>
    <w:rsid w:val="00E57C0E"/>
    <w:rsid w:val="00E602A9"/>
    <w:rsid w:val="00E60E38"/>
    <w:rsid w:val="00E611AD"/>
    <w:rsid w:val="00E6142B"/>
    <w:rsid w:val="00E62421"/>
    <w:rsid w:val="00E6243C"/>
    <w:rsid w:val="00E62EC5"/>
    <w:rsid w:val="00E62FB3"/>
    <w:rsid w:val="00E630BB"/>
    <w:rsid w:val="00E633B0"/>
    <w:rsid w:val="00E6434B"/>
    <w:rsid w:val="00E64464"/>
    <w:rsid w:val="00E64907"/>
    <w:rsid w:val="00E6491C"/>
    <w:rsid w:val="00E64D91"/>
    <w:rsid w:val="00E652F6"/>
    <w:rsid w:val="00E65308"/>
    <w:rsid w:val="00E65685"/>
    <w:rsid w:val="00E66AF6"/>
    <w:rsid w:val="00E6777A"/>
    <w:rsid w:val="00E67960"/>
    <w:rsid w:val="00E67B9B"/>
    <w:rsid w:val="00E70656"/>
    <w:rsid w:val="00E70DEB"/>
    <w:rsid w:val="00E70E2E"/>
    <w:rsid w:val="00E7235A"/>
    <w:rsid w:val="00E729A2"/>
    <w:rsid w:val="00E72C8B"/>
    <w:rsid w:val="00E73004"/>
    <w:rsid w:val="00E749C3"/>
    <w:rsid w:val="00E74FF3"/>
    <w:rsid w:val="00E7573D"/>
    <w:rsid w:val="00E75CFC"/>
    <w:rsid w:val="00E75E9F"/>
    <w:rsid w:val="00E75F96"/>
    <w:rsid w:val="00E76BC9"/>
    <w:rsid w:val="00E7794F"/>
    <w:rsid w:val="00E77FE4"/>
    <w:rsid w:val="00E82FD1"/>
    <w:rsid w:val="00E8473F"/>
    <w:rsid w:val="00E84907"/>
    <w:rsid w:val="00E84CB4"/>
    <w:rsid w:val="00E85C32"/>
    <w:rsid w:val="00E85F52"/>
    <w:rsid w:val="00E86795"/>
    <w:rsid w:val="00E86D63"/>
    <w:rsid w:val="00E876D2"/>
    <w:rsid w:val="00E87B90"/>
    <w:rsid w:val="00E900C3"/>
    <w:rsid w:val="00E918F8"/>
    <w:rsid w:val="00E919A8"/>
    <w:rsid w:val="00E92918"/>
    <w:rsid w:val="00E92C5D"/>
    <w:rsid w:val="00E92C9F"/>
    <w:rsid w:val="00E938D9"/>
    <w:rsid w:val="00E94621"/>
    <w:rsid w:val="00E948DB"/>
    <w:rsid w:val="00E94A01"/>
    <w:rsid w:val="00E957F2"/>
    <w:rsid w:val="00E95D31"/>
    <w:rsid w:val="00E96BED"/>
    <w:rsid w:val="00E97A2C"/>
    <w:rsid w:val="00EA0B92"/>
    <w:rsid w:val="00EA0D42"/>
    <w:rsid w:val="00EA0E7E"/>
    <w:rsid w:val="00EA1536"/>
    <w:rsid w:val="00EA15A3"/>
    <w:rsid w:val="00EA40AB"/>
    <w:rsid w:val="00EA446B"/>
    <w:rsid w:val="00EA57E1"/>
    <w:rsid w:val="00EA5E6F"/>
    <w:rsid w:val="00EA608A"/>
    <w:rsid w:val="00EA75F4"/>
    <w:rsid w:val="00EB00E3"/>
    <w:rsid w:val="00EB0401"/>
    <w:rsid w:val="00EB08B0"/>
    <w:rsid w:val="00EB0B0F"/>
    <w:rsid w:val="00EB2951"/>
    <w:rsid w:val="00EB3580"/>
    <w:rsid w:val="00EB3ADE"/>
    <w:rsid w:val="00EB57D9"/>
    <w:rsid w:val="00EB5B90"/>
    <w:rsid w:val="00EB6FF3"/>
    <w:rsid w:val="00EB750D"/>
    <w:rsid w:val="00EB7994"/>
    <w:rsid w:val="00EB7F7E"/>
    <w:rsid w:val="00EC0285"/>
    <w:rsid w:val="00EC1B5E"/>
    <w:rsid w:val="00EC1D5B"/>
    <w:rsid w:val="00EC35FA"/>
    <w:rsid w:val="00EC4141"/>
    <w:rsid w:val="00EC4219"/>
    <w:rsid w:val="00EC54CD"/>
    <w:rsid w:val="00EC6939"/>
    <w:rsid w:val="00EC71F3"/>
    <w:rsid w:val="00EC7341"/>
    <w:rsid w:val="00EC75BE"/>
    <w:rsid w:val="00EC7698"/>
    <w:rsid w:val="00ED0D70"/>
    <w:rsid w:val="00ED1B40"/>
    <w:rsid w:val="00ED1E9D"/>
    <w:rsid w:val="00ED2850"/>
    <w:rsid w:val="00ED34C2"/>
    <w:rsid w:val="00ED38C7"/>
    <w:rsid w:val="00ED3913"/>
    <w:rsid w:val="00ED3E91"/>
    <w:rsid w:val="00ED43E2"/>
    <w:rsid w:val="00ED46AF"/>
    <w:rsid w:val="00ED5192"/>
    <w:rsid w:val="00ED6F44"/>
    <w:rsid w:val="00ED7531"/>
    <w:rsid w:val="00ED765B"/>
    <w:rsid w:val="00ED783B"/>
    <w:rsid w:val="00EE0AAA"/>
    <w:rsid w:val="00EE3AB3"/>
    <w:rsid w:val="00EE40C8"/>
    <w:rsid w:val="00EE5262"/>
    <w:rsid w:val="00EE5754"/>
    <w:rsid w:val="00EE5F9C"/>
    <w:rsid w:val="00EE6033"/>
    <w:rsid w:val="00EE73CF"/>
    <w:rsid w:val="00EE7DA4"/>
    <w:rsid w:val="00EF00CF"/>
    <w:rsid w:val="00EF286F"/>
    <w:rsid w:val="00EF2870"/>
    <w:rsid w:val="00EF295A"/>
    <w:rsid w:val="00EF32B4"/>
    <w:rsid w:val="00EF38A0"/>
    <w:rsid w:val="00EF4528"/>
    <w:rsid w:val="00EF6D31"/>
    <w:rsid w:val="00EF6F7D"/>
    <w:rsid w:val="00EF739A"/>
    <w:rsid w:val="00EF73D1"/>
    <w:rsid w:val="00EF76EA"/>
    <w:rsid w:val="00EF788D"/>
    <w:rsid w:val="00EF79F1"/>
    <w:rsid w:val="00EF7CF8"/>
    <w:rsid w:val="00F00211"/>
    <w:rsid w:val="00F0210A"/>
    <w:rsid w:val="00F0273F"/>
    <w:rsid w:val="00F0281A"/>
    <w:rsid w:val="00F02B5B"/>
    <w:rsid w:val="00F02D8B"/>
    <w:rsid w:val="00F03914"/>
    <w:rsid w:val="00F03B4D"/>
    <w:rsid w:val="00F03D95"/>
    <w:rsid w:val="00F04870"/>
    <w:rsid w:val="00F04F53"/>
    <w:rsid w:val="00F0759F"/>
    <w:rsid w:val="00F07699"/>
    <w:rsid w:val="00F076D1"/>
    <w:rsid w:val="00F11136"/>
    <w:rsid w:val="00F130FC"/>
    <w:rsid w:val="00F1466D"/>
    <w:rsid w:val="00F15029"/>
    <w:rsid w:val="00F152B0"/>
    <w:rsid w:val="00F15A8E"/>
    <w:rsid w:val="00F164F9"/>
    <w:rsid w:val="00F169CA"/>
    <w:rsid w:val="00F16AB1"/>
    <w:rsid w:val="00F16AB6"/>
    <w:rsid w:val="00F17143"/>
    <w:rsid w:val="00F17A28"/>
    <w:rsid w:val="00F17E2D"/>
    <w:rsid w:val="00F20548"/>
    <w:rsid w:val="00F20554"/>
    <w:rsid w:val="00F20A92"/>
    <w:rsid w:val="00F20B64"/>
    <w:rsid w:val="00F21FBA"/>
    <w:rsid w:val="00F22259"/>
    <w:rsid w:val="00F222EB"/>
    <w:rsid w:val="00F22540"/>
    <w:rsid w:val="00F22B05"/>
    <w:rsid w:val="00F23351"/>
    <w:rsid w:val="00F2392F"/>
    <w:rsid w:val="00F23F77"/>
    <w:rsid w:val="00F24151"/>
    <w:rsid w:val="00F241D8"/>
    <w:rsid w:val="00F24F43"/>
    <w:rsid w:val="00F2523C"/>
    <w:rsid w:val="00F257AE"/>
    <w:rsid w:val="00F25999"/>
    <w:rsid w:val="00F25EFB"/>
    <w:rsid w:val="00F26228"/>
    <w:rsid w:val="00F27AE8"/>
    <w:rsid w:val="00F27FEE"/>
    <w:rsid w:val="00F31238"/>
    <w:rsid w:val="00F31640"/>
    <w:rsid w:val="00F31A01"/>
    <w:rsid w:val="00F31E02"/>
    <w:rsid w:val="00F3201F"/>
    <w:rsid w:val="00F32C1C"/>
    <w:rsid w:val="00F330B3"/>
    <w:rsid w:val="00F33C18"/>
    <w:rsid w:val="00F3540E"/>
    <w:rsid w:val="00F35F5B"/>
    <w:rsid w:val="00F36E59"/>
    <w:rsid w:val="00F371E9"/>
    <w:rsid w:val="00F40E42"/>
    <w:rsid w:val="00F40F74"/>
    <w:rsid w:val="00F41301"/>
    <w:rsid w:val="00F417CF"/>
    <w:rsid w:val="00F4290B"/>
    <w:rsid w:val="00F44168"/>
    <w:rsid w:val="00F45AAF"/>
    <w:rsid w:val="00F45EA1"/>
    <w:rsid w:val="00F45F71"/>
    <w:rsid w:val="00F4615E"/>
    <w:rsid w:val="00F477D7"/>
    <w:rsid w:val="00F47DF4"/>
    <w:rsid w:val="00F5059F"/>
    <w:rsid w:val="00F50DE4"/>
    <w:rsid w:val="00F51E69"/>
    <w:rsid w:val="00F520BB"/>
    <w:rsid w:val="00F522C4"/>
    <w:rsid w:val="00F52D28"/>
    <w:rsid w:val="00F531B9"/>
    <w:rsid w:val="00F53247"/>
    <w:rsid w:val="00F53548"/>
    <w:rsid w:val="00F53BD2"/>
    <w:rsid w:val="00F54100"/>
    <w:rsid w:val="00F542A3"/>
    <w:rsid w:val="00F5494F"/>
    <w:rsid w:val="00F54C69"/>
    <w:rsid w:val="00F559CD"/>
    <w:rsid w:val="00F562B7"/>
    <w:rsid w:val="00F567D6"/>
    <w:rsid w:val="00F56EE9"/>
    <w:rsid w:val="00F572B6"/>
    <w:rsid w:val="00F5774E"/>
    <w:rsid w:val="00F60514"/>
    <w:rsid w:val="00F61DC3"/>
    <w:rsid w:val="00F620B3"/>
    <w:rsid w:val="00F631CC"/>
    <w:rsid w:val="00F63873"/>
    <w:rsid w:val="00F63A4F"/>
    <w:rsid w:val="00F63ACB"/>
    <w:rsid w:val="00F64414"/>
    <w:rsid w:val="00F6508E"/>
    <w:rsid w:val="00F65380"/>
    <w:rsid w:val="00F655C0"/>
    <w:rsid w:val="00F657C3"/>
    <w:rsid w:val="00F66438"/>
    <w:rsid w:val="00F676B9"/>
    <w:rsid w:val="00F67946"/>
    <w:rsid w:val="00F67E3E"/>
    <w:rsid w:val="00F70A8C"/>
    <w:rsid w:val="00F713EC"/>
    <w:rsid w:val="00F72A9B"/>
    <w:rsid w:val="00F72CEB"/>
    <w:rsid w:val="00F7324F"/>
    <w:rsid w:val="00F73452"/>
    <w:rsid w:val="00F734EF"/>
    <w:rsid w:val="00F74E6F"/>
    <w:rsid w:val="00F753E4"/>
    <w:rsid w:val="00F75751"/>
    <w:rsid w:val="00F7640E"/>
    <w:rsid w:val="00F76FB7"/>
    <w:rsid w:val="00F7753A"/>
    <w:rsid w:val="00F7790D"/>
    <w:rsid w:val="00F77A14"/>
    <w:rsid w:val="00F77DC6"/>
    <w:rsid w:val="00F77F3F"/>
    <w:rsid w:val="00F80DCE"/>
    <w:rsid w:val="00F80ED1"/>
    <w:rsid w:val="00F81145"/>
    <w:rsid w:val="00F81549"/>
    <w:rsid w:val="00F82A45"/>
    <w:rsid w:val="00F83A59"/>
    <w:rsid w:val="00F84722"/>
    <w:rsid w:val="00F849B1"/>
    <w:rsid w:val="00F85B2E"/>
    <w:rsid w:val="00F87289"/>
    <w:rsid w:val="00F87701"/>
    <w:rsid w:val="00F877CD"/>
    <w:rsid w:val="00F87B86"/>
    <w:rsid w:val="00F87BFA"/>
    <w:rsid w:val="00F87C8D"/>
    <w:rsid w:val="00F9004B"/>
    <w:rsid w:val="00F900F0"/>
    <w:rsid w:val="00F9020A"/>
    <w:rsid w:val="00F9084C"/>
    <w:rsid w:val="00F90DCF"/>
    <w:rsid w:val="00F910C8"/>
    <w:rsid w:val="00F91AD1"/>
    <w:rsid w:val="00F93542"/>
    <w:rsid w:val="00F9420B"/>
    <w:rsid w:val="00F94E4B"/>
    <w:rsid w:val="00F951FE"/>
    <w:rsid w:val="00F9522E"/>
    <w:rsid w:val="00F95568"/>
    <w:rsid w:val="00F96185"/>
    <w:rsid w:val="00F967CA"/>
    <w:rsid w:val="00F96F9B"/>
    <w:rsid w:val="00F97B58"/>
    <w:rsid w:val="00FA0554"/>
    <w:rsid w:val="00FA1038"/>
    <w:rsid w:val="00FA15D9"/>
    <w:rsid w:val="00FA2463"/>
    <w:rsid w:val="00FA3961"/>
    <w:rsid w:val="00FA3FC5"/>
    <w:rsid w:val="00FA4110"/>
    <w:rsid w:val="00FA49CB"/>
    <w:rsid w:val="00FA5322"/>
    <w:rsid w:val="00FA6235"/>
    <w:rsid w:val="00FA6FF7"/>
    <w:rsid w:val="00FA7356"/>
    <w:rsid w:val="00FA7B04"/>
    <w:rsid w:val="00FB014E"/>
    <w:rsid w:val="00FB0773"/>
    <w:rsid w:val="00FB07C1"/>
    <w:rsid w:val="00FB09B7"/>
    <w:rsid w:val="00FB14B0"/>
    <w:rsid w:val="00FB14E3"/>
    <w:rsid w:val="00FB1E21"/>
    <w:rsid w:val="00FB1FCA"/>
    <w:rsid w:val="00FB21F2"/>
    <w:rsid w:val="00FB2F5E"/>
    <w:rsid w:val="00FB31E0"/>
    <w:rsid w:val="00FB4089"/>
    <w:rsid w:val="00FB42F1"/>
    <w:rsid w:val="00FB470F"/>
    <w:rsid w:val="00FB5580"/>
    <w:rsid w:val="00FB5D31"/>
    <w:rsid w:val="00FB5DF6"/>
    <w:rsid w:val="00FB6716"/>
    <w:rsid w:val="00FB6A56"/>
    <w:rsid w:val="00FB7CB2"/>
    <w:rsid w:val="00FC0912"/>
    <w:rsid w:val="00FC13B1"/>
    <w:rsid w:val="00FC18A9"/>
    <w:rsid w:val="00FC19E5"/>
    <w:rsid w:val="00FC250B"/>
    <w:rsid w:val="00FC25D8"/>
    <w:rsid w:val="00FC3C9E"/>
    <w:rsid w:val="00FC4098"/>
    <w:rsid w:val="00FC4655"/>
    <w:rsid w:val="00FC536D"/>
    <w:rsid w:val="00FC5A38"/>
    <w:rsid w:val="00FC5FF9"/>
    <w:rsid w:val="00FC614B"/>
    <w:rsid w:val="00FC6160"/>
    <w:rsid w:val="00FC7BA8"/>
    <w:rsid w:val="00FC7DC0"/>
    <w:rsid w:val="00FD21DC"/>
    <w:rsid w:val="00FD28C2"/>
    <w:rsid w:val="00FD3D39"/>
    <w:rsid w:val="00FD40F2"/>
    <w:rsid w:val="00FD42F2"/>
    <w:rsid w:val="00FD4734"/>
    <w:rsid w:val="00FD4C59"/>
    <w:rsid w:val="00FD545F"/>
    <w:rsid w:val="00FD597B"/>
    <w:rsid w:val="00FD59FC"/>
    <w:rsid w:val="00FD5FEE"/>
    <w:rsid w:val="00FD7619"/>
    <w:rsid w:val="00FE1B61"/>
    <w:rsid w:val="00FE364D"/>
    <w:rsid w:val="00FE3722"/>
    <w:rsid w:val="00FE419A"/>
    <w:rsid w:val="00FE4BA3"/>
    <w:rsid w:val="00FE4CA7"/>
    <w:rsid w:val="00FE4F92"/>
    <w:rsid w:val="00FE569C"/>
    <w:rsid w:val="00FE6098"/>
    <w:rsid w:val="00FE6AE3"/>
    <w:rsid w:val="00FE6DBB"/>
    <w:rsid w:val="00FE6F27"/>
    <w:rsid w:val="00FE74F6"/>
    <w:rsid w:val="00FE7A5F"/>
    <w:rsid w:val="00FE7C09"/>
    <w:rsid w:val="00FE7F5D"/>
    <w:rsid w:val="00FF0A48"/>
    <w:rsid w:val="00FF0DA4"/>
    <w:rsid w:val="00FF2545"/>
    <w:rsid w:val="00FF26BF"/>
    <w:rsid w:val="00FF2C22"/>
    <w:rsid w:val="00FF2E3B"/>
    <w:rsid w:val="00FF2F9B"/>
    <w:rsid w:val="00FF3BE1"/>
    <w:rsid w:val="00FF3C98"/>
    <w:rsid w:val="00FF415C"/>
    <w:rsid w:val="00FF4B77"/>
    <w:rsid w:val="00FF4CBB"/>
    <w:rsid w:val="00FF5AAF"/>
    <w:rsid w:val="00FF5B36"/>
    <w:rsid w:val="00FF5C86"/>
    <w:rsid w:val="00FF5F05"/>
    <w:rsid w:val="00FF6036"/>
    <w:rsid w:val="00FF6227"/>
    <w:rsid w:val="00FF64D7"/>
    <w:rsid w:val="00FF68BE"/>
    <w:rsid w:val="00FF6A63"/>
    <w:rsid w:val="00FF6EA7"/>
    <w:rsid w:val="00FF7233"/>
    <w:rsid w:val="00FF7268"/>
    <w:rsid w:val="00FF7CB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lsdException w:name="page number" w:uiPriority="0"/>
    <w:lsdException w:name="List"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Strong" w:semiHidden="0" w:unhideWhenUsed="0" w:qFormat="1"/>
    <w:lsdException w:name="Emphasis" w:semiHidden="0" w:uiPriority="0" w:unhideWhenUsed="0" w:qFormat="1"/>
    <w:lsdException w:name="Normal (Web)" w:uiPriority="0"/>
    <w:lsdException w:name="Balloon Text" w:uiPriority="0"/>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0644C7"/>
    <w:rPr>
      <w:sz w:val="24"/>
      <w:szCs w:val="24"/>
    </w:rPr>
  </w:style>
  <w:style w:type="paragraph" w:styleId="1">
    <w:name w:val="heading 1"/>
    <w:basedOn w:val="a"/>
    <w:next w:val="a"/>
    <w:link w:val="10"/>
    <w:uiPriority w:val="99"/>
    <w:qFormat/>
    <w:rsid w:val="00757C25"/>
    <w:pPr>
      <w:keepNext/>
      <w:spacing w:before="240" w:after="60"/>
      <w:outlineLvl w:val="0"/>
    </w:pPr>
    <w:rPr>
      <w:rFonts w:ascii="Arial" w:hAnsi="Arial" w:cs="Arial"/>
      <w:b/>
      <w:bCs/>
      <w:kern w:val="32"/>
      <w:sz w:val="32"/>
      <w:szCs w:val="32"/>
    </w:rPr>
  </w:style>
  <w:style w:type="paragraph" w:styleId="2">
    <w:name w:val="heading 2"/>
    <w:basedOn w:val="a"/>
    <w:next w:val="a"/>
    <w:link w:val="20"/>
    <w:qFormat/>
    <w:rsid w:val="00A35386"/>
    <w:pPr>
      <w:keepNext/>
      <w:spacing w:before="240" w:after="60"/>
      <w:outlineLvl w:val="1"/>
    </w:pPr>
    <w:rPr>
      <w:rFonts w:ascii="Arial" w:hAnsi="Arial" w:cs="Arial"/>
      <w:b/>
      <w:bCs/>
      <w:i/>
      <w:iCs/>
      <w:sz w:val="28"/>
      <w:szCs w:val="28"/>
    </w:rPr>
  </w:style>
  <w:style w:type="paragraph" w:styleId="3">
    <w:name w:val="heading 3"/>
    <w:basedOn w:val="a"/>
    <w:next w:val="a"/>
    <w:link w:val="30"/>
    <w:qFormat/>
    <w:rsid w:val="00A35386"/>
    <w:pPr>
      <w:keepNext/>
      <w:spacing w:before="240" w:after="60"/>
      <w:outlineLvl w:val="2"/>
    </w:pPr>
    <w:rPr>
      <w:rFonts w:ascii="Arial" w:hAnsi="Arial" w:cs="Arial"/>
      <w:b/>
      <w:bCs/>
      <w:sz w:val="26"/>
      <w:szCs w:val="26"/>
    </w:rPr>
  </w:style>
  <w:style w:type="paragraph" w:styleId="4">
    <w:name w:val="heading 4"/>
    <w:basedOn w:val="a"/>
    <w:next w:val="a"/>
    <w:link w:val="40"/>
    <w:qFormat/>
    <w:rsid w:val="00A35386"/>
    <w:pPr>
      <w:keepNext/>
      <w:spacing w:before="240" w:after="60"/>
      <w:outlineLvl w:val="3"/>
    </w:pPr>
    <w:rPr>
      <w:b/>
      <w:bCs/>
      <w:sz w:val="28"/>
      <w:szCs w:val="28"/>
    </w:rPr>
  </w:style>
  <w:style w:type="paragraph" w:styleId="5">
    <w:name w:val="heading 5"/>
    <w:basedOn w:val="a"/>
    <w:next w:val="a"/>
    <w:link w:val="50"/>
    <w:qFormat/>
    <w:rsid w:val="0008260E"/>
    <w:pPr>
      <w:keepNext/>
      <w:jc w:val="center"/>
      <w:outlineLvl w:val="4"/>
    </w:pPr>
    <w:rPr>
      <w:b/>
      <w:bCs/>
    </w:rPr>
  </w:style>
  <w:style w:type="paragraph" w:styleId="6">
    <w:name w:val="heading 6"/>
    <w:basedOn w:val="a"/>
    <w:next w:val="a"/>
    <w:link w:val="60"/>
    <w:qFormat/>
    <w:rsid w:val="0085601E"/>
    <w:pPr>
      <w:spacing w:before="240" w:after="60"/>
      <w:outlineLvl w:val="5"/>
    </w:pPr>
    <w:rPr>
      <w:rFonts w:ascii="Calibri" w:hAnsi="Calibri" w:cs="Calibri"/>
      <w:b/>
      <w:bCs/>
      <w:sz w:val="22"/>
      <w:szCs w:val="22"/>
    </w:rPr>
  </w:style>
  <w:style w:type="paragraph" w:styleId="7">
    <w:name w:val="heading 7"/>
    <w:basedOn w:val="a"/>
    <w:next w:val="a"/>
    <w:link w:val="70"/>
    <w:qFormat/>
    <w:locked/>
    <w:rsid w:val="00DD7018"/>
    <w:pPr>
      <w:keepNext/>
      <w:tabs>
        <w:tab w:val="num" w:pos="2880"/>
      </w:tabs>
      <w:suppressAutoHyphens/>
      <w:outlineLvl w:val="6"/>
    </w:pPr>
    <w:rPr>
      <w:b/>
      <w:bCs/>
      <w:lang w:eastAsia="ar-SA"/>
    </w:rPr>
  </w:style>
  <w:style w:type="paragraph" w:styleId="8">
    <w:name w:val="heading 8"/>
    <w:basedOn w:val="a"/>
    <w:next w:val="a"/>
    <w:link w:val="80"/>
    <w:qFormat/>
    <w:rsid w:val="0008260E"/>
    <w:pPr>
      <w:keepNext/>
      <w:ind w:firstLine="708"/>
      <w:outlineLvl w:val="7"/>
    </w:pPr>
    <w:rPr>
      <w:b/>
      <w:bCs/>
      <w:u w:val="single"/>
    </w:rPr>
  </w:style>
  <w:style w:type="paragraph" w:styleId="9">
    <w:name w:val="heading 9"/>
    <w:basedOn w:val="a"/>
    <w:next w:val="a"/>
    <w:link w:val="90"/>
    <w:qFormat/>
    <w:rsid w:val="0008260E"/>
    <w:pPr>
      <w:keepNext/>
      <w:spacing w:line="360" w:lineRule="auto"/>
      <w:ind w:firstLine="720"/>
      <w:jc w:val="both"/>
      <w:outlineLvl w:val="8"/>
    </w:pPr>
    <w:rPr>
      <w:b/>
      <w:bCs/>
      <w:u w:val="single"/>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8F5832"/>
    <w:rPr>
      <w:rFonts w:ascii="Arial" w:hAnsi="Arial" w:cs="Arial"/>
      <w:b/>
      <w:bCs/>
      <w:kern w:val="32"/>
      <w:sz w:val="32"/>
      <w:szCs w:val="32"/>
    </w:rPr>
  </w:style>
  <w:style w:type="character" w:customStyle="1" w:styleId="20">
    <w:name w:val="Заголовок 2 Знак"/>
    <w:basedOn w:val="a0"/>
    <w:link w:val="2"/>
    <w:locked/>
    <w:rsid w:val="00331ACE"/>
    <w:rPr>
      <w:rFonts w:ascii="Arial" w:hAnsi="Arial" w:cs="Arial"/>
      <w:b/>
      <w:bCs/>
      <w:i/>
      <w:iCs/>
      <w:sz w:val="28"/>
      <w:szCs w:val="28"/>
    </w:rPr>
  </w:style>
  <w:style w:type="character" w:customStyle="1" w:styleId="30">
    <w:name w:val="Заголовок 3 Знак"/>
    <w:basedOn w:val="a0"/>
    <w:link w:val="3"/>
    <w:locked/>
    <w:rsid w:val="00331ACE"/>
    <w:rPr>
      <w:rFonts w:ascii="Arial" w:hAnsi="Arial" w:cs="Arial"/>
      <w:b/>
      <w:bCs/>
      <w:sz w:val="26"/>
      <w:szCs w:val="26"/>
    </w:rPr>
  </w:style>
  <w:style w:type="character" w:customStyle="1" w:styleId="40">
    <w:name w:val="Заголовок 4 Знак"/>
    <w:basedOn w:val="a0"/>
    <w:link w:val="4"/>
    <w:locked/>
    <w:rsid w:val="00331ACE"/>
    <w:rPr>
      <w:b/>
      <w:bCs/>
      <w:sz w:val="28"/>
      <w:szCs w:val="28"/>
    </w:rPr>
  </w:style>
  <w:style w:type="character" w:customStyle="1" w:styleId="50">
    <w:name w:val="Заголовок 5 Знак"/>
    <w:basedOn w:val="a0"/>
    <w:link w:val="5"/>
    <w:locked/>
    <w:rsid w:val="00331ACE"/>
    <w:rPr>
      <w:b/>
      <w:bCs/>
      <w:sz w:val="24"/>
      <w:szCs w:val="24"/>
    </w:rPr>
  </w:style>
  <w:style w:type="character" w:customStyle="1" w:styleId="60">
    <w:name w:val="Заголовок 6 Знак"/>
    <w:basedOn w:val="a0"/>
    <w:link w:val="6"/>
    <w:locked/>
    <w:rsid w:val="0085601E"/>
    <w:rPr>
      <w:rFonts w:ascii="Calibri" w:hAnsi="Calibri" w:cs="Calibri"/>
      <w:b/>
      <w:bCs/>
      <w:sz w:val="22"/>
      <w:szCs w:val="22"/>
    </w:rPr>
  </w:style>
  <w:style w:type="character" w:customStyle="1" w:styleId="70">
    <w:name w:val="Заголовок 7 Знак"/>
    <w:basedOn w:val="a0"/>
    <w:link w:val="7"/>
    <w:uiPriority w:val="99"/>
    <w:locked/>
    <w:rsid w:val="00DD7018"/>
    <w:rPr>
      <w:b/>
      <w:bCs/>
      <w:sz w:val="20"/>
      <w:szCs w:val="20"/>
      <w:lang w:eastAsia="ar-SA" w:bidi="ar-SA"/>
    </w:rPr>
  </w:style>
  <w:style w:type="character" w:customStyle="1" w:styleId="80">
    <w:name w:val="Заголовок 8 Знак"/>
    <w:basedOn w:val="a0"/>
    <w:link w:val="8"/>
    <w:locked/>
    <w:rsid w:val="00331ACE"/>
    <w:rPr>
      <w:b/>
      <w:bCs/>
      <w:sz w:val="24"/>
      <w:szCs w:val="24"/>
      <w:u w:val="single"/>
    </w:rPr>
  </w:style>
  <w:style w:type="character" w:customStyle="1" w:styleId="90">
    <w:name w:val="Заголовок 9 Знак"/>
    <w:basedOn w:val="a0"/>
    <w:link w:val="9"/>
    <w:locked/>
    <w:rsid w:val="00331ACE"/>
    <w:rPr>
      <w:b/>
      <w:bCs/>
      <w:sz w:val="24"/>
      <w:szCs w:val="24"/>
      <w:u w:val="single"/>
    </w:rPr>
  </w:style>
  <w:style w:type="paragraph" w:styleId="a3">
    <w:name w:val="Body Text Indent"/>
    <w:basedOn w:val="a"/>
    <w:link w:val="a4"/>
    <w:uiPriority w:val="99"/>
    <w:rsid w:val="004C645B"/>
    <w:pPr>
      <w:ind w:firstLine="708"/>
      <w:jc w:val="both"/>
    </w:pPr>
  </w:style>
  <w:style w:type="character" w:customStyle="1" w:styleId="a4">
    <w:name w:val="Основной текст с отступом Знак"/>
    <w:basedOn w:val="a0"/>
    <w:link w:val="a3"/>
    <w:uiPriority w:val="99"/>
    <w:locked/>
    <w:rsid w:val="00D159CB"/>
    <w:rPr>
      <w:sz w:val="24"/>
      <w:szCs w:val="24"/>
    </w:rPr>
  </w:style>
  <w:style w:type="table" w:styleId="a5">
    <w:name w:val="Table Grid"/>
    <w:basedOn w:val="a1"/>
    <w:uiPriority w:val="59"/>
    <w:rsid w:val="00757C25"/>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6">
    <w:name w:val="Прижатый влево"/>
    <w:basedOn w:val="a"/>
    <w:next w:val="a"/>
    <w:uiPriority w:val="99"/>
    <w:rsid w:val="00757C25"/>
    <w:pPr>
      <w:autoSpaceDE w:val="0"/>
      <w:autoSpaceDN w:val="0"/>
      <w:adjustRightInd w:val="0"/>
    </w:pPr>
    <w:rPr>
      <w:rFonts w:ascii="Arial" w:hAnsi="Arial" w:cs="Arial"/>
      <w:sz w:val="16"/>
      <w:szCs w:val="16"/>
    </w:rPr>
  </w:style>
  <w:style w:type="paragraph" w:styleId="a7">
    <w:name w:val="footer"/>
    <w:basedOn w:val="a"/>
    <w:link w:val="a8"/>
    <w:uiPriority w:val="99"/>
    <w:rsid w:val="005C2710"/>
    <w:pPr>
      <w:tabs>
        <w:tab w:val="center" w:pos="4677"/>
        <w:tab w:val="right" w:pos="9355"/>
      </w:tabs>
    </w:pPr>
  </w:style>
  <w:style w:type="character" w:customStyle="1" w:styleId="a8">
    <w:name w:val="Нижний колонтитул Знак"/>
    <w:basedOn w:val="a0"/>
    <w:link w:val="a7"/>
    <w:uiPriority w:val="99"/>
    <w:locked/>
    <w:rsid w:val="00F54100"/>
    <w:rPr>
      <w:sz w:val="24"/>
      <w:szCs w:val="24"/>
    </w:rPr>
  </w:style>
  <w:style w:type="character" w:styleId="a9">
    <w:name w:val="page number"/>
    <w:basedOn w:val="a0"/>
    <w:rsid w:val="005C2710"/>
  </w:style>
  <w:style w:type="table" w:styleId="aa">
    <w:name w:val="Table Elegant"/>
    <w:basedOn w:val="a1"/>
    <w:uiPriority w:val="99"/>
    <w:rsid w:val="00BC4C64"/>
    <w:rPr>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paragraph" w:styleId="ab">
    <w:name w:val="header"/>
    <w:basedOn w:val="a"/>
    <w:link w:val="ac"/>
    <w:rsid w:val="00542F7F"/>
    <w:pPr>
      <w:tabs>
        <w:tab w:val="center" w:pos="4677"/>
        <w:tab w:val="right" w:pos="9355"/>
      </w:tabs>
    </w:pPr>
  </w:style>
  <w:style w:type="character" w:customStyle="1" w:styleId="ac">
    <w:name w:val="Верхний колонтитул Знак"/>
    <w:basedOn w:val="a0"/>
    <w:link w:val="ab"/>
    <w:locked/>
    <w:rsid w:val="00DE004B"/>
    <w:rPr>
      <w:sz w:val="24"/>
      <w:szCs w:val="24"/>
    </w:rPr>
  </w:style>
  <w:style w:type="paragraph" w:customStyle="1" w:styleId="ad">
    <w:name w:val="Знак"/>
    <w:basedOn w:val="a"/>
    <w:rsid w:val="00692D50"/>
    <w:pPr>
      <w:spacing w:after="160" w:line="240" w:lineRule="exact"/>
    </w:pPr>
    <w:rPr>
      <w:rFonts w:ascii="Verdana" w:hAnsi="Verdana" w:cs="Verdana"/>
      <w:sz w:val="20"/>
      <w:szCs w:val="20"/>
      <w:lang w:val="en-US" w:eastAsia="en-US"/>
    </w:rPr>
  </w:style>
  <w:style w:type="paragraph" w:styleId="ae">
    <w:name w:val="List Paragraph"/>
    <w:basedOn w:val="a"/>
    <w:uiPriority w:val="34"/>
    <w:qFormat/>
    <w:rsid w:val="00AE5B29"/>
    <w:pPr>
      <w:ind w:left="720"/>
    </w:pPr>
  </w:style>
  <w:style w:type="paragraph" w:customStyle="1" w:styleId="11">
    <w:name w:val="Знак1"/>
    <w:basedOn w:val="a"/>
    <w:rsid w:val="00F0273F"/>
    <w:pPr>
      <w:spacing w:before="100" w:beforeAutospacing="1" w:after="100" w:afterAutospacing="1"/>
    </w:pPr>
    <w:rPr>
      <w:rFonts w:ascii="Tahoma" w:hAnsi="Tahoma" w:cs="Tahoma"/>
      <w:sz w:val="20"/>
      <w:szCs w:val="20"/>
      <w:lang w:val="en-US" w:eastAsia="en-US"/>
    </w:rPr>
  </w:style>
  <w:style w:type="table" w:customStyle="1" w:styleId="12">
    <w:name w:val="Стиль таблицы1"/>
    <w:uiPriority w:val="99"/>
    <w:rsid w:val="00B61F31"/>
    <w:pPr>
      <w:jc w:val="center"/>
    </w:pPr>
    <w:rPr>
      <w:sz w:val="20"/>
      <w:szCs w:val="20"/>
    </w:rPr>
    <w:tblPr>
      <w:tblCellMar>
        <w:top w:w="0" w:type="dxa"/>
        <w:left w:w="108" w:type="dxa"/>
        <w:bottom w:w="0" w:type="dxa"/>
        <w:right w:w="108" w:type="dxa"/>
      </w:tblCellMar>
    </w:tblPr>
  </w:style>
  <w:style w:type="paragraph" w:styleId="21">
    <w:name w:val="Body Text Indent 2"/>
    <w:basedOn w:val="a"/>
    <w:link w:val="22"/>
    <w:rsid w:val="00C51999"/>
    <w:pPr>
      <w:spacing w:after="120" w:line="480" w:lineRule="auto"/>
      <w:ind w:left="283"/>
    </w:pPr>
  </w:style>
  <w:style w:type="character" w:customStyle="1" w:styleId="22">
    <w:name w:val="Основной текст с отступом 2 Знак"/>
    <w:basedOn w:val="a0"/>
    <w:link w:val="21"/>
    <w:locked/>
    <w:rsid w:val="00331ACE"/>
    <w:rPr>
      <w:sz w:val="24"/>
      <w:szCs w:val="24"/>
    </w:rPr>
  </w:style>
  <w:style w:type="paragraph" w:customStyle="1" w:styleId="af">
    <w:name w:val="Содержимое таблицы"/>
    <w:basedOn w:val="a"/>
    <w:rsid w:val="00FB5DF6"/>
    <w:pPr>
      <w:widowControl w:val="0"/>
      <w:suppressLineNumbers/>
      <w:suppressAutoHyphens/>
    </w:pPr>
    <w:rPr>
      <w:kern w:val="1"/>
    </w:rPr>
  </w:style>
  <w:style w:type="paragraph" w:customStyle="1" w:styleId="31">
    <w:name w:val="Основной текст 31"/>
    <w:basedOn w:val="a"/>
    <w:rsid w:val="00255F68"/>
    <w:pPr>
      <w:widowControl w:val="0"/>
      <w:suppressAutoHyphens/>
      <w:spacing w:line="360" w:lineRule="auto"/>
      <w:jc w:val="both"/>
    </w:pPr>
    <w:rPr>
      <w:rFonts w:ascii="Arial" w:hAnsi="Arial" w:cs="Arial"/>
      <w:kern w:val="2"/>
      <w:sz w:val="28"/>
      <w:szCs w:val="28"/>
    </w:rPr>
  </w:style>
  <w:style w:type="paragraph" w:customStyle="1" w:styleId="Standard">
    <w:name w:val="Standard"/>
    <w:rsid w:val="007A5FDF"/>
    <w:pPr>
      <w:widowControl w:val="0"/>
      <w:suppressAutoHyphens/>
      <w:autoSpaceDN w:val="0"/>
    </w:pPr>
    <w:rPr>
      <w:kern w:val="3"/>
      <w:sz w:val="24"/>
      <w:szCs w:val="24"/>
      <w:lang w:val="de-DE" w:eastAsia="ja-JP"/>
    </w:rPr>
  </w:style>
  <w:style w:type="paragraph" w:styleId="af0">
    <w:name w:val="Normal (Web)"/>
    <w:basedOn w:val="a"/>
    <w:rsid w:val="00A35386"/>
    <w:pPr>
      <w:spacing w:before="100" w:beforeAutospacing="1" w:after="100" w:afterAutospacing="1"/>
    </w:pPr>
  </w:style>
  <w:style w:type="character" w:customStyle="1" w:styleId="af1">
    <w:name w:val="Основной текст Знак"/>
    <w:link w:val="af2"/>
    <w:locked/>
    <w:rsid w:val="00A35386"/>
    <w:rPr>
      <w:sz w:val="24"/>
      <w:szCs w:val="24"/>
      <w:lang w:val="ru-RU" w:eastAsia="ru-RU"/>
    </w:rPr>
  </w:style>
  <w:style w:type="paragraph" w:styleId="af2">
    <w:name w:val="Body Text"/>
    <w:basedOn w:val="a"/>
    <w:link w:val="af1"/>
    <w:rsid w:val="00A35386"/>
    <w:pPr>
      <w:spacing w:after="120"/>
    </w:pPr>
  </w:style>
  <w:style w:type="character" w:customStyle="1" w:styleId="BodyTextChar1">
    <w:name w:val="Body Text Char1"/>
    <w:basedOn w:val="a0"/>
    <w:link w:val="af2"/>
    <w:uiPriority w:val="99"/>
    <w:semiHidden/>
    <w:rsid w:val="00603D12"/>
    <w:rPr>
      <w:sz w:val="24"/>
      <w:szCs w:val="24"/>
    </w:rPr>
  </w:style>
  <w:style w:type="paragraph" w:styleId="af3">
    <w:name w:val="Subtitle"/>
    <w:basedOn w:val="a"/>
    <w:next w:val="af2"/>
    <w:link w:val="af4"/>
    <w:qFormat/>
    <w:rsid w:val="00A35386"/>
    <w:pPr>
      <w:widowControl w:val="0"/>
      <w:suppressAutoHyphens/>
      <w:jc w:val="center"/>
    </w:pPr>
    <w:rPr>
      <w:rFonts w:ascii="Arial" w:hAnsi="Arial" w:cs="Arial"/>
      <w:b/>
      <w:bCs/>
      <w:kern w:val="2"/>
      <w:sz w:val="28"/>
      <w:szCs w:val="28"/>
    </w:rPr>
  </w:style>
  <w:style w:type="character" w:customStyle="1" w:styleId="af4">
    <w:name w:val="Подзаголовок Знак"/>
    <w:basedOn w:val="a0"/>
    <w:link w:val="af3"/>
    <w:locked/>
    <w:rsid w:val="00331ACE"/>
    <w:rPr>
      <w:rFonts w:ascii="Arial" w:hAnsi="Arial" w:cs="Arial"/>
      <w:b/>
      <w:bCs/>
      <w:kern w:val="2"/>
      <w:sz w:val="24"/>
      <w:szCs w:val="24"/>
    </w:rPr>
  </w:style>
  <w:style w:type="paragraph" w:styleId="32">
    <w:name w:val="Body Text 3"/>
    <w:basedOn w:val="a"/>
    <w:link w:val="33"/>
    <w:rsid w:val="00A35386"/>
    <w:pPr>
      <w:spacing w:after="120"/>
    </w:pPr>
    <w:rPr>
      <w:sz w:val="16"/>
      <w:szCs w:val="16"/>
    </w:rPr>
  </w:style>
  <w:style w:type="character" w:customStyle="1" w:styleId="33">
    <w:name w:val="Основной текст 3 Знак"/>
    <w:basedOn w:val="a0"/>
    <w:link w:val="32"/>
    <w:locked/>
    <w:rsid w:val="00331ACE"/>
    <w:rPr>
      <w:sz w:val="16"/>
      <w:szCs w:val="16"/>
    </w:rPr>
  </w:style>
  <w:style w:type="paragraph" w:styleId="af5">
    <w:name w:val="Balloon Text"/>
    <w:basedOn w:val="a"/>
    <w:link w:val="af6"/>
    <w:semiHidden/>
    <w:rsid w:val="00A35386"/>
    <w:rPr>
      <w:rFonts w:ascii="Tahoma" w:hAnsi="Tahoma" w:cs="Tahoma"/>
      <w:sz w:val="16"/>
      <w:szCs w:val="16"/>
    </w:rPr>
  </w:style>
  <w:style w:type="character" w:customStyle="1" w:styleId="af6">
    <w:name w:val="Текст выноски Знак"/>
    <w:basedOn w:val="a0"/>
    <w:link w:val="af5"/>
    <w:locked/>
    <w:rsid w:val="00331ACE"/>
    <w:rPr>
      <w:rFonts w:ascii="Tahoma" w:hAnsi="Tahoma" w:cs="Tahoma"/>
      <w:sz w:val="16"/>
      <w:szCs w:val="16"/>
    </w:rPr>
  </w:style>
  <w:style w:type="paragraph" w:customStyle="1" w:styleId="oaeno2">
    <w:name w:val="oaeno2"/>
    <w:rsid w:val="00A35386"/>
    <w:pPr>
      <w:widowControl w:val="0"/>
      <w:suppressAutoHyphens/>
      <w:overflowPunct w:val="0"/>
      <w:autoSpaceDE w:val="0"/>
      <w:spacing w:line="210" w:lineRule="atLeast"/>
      <w:ind w:firstLine="170"/>
      <w:jc w:val="both"/>
    </w:pPr>
    <w:rPr>
      <w:rFonts w:ascii="NTHelvetica" w:hAnsi="NTHelvetica" w:cs="NTHelvetica"/>
      <w:color w:val="000000"/>
      <w:sz w:val="16"/>
      <w:szCs w:val="16"/>
      <w:lang w:eastAsia="ar-SA"/>
    </w:rPr>
  </w:style>
  <w:style w:type="paragraph" w:customStyle="1" w:styleId="220">
    <w:name w:val="Основной текст 22"/>
    <w:basedOn w:val="a"/>
    <w:rsid w:val="00A35386"/>
    <w:pPr>
      <w:widowControl w:val="0"/>
      <w:suppressAutoHyphens/>
      <w:spacing w:after="120" w:line="480" w:lineRule="auto"/>
    </w:pPr>
    <w:rPr>
      <w:rFonts w:ascii="Arial" w:hAnsi="Arial" w:cs="Arial"/>
      <w:kern w:val="2"/>
      <w:sz w:val="20"/>
      <w:szCs w:val="20"/>
    </w:rPr>
  </w:style>
  <w:style w:type="paragraph" w:customStyle="1" w:styleId="Textbodyindent">
    <w:name w:val="Text body indent"/>
    <w:basedOn w:val="Standard"/>
    <w:rsid w:val="00A35386"/>
    <w:pPr>
      <w:ind w:firstLine="709"/>
      <w:jc w:val="both"/>
    </w:pPr>
    <w:rPr>
      <w:rFonts w:eastAsia="Arial Unicode MS"/>
      <w:color w:val="000000"/>
      <w:lang w:val="en-US" w:eastAsia="en-US"/>
    </w:rPr>
  </w:style>
  <w:style w:type="paragraph" w:customStyle="1" w:styleId="msonormalcxspmiddle">
    <w:name w:val="msonormalcxspmiddle"/>
    <w:basedOn w:val="a"/>
    <w:rsid w:val="00A35386"/>
    <w:pPr>
      <w:spacing w:before="100" w:beforeAutospacing="1" w:after="100" w:afterAutospacing="1"/>
    </w:pPr>
  </w:style>
  <w:style w:type="paragraph" w:customStyle="1" w:styleId="ConsPlusNormal">
    <w:name w:val="ConsPlusNormal"/>
    <w:rsid w:val="00092ABF"/>
    <w:pPr>
      <w:widowControl w:val="0"/>
      <w:suppressAutoHyphens/>
      <w:autoSpaceDE w:val="0"/>
      <w:ind w:firstLine="720"/>
    </w:pPr>
    <w:rPr>
      <w:rFonts w:ascii="Arial" w:hAnsi="Arial" w:cs="Arial"/>
      <w:sz w:val="20"/>
      <w:szCs w:val="20"/>
      <w:lang w:eastAsia="ar-SA"/>
    </w:rPr>
  </w:style>
  <w:style w:type="paragraph" w:styleId="af7">
    <w:name w:val="Title"/>
    <w:aliases w:val="Знак2,Знак3"/>
    <w:basedOn w:val="a"/>
    <w:link w:val="af8"/>
    <w:qFormat/>
    <w:rsid w:val="00F713EC"/>
    <w:pPr>
      <w:jc w:val="center"/>
    </w:pPr>
    <w:rPr>
      <w:b/>
      <w:bCs/>
    </w:rPr>
  </w:style>
  <w:style w:type="character" w:customStyle="1" w:styleId="af8">
    <w:name w:val="Название Знак"/>
    <w:aliases w:val="Знак2 Знак,Знак3 Знак"/>
    <w:link w:val="af7"/>
    <w:locked/>
    <w:rsid w:val="00F713EC"/>
    <w:rPr>
      <w:b/>
      <w:bCs/>
      <w:sz w:val="24"/>
      <w:szCs w:val="24"/>
    </w:rPr>
  </w:style>
  <w:style w:type="character" w:customStyle="1" w:styleId="TitleChar">
    <w:name w:val="Title Char"/>
    <w:aliases w:val="Знак2 Char,Знак3 Char"/>
    <w:basedOn w:val="a0"/>
    <w:link w:val="af7"/>
    <w:uiPriority w:val="99"/>
    <w:rsid w:val="00603D12"/>
    <w:rPr>
      <w:rFonts w:ascii="Cambria" w:hAnsi="Cambria" w:cs="Cambria"/>
      <w:b/>
      <w:bCs/>
      <w:kern w:val="28"/>
      <w:sz w:val="32"/>
      <w:szCs w:val="32"/>
    </w:rPr>
  </w:style>
  <w:style w:type="character" w:customStyle="1" w:styleId="af9">
    <w:name w:val="Гипертекстовая ссылка"/>
    <w:uiPriority w:val="99"/>
    <w:rsid w:val="00C543D9"/>
    <w:rPr>
      <w:color w:val="008000"/>
    </w:rPr>
  </w:style>
  <w:style w:type="paragraph" w:styleId="34">
    <w:name w:val="Body Text Indent 3"/>
    <w:basedOn w:val="a"/>
    <w:link w:val="35"/>
    <w:rsid w:val="00D95A6F"/>
    <w:pPr>
      <w:spacing w:after="120"/>
      <w:ind w:left="283"/>
    </w:pPr>
    <w:rPr>
      <w:sz w:val="16"/>
      <w:szCs w:val="16"/>
    </w:rPr>
  </w:style>
  <w:style w:type="character" w:customStyle="1" w:styleId="35">
    <w:name w:val="Основной текст с отступом 3 Знак"/>
    <w:basedOn w:val="a0"/>
    <w:link w:val="34"/>
    <w:locked/>
    <w:rsid w:val="00D95A6F"/>
    <w:rPr>
      <w:sz w:val="16"/>
      <w:szCs w:val="16"/>
    </w:rPr>
  </w:style>
  <w:style w:type="paragraph" w:customStyle="1" w:styleId="330">
    <w:name w:val="Основной текст с отступом 33"/>
    <w:basedOn w:val="a"/>
    <w:rsid w:val="00974EA0"/>
    <w:pPr>
      <w:suppressAutoHyphens/>
      <w:spacing w:line="360" w:lineRule="auto"/>
      <w:ind w:firstLine="851"/>
      <w:jc w:val="both"/>
    </w:pPr>
    <w:rPr>
      <w:lang w:eastAsia="ar-SA"/>
    </w:rPr>
  </w:style>
  <w:style w:type="paragraph" w:customStyle="1" w:styleId="210">
    <w:name w:val="Основной текст с отступом 21"/>
    <w:basedOn w:val="a"/>
    <w:uiPriority w:val="99"/>
    <w:rsid w:val="00C81D68"/>
    <w:pPr>
      <w:suppressAutoHyphens/>
      <w:ind w:firstLine="426"/>
      <w:jc w:val="both"/>
    </w:pPr>
    <w:rPr>
      <w:lang w:eastAsia="ar-SA"/>
    </w:rPr>
  </w:style>
  <w:style w:type="paragraph" w:customStyle="1" w:styleId="ConsNormal">
    <w:name w:val="ConsNormal"/>
    <w:rsid w:val="00560839"/>
    <w:pPr>
      <w:widowControl w:val="0"/>
      <w:suppressAutoHyphens/>
      <w:ind w:firstLine="720"/>
    </w:pPr>
    <w:rPr>
      <w:rFonts w:ascii="Arial" w:hAnsi="Arial" w:cs="Arial"/>
      <w:sz w:val="20"/>
      <w:szCs w:val="20"/>
      <w:lang w:eastAsia="ar-SA"/>
    </w:rPr>
  </w:style>
  <w:style w:type="paragraph" w:customStyle="1" w:styleId="36">
    <w:name w:val="Красная строка3"/>
    <w:basedOn w:val="af2"/>
    <w:rsid w:val="00132A11"/>
    <w:pPr>
      <w:suppressAutoHyphens/>
      <w:spacing w:after="0"/>
      <w:ind w:firstLine="283"/>
      <w:jc w:val="both"/>
    </w:pPr>
    <w:rPr>
      <w:lang w:eastAsia="ar-SA"/>
    </w:rPr>
  </w:style>
  <w:style w:type="paragraph" w:styleId="afa">
    <w:name w:val="No Spacing"/>
    <w:link w:val="afb"/>
    <w:uiPriority w:val="1"/>
    <w:qFormat/>
    <w:rsid w:val="00132A11"/>
    <w:rPr>
      <w:rFonts w:ascii="Calibri" w:hAnsi="Calibri" w:cs="Calibri"/>
      <w:lang w:eastAsia="en-US"/>
    </w:rPr>
  </w:style>
  <w:style w:type="character" w:customStyle="1" w:styleId="afb">
    <w:name w:val="Без интервала Знак"/>
    <w:link w:val="afa"/>
    <w:uiPriority w:val="1"/>
    <w:locked/>
    <w:rsid w:val="00F20548"/>
    <w:rPr>
      <w:rFonts w:ascii="Calibri" w:hAnsi="Calibri" w:cs="Calibri"/>
      <w:sz w:val="22"/>
      <w:szCs w:val="22"/>
      <w:lang w:eastAsia="en-US"/>
    </w:rPr>
  </w:style>
  <w:style w:type="paragraph" w:customStyle="1" w:styleId="ConsPlusCell">
    <w:name w:val="ConsPlusCell"/>
    <w:uiPriority w:val="99"/>
    <w:rsid w:val="00E87B90"/>
    <w:pPr>
      <w:autoSpaceDE w:val="0"/>
      <w:autoSpaceDN w:val="0"/>
      <w:adjustRightInd w:val="0"/>
    </w:pPr>
    <w:rPr>
      <w:rFonts w:ascii="Arial" w:hAnsi="Arial" w:cs="Arial"/>
      <w:sz w:val="20"/>
      <w:szCs w:val="20"/>
    </w:rPr>
  </w:style>
  <w:style w:type="character" w:styleId="afc">
    <w:name w:val="Hyperlink"/>
    <w:basedOn w:val="a0"/>
    <w:uiPriority w:val="99"/>
    <w:rsid w:val="00683505"/>
    <w:rPr>
      <w:color w:val="0000FF"/>
      <w:u w:val="single"/>
    </w:rPr>
  </w:style>
  <w:style w:type="paragraph" w:customStyle="1" w:styleId="211">
    <w:name w:val="Основной текст 21"/>
    <w:basedOn w:val="a"/>
    <w:rsid w:val="00F7640E"/>
    <w:pPr>
      <w:shd w:val="clear" w:color="auto" w:fill="FFFFFF"/>
      <w:suppressAutoHyphens/>
      <w:spacing w:line="360" w:lineRule="auto"/>
      <w:jc w:val="both"/>
    </w:pPr>
    <w:rPr>
      <w:sz w:val="26"/>
      <w:szCs w:val="26"/>
      <w:shd w:val="clear" w:color="auto" w:fill="FFFFFF"/>
      <w:lang w:eastAsia="ar-SA"/>
    </w:rPr>
  </w:style>
  <w:style w:type="character" w:styleId="afd">
    <w:name w:val="Strong"/>
    <w:basedOn w:val="a0"/>
    <w:uiPriority w:val="99"/>
    <w:qFormat/>
    <w:rsid w:val="00734E60"/>
    <w:rPr>
      <w:b/>
      <w:bCs/>
    </w:rPr>
  </w:style>
  <w:style w:type="paragraph" w:customStyle="1" w:styleId="afe">
    <w:name w:val="Заголовок текста"/>
    <w:uiPriority w:val="99"/>
    <w:rsid w:val="00D159CB"/>
    <w:pPr>
      <w:spacing w:after="240"/>
      <w:jc w:val="center"/>
    </w:pPr>
    <w:rPr>
      <w:b/>
      <w:bCs/>
      <w:noProof/>
      <w:sz w:val="28"/>
      <w:szCs w:val="28"/>
    </w:rPr>
  </w:style>
  <w:style w:type="paragraph" w:customStyle="1" w:styleId="aff">
    <w:name w:val="Базовый"/>
    <w:uiPriority w:val="99"/>
    <w:rsid w:val="00D159CB"/>
    <w:pPr>
      <w:widowControl w:val="0"/>
      <w:tabs>
        <w:tab w:val="left" w:pos="706"/>
      </w:tabs>
      <w:suppressAutoHyphens/>
      <w:spacing w:line="200" w:lineRule="atLeast"/>
    </w:pPr>
    <w:rPr>
      <w:sz w:val="24"/>
      <w:szCs w:val="24"/>
    </w:rPr>
  </w:style>
  <w:style w:type="paragraph" w:customStyle="1" w:styleId="xl76">
    <w:name w:val="xl76"/>
    <w:basedOn w:val="a"/>
    <w:rsid w:val="00D159CB"/>
    <w:pPr>
      <w:spacing w:before="100" w:beforeAutospacing="1" w:after="100" w:afterAutospacing="1"/>
      <w:jc w:val="center"/>
      <w:textAlignment w:val="center"/>
    </w:pPr>
    <w:rPr>
      <w:sz w:val="20"/>
      <w:szCs w:val="20"/>
    </w:rPr>
  </w:style>
  <w:style w:type="paragraph" w:customStyle="1" w:styleId="120">
    <w:name w:val="Знак12"/>
    <w:basedOn w:val="a"/>
    <w:uiPriority w:val="99"/>
    <w:rsid w:val="004F22C1"/>
    <w:pPr>
      <w:spacing w:before="100" w:beforeAutospacing="1" w:after="100" w:afterAutospacing="1"/>
    </w:pPr>
    <w:rPr>
      <w:rFonts w:ascii="Tahoma" w:hAnsi="Tahoma" w:cs="Tahoma"/>
      <w:sz w:val="20"/>
      <w:szCs w:val="20"/>
      <w:lang w:val="en-US" w:eastAsia="en-US"/>
    </w:rPr>
  </w:style>
  <w:style w:type="character" w:customStyle="1" w:styleId="FontStyle23">
    <w:name w:val="Font Style23"/>
    <w:rsid w:val="004F22C1"/>
    <w:rPr>
      <w:rFonts w:ascii="Cambria" w:hAnsi="Cambria" w:cs="Cambria"/>
      <w:sz w:val="22"/>
      <w:szCs w:val="22"/>
    </w:rPr>
  </w:style>
  <w:style w:type="paragraph" w:customStyle="1" w:styleId="13">
    <w:name w:val="Основной текст1"/>
    <w:basedOn w:val="a"/>
    <w:uiPriority w:val="99"/>
    <w:rsid w:val="0041692E"/>
    <w:pPr>
      <w:suppressAutoHyphens/>
      <w:spacing w:after="120"/>
    </w:pPr>
    <w:rPr>
      <w:sz w:val="20"/>
      <w:szCs w:val="20"/>
      <w:lang w:eastAsia="ar-SA"/>
    </w:rPr>
  </w:style>
  <w:style w:type="paragraph" w:customStyle="1" w:styleId="310">
    <w:name w:val="Основной текст с отступом 31"/>
    <w:basedOn w:val="a"/>
    <w:rsid w:val="00D0117D"/>
    <w:pPr>
      <w:suppressAutoHyphens/>
      <w:spacing w:line="360" w:lineRule="auto"/>
      <w:ind w:firstLine="851"/>
      <w:jc w:val="both"/>
    </w:pPr>
    <w:rPr>
      <w:lang w:eastAsia="ar-SA"/>
    </w:rPr>
  </w:style>
  <w:style w:type="paragraph" w:customStyle="1" w:styleId="aff0">
    <w:name w:val="Нормальный (таблица)"/>
    <w:basedOn w:val="a"/>
    <w:next w:val="a"/>
    <w:uiPriority w:val="99"/>
    <w:rsid w:val="00D0117D"/>
    <w:pPr>
      <w:widowControl w:val="0"/>
      <w:autoSpaceDE w:val="0"/>
      <w:autoSpaceDN w:val="0"/>
      <w:adjustRightInd w:val="0"/>
      <w:jc w:val="both"/>
    </w:pPr>
    <w:rPr>
      <w:rFonts w:ascii="Arial" w:hAnsi="Arial" w:cs="Arial"/>
    </w:rPr>
  </w:style>
  <w:style w:type="paragraph" w:customStyle="1" w:styleId="TableContents">
    <w:name w:val="Table Contents"/>
    <w:basedOn w:val="a"/>
    <w:uiPriority w:val="99"/>
    <w:rsid w:val="00D0117D"/>
    <w:pPr>
      <w:widowControl w:val="0"/>
      <w:suppressLineNumbers/>
      <w:suppressAutoHyphens/>
      <w:autoSpaceDN w:val="0"/>
      <w:textAlignment w:val="baseline"/>
    </w:pPr>
    <w:rPr>
      <w:kern w:val="3"/>
      <w:lang w:val="de-DE" w:eastAsia="ja-JP"/>
    </w:rPr>
  </w:style>
  <w:style w:type="paragraph" w:styleId="14">
    <w:name w:val="index 1"/>
    <w:basedOn w:val="a"/>
    <w:next w:val="a"/>
    <w:autoRedefine/>
    <w:uiPriority w:val="99"/>
    <w:semiHidden/>
    <w:rsid w:val="00D0117D"/>
    <w:pPr>
      <w:ind w:left="240" w:hanging="240"/>
    </w:pPr>
  </w:style>
  <w:style w:type="paragraph" w:styleId="aff1">
    <w:name w:val="index heading"/>
    <w:basedOn w:val="a"/>
    <w:uiPriority w:val="99"/>
    <w:semiHidden/>
    <w:rsid w:val="00D0117D"/>
    <w:pPr>
      <w:widowControl w:val="0"/>
      <w:suppressLineNumbers/>
      <w:suppressAutoHyphens/>
      <w:autoSpaceDN w:val="0"/>
      <w:textAlignment w:val="baseline"/>
    </w:pPr>
    <w:rPr>
      <w:rFonts w:ascii="Arial" w:hAnsi="Arial" w:cs="Arial"/>
      <w:kern w:val="3"/>
      <w:lang w:val="de-DE" w:eastAsia="ja-JP"/>
    </w:rPr>
  </w:style>
  <w:style w:type="paragraph" w:customStyle="1" w:styleId="15">
    <w:name w:val="Абзац списка1"/>
    <w:basedOn w:val="a"/>
    <w:uiPriority w:val="99"/>
    <w:rsid w:val="008D42A8"/>
    <w:pPr>
      <w:spacing w:after="200" w:line="276" w:lineRule="auto"/>
      <w:ind w:left="720"/>
    </w:pPr>
    <w:rPr>
      <w:rFonts w:ascii="Calibri" w:hAnsi="Calibri" w:cs="Calibri"/>
      <w:sz w:val="22"/>
      <w:szCs w:val="22"/>
    </w:rPr>
  </w:style>
  <w:style w:type="paragraph" w:customStyle="1" w:styleId="aff2">
    <w:name w:val="Обычный + По ширине"/>
    <w:aliases w:val="Первая строка:  0,95 см"/>
    <w:basedOn w:val="a"/>
    <w:rsid w:val="0080143B"/>
    <w:pPr>
      <w:ind w:firstLine="540"/>
      <w:jc w:val="both"/>
    </w:pPr>
  </w:style>
  <w:style w:type="character" w:customStyle="1" w:styleId="37">
    <w:name w:val="Основной шрифт абзаца3"/>
    <w:uiPriority w:val="99"/>
    <w:rsid w:val="00D769A0"/>
  </w:style>
  <w:style w:type="paragraph" w:customStyle="1" w:styleId="16">
    <w:name w:val="Обычный1"/>
    <w:uiPriority w:val="99"/>
    <w:rsid w:val="00D769A0"/>
    <w:pPr>
      <w:spacing w:line="100" w:lineRule="atLeast"/>
    </w:pPr>
    <w:rPr>
      <w:kern w:val="2"/>
      <w:sz w:val="14"/>
      <w:szCs w:val="14"/>
      <w:lang w:eastAsia="ar-SA"/>
    </w:rPr>
  </w:style>
  <w:style w:type="paragraph" w:customStyle="1" w:styleId="23">
    <w:name w:val="Основной текст 23"/>
    <w:basedOn w:val="a"/>
    <w:rsid w:val="00E26229"/>
    <w:pPr>
      <w:suppressAutoHyphens/>
      <w:overflowPunct w:val="0"/>
      <w:autoSpaceDE w:val="0"/>
      <w:spacing w:line="320" w:lineRule="exact"/>
      <w:ind w:firstLine="720"/>
      <w:jc w:val="both"/>
      <w:textAlignment w:val="baseline"/>
    </w:pPr>
    <w:rPr>
      <w:rFonts w:ascii="Times New Roman CYR" w:hAnsi="Times New Roman CYR" w:cs="Times New Roman CYR"/>
      <w:sz w:val="28"/>
      <w:szCs w:val="28"/>
      <w:lang w:eastAsia="ar-SA"/>
    </w:rPr>
  </w:style>
  <w:style w:type="paragraph" w:customStyle="1" w:styleId="24">
    <w:name w:val="Абзац списка2"/>
    <w:basedOn w:val="a"/>
    <w:uiPriority w:val="99"/>
    <w:rsid w:val="00331ACE"/>
    <w:pPr>
      <w:spacing w:after="200" w:line="276" w:lineRule="auto"/>
      <w:ind w:left="720"/>
    </w:pPr>
    <w:rPr>
      <w:rFonts w:ascii="Calibri" w:hAnsi="Calibri" w:cs="Calibri"/>
      <w:sz w:val="22"/>
      <w:szCs w:val="22"/>
    </w:rPr>
  </w:style>
  <w:style w:type="paragraph" w:customStyle="1" w:styleId="110">
    <w:name w:val="Знак11"/>
    <w:basedOn w:val="a"/>
    <w:rsid w:val="00331ACE"/>
    <w:pPr>
      <w:spacing w:before="100" w:beforeAutospacing="1" w:after="100" w:afterAutospacing="1"/>
    </w:pPr>
    <w:rPr>
      <w:rFonts w:ascii="Tahoma" w:hAnsi="Tahoma" w:cs="Tahoma"/>
      <w:sz w:val="20"/>
      <w:szCs w:val="20"/>
      <w:lang w:val="en-US" w:eastAsia="en-US"/>
    </w:rPr>
  </w:style>
  <w:style w:type="character" w:styleId="aff3">
    <w:name w:val="annotation reference"/>
    <w:basedOn w:val="a0"/>
    <w:uiPriority w:val="99"/>
    <w:semiHidden/>
    <w:rsid w:val="00306EEC"/>
    <w:rPr>
      <w:sz w:val="16"/>
      <w:szCs w:val="16"/>
    </w:rPr>
  </w:style>
  <w:style w:type="paragraph" w:styleId="aff4">
    <w:name w:val="annotation text"/>
    <w:basedOn w:val="a"/>
    <w:link w:val="aff5"/>
    <w:uiPriority w:val="99"/>
    <w:semiHidden/>
    <w:rsid w:val="00306EEC"/>
    <w:rPr>
      <w:sz w:val="20"/>
      <w:szCs w:val="20"/>
    </w:rPr>
  </w:style>
  <w:style w:type="character" w:customStyle="1" w:styleId="aff5">
    <w:name w:val="Текст примечания Знак"/>
    <w:basedOn w:val="a0"/>
    <w:link w:val="aff4"/>
    <w:uiPriority w:val="99"/>
    <w:locked/>
    <w:rsid w:val="00306EEC"/>
  </w:style>
  <w:style w:type="paragraph" w:styleId="aff6">
    <w:name w:val="annotation subject"/>
    <w:basedOn w:val="aff4"/>
    <w:next w:val="aff4"/>
    <w:link w:val="aff7"/>
    <w:uiPriority w:val="99"/>
    <w:semiHidden/>
    <w:rsid w:val="00306EEC"/>
    <w:rPr>
      <w:b/>
      <w:bCs/>
    </w:rPr>
  </w:style>
  <w:style w:type="character" w:customStyle="1" w:styleId="aff7">
    <w:name w:val="Тема примечания Знак"/>
    <w:basedOn w:val="aff5"/>
    <w:link w:val="aff6"/>
    <w:uiPriority w:val="99"/>
    <w:locked/>
    <w:rsid w:val="00306EEC"/>
    <w:rPr>
      <w:b/>
      <w:bCs/>
    </w:rPr>
  </w:style>
  <w:style w:type="paragraph" w:styleId="aff8">
    <w:name w:val="Document Map"/>
    <w:basedOn w:val="a"/>
    <w:link w:val="aff9"/>
    <w:uiPriority w:val="99"/>
    <w:semiHidden/>
    <w:rsid w:val="00306EEC"/>
    <w:rPr>
      <w:rFonts w:ascii="Tahoma" w:hAnsi="Tahoma" w:cs="Tahoma"/>
      <w:sz w:val="16"/>
      <w:szCs w:val="16"/>
    </w:rPr>
  </w:style>
  <w:style w:type="character" w:customStyle="1" w:styleId="aff9">
    <w:name w:val="Схема документа Знак"/>
    <w:basedOn w:val="a0"/>
    <w:link w:val="aff8"/>
    <w:uiPriority w:val="99"/>
    <w:locked/>
    <w:rsid w:val="00306EEC"/>
    <w:rPr>
      <w:rFonts w:ascii="Tahoma" w:hAnsi="Tahoma" w:cs="Tahoma"/>
      <w:sz w:val="16"/>
      <w:szCs w:val="16"/>
    </w:rPr>
  </w:style>
  <w:style w:type="paragraph" w:customStyle="1" w:styleId="Pro-List-1">
    <w:name w:val="Pro-List -1"/>
    <w:basedOn w:val="a"/>
    <w:uiPriority w:val="99"/>
    <w:rsid w:val="00DD7018"/>
    <w:pPr>
      <w:tabs>
        <w:tab w:val="left" w:pos="2127"/>
      </w:tabs>
      <w:spacing w:before="120" w:line="288" w:lineRule="auto"/>
      <w:ind w:left="2127" w:hanging="284"/>
      <w:jc w:val="both"/>
    </w:pPr>
    <w:rPr>
      <w:rFonts w:ascii="Georgia" w:hAnsi="Georgia" w:cs="Georgia"/>
      <w:sz w:val="20"/>
      <w:szCs w:val="20"/>
    </w:rPr>
  </w:style>
  <w:style w:type="paragraph" w:customStyle="1" w:styleId="ConsPlusTitle">
    <w:name w:val="ConsPlusTitle"/>
    <w:uiPriority w:val="99"/>
    <w:rsid w:val="00DD7018"/>
    <w:pPr>
      <w:widowControl w:val="0"/>
      <w:suppressAutoHyphens/>
      <w:autoSpaceDE w:val="0"/>
    </w:pPr>
    <w:rPr>
      <w:rFonts w:ascii="Arial" w:hAnsi="Arial" w:cs="Arial"/>
      <w:b/>
      <w:bCs/>
      <w:kern w:val="1"/>
      <w:sz w:val="20"/>
      <w:szCs w:val="20"/>
      <w:lang w:eastAsia="ar-SA"/>
    </w:rPr>
  </w:style>
  <w:style w:type="paragraph" w:customStyle="1" w:styleId="affa">
    <w:name w:val="Знак Знак Знак"/>
    <w:basedOn w:val="a"/>
    <w:rsid w:val="00DD7018"/>
    <w:pPr>
      <w:spacing w:after="160" w:line="240" w:lineRule="exact"/>
    </w:pPr>
    <w:rPr>
      <w:rFonts w:ascii="Verdana" w:hAnsi="Verdana" w:cs="Verdana"/>
      <w:sz w:val="20"/>
      <w:szCs w:val="20"/>
      <w:lang w:val="en-US" w:eastAsia="en-US"/>
    </w:rPr>
  </w:style>
  <w:style w:type="character" w:customStyle="1" w:styleId="WW8Num1z0">
    <w:name w:val="WW8Num1z0"/>
    <w:rsid w:val="00DD7018"/>
    <w:rPr>
      <w:rFonts w:ascii="Symbol" w:hAnsi="Symbol" w:cs="Symbol"/>
      <w:sz w:val="18"/>
      <w:szCs w:val="18"/>
    </w:rPr>
  </w:style>
  <w:style w:type="character" w:customStyle="1" w:styleId="WW8Num2z0">
    <w:name w:val="WW8Num2z0"/>
    <w:rsid w:val="00DD7018"/>
    <w:rPr>
      <w:rFonts w:ascii="Symbol" w:hAnsi="Symbol" w:cs="Symbol"/>
    </w:rPr>
  </w:style>
  <w:style w:type="character" w:customStyle="1" w:styleId="WW8Num3z0">
    <w:name w:val="WW8Num3z0"/>
    <w:rsid w:val="00DD7018"/>
    <w:rPr>
      <w:rFonts w:ascii="Symbol" w:hAnsi="Symbol" w:cs="Symbol"/>
    </w:rPr>
  </w:style>
  <w:style w:type="character" w:customStyle="1" w:styleId="WW8Num3z1">
    <w:name w:val="WW8Num3z1"/>
    <w:rsid w:val="00DD7018"/>
    <w:rPr>
      <w:rFonts w:ascii="Courier New" w:hAnsi="Courier New" w:cs="Courier New"/>
    </w:rPr>
  </w:style>
  <w:style w:type="character" w:customStyle="1" w:styleId="WW8Num3z2">
    <w:name w:val="WW8Num3z2"/>
    <w:rsid w:val="00DD7018"/>
    <w:rPr>
      <w:rFonts w:ascii="Wingdings" w:hAnsi="Wingdings" w:cs="Wingdings"/>
    </w:rPr>
  </w:style>
  <w:style w:type="character" w:customStyle="1" w:styleId="WW8Num5z0">
    <w:name w:val="WW8Num5z0"/>
    <w:rsid w:val="00DD7018"/>
    <w:rPr>
      <w:rFonts w:ascii="Symbol" w:hAnsi="Symbol" w:cs="Symbol"/>
    </w:rPr>
  </w:style>
  <w:style w:type="character" w:customStyle="1" w:styleId="WW8Num5z1">
    <w:name w:val="WW8Num5z1"/>
    <w:rsid w:val="00DD7018"/>
    <w:rPr>
      <w:rFonts w:ascii="Courier New" w:hAnsi="Courier New" w:cs="Courier New"/>
    </w:rPr>
  </w:style>
  <w:style w:type="character" w:customStyle="1" w:styleId="WW8Num5z2">
    <w:name w:val="WW8Num5z2"/>
    <w:rsid w:val="00DD7018"/>
    <w:rPr>
      <w:rFonts w:ascii="Wingdings" w:hAnsi="Wingdings" w:cs="Wingdings"/>
    </w:rPr>
  </w:style>
  <w:style w:type="character" w:customStyle="1" w:styleId="WW8Num6z0">
    <w:name w:val="WW8Num6z0"/>
    <w:rsid w:val="00DD7018"/>
    <w:rPr>
      <w:rFonts w:ascii="Symbol" w:hAnsi="Symbol" w:cs="Symbol"/>
    </w:rPr>
  </w:style>
  <w:style w:type="character" w:customStyle="1" w:styleId="WW8Num6z2">
    <w:name w:val="WW8Num6z2"/>
    <w:rsid w:val="00DD7018"/>
    <w:rPr>
      <w:rFonts w:ascii="Wingdings" w:hAnsi="Wingdings" w:cs="Wingdings"/>
    </w:rPr>
  </w:style>
  <w:style w:type="character" w:customStyle="1" w:styleId="WW8Num6z4">
    <w:name w:val="WW8Num6z4"/>
    <w:rsid w:val="00DD7018"/>
    <w:rPr>
      <w:rFonts w:ascii="Courier New" w:hAnsi="Courier New" w:cs="Courier New"/>
    </w:rPr>
  </w:style>
  <w:style w:type="character" w:customStyle="1" w:styleId="WW8Num7z0">
    <w:name w:val="WW8Num7z0"/>
    <w:rsid w:val="00DD7018"/>
    <w:rPr>
      <w:rFonts w:ascii="Times New Roman" w:hAnsi="Times New Roman" w:cs="Times New Roman"/>
    </w:rPr>
  </w:style>
  <w:style w:type="character" w:customStyle="1" w:styleId="WW8Num8z0">
    <w:name w:val="WW8Num8z0"/>
    <w:rsid w:val="00DD7018"/>
    <w:rPr>
      <w:rFonts w:ascii="Times New Roman" w:hAnsi="Times New Roman" w:cs="Times New Roman"/>
    </w:rPr>
  </w:style>
  <w:style w:type="character" w:customStyle="1" w:styleId="WW8Num8z1">
    <w:name w:val="WW8Num8z1"/>
    <w:rsid w:val="00DD7018"/>
    <w:rPr>
      <w:rFonts w:ascii="Symbol" w:hAnsi="Symbol" w:cs="Symbol"/>
    </w:rPr>
  </w:style>
  <w:style w:type="character" w:customStyle="1" w:styleId="WW8Num8z2">
    <w:name w:val="WW8Num8z2"/>
    <w:rsid w:val="00DD7018"/>
    <w:rPr>
      <w:rFonts w:ascii="Wingdings" w:hAnsi="Wingdings" w:cs="Wingdings"/>
    </w:rPr>
  </w:style>
  <w:style w:type="character" w:customStyle="1" w:styleId="WW8Num8z4">
    <w:name w:val="WW8Num8z4"/>
    <w:rsid w:val="00DD7018"/>
    <w:rPr>
      <w:rFonts w:ascii="Courier New" w:hAnsi="Courier New" w:cs="Courier New"/>
    </w:rPr>
  </w:style>
  <w:style w:type="character" w:customStyle="1" w:styleId="WW8Num9z0">
    <w:name w:val="WW8Num9z0"/>
    <w:rsid w:val="00DD7018"/>
    <w:rPr>
      <w:rFonts w:ascii="Symbol" w:hAnsi="Symbol" w:cs="Symbol"/>
    </w:rPr>
  </w:style>
  <w:style w:type="character" w:customStyle="1" w:styleId="WW8Num10z0">
    <w:name w:val="WW8Num10z0"/>
    <w:rsid w:val="00DD7018"/>
    <w:rPr>
      <w:rFonts w:ascii="Times New Roman" w:hAnsi="Times New Roman" w:cs="Times New Roman"/>
    </w:rPr>
  </w:style>
  <w:style w:type="character" w:customStyle="1" w:styleId="WW8Num10z2">
    <w:name w:val="WW8Num10z2"/>
    <w:rsid w:val="00DD7018"/>
    <w:rPr>
      <w:rFonts w:ascii="Wingdings" w:hAnsi="Wingdings" w:cs="Wingdings"/>
    </w:rPr>
  </w:style>
  <w:style w:type="character" w:customStyle="1" w:styleId="WW8Num10z3">
    <w:name w:val="WW8Num10z3"/>
    <w:rsid w:val="00DD7018"/>
    <w:rPr>
      <w:rFonts w:ascii="Symbol" w:hAnsi="Symbol" w:cs="Symbol"/>
    </w:rPr>
  </w:style>
  <w:style w:type="character" w:customStyle="1" w:styleId="WW8Num10z4">
    <w:name w:val="WW8Num10z4"/>
    <w:rsid w:val="00DD7018"/>
    <w:rPr>
      <w:rFonts w:ascii="Courier New" w:hAnsi="Courier New" w:cs="Courier New"/>
    </w:rPr>
  </w:style>
  <w:style w:type="character" w:customStyle="1" w:styleId="WW8Num13z0">
    <w:name w:val="WW8Num13z0"/>
    <w:rsid w:val="00DD7018"/>
    <w:rPr>
      <w:rFonts w:ascii="Symbol" w:hAnsi="Symbol" w:cs="Symbol"/>
    </w:rPr>
  </w:style>
  <w:style w:type="character" w:customStyle="1" w:styleId="WW8Num14z0">
    <w:name w:val="WW8Num14z0"/>
    <w:rsid w:val="00DD7018"/>
    <w:rPr>
      <w:rFonts w:ascii="Symbol" w:hAnsi="Symbol" w:cs="Symbol"/>
    </w:rPr>
  </w:style>
  <w:style w:type="character" w:customStyle="1" w:styleId="WW8Num14z1">
    <w:name w:val="WW8Num14z1"/>
    <w:rsid w:val="00DD7018"/>
    <w:rPr>
      <w:rFonts w:ascii="Courier New" w:hAnsi="Courier New" w:cs="Courier New"/>
    </w:rPr>
  </w:style>
  <w:style w:type="character" w:customStyle="1" w:styleId="WW8Num14z2">
    <w:name w:val="WW8Num14z2"/>
    <w:rsid w:val="00DD7018"/>
    <w:rPr>
      <w:rFonts w:ascii="Wingdings" w:hAnsi="Wingdings" w:cs="Wingdings"/>
    </w:rPr>
  </w:style>
  <w:style w:type="character" w:customStyle="1" w:styleId="WW8Num15z0">
    <w:name w:val="WW8Num15z0"/>
    <w:rsid w:val="00DD7018"/>
    <w:rPr>
      <w:rFonts w:ascii="Symbol" w:hAnsi="Symbol" w:cs="Symbol"/>
    </w:rPr>
  </w:style>
  <w:style w:type="character" w:customStyle="1" w:styleId="WW8Num15z1">
    <w:name w:val="WW8Num15z1"/>
    <w:rsid w:val="00DD7018"/>
    <w:rPr>
      <w:rFonts w:ascii="Courier New" w:hAnsi="Courier New" w:cs="Courier New"/>
    </w:rPr>
  </w:style>
  <w:style w:type="character" w:customStyle="1" w:styleId="WW8Num15z2">
    <w:name w:val="WW8Num15z2"/>
    <w:rsid w:val="00DD7018"/>
    <w:rPr>
      <w:rFonts w:ascii="Wingdings" w:hAnsi="Wingdings" w:cs="Wingdings"/>
    </w:rPr>
  </w:style>
  <w:style w:type="character" w:customStyle="1" w:styleId="WW8Num16z0">
    <w:name w:val="WW8Num16z0"/>
    <w:rsid w:val="00DD7018"/>
    <w:rPr>
      <w:rFonts w:ascii="Symbol" w:hAnsi="Symbol" w:cs="Symbol"/>
    </w:rPr>
  </w:style>
  <w:style w:type="character" w:customStyle="1" w:styleId="WW8Num16z1">
    <w:name w:val="WW8Num16z1"/>
    <w:rsid w:val="00DD7018"/>
    <w:rPr>
      <w:rFonts w:ascii="Courier New" w:hAnsi="Courier New" w:cs="Courier New"/>
    </w:rPr>
  </w:style>
  <w:style w:type="character" w:customStyle="1" w:styleId="WW8Num16z2">
    <w:name w:val="WW8Num16z2"/>
    <w:rsid w:val="00DD7018"/>
    <w:rPr>
      <w:rFonts w:ascii="Wingdings" w:hAnsi="Wingdings" w:cs="Wingdings"/>
    </w:rPr>
  </w:style>
  <w:style w:type="character" w:customStyle="1" w:styleId="WW8Num17z0">
    <w:name w:val="WW8Num17z0"/>
    <w:rsid w:val="00DD7018"/>
    <w:rPr>
      <w:rFonts w:ascii="Symbol" w:hAnsi="Symbol" w:cs="Symbol"/>
    </w:rPr>
  </w:style>
  <w:style w:type="character" w:customStyle="1" w:styleId="WW8Num17z1">
    <w:name w:val="WW8Num17z1"/>
    <w:rsid w:val="00DD7018"/>
    <w:rPr>
      <w:rFonts w:ascii="Courier New" w:hAnsi="Courier New" w:cs="Courier New"/>
    </w:rPr>
  </w:style>
  <w:style w:type="character" w:customStyle="1" w:styleId="WW8Num17z2">
    <w:name w:val="WW8Num17z2"/>
    <w:rsid w:val="00DD7018"/>
    <w:rPr>
      <w:rFonts w:ascii="Wingdings" w:hAnsi="Wingdings" w:cs="Wingdings"/>
    </w:rPr>
  </w:style>
  <w:style w:type="character" w:customStyle="1" w:styleId="WW8Num18z0">
    <w:name w:val="WW8Num18z0"/>
    <w:rsid w:val="00DD7018"/>
    <w:rPr>
      <w:rFonts w:ascii="Symbol" w:hAnsi="Symbol" w:cs="Symbol"/>
    </w:rPr>
  </w:style>
  <w:style w:type="character" w:customStyle="1" w:styleId="WW8Num18z1">
    <w:name w:val="WW8Num18z1"/>
    <w:rsid w:val="00DD7018"/>
    <w:rPr>
      <w:rFonts w:ascii="Courier New" w:hAnsi="Courier New" w:cs="Courier New"/>
    </w:rPr>
  </w:style>
  <w:style w:type="character" w:customStyle="1" w:styleId="WW8Num18z2">
    <w:name w:val="WW8Num18z2"/>
    <w:rsid w:val="00DD7018"/>
    <w:rPr>
      <w:rFonts w:ascii="Wingdings" w:hAnsi="Wingdings" w:cs="Wingdings"/>
    </w:rPr>
  </w:style>
  <w:style w:type="character" w:customStyle="1" w:styleId="WW8Num19z0">
    <w:name w:val="WW8Num19z0"/>
    <w:rsid w:val="00DD7018"/>
    <w:rPr>
      <w:rFonts w:ascii="Symbol" w:hAnsi="Symbol" w:cs="Symbol"/>
    </w:rPr>
  </w:style>
  <w:style w:type="character" w:customStyle="1" w:styleId="WW8Num19z1">
    <w:name w:val="WW8Num19z1"/>
    <w:rsid w:val="00DD7018"/>
    <w:rPr>
      <w:rFonts w:ascii="Courier New" w:hAnsi="Courier New" w:cs="Courier New"/>
    </w:rPr>
  </w:style>
  <w:style w:type="character" w:customStyle="1" w:styleId="WW8Num19z2">
    <w:name w:val="WW8Num19z2"/>
    <w:rsid w:val="00DD7018"/>
    <w:rPr>
      <w:rFonts w:ascii="Wingdings" w:hAnsi="Wingdings" w:cs="Wingdings"/>
    </w:rPr>
  </w:style>
  <w:style w:type="character" w:customStyle="1" w:styleId="WW8Num19z3">
    <w:name w:val="WW8Num19z3"/>
    <w:rsid w:val="00DD7018"/>
    <w:rPr>
      <w:rFonts w:ascii="Symbol" w:hAnsi="Symbol" w:cs="Symbol"/>
    </w:rPr>
  </w:style>
  <w:style w:type="character" w:customStyle="1" w:styleId="WW8Num20z0">
    <w:name w:val="WW8Num20z0"/>
    <w:rsid w:val="00DD7018"/>
    <w:rPr>
      <w:rFonts w:ascii="Times New Roman" w:hAnsi="Times New Roman" w:cs="Times New Roman"/>
    </w:rPr>
  </w:style>
  <w:style w:type="character" w:customStyle="1" w:styleId="WW8Num20z1">
    <w:name w:val="WW8Num20z1"/>
    <w:rsid w:val="00DD7018"/>
    <w:rPr>
      <w:rFonts w:ascii="Courier New" w:hAnsi="Courier New" w:cs="Courier New"/>
    </w:rPr>
  </w:style>
  <w:style w:type="character" w:customStyle="1" w:styleId="WW8Num20z2">
    <w:name w:val="WW8Num20z2"/>
    <w:rsid w:val="00DD7018"/>
    <w:rPr>
      <w:rFonts w:ascii="Wingdings" w:hAnsi="Wingdings" w:cs="Wingdings"/>
    </w:rPr>
  </w:style>
  <w:style w:type="character" w:customStyle="1" w:styleId="WW8Num20z3">
    <w:name w:val="WW8Num20z3"/>
    <w:rsid w:val="00DD7018"/>
    <w:rPr>
      <w:rFonts w:ascii="Symbol" w:hAnsi="Symbol" w:cs="Symbol"/>
    </w:rPr>
  </w:style>
  <w:style w:type="character" w:customStyle="1" w:styleId="WW8Num21z0">
    <w:name w:val="WW8Num21z0"/>
    <w:rsid w:val="00DD7018"/>
    <w:rPr>
      <w:rFonts w:ascii="Symbol" w:hAnsi="Symbol" w:cs="Symbol"/>
    </w:rPr>
  </w:style>
  <w:style w:type="character" w:customStyle="1" w:styleId="WW8Num22z0">
    <w:name w:val="WW8Num22z0"/>
    <w:rsid w:val="00DD7018"/>
    <w:rPr>
      <w:rFonts w:ascii="Symbol" w:hAnsi="Symbol" w:cs="Symbol"/>
    </w:rPr>
  </w:style>
  <w:style w:type="character" w:customStyle="1" w:styleId="WW8Num22z1">
    <w:name w:val="WW8Num22z1"/>
    <w:rsid w:val="00DD7018"/>
    <w:rPr>
      <w:rFonts w:ascii="Courier New" w:hAnsi="Courier New" w:cs="Courier New"/>
    </w:rPr>
  </w:style>
  <w:style w:type="character" w:customStyle="1" w:styleId="WW8Num22z2">
    <w:name w:val="WW8Num22z2"/>
    <w:rsid w:val="00DD7018"/>
    <w:rPr>
      <w:rFonts w:ascii="Wingdings" w:hAnsi="Wingdings" w:cs="Wingdings"/>
    </w:rPr>
  </w:style>
  <w:style w:type="character" w:customStyle="1" w:styleId="WW8Num23z0">
    <w:name w:val="WW8Num23z0"/>
    <w:rsid w:val="00DD7018"/>
    <w:rPr>
      <w:rFonts w:ascii="Symbol" w:hAnsi="Symbol" w:cs="Symbol"/>
    </w:rPr>
  </w:style>
  <w:style w:type="character" w:customStyle="1" w:styleId="WW8Num23z1">
    <w:name w:val="WW8Num23z1"/>
    <w:rsid w:val="00DD7018"/>
    <w:rPr>
      <w:rFonts w:ascii="Courier New" w:hAnsi="Courier New" w:cs="Courier New"/>
    </w:rPr>
  </w:style>
  <w:style w:type="character" w:customStyle="1" w:styleId="WW8Num23z2">
    <w:name w:val="WW8Num23z2"/>
    <w:rsid w:val="00DD7018"/>
    <w:rPr>
      <w:rFonts w:ascii="Wingdings" w:hAnsi="Wingdings" w:cs="Wingdings"/>
    </w:rPr>
  </w:style>
  <w:style w:type="character" w:customStyle="1" w:styleId="WW8Num24z0">
    <w:name w:val="WW8Num24z0"/>
    <w:rsid w:val="00DD7018"/>
    <w:rPr>
      <w:rFonts w:ascii="Symbol" w:hAnsi="Symbol" w:cs="Symbol"/>
    </w:rPr>
  </w:style>
  <w:style w:type="character" w:customStyle="1" w:styleId="WW8Num24z1">
    <w:name w:val="WW8Num24z1"/>
    <w:rsid w:val="00DD7018"/>
    <w:rPr>
      <w:rFonts w:ascii="Courier New" w:hAnsi="Courier New" w:cs="Courier New"/>
    </w:rPr>
  </w:style>
  <w:style w:type="character" w:customStyle="1" w:styleId="WW8Num24z2">
    <w:name w:val="WW8Num24z2"/>
    <w:rsid w:val="00DD7018"/>
    <w:rPr>
      <w:rFonts w:ascii="Wingdings" w:hAnsi="Wingdings" w:cs="Wingdings"/>
    </w:rPr>
  </w:style>
  <w:style w:type="character" w:customStyle="1" w:styleId="WW8Num25z0">
    <w:name w:val="WW8Num25z0"/>
    <w:rsid w:val="00DD7018"/>
    <w:rPr>
      <w:rFonts w:ascii="Times New Roman" w:hAnsi="Times New Roman" w:cs="Times New Roman"/>
    </w:rPr>
  </w:style>
  <w:style w:type="character" w:customStyle="1" w:styleId="WW8Num25z1">
    <w:name w:val="WW8Num25z1"/>
    <w:rsid w:val="00DD7018"/>
    <w:rPr>
      <w:rFonts w:ascii="Courier New" w:hAnsi="Courier New" w:cs="Courier New"/>
    </w:rPr>
  </w:style>
  <w:style w:type="character" w:customStyle="1" w:styleId="WW8Num25z2">
    <w:name w:val="WW8Num25z2"/>
    <w:rsid w:val="00DD7018"/>
    <w:rPr>
      <w:rFonts w:ascii="Wingdings" w:hAnsi="Wingdings" w:cs="Wingdings"/>
    </w:rPr>
  </w:style>
  <w:style w:type="character" w:customStyle="1" w:styleId="WW8Num25z3">
    <w:name w:val="WW8Num25z3"/>
    <w:rsid w:val="00DD7018"/>
    <w:rPr>
      <w:rFonts w:ascii="Symbol" w:hAnsi="Symbol" w:cs="Symbol"/>
    </w:rPr>
  </w:style>
  <w:style w:type="character" w:customStyle="1" w:styleId="WW8Num26z0">
    <w:name w:val="WW8Num26z0"/>
    <w:rsid w:val="00DD7018"/>
    <w:rPr>
      <w:rFonts w:ascii="Symbol" w:hAnsi="Symbol" w:cs="Symbol"/>
    </w:rPr>
  </w:style>
  <w:style w:type="character" w:customStyle="1" w:styleId="WW8Num26z1">
    <w:name w:val="WW8Num26z1"/>
    <w:rsid w:val="00DD7018"/>
    <w:rPr>
      <w:rFonts w:ascii="Courier New" w:hAnsi="Courier New" w:cs="Courier New"/>
    </w:rPr>
  </w:style>
  <w:style w:type="character" w:customStyle="1" w:styleId="WW8Num26z2">
    <w:name w:val="WW8Num26z2"/>
    <w:rsid w:val="00DD7018"/>
    <w:rPr>
      <w:rFonts w:ascii="Wingdings" w:hAnsi="Wingdings" w:cs="Wingdings"/>
    </w:rPr>
  </w:style>
  <w:style w:type="character" w:customStyle="1" w:styleId="WW8Num29z0">
    <w:name w:val="WW8Num29z0"/>
    <w:rsid w:val="00DD7018"/>
    <w:rPr>
      <w:rFonts w:ascii="Symbol" w:hAnsi="Symbol" w:cs="Symbol"/>
    </w:rPr>
  </w:style>
  <w:style w:type="character" w:customStyle="1" w:styleId="WW8Num31z0">
    <w:name w:val="WW8Num31z0"/>
    <w:rsid w:val="00DD7018"/>
    <w:rPr>
      <w:rFonts w:ascii="Symbol" w:hAnsi="Symbol" w:cs="Symbol"/>
    </w:rPr>
  </w:style>
  <w:style w:type="character" w:customStyle="1" w:styleId="WW8Num31z1">
    <w:name w:val="WW8Num31z1"/>
    <w:rsid w:val="00DD7018"/>
    <w:rPr>
      <w:rFonts w:ascii="Courier New" w:hAnsi="Courier New" w:cs="Courier New"/>
    </w:rPr>
  </w:style>
  <w:style w:type="character" w:customStyle="1" w:styleId="WW8Num31z2">
    <w:name w:val="WW8Num31z2"/>
    <w:rsid w:val="00DD7018"/>
    <w:rPr>
      <w:rFonts w:ascii="Wingdings" w:hAnsi="Wingdings" w:cs="Wingdings"/>
    </w:rPr>
  </w:style>
  <w:style w:type="character" w:customStyle="1" w:styleId="WW8Num32z0">
    <w:name w:val="WW8Num32z0"/>
    <w:rsid w:val="00DD7018"/>
    <w:rPr>
      <w:rFonts w:ascii="Symbol" w:hAnsi="Symbol" w:cs="Symbol"/>
    </w:rPr>
  </w:style>
  <w:style w:type="character" w:customStyle="1" w:styleId="WW8Num32z1">
    <w:name w:val="WW8Num32z1"/>
    <w:rsid w:val="00DD7018"/>
    <w:rPr>
      <w:rFonts w:ascii="Courier New" w:hAnsi="Courier New" w:cs="Courier New"/>
    </w:rPr>
  </w:style>
  <w:style w:type="character" w:customStyle="1" w:styleId="WW8Num32z2">
    <w:name w:val="WW8Num32z2"/>
    <w:rsid w:val="00DD7018"/>
    <w:rPr>
      <w:rFonts w:ascii="Wingdings" w:hAnsi="Wingdings" w:cs="Wingdings"/>
    </w:rPr>
  </w:style>
  <w:style w:type="character" w:customStyle="1" w:styleId="WW8Num33z0">
    <w:name w:val="WW8Num33z0"/>
    <w:rsid w:val="00DD7018"/>
    <w:rPr>
      <w:rFonts w:ascii="Symbol" w:hAnsi="Symbol" w:cs="Symbol"/>
    </w:rPr>
  </w:style>
  <w:style w:type="character" w:customStyle="1" w:styleId="WW8Num33z1">
    <w:name w:val="WW8Num33z1"/>
    <w:rsid w:val="00DD7018"/>
    <w:rPr>
      <w:rFonts w:ascii="Courier New" w:hAnsi="Courier New" w:cs="Courier New"/>
    </w:rPr>
  </w:style>
  <w:style w:type="character" w:customStyle="1" w:styleId="WW8Num33z2">
    <w:name w:val="WW8Num33z2"/>
    <w:rsid w:val="00DD7018"/>
    <w:rPr>
      <w:rFonts w:ascii="Wingdings" w:hAnsi="Wingdings" w:cs="Wingdings"/>
    </w:rPr>
  </w:style>
  <w:style w:type="character" w:customStyle="1" w:styleId="17">
    <w:name w:val="Основной шрифт абзаца1"/>
    <w:rsid w:val="00DD7018"/>
  </w:style>
  <w:style w:type="character" w:customStyle="1" w:styleId="affb">
    <w:name w:val="Маркеры списка"/>
    <w:rsid w:val="00DD7018"/>
    <w:rPr>
      <w:rFonts w:ascii="StarSymbol" w:eastAsia="StarSymbol" w:hAnsi="StarSymbol" w:cs="StarSymbol"/>
      <w:sz w:val="18"/>
      <w:szCs w:val="18"/>
    </w:rPr>
  </w:style>
  <w:style w:type="paragraph" w:customStyle="1" w:styleId="affc">
    <w:name w:val="Заголовок"/>
    <w:basedOn w:val="a"/>
    <w:next w:val="af2"/>
    <w:rsid w:val="00DD7018"/>
    <w:pPr>
      <w:keepNext/>
      <w:suppressAutoHyphens/>
      <w:spacing w:before="240" w:after="120"/>
    </w:pPr>
    <w:rPr>
      <w:rFonts w:ascii="Arial" w:eastAsia="MS Mincho" w:hAnsi="Arial" w:cs="Arial"/>
      <w:sz w:val="28"/>
      <w:szCs w:val="28"/>
      <w:lang w:eastAsia="ar-SA"/>
    </w:rPr>
  </w:style>
  <w:style w:type="paragraph" w:styleId="affd">
    <w:name w:val="List"/>
    <w:basedOn w:val="af2"/>
    <w:rsid w:val="00DD7018"/>
    <w:pPr>
      <w:suppressAutoHyphens/>
      <w:spacing w:after="0"/>
      <w:jc w:val="both"/>
    </w:pPr>
    <w:rPr>
      <w:lang w:eastAsia="ar-SA"/>
    </w:rPr>
  </w:style>
  <w:style w:type="paragraph" w:customStyle="1" w:styleId="18">
    <w:name w:val="Название1"/>
    <w:basedOn w:val="a"/>
    <w:rsid w:val="00DD7018"/>
    <w:pPr>
      <w:suppressLineNumbers/>
      <w:suppressAutoHyphens/>
      <w:spacing w:before="120" w:after="120"/>
    </w:pPr>
    <w:rPr>
      <w:i/>
      <w:iCs/>
      <w:lang w:eastAsia="ar-SA"/>
    </w:rPr>
  </w:style>
  <w:style w:type="paragraph" w:customStyle="1" w:styleId="19">
    <w:name w:val="Указатель1"/>
    <w:basedOn w:val="a"/>
    <w:rsid w:val="00DD7018"/>
    <w:pPr>
      <w:suppressLineNumbers/>
      <w:suppressAutoHyphens/>
    </w:pPr>
    <w:rPr>
      <w:sz w:val="20"/>
      <w:szCs w:val="20"/>
      <w:lang w:eastAsia="ar-SA"/>
    </w:rPr>
  </w:style>
  <w:style w:type="paragraph" w:customStyle="1" w:styleId="221">
    <w:name w:val="Основной текст с отступом 22"/>
    <w:basedOn w:val="a"/>
    <w:rsid w:val="00DD7018"/>
    <w:pPr>
      <w:suppressAutoHyphens/>
      <w:spacing w:line="360" w:lineRule="auto"/>
      <w:ind w:firstLine="851"/>
    </w:pPr>
    <w:rPr>
      <w:lang w:eastAsia="ar-SA"/>
    </w:rPr>
  </w:style>
  <w:style w:type="paragraph" w:customStyle="1" w:styleId="320">
    <w:name w:val="Основной текст 32"/>
    <w:basedOn w:val="a"/>
    <w:rsid w:val="00DD7018"/>
    <w:pPr>
      <w:suppressAutoHyphens/>
      <w:jc w:val="both"/>
    </w:pPr>
    <w:rPr>
      <w:lang w:eastAsia="ar-SA"/>
    </w:rPr>
  </w:style>
  <w:style w:type="paragraph" w:customStyle="1" w:styleId="25">
    <w:name w:val="Обычный2"/>
    <w:basedOn w:val="a"/>
    <w:uiPriority w:val="99"/>
    <w:rsid w:val="00DD7018"/>
    <w:pPr>
      <w:suppressAutoHyphens/>
      <w:snapToGrid w:val="0"/>
      <w:spacing w:line="264" w:lineRule="auto"/>
      <w:ind w:firstLine="720"/>
      <w:jc w:val="both"/>
    </w:pPr>
    <w:rPr>
      <w:sz w:val="28"/>
      <w:szCs w:val="28"/>
      <w:lang w:eastAsia="ar-SA"/>
    </w:rPr>
  </w:style>
  <w:style w:type="paragraph" w:customStyle="1" w:styleId="1a">
    <w:name w:val="Цитата1"/>
    <w:basedOn w:val="a"/>
    <w:rsid w:val="00DD7018"/>
    <w:pPr>
      <w:suppressAutoHyphens/>
      <w:ind w:left="84" w:right="72" w:firstLine="636"/>
      <w:jc w:val="both"/>
    </w:pPr>
    <w:rPr>
      <w:lang w:eastAsia="ar-SA"/>
    </w:rPr>
  </w:style>
  <w:style w:type="paragraph" w:customStyle="1" w:styleId="321">
    <w:name w:val="Основной текст с отступом 32"/>
    <w:basedOn w:val="a"/>
    <w:rsid w:val="00DD7018"/>
    <w:pPr>
      <w:suppressAutoHyphens/>
      <w:spacing w:line="360" w:lineRule="auto"/>
      <w:ind w:firstLine="851"/>
      <w:jc w:val="both"/>
    </w:pPr>
    <w:rPr>
      <w:lang w:eastAsia="ar-SA"/>
    </w:rPr>
  </w:style>
  <w:style w:type="paragraph" w:customStyle="1" w:styleId="affe">
    <w:name w:val="Заголовок таблицы"/>
    <w:basedOn w:val="af"/>
    <w:rsid w:val="00DD7018"/>
    <w:pPr>
      <w:widowControl/>
      <w:jc w:val="center"/>
    </w:pPr>
    <w:rPr>
      <w:b/>
      <w:bCs/>
      <w:kern w:val="0"/>
      <w:lang w:eastAsia="ar-SA"/>
    </w:rPr>
  </w:style>
  <w:style w:type="paragraph" w:customStyle="1" w:styleId="51">
    <w:name w:val="Название5"/>
    <w:basedOn w:val="a"/>
    <w:next w:val="af3"/>
    <w:rsid w:val="00DD7018"/>
    <w:pPr>
      <w:suppressAutoHyphens/>
      <w:jc w:val="center"/>
    </w:pPr>
    <w:rPr>
      <w:b/>
      <w:bCs/>
      <w:lang w:eastAsia="ar-SA"/>
    </w:rPr>
  </w:style>
  <w:style w:type="paragraph" w:customStyle="1" w:styleId="250">
    <w:name w:val="Основной текст с отступом 25"/>
    <w:basedOn w:val="a"/>
    <w:rsid w:val="00DD7018"/>
    <w:pPr>
      <w:suppressAutoHyphens/>
      <w:spacing w:after="120" w:line="480" w:lineRule="auto"/>
      <w:ind w:left="283"/>
    </w:pPr>
    <w:rPr>
      <w:sz w:val="20"/>
      <w:szCs w:val="20"/>
      <w:lang w:eastAsia="ar-SA"/>
    </w:rPr>
  </w:style>
  <w:style w:type="character" w:styleId="afff">
    <w:name w:val="Emphasis"/>
    <w:basedOn w:val="a0"/>
    <w:qFormat/>
    <w:locked/>
    <w:rsid w:val="00DD7018"/>
    <w:rPr>
      <w:i/>
      <w:iCs/>
    </w:rPr>
  </w:style>
  <w:style w:type="paragraph" w:customStyle="1" w:styleId="1b">
    <w:name w:val="Красная строка1"/>
    <w:basedOn w:val="af2"/>
    <w:rsid w:val="00DD7018"/>
    <w:pPr>
      <w:suppressAutoHyphens/>
      <w:spacing w:after="0"/>
      <w:ind w:firstLine="283"/>
      <w:jc w:val="both"/>
    </w:pPr>
    <w:rPr>
      <w:lang w:eastAsia="ar-SA"/>
    </w:rPr>
  </w:style>
  <w:style w:type="paragraph" w:customStyle="1" w:styleId="Style3">
    <w:name w:val="Style3"/>
    <w:basedOn w:val="a"/>
    <w:rsid w:val="00DD7018"/>
    <w:pPr>
      <w:suppressAutoHyphens/>
      <w:spacing w:line="278" w:lineRule="exact"/>
      <w:ind w:firstLine="427"/>
      <w:jc w:val="both"/>
    </w:pPr>
    <w:rPr>
      <w:sz w:val="20"/>
      <w:szCs w:val="20"/>
      <w:lang w:eastAsia="ar-SA"/>
    </w:rPr>
  </w:style>
  <w:style w:type="paragraph" w:customStyle="1" w:styleId="Style6">
    <w:name w:val="Style6"/>
    <w:basedOn w:val="a"/>
    <w:rsid w:val="00DD7018"/>
    <w:pPr>
      <w:suppressAutoHyphens/>
      <w:spacing w:line="278" w:lineRule="exact"/>
      <w:ind w:firstLine="816"/>
      <w:jc w:val="both"/>
    </w:pPr>
    <w:rPr>
      <w:sz w:val="20"/>
      <w:szCs w:val="20"/>
      <w:lang w:eastAsia="ar-SA"/>
    </w:rPr>
  </w:style>
  <w:style w:type="paragraph" w:customStyle="1" w:styleId="Style7">
    <w:name w:val="Style7"/>
    <w:basedOn w:val="a"/>
    <w:rsid w:val="00DD7018"/>
    <w:pPr>
      <w:suppressAutoHyphens/>
      <w:spacing w:line="276" w:lineRule="exact"/>
      <w:ind w:firstLine="1387"/>
      <w:jc w:val="both"/>
    </w:pPr>
    <w:rPr>
      <w:sz w:val="20"/>
      <w:szCs w:val="20"/>
      <w:lang w:eastAsia="ar-SA"/>
    </w:rPr>
  </w:style>
  <w:style w:type="paragraph" w:customStyle="1" w:styleId="Style2">
    <w:name w:val="Style2"/>
    <w:basedOn w:val="a"/>
    <w:rsid w:val="00DD7018"/>
    <w:pPr>
      <w:suppressAutoHyphens/>
      <w:spacing w:line="278" w:lineRule="exact"/>
      <w:ind w:firstLine="691"/>
      <w:jc w:val="both"/>
    </w:pPr>
    <w:rPr>
      <w:sz w:val="20"/>
      <w:szCs w:val="20"/>
      <w:lang w:eastAsia="ar-SA"/>
    </w:rPr>
  </w:style>
  <w:style w:type="character" w:customStyle="1" w:styleId="FontStyle13">
    <w:name w:val="Font Style13"/>
    <w:rsid w:val="00DD7018"/>
    <w:rPr>
      <w:rFonts w:ascii="Times New Roman" w:hAnsi="Times New Roman" w:cs="Times New Roman"/>
      <w:sz w:val="20"/>
      <w:szCs w:val="20"/>
    </w:rPr>
  </w:style>
  <w:style w:type="paragraph" w:customStyle="1" w:styleId="msonormalcxsplast">
    <w:name w:val="msonormalcxsplast"/>
    <w:basedOn w:val="a"/>
    <w:rsid w:val="00DD7018"/>
    <w:pPr>
      <w:spacing w:before="100" w:beforeAutospacing="1" w:after="100" w:afterAutospacing="1"/>
    </w:pPr>
  </w:style>
  <w:style w:type="paragraph" w:customStyle="1" w:styleId="340">
    <w:name w:val="Основной текст с отступом 34"/>
    <w:basedOn w:val="a"/>
    <w:rsid w:val="00DD7018"/>
    <w:pPr>
      <w:suppressAutoHyphens/>
      <w:spacing w:after="120"/>
      <w:ind w:left="283"/>
    </w:pPr>
    <w:rPr>
      <w:sz w:val="16"/>
      <w:szCs w:val="16"/>
      <w:lang w:eastAsia="ar-SA"/>
    </w:rPr>
  </w:style>
  <w:style w:type="character" w:customStyle="1" w:styleId="26">
    <w:name w:val="Знак Знак2"/>
    <w:uiPriority w:val="99"/>
    <w:rsid w:val="00DD7018"/>
    <w:rPr>
      <w:lang w:eastAsia="ar-SA" w:bidi="ar-SA"/>
    </w:rPr>
  </w:style>
  <w:style w:type="paragraph" w:customStyle="1" w:styleId="1c">
    <w:name w:val="Обычный (веб)1"/>
    <w:basedOn w:val="a"/>
    <w:uiPriority w:val="99"/>
    <w:rsid w:val="00DD7018"/>
    <w:pPr>
      <w:widowControl w:val="0"/>
      <w:suppressAutoHyphens/>
    </w:pPr>
    <w:rPr>
      <w:kern w:val="1"/>
    </w:rPr>
  </w:style>
  <w:style w:type="paragraph" w:customStyle="1" w:styleId="msonormalbullet2gif">
    <w:name w:val="msonormalbullet2.gif"/>
    <w:basedOn w:val="a"/>
    <w:rsid w:val="00DD7018"/>
    <w:pPr>
      <w:spacing w:before="100" w:beforeAutospacing="1" w:after="100" w:afterAutospacing="1"/>
    </w:pPr>
  </w:style>
  <w:style w:type="character" w:customStyle="1" w:styleId="61">
    <w:name w:val="Знак Знак6"/>
    <w:uiPriority w:val="99"/>
    <w:locked/>
    <w:rsid w:val="00DD7018"/>
    <w:rPr>
      <w:b/>
      <w:bCs/>
      <w:sz w:val="24"/>
      <w:szCs w:val="24"/>
      <w:lang w:eastAsia="ar-SA" w:bidi="ar-SA"/>
    </w:rPr>
  </w:style>
  <w:style w:type="character" w:customStyle="1" w:styleId="38">
    <w:name w:val="Знак Знак3"/>
    <w:uiPriority w:val="99"/>
    <w:locked/>
    <w:rsid w:val="00DD7018"/>
    <w:rPr>
      <w:lang w:val="ru-RU" w:eastAsia="ar-SA" w:bidi="ar-SA"/>
    </w:rPr>
  </w:style>
  <w:style w:type="paragraph" w:customStyle="1" w:styleId="350">
    <w:name w:val="Основной текст с отступом 35"/>
    <w:basedOn w:val="a"/>
    <w:uiPriority w:val="99"/>
    <w:rsid w:val="00DD7018"/>
    <w:pPr>
      <w:suppressAutoHyphens/>
      <w:spacing w:after="120"/>
      <w:ind w:left="283"/>
    </w:pPr>
    <w:rPr>
      <w:sz w:val="16"/>
      <w:szCs w:val="16"/>
      <w:lang w:eastAsia="ar-SA"/>
    </w:rPr>
  </w:style>
  <w:style w:type="paragraph" w:customStyle="1" w:styleId="212">
    <w:name w:val="Обычный21"/>
    <w:uiPriority w:val="99"/>
    <w:rsid w:val="00F20548"/>
    <w:pPr>
      <w:widowControl w:val="0"/>
      <w:suppressAutoHyphens/>
    </w:pPr>
    <w:rPr>
      <w:sz w:val="20"/>
      <w:szCs w:val="20"/>
      <w:lang w:eastAsia="ar-SA"/>
    </w:rPr>
  </w:style>
  <w:style w:type="character" w:customStyle="1" w:styleId="213">
    <w:name w:val="Знак Знак21"/>
    <w:uiPriority w:val="99"/>
    <w:rsid w:val="00F20548"/>
    <w:rPr>
      <w:lang w:eastAsia="ar-SA" w:bidi="ar-SA"/>
    </w:rPr>
  </w:style>
  <w:style w:type="paragraph" w:customStyle="1" w:styleId="39">
    <w:name w:val="Абзац списка3"/>
    <w:uiPriority w:val="99"/>
    <w:rsid w:val="00F20548"/>
    <w:pPr>
      <w:widowControl w:val="0"/>
      <w:suppressAutoHyphens/>
      <w:spacing w:after="200" w:line="276" w:lineRule="auto"/>
      <w:ind w:left="720"/>
    </w:pPr>
    <w:rPr>
      <w:rFonts w:ascii="Calibri" w:eastAsia="Arial Unicode MS" w:hAnsi="Calibri" w:cs="Calibri"/>
      <w:kern w:val="2"/>
      <w:lang w:eastAsia="ar-SA"/>
    </w:rPr>
  </w:style>
  <w:style w:type="character" w:customStyle="1" w:styleId="apple-converted-space">
    <w:name w:val="apple-converted-space"/>
    <w:rsid w:val="00F20548"/>
  </w:style>
  <w:style w:type="paragraph" w:customStyle="1" w:styleId="121">
    <w:name w:val="Обычный + 12 пт"/>
    <w:basedOn w:val="a"/>
    <w:rsid w:val="00F20548"/>
    <w:pPr>
      <w:suppressAutoHyphens/>
      <w:ind w:firstLine="720"/>
      <w:jc w:val="both"/>
    </w:pPr>
    <w:rPr>
      <w:lang w:eastAsia="ar-SA"/>
    </w:rPr>
  </w:style>
  <w:style w:type="table" w:customStyle="1" w:styleId="1d">
    <w:name w:val="Сетка таблицы1"/>
    <w:uiPriority w:val="59"/>
    <w:rsid w:val="00F20548"/>
    <w:rPr>
      <w:rFonts w:ascii="Calibri" w:hAnsi="Calibri" w:cs="Calibri"/>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style-span">
    <w:name w:val="apple-style-span"/>
    <w:rsid w:val="00F20548"/>
  </w:style>
  <w:style w:type="paragraph" w:customStyle="1" w:styleId="Style4">
    <w:name w:val="Style4"/>
    <w:basedOn w:val="a"/>
    <w:rsid w:val="00F20548"/>
    <w:pPr>
      <w:widowControl w:val="0"/>
      <w:autoSpaceDE w:val="0"/>
      <w:autoSpaceDN w:val="0"/>
      <w:adjustRightInd w:val="0"/>
      <w:spacing w:line="278" w:lineRule="exact"/>
    </w:pPr>
  </w:style>
  <w:style w:type="character" w:customStyle="1" w:styleId="FontStyle18">
    <w:name w:val="Font Style18"/>
    <w:rsid w:val="00F20548"/>
    <w:rPr>
      <w:rFonts w:ascii="Times New Roman" w:hAnsi="Times New Roman" w:cs="Times New Roman"/>
      <w:b/>
      <w:bCs/>
      <w:sz w:val="22"/>
      <w:szCs w:val="22"/>
    </w:rPr>
  </w:style>
  <w:style w:type="paragraph" w:customStyle="1" w:styleId="text">
    <w:name w:val="text"/>
    <w:basedOn w:val="a"/>
    <w:rsid w:val="00F20548"/>
    <w:pPr>
      <w:spacing w:before="240" w:after="240"/>
    </w:pPr>
  </w:style>
  <w:style w:type="character" w:styleId="afff0">
    <w:name w:val="FollowedHyperlink"/>
    <w:basedOn w:val="a0"/>
    <w:uiPriority w:val="99"/>
    <w:rsid w:val="00DB7C9B"/>
    <w:rPr>
      <w:color w:val="800080"/>
      <w:u w:val="single"/>
    </w:rPr>
  </w:style>
  <w:style w:type="paragraph" w:customStyle="1" w:styleId="xl68">
    <w:name w:val="xl68"/>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rPr>
  </w:style>
  <w:style w:type="paragraph" w:customStyle="1" w:styleId="xl69">
    <w:name w:val="xl69"/>
    <w:basedOn w:val="a"/>
    <w:rsid w:val="00DB7C9B"/>
    <w:pPr>
      <w:shd w:val="clear" w:color="000000" w:fill="FFFFFF"/>
      <w:spacing w:before="100" w:beforeAutospacing="1" w:after="100" w:afterAutospacing="1"/>
    </w:pPr>
  </w:style>
  <w:style w:type="paragraph" w:customStyle="1" w:styleId="xl70">
    <w:name w:val="xl70"/>
    <w:basedOn w:val="a"/>
    <w:rsid w:val="00DB7C9B"/>
    <w:pPr>
      <w:shd w:val="clear" w:color="000000" w:fill="FFFFFF"/>
      <w:spacing w:before="100" w:beforeAutospacing="1" w:after="100" w:afterAutospacing="1"/>
      <w:textAlignment w:val="center"/>
    </w:pPr>
  </w:style>
  <w:style w:type="paragraph" w:customStyle="1" w:styleId="xl71">
    <w:name w:val="xl71"/>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2">
    <w:name w:val="xl72"/>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73">
    <w:name w:val="xl73"/>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4">
    <w:name w:val="xl74"/>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75">
    <w:name w:val="xl75"/>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i/>
      <w:iCs/>
    </w:rPr>
  </w:style>
  <w:style w:type="paragraph" w:customStyle="1" w:styleId="xl77">
    <w:name w:val="xl77"/>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
    <w:name w:val="xl80"/>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1">
    <w:name w:val="xl81"/>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rPr>
  </w:style>
  <w:style w:type="paragraph" w:customStyle="1" w:styleId="xl82">
    <w:name w:val="xl82"/>
    <w:basedOn w:val="a"/>
    <w:rsid w:val="00DB7C9B"/>
    <w:pPr>
      <w:shd w:val="clear" w:color="000000" w:fill="FFFFFF"/>
      <w:spacing w:before="100" w:beforeAutospacing="1" w:after="100" w:afterAutospacing="1"/>
      <w:textAlignment w:val="center"/>
    </w:pPr>
  </w:style>
  <w:style w:type="paragraph" w:customStyle="1" w:styleId="xl83">
    <w:name w:val="xl83"/>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84">
    <w:name w:val="xl84"/>
    <w:basedOn w:val="a"/>
    <w:rsid w:val="00DB7C9B"/>
    <w:pPr>
      <w:shd w:val="clear" w:color="000000" w:fill="FFFFFF"/>
      <w:spacing w:before="100" w:beforeAutospacing="1" w:after="100" w:afterAutospacing="1"/>
    </w:pPr>
  </w:style>
  <w:style w:type="paragraph" w:customStyle="1" w:styleId="xl85">
    <w:name w:val="xl85"/>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86">
    <w:name w:val="xl86"/>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87">
    <w:name w:val="xl87"/>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i/>
      <w:iCs/>
    </w:rPr>
  </w:style>
  <w:style w:type="paragraph" w:customStyle="1" w:styleId="xl88">
    <w:name w:val="xl88"/>
    <w:basedOn w:val="a"/>
    <w:rsid w:val="00DB7C9B"/>
    <w:pPr>
      <w:shd w:val="clear" w:color="000000" w:fill="FFFFFF"/>
      <w:spacing w:before="100" w:beforeAutospacing="1" w:after="100" w:afterAutospacing="1"/>
    </w:pPr>
    <w:rPr>
      <w:b/>
      <w:bCs/>
      <w:i/>
      <w:iCs/>
    </w:rPr>
  </w:style>
  <w:style w:type="paragraph" w:customStyle="1" w:styleId="xl89">
    <w:name w:val="xl89"/>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90">
    <w:name w:val="xl90"/>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1">
    <w:name w:val="xl91"/>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2">
    <w:name w:val="xl92"/>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3">
    <w:name w:val="xl93"/>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4">
    <w:name w:val="xl94"/>
    <w:basedOn w:val="a"/>
    <w:rsid w:val="00DB7C9B"/>
    <w:pPr>
      <w:spacing w:before="100" w:beforeAutospacing="1" w:after="100" w:afterAutospacing="1"/>
      <w:textAlignment w:val="center"/>
    </w:pPr>
  </w:style>
  <w:style w:type="paragraph" w:customStyle="1" w:styleId="xl95">
    <w:name w:val="xl95"/>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96">
    <w:name w:val="xl96"/>
    <w:basedOn w:val="a"/>
    <w:rsid w:val="00DB7C9B"/>
    <w:pPr>
      <w:spacing w:before="100" w:beforeAutospacing="1" w:after="100" w:afterAutospacing="1"/>
    </w:pPr>
  </w:style>
  <w:style w:type="paragraph" w:customStyle="1" w:styleId="xl97">
    <w:name w:val="xl97"/>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rPr>
  </w:style>
  <w:style w:type="paragraph" w:customStyle="1" w:styleId="xl98">
    <w:name w:val="xl98"/>
    <w:basedOn w:val="a"/>
    <w:rsid w:val="00DB7C9B"/>
    <w:pPr>
      <w:spacing w:before="100" w:beforeAutospacing="1" w:after="100" w:afterAutospacing="1"/>
    </w:pPr>
  </w:style>
  <w:style w:type="paragraph" w:customStyle="1" w:styleId="xl99">
    <w:name w:val="xl99"/>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0">
    <w:name w:val="xl100"/>
    <w:basedOn w:val="a"/>
    <w:rsid w:val="00DB7C9B"/>
    <w:pPr>
      <w:spacing w:before="100" w:beforeAutospacing="1" w:after="100" w:afterAutospacing="1"/>
      <w:jc w:val="center"/>
      <w:textAlignment w:val="center"/>
    </w:pPr>
    <w:rPr>
      <w:b/>
      <w:bCs/>
    </w:rPr>
  </w:style>
  <w:style w:type="paragraph" w:customStyle="1" w:styleId="xl101">
    <w:name w:val="xl101"/>
    <w:basedOn w:val="a"/>
    <w:rsid w:val="00DB7C9B"/>
    <w:pPr>
      <w:spacing w:before="100" w:beforeAutospacing="1" w:after="100" w:afterAutospacing="1"/>
      <w:textAlignment w:val="center"/>
    </w:pPr>
  </w:style>
  <w:style w:type="paragraph" w:customStyle="1" w:styleId="xl102">
    <w:name w:val="xl102"/>
    <w:basedOn w:val="a"/>
    <w:rsid w:val="00DB7C9B"/>
    <w:pPr>
      <w:spacing w:before="100" w:beforeAutospacing="1" w:after="100" w:afterAutospacing="1"/>
      <w:jc w:val="center"/>
    </w:pPr>
    <w:rPr>
      <w:b/>
      <w:bCs/>
    </w:rPr>
  </w:style>
  <w:style w:type="paragraph" w:customStyle="1" w:styleId="xl103">
    <w:name w:val="xl103"/>
    <w:basedOn w:val="a"/>
    <w:rsid w:val="00DB7C9B"/>
    <w:pPr>
      <w:spacing w:before="100" w:beforeAutospacing="1" w:after="100" w:afterAutospacing="1"/>
    </w:pPr>
  </w:style>
  <w:style w:type="paragraph" w:customStyle="1" w:styleId="xl104">
    <w:name w:val="xl104"/>
    <w:basedOn w:val="a"/>
    <w:rsid w:val="00DB7C9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05">
    <w:name w:val="xl105"/>
    <w:basedOn w:val="a"/>
    <w:rsid w:val="00DB7C9B"/>
    <w:pPr>
      <w:pBdr>
        <w:top w:val="single" w:sz="4" w:space="0" w:color="auto"/>
        <w:left w:val="single" w:sz="4" w:space="0" w:color="auto"/>
      </w:pBdr>
      <w:spacing w:before="100" w:beforeAutospacing="1" w:after="100" w:afterAutospacing="1"/>
      <w:jc w:val="center"/>
      <w:textAlignment w:val="center"/>
    </w:pPr>
  </w:style>
  <w:style w:type="paragraph" w:customStyle="1" w:styleId="xl106">
    <w:name w:val="xl106"/>
    <w:basedOn w:val="a"/>
    <w:rsid w:val="00DB7C9B"/>
    <w:pPr>
      <w:pBdr>
        <w:top w:val="single" w:sz="4" w:space="0" w:color="auto"/>
      </w:pBdr>
      <w:spacing w:before="100" w:beforeAutospacing="1" w:after="100" w:afterAutospacing="1"/>
      <w:textAlignment w:val="center"/>
    </w:pPr>
  </w:style>
  <w:style w:type="paragraph" w:customStyle="1" w:styleId="xl107">
    <w:name w:val="xl107"/>
    <w:basedOn w:val="a"/>
    <w:rsid w:val="00DB7C9B"/>
    <w:pPr>
      <w:pBdr>
        <w:top w:val="single" w:sz="4" w:space="0" w:color="auto"/>
        <w:right w:val="single" w:sz="4" w:space="0" w:color="auto"/>
      </w:pBdr>
      <w:spacing w:before="100" w:beforeAutospacing="1" w:after="100" w:afterAutospacing="1"/>
      <w:textAlignment w:val="center"/>
    </w:pPr>
  </w:style>
  <w:style w:type="paragraph" w:customStyle="1" w:styleId="xl108">
    <w:name w:val="xl108"/>
    <w:basedOn w:val="a"/>
    <w:rsid w:val="00DB7C9B"/>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09">
    <w:name w:val="xl109"/>
    <w:basedOn w:val="a"/>
    <w:rsid w:val="00DB7C9B"/>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110">
    <w:name w:val="xl110"/>
    <w:basedOn w:val="a"/>
    <w:rsid w:val="00DB7C9B"/>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1">
    <w:name w:val="xl111"/>
    <w:basedOn w:val="a"/>
    <w:rsid w:val="00DB7C9B"/>
    <w:pPr>
      <w:pBdr>
        <w:left w:val="single" w:sz="4" w:space="0" w:color="auto"/>
        <w:right w:val="single" w:sz="4" w:space="0" w:color="auto"/>
      </w:pBdr>
      <w:spacing w:before="100" w:beforeAutospacing="1" w:after="100" w:afterAutospacing="1"/>
      <w:textAlignment w:val="center"/>
    </w:pPr>
  </w:style>
  <w:style w:type="paragraph" w:customStyle="1" w:styleId="xl112">
    <w:name w:val="xl112"/>
    <w:basedOn w:val="a"/>
    <w:rsid w:val="00DB7C9B"/>
    <w:pPr>
      <w:pBdr>
        <w:left w:val="single" w:sz="4" w:space="0" w:color="auto"/>
        <w:bottom w:val="single" w:sz="4" w:space="0" w:color="auto"/>
      </w:pBdr>
      <w:spacing w:before="100" w:beforeAutospacing="1" w:after="100" w:afterAutospacing="1"/>
      <w:textAlignment w:val="center"/>
    </w:pPr>
  </w:style>
  <w:style w:type="paragraph" w:customStyle="1" w:styleId="xl113">
    <w:name w:val="xl113"/>
    <w:basedOn w:val="a"/>
    <w:rsid w:val="00DB7C9B"/>
    <w:pPr>
      <w:pBdr>
        <w:bottom w:val="single" w:sz="4" w:space="0" w:color="auto"/>
      </w:pBdr>
      <w:spacing w:before="100" w:beforeAutospacing="1" w:after="100" w:afterAutospacing="1"/>
      <w:textAlignment w:val="center"/>
    </w:pPr>
  </w:style>
  <w:style w:type="paragraph" w:customStyle="1" w:styleId="xl114">
    <w:name w:val="xl114"/>
    <w:basedOn w:val="a"/>
    <w:rsid w:val="00DB7C9B"/>
    <w:pPr>
      <w:pBdr>
        <w:bottom w:val="single" w:sz="4" w:space="0" w:color="auto"/>
        <w:right w:val="single" w:sz="4" w:space="0" w:color="auto"/>
      </w:pBdr>
      <w:spacing w:before="100" w:beforeAutospacing="1" w:after="100" w:afterAutospacing="1"/>
      <w:textAlignment w:val="center"/>
    </w:pPr>
  </w:style>
  <w:style w:type="paragraph" w:customStyle="1" w:styleId="xl115">
    <w:name w:val="xl115"/>
    <w:basedOn w:val="a"/>
    <w:rsid w:val="00DB7C9B"/>
    <w:pPr>
      <w:pBdr>
        <w:left w:val="single" w:sz="4" w:space="0" w:color="auto"/>
        <w:right w:val="single" w:sz="4" w:space="0" w:color="auto"/>
      </w:pBdr>
      <w:spacing w:before="100" w:beforeAutospacing="1" w:after="100" w:afterAutospacing="1"/>
    </w:pPr>
  </w:style>
  <w:style w:type="paragraph" w:customStyle="1" w:styleId="xl116">
    <w:name w:val="xl116"/>
    <w:basedOn w:val="a"/>
    <w:rsid w:val="00DB7C9B"/>
    <w:pPr>
      <w:pBdr>
        <w:left w:val="single" w:sz="4" w:space="0" w:color="auto"/>
        <w:right w:val="single" w:sz="4" w:space="0" w:color="auto"/>
      </w:pBdr>
      <w:spacing w:before="100" w:beforeAutospacing="1" w:after="100" w:afterAutospacing="1"/>
      <w:jc w:val="center"/>
      <w:textAlignment w:val="center"/>
    </w:pPr>
  </w:style>
  <w:style w:type="paragraph" w:customStyle="1" w:styleId="xl117">
    <w:name w:val="xl117"/>
    <w:basedOn w:val="a"/>
    <w:rsid w:val="00DB7C9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18">
    <w:name w:val="xl118"/>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9">
    <w:name w:val="xl119"/>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0">
    <w:name w:val="xl120"/>
    <w:basedOn w:val="a"/>
    <w:rsid w:val="00DB7C9B"/>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21">
    <w:name w:val="xl121"/>
    <w:basedOn w:val="a"/>
    <w:rsid w:val="00DB7C9B"/>
    <w:pPr>
      <w:pBdr>
        <w:left w:val="single" w:sz="4" w:space="0" w:color="auto"/>
        <w:bottom w:val="single" w:sz="4" w:space="0" w:color="auto"/>
        <w:right w:val="single" w:sz="4" w:space="0" w:color="auto"/>
      </w:pBdr>
      <w:spacing w:before="100" w:beforeAutospacing="1" w:after="100" w:afterAutospacing="1"/>
    </w:pPr>
  </w:style>
  <w:style w:type="paragraph" w:customStyle="1" w:styleId="xl122">
    <w:name w:val="xl122"/>
    <w:basedOn w:val="a"/>
    <w:rsid w:val="00DB7C9B"/>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3">
    <w:name w:val="xl123"/>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4">
    <w:name w:val="xl124"/>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25">
    <w:name w:val="xl125"/>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6">
    <w:name w:val="xl126"/>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27">
    <w:name w:val="xl127"/>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28">
    <w:name w:val="xl128"/>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29">
    <w:name w:val="xl129"/>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30">
    <w:name w:val="xl130"/>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31">
    <w:name w:val="xl131"/>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32">
    <w:name w:val="xl132"/>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33">
    <w:name w:val="xl133"/>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34">
    <w:name w:val="xl134"/>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35">
    <w:name w:val="xl135"/>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6">
    <w:name w:val="xl136"/>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37">
    <w:name w:val="xl137"/>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138">
    <w:name w:val="xl138"/>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39">
    <w:name w:val="xl139"/>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40">
    <w:name w:val="xl140"/>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41">
    <w:name w:val="xl141"/>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42">
    <w:name w:val="xl142"/>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43">
    <w:name w:val="xl143"/>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rPr>
  </w:style>
  <w:style w:type="paragraph" w:customStyle="1" w:styleId="xl144">
    <w:name w:val="xl144"/>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rPr>
  </w:style>
  <w:style w:type="paragraph" w:customStyle="1" w:styleId="xl145">
    <w:name w:val="xl145"/>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46">
    <w:name w:val="xl146"/>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47">
    <w:name w:val="xl147"/>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48">
    <w:name w:val="xl148"/>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rPr>
  </w:style>
  <w:style w:type="paragraph" w:customStyle="1" w:styleId="xl149">
    <w:name w:val="xl149"/>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50">
    <w:name w:val="xl150"/>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51">
    <w:name w:val="xl151"/>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52">
    <w:name w:val="xl152"/>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53">
    <w:name w:val="xl153"/>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4">
    <w:name w:val="xl154"/>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55">
    <w:name w:val="xl155"/>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56">
    <w:name w:val="xl156"/>
    <w:basedOn w:val="a"/>
    <w:rsid w:val="00DB7C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57">
    <w:name w:val="xl157"/>
    <w:basedOn w:val="a"/>
    <w:uiPriority w:val="99"/>
    <w:rsid w:val="00DB7C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58">
    <w:name w:val="xl158"/>
    <w:basedOn w:val="a"/>
    <w:uiPriority w:val="99"/>
    <w:rsid w:val="00DB7C9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9">
    <w:name w:val="xl159"/>
    <w:basedOn w:val="a"/>
    <w:uiPriority w:val="99"/>
    <w:rsid w:val="00DB7C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60">
    <w:name w:val="xl160"/>
    <w:basedOn w:val="a"/>
    <w:uiPriority w:val="99"/>
    <w:rsid w:val="00DB7C9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61">
    <w:name w:val="xl161"/>
    <w:basedOn w:val="a"/>
    <w:uiPriority w:val="99"/>
    <w:rsid w:val="00DB7C9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2">
    <w:name w:val="xl162"/>
    <w:basedOn w:val="a"/>
    <w:uiPriority w:val="99"/>
    <w:rsid w:val="00DB7C9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63">
    <w:name w:val="xl163"/>
    <w:basedOn w:val="a"/>
    <w:uiPriority w:val="99"/>
    <w:rsid w:val="00DB7C9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4">
    <w:name w:val="xl164"/>
    <w:basedOn w:val="a"/>
    <w:uiPriority w:val="99"/>
    <w:rsid w:val="00DB7C9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rPr>
  </w:style>
  <w:style w:type="paragraph" w:customStyle="1" w:styleId="xl165">
    <w:name w:val="xl165"/>
    <w:basedOn w:val="a"/>
    <w:uiPriority w:val="99"/>
    <w:rsid w:val="00DB7C9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6">
    <w:name w:val="xl166"/>
    <w:basedOn w:val="a"/>
    <w:uiPriority w:val="99"/>
    <w:rsid w:val="00DB7C9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7">
    <w:name w:val="xl167"/>
    <w:basedOn w:val="a"/>
    <w:uiPriority w:val="99"/>
    <w:rsid w:val="00DB7C9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8">
    <w:name w:val="xl168"/>
    <w:basedOn w:val="a"/>
    <w:uiPriority w:val="99"/>
    <w:rsid w:val="00DB7C9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9">
    <w:name w:val="xl169"/>
    <w:basedOn w:val="a"/>
    <w:uiPriority w:val="99"/>
    <w:rsid w:val="00DB7C9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70">
    <w:name w:val="xl170"/>
    <w:basedOn w:val="a"/>
    <w:uiPriority w:val="99"/>
    <w:rsid w:val="00DB7C9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171">
    <w:name w:val="xl171"/>
    <w:basedOn w:val="a"/>
    <w:uiPriority w:val="99"/>
    <w:rsid w:val="00DB7C9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72">
    <w:name w:val="xl172"/>
    <w:basedOn w:val="a"/>
    <w:uiPriority w:val="99"/>
    <w:rsid w:val="00DB7C9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73">
    <w:name w:val="xl173"/>
    <w:basedOn w:val="a"/>
    <w:uiPriority w:val="99"/>
    <w:rsid w:val="00DB7C9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74">
    <w:name w:val="xl174"/>
    <w:basedOn w:val="a"/>
    <w:uiPriority w:val="99"/>
    <w:rsid w:val="00DB7C9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75">
    <w:name w:val="xl175"/>
    <w:basedOn w:val="a"/>
    <w:uiPriority w:val="99"/>
    <w:rsid w:val="00DB7C9B"/>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176">
    <w:name w:val="xl176"/>
    <w:basedOn w:val="a"/>
    <w:uiPriority w:val="99"/>
    <w:rsid w:val="00DB7C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77">
    <w:name w:val="xl177"/>
    <w:basedOn w:val="a"/>
    <w:uiPriority w:val="99"/>
    <w:rsid w:val="00DB7C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78">
    <w:name w:val="xl178"/>
    <w:basedOn w:val="a"/>
    <w:uiPriority w:val="99"/>
    <w:rsid w:val="00DB7C9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79">
    <w:name w:val="xl179"/>
    <w:basedOn w:val="a"/>
    <w:uiPriority w:val="99"/>
    <w:rsid w:val="00DB7C9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80">
    <w:name w:val="xl180"/>
    <w:basedOn w:val="a"/>
    <w:uiPriority w:val="99"/>
    <w:rsid w:val="00DB7C9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81">
    <w:name w:val="xl181"/>
    <w:basedOn w:val="a"/>
    <w:uiPriority w:val="99"/>
    <w:rsid w:val="00DB7C9B"/>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82">
    <w:name w:val="xl182"/>
    <w:basedOn w:val="a"/>
    <w:uiPriority w:val="99"/>
    <w:rsid w:val="00DB7C9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83">
    <w:name w:val="xl183"/>
    <w:basedOn w:val="a"/>
    <w:uiPriority w:val="99"/>
    <w:rsid w:val="00DB7C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3a">
    <w:name w:val="Обычный3"/>
    <w:rsid w:val="00203A8C"/>
    <w:pPr>
      <w:widowControl w:val="0"/>
      <w:suppressAutoHyphens/>
    </w:pPr>
    <w:rPr>
      <w:rFonts w:eastAsia="Arial"/>
      <w:sz w:val="20"/>
      <w:szCs w:val="20"/>
      <w:lang w:eastAsia="ar-SA"/>
    </w:rPr>
  </w:style>
  <w:style w:type="paragraph" w:customStyle="1" w:styleId="normal">
    <w:name w:val="normal"/>
    <w:basedOn w:val="a"/>
    <w:rsid w:val="00203A8C"/>
    <w:pPr>
      <w:suppressAutoHyphens/>
      <w:snapToGrid w:val="0"/>
      <w:spacing w:line="264" w:lineRule="auto"/>
      <w:ind w:firstLine="720"/>
      <w:jc w:val="both"/>
    </w:pPr>
    <w:rPr>
      <w:sz w:val="28"/>
      <w:szCs w:val="28"/>
      <w:lang w:eastAsia="ar-SA"/>
    </w:rPr>
  </w:style>
  <w:style w:type="paragraph" w:customStyle="1" w:styleId="afff1">
    <w:name w:val="Знак"/>
    <w:basedOn w:val="a"/>
    <w:rsid w:val="00203A8C"/>
    <w:pPr>
      <w:spacing w:after="160" w:line="240" w:lineRule="exact"/>
    </w:pPr>
    <w:rPr>
      <w:rFonts w:ascii="Verdana" w:hAnsi="Verdana" w:cs="Verdana"/>
      <w:sz w:val="20"/>
      <w:szCs w:val="20"/>
      <w:lang w:val="en-US" w:eastAsia="en-US"/>
    </w:rPr>
  </w:style>
  <w:style w:type="character" w:customStyle="1" w:styleId="27">
    <w:name w:val="Знак Знак2"/>
    <w:rsid w:val="00203A8C"/>
    <w:rPr>
      <w:lang w:eastAsia="ar-SA"/>
    </w:rPr>
  </w:style>
  <w:style w:type="paragraph" w:customStyle="1" w:styleId="41">
    <w:name w:val="Абзац списка4"/>
    <w:rsid w:val="00203A8C"/>
    <w:pPr>
      <w:widowControl w:val="0"/>
      <w:suppressAutoHyphens/>
      <w:spacing w:after="200" w:line="276" w:lineRule="auto"/>
      <w:ind w:left="720"/>
    </w:pPr>
    <w:rPr>
      <w:rFonts w:ascii="Calibri" w:eastAsia="Arial Unicode MS" w:hAnsi="Calibri" w:cs="Calibri"/>
      <w:kern w:val="2"/>
      <w:lang w:eastAsia="ar-SA"/>
    </w:rPr>
  </w:style>
  <w:style w:type="paragraph" w:customStyle="1" w:styleId="81">
    <w:name w:val="Заголовок 81"/>
    <w:basedOn w:val="Standard"/>
    <w:next w:val="a"/>
    <w:rsid w:val="00203A8C"/>
    <w:pPr>
      <w:keepNext/>
      <w:spacing w:line="100" w:lineRule="atLeast"/>
      <w:jc w:val="center"/>
      <w:outlineLvl w:val="7"/>
    </w:pPr>
    <w:rPr>
      <w:szCs w:val="20"/>
      <w:lang w:val="ru-RU" w:eastAsia="ar-SA"/>
    </w:rPr>
  </w:style>
  <w:style w:type="character" w:customStyle="1" w:styleId="FontStyle15">
    <w:name w:val="Font Style15"/>
    <w:rsid w:val="00203A8C"/>
    <w:rPr>
      <w:rFonts w:ascii="Times New Roman" w:eastAsia="Times New Roman" w:hAnsi="Times New Roman" w:cs="Times New Roman" w:hint="default"/>
      <w:sz w:val="22"/>
      <w:szCs w:val="22"/>
    </w:rPr>
  </w:style>
  <w:style w:type="character" w:customStyle="1" w:styleId="rvts24">
    <w:name w:val="rvts24"/>
    <w:rsid w:val="00203A8C"/>
    <w:rPr>
      <w:rFonts w:ascii="Times New Roman" w:hAnsi="Times New Roman" w:cs="Times New Roman" w:hint="default"/>
      <w:sz w:val="24"/>
      <w:szCs w:val="24"/>
    </w:rPr>
  </w:style>
  <w:style w:type="paragraph" w:customStyle="1" w:styleId="xl66">
    <w:name w:val="xl66"/>
    <w:basedOn w:val="a"/>
    <w:rsid w:val="00203A8C"/>
    <w:pPr>
      <w:spacing w:before="100" w:beforeAutospacing="1" w:after="100" w:afterAutospacing="1"/>
      <w:jc w:val="center"/>
    </w:pPr>
    <w:rPr>
      <w:rFonts w:ascii="Arial" w:hAnsi="Arial" w:cs="Arial"/>
      <w:sz w:val="16"/>
      <w:szCs w:val="16"/>
    </w:rPr>
  </w:style>
  <w:style w:type="paragraph" w:customStyle="1" w:styleId="xl67">
    <w:name w:val="xl67"/>
    <w:basedOn w:val="a"/>
    <w:rsid w:val="00203A8C"/>
    <w:pPr>
      <w:spacing w:before="100" w:beforeAutospacing="1" w:after="100" w:afterAutospacing="1"/>
    </w:pPr>
    <w:rPr>
      <w:rFonts w:ascii="Arial" w:hAnsi="Arial" w:cs="Arial"/>
      <w:b/>
      <w:bCs/>
    </w:rPr>
  </w:style>
  <w:style w:type="paragraph" w:styleId="28">
    <w:name w:val="Body Text 2"/>
    <w:basedOn w:val="a"/>
    <w:link w:val="29"/>
    <w:locked/>
    <w:rsid w:val="00203A8C"/>
    <w:pPr>
      <w:jc w:val="both"/>
    </w:pPr>
    <w:rPr>
      <w:szCs w:val="20"/>
    </w:rPr>
  </w:style>
  <w:style w:type="character" w:customStyle="1" w:styleId="29">
    <w:name w:val="Основной текст 2 Знак"/>
    <w:basedOn w:val="a0"/>
    <w:link w:val="28"/>
    <w:rsid w:val="00203A8C"/>
    <w:rPr>
      <w:sz w:val="24"/>
      <w:szCs w:val="20"/>
    </w:rPr>
  </w:style>
  <w:style w:type="character" w:customStyle="1" w:styleId="afff2">
    <w:name w:val="Текст сноски Знак"/>
    <w:basedOn w:val="a0"/>
    <w:link w:val="afff3"/>
    <w:semiHidden/>
    <w:rsid w:val="00203A8C"/>
    <w:rPr>
      <w:rFonts w:ascii="Calibri" w:eastAsia="Calibri" w:hAnsi="Calibri"/>
      <w:sz w:val="20"/>
      <w:szCs w:val="20"/>
      <w:lang w:eastAsia="en-US"/>
    </w:rPr>
  </w:style>
  <w:style w:type="paragraph" w:styleId="afff3">
    <w:name w:val="footnote text"/>
    <w:basedOn w:val="a"/>
    <w:link w:val="afff2"/>
    <w:semiHidden/>
    <w:locked/>
    <w:rsid w:val="00203A8C"/>
    <w:pPr>
      <w:spacing w:after="200" w:line="276" w:lineRule="auto"/>
    </w:pPr>
    <w:rPr>
      <w:rFonts w:ascii="Calibri" w:eastAsia="Calibri" w:hAnsi="Calibri"/>
      <w:sz w:val="20"/>
      <w:szCs w:val="20"/>
      <w:lang w:eastAsia="en-US"/>
    </w:rPr>
  </w:style>
  <w:style w:type="paragraph" w:customStyle="1" w:styleId="1e">
    <w:name w:val="Без интервала1"/>
    <w:rsid w:val="00203A8C"/>
    <w:rPr>
      <w:rFonts w:ascii="Calibri" w:hAnsi="Calibri"/>
      <w:lang w:eastAsia="en-US"/>
    </w:rPr>
  </w:style>
  <w:style w:type="paragraph" w:customStyle="1" w:styleId="1f">
    <w:name w:val="Без интервала1"/>
    <w:rsid w:val="00203A8C"/>
    <w:rPr>
      <w:rFonts w:ascii="Calibri" w:hAnsi="Calibri"/>
    </w:rPr>
  </w:style>
</w:styles>
</file>

<file path=word/webSettings.xml><?xml version="1.0" encoding="utf-8"?>
<w:webSettings xmlns:r="http://schemas.openxmlformats.org/officeDocument/2006/relationships" xmlns:w="http://schemas.openxmlformats.org/wordprocessingml/2006/main">
  <w:divs>
    <w:div w:id="390227106">
      <w:marLeft w:val="0"/>
      <w:marRight w:val="0"/>
      <w:marTop w:val="0"/>
      <w:marBottom w:val="0"/>
      <w:divBdr>
        <w:top w:val="none" w:sz="0" w:space="0" w:color="auto"/>
        <w:left w:val="none" w:sz="0" w:space="0" w:color="auto"/>
        <w:bottom w:val="none" w:sz="0" w:space="0" w:color="auto"/>
        <w:right w:val="none" w:sz="0" w:space="0" w:color="auto"/>
      </w:divBdr>
    </w:div>
    <w:div w:id="390227107">
      <w:marLeft w:val="0"/>
      <w:marRight w:val="0"/>
      <w:marTop w:val="0"/>
      <w:marBottom w:val="0"/>
      <w:divBdr>
        <w:top w:val="none" w:sz="0" w:space="0" w:color="auto"/>
        <w:left w:val="none" w:sz="0" w:space="0" w:color="auto"/>
        <w:bottom w:val="none" w:sz="0" w:space="0" w:color="auto"/>
        <w:right w:val="none" w:sz="0" w:space="0" w:color="auto"/>
      </w:divBdr>
    </w:div>
    <w:div w:id="390227108">
      <w:marLeft w:val="0"/>
      <w:marRight w:val="0"/>
      <w:marTop w:val="0"/>
      <w:marBottom w:val="0"/>
      <w:divBdr>
        <w:top w:val="none" w:sz="0" w:space="0" w:color="auto"/>
        <w:left w:val="none" w:sz="0" w:space="0" w:color="auto"/>
        <w:bottom w:val="none" w:sz="0" w:space="0" w:color="auto"/>
        <w:right w:val="none" w:sz="0" w:space="0" w:color="auto"/>
      </w:divBdr>
    </w:div>
    <w:div w:id="390227109">
      <w:marLeft w:val="0"/>
      <w:marRight w:val="0"/>
      <w:marTop w:val="0"/>
      <w:marBottom w:val="0"/>
      <w:divBdr>
        <w:top w:val="none" w:sz="0" w:space="0" w:color="auto"/>
        <w:left w:val="none" w:sz="0" w:space="0" w:color="auto"/>
        <w:bottom w:val="none" w:sz="0" w:space="0" w:color="auto"/>
        <w:right w:val="none" w:sz="0" w:space="0" w:color="auto"/>
      </w:divBdr>
    </w:div>
    <w:div w:id="390227110">
      <w:marLeft w:val="0"/>
      <w:marRight w:val="0"/>
      <w:marTop w:val="0"/>
      <w:marBottom w:val="0"/>
      <w:divBdr>
        <w:top w:val="none" w:sz="0" w:space="0" w:color="auto"/>
        <w:left w:val="none" w:sz="0" w:space="0" w:color="auto"/>
        <w:bottom w:val="none" w:sz="0" w:space="0" w:color="auto"/>
        <w:right w:val="none" w:sz="0" w:space="0" w:color="auto"/>
      </w:divBdr>
    </w:div>
    <w:div w:id="390227111">
      <w:marLeft w:val="0"/>
      <w:marRight w:val="0"/>
      <w:marTop w:val="0"/>
      <w:marBottom w:val="0"/>
      <w:divBdr>
        <w:top w:val="none" w:sz="0" w:space="0" w:color="auto"/>
        <w:left w:val="none" w:sz="0" w:space="0" w:color="auto"/>
        <w:bottom w:val="none" w:sz="0" w:space="0" w:color="auto"/>
        <w:right w:val="none" w:sz="0" w:space="0" w:color="auto"/>
      </w:divBdr>
    </w:div>
    <w:div w:id="390227112">
      <w:marLeft w:val="0"/>
      <w:marRight w:val="0"/>
      <w:marTop w:val="0"/>
      <w:marBottom w:val="0"/>
      <w:divBdr>
        <w:top w:val="none" w:sz="0" w:space="0" w:color="auto"/>
        <w:left w:val="none" w:sz="0" w:space="0" w:color="auto"/>
        <w:bottom w:val="none" w:sz="0" w:space="0" w:color="auto"/>
        <w:right w:val="none" w:sz="0" w:space="0" w:color="auto"/>
      </w:divBdr>
    </w:div>
    <w:div w:id="390227113">
      <w:marLeft w:val="0"/>
      <w:marRight w:val="0"/>
      <w:marTop w:val="0"/>
      <w:marBottom w:val="0"/>
      <w:divBdr>
        <w:top w:val="none" w:sz="0" w:space="0" w:color="auto"/>
        <w:left w:val="none" w:sz="0" w:space="0" w:color="auto"/>
        <w:bottom w:val="none" w:sz="0" w:space="0" w:color="auto"/>
        <w:right w:val="none" w:sz="0" w:space="0" w:color="auto"/>
      </w:divBdr>
    </w:div>
    <w:div w:id="390227114">
      <w:marLeft w:val="0"/>
      <w:marRight w:val="0"/>
      <w:marTop w:val="0"/>
      <w:marBottom w:val="0"/>
      <w:divBdr>
        <w:top w:val="none" w:sz="0" w:space="0" w:color="auto"/>
        <w:left w:val="none" w:sz="0" w:space="0" w:color="auto"/>
        <w:bottom w:val="none" w:sz="0" w:space="0" w:color="auto"/>
        <w:right w:val="none" w:sz="0" w:space="0" w:color="auto"/>
      </w:divBdr>
    </w:div>
    <w:div w:id="390227115">
      <w:marLeft w:val="0"/>
      <w:marRight w:val="0"/>
      <w:marTop w:val="0"/>
      <w:marBottom w:val="0"/>
      <w:divBdr>
        <w:top w:val="none" w:sz="0" w:space="0" w:color="auto"/>
        <w:left w:val="none" w:sz="0" w:space="0" w:color="auto"/>
        <w:bottom w:val="none" w:sz="0" w:space="0" w:color="auto"/>
        <w:right w:val="none" w:sz="0" w:space="0" w:color="auto"/>
      </w:divBdr>
    </w:div>
    <w:div w:id="390227116">
      <w:marLeft w:val="0"/>
      <w:marRight w:val="0"/>
      <w:marTop w:val="0"/>
      <w:marBottom w:val="0"/>
      <w:divBdr>
        <w:top w:val="none" w:sz="0" w:space="0" w:color="auto"/>
        <w:left w:val="none" w:sz="0" w:space="0" w:color="auto"/>
        <w:bottom w:val="none" w:sz="0" w:space="0" w:color="auto"/>
        <w:right w:val="none" w:sz="0" w:space="0" w:color="auto"/>
      </w:divBdr>
    </w:div>
    <w:div w:id="390227117">
      <w:marLeft w:val="0"/>
      <w:marRight w:val="0"/>
      <w:marTop w:val="0"/>
      <w:marBottom w:val="0"/>
      <w:divBdr>
        <w:top w:val="none" w:sz="0" w:space="0" w:color="auto"/>
        <w:left w:val="none" w:sz="0" w:space="0" w:color="auto"/>
        <w:bottom w:val="none" w:sz="0" w:space="0" w:color="auto"/>
        <w:right w:val="none" w:sz="0" w:space="0" w:color="auto"/>
      </w:divBdr>
    </w:div>
    <w:div w:id="390227118">
      <w:marLeft w:val="0"/>
      <w:marRight w:val="0"/>
      <w:marTop w:val="0"/>
      <w:marBottom w:val="0"/>
      <w:divBdr>
        <w:top w:val="none" w:sz="0" w:space="0" w:color="auto"/>
        <w:left w:val="none" w:sz="0" w:space="0" w:color="auto"/>
        <w:bottom w:val="none" w:sz="0" w:space="0" w:color="auto"/>
        <w:right w:val="none" w:sz="0" w:space="0" w:color="auto"/>
      </w:divBdr>
    </w:div>
    <w:div w:id="390227119">
      <w:marLeft w:val="0"/>
      <w:marRight w:val="0"/>
      <w:marTop w:val="0"/>
      <w:marBottom w:val="0"/>
      <w:divBdr>
        <w:top w:val="none" w:sz="0" w:space="0" w:color="auto"/>
        <w:left w:val="none" w:sz="0" w:space="0" w:color="auto"/>
        <w:bottom w:val="none" w:sz="0" w:space="0" w:color="auto"/>
        <w:right w:val="none" w:sz="0" w:space="0" w:color="auto"/>
      </w:divBdr>
    </w:div>
    <w:div w:id="390227120">
      <w:marLeft w:val="0"/>
      <w:marRight w:val="0"/>
      <w:marTop w:val="0"/>
      <w:marBottom w:val="0"/>
      <w:divBdr>
        <w:top w:val="none" w:sz="0" w:space="0" w:color="auto"/>
        <w:left w:val="none" w:sz="0" w:space="0" w:color="auto"/>
        <w:bottom w:val="none" w:sz="0" w:space="0" w:color="auto"/>
        <w:right w:val="none" w:sz="0" w:space="0" w:color="auto"/>
      </w:divBdr>
    </w:div>
    <w:div w:id="390227121">
      <w:marLeft w:val="0"/>
      <w:marRight w:val="0"/>
      <w:marTop w:val="0"/>
      <w:marBottom w:val="0"/>
      <w:divBdr>
        <w:top w:val="none" w:sz="0" w:space="0" w:color="auto"/>
        <w:left w:val="none" w:sz="0" w:space="0" w:color="auto"/>
        <w:bottom w:val="none" w:sz="0" w:space="0" w:color="auto"/>
        <w:right w:val="none" w:sz="0" w:space="0" w:color="auto"/>
      </w:divBdr>
    </w:div>
    <w:div w:id="390227122">
      <w:marLeft w:val="0"/>
      <w:marRight w:val="0"/>
      <w:marTop w:val="0"/>
      <w:marBottom w:val="0"/>
      <w:divBdr>
        <w:top w:val="none" w:sz="0" w:space="0" w:color="auto"/>
        <w:left w:val="none" w:sz="0" w:space="0" w:color="auto"/>
        <w:bottom w:val="none" w:sz="0" w:space="0" w:color="auto"/>
        <w:right w:val="none" w:sz="0" w:space="0" w:color="auto"/>
      </w:divBdr>
    </w:div>
    <w:div w:id="390227123">
      <w:marLeft w:val="0"/>
      <w:marRight w:val="0"/>
      <w:marTop w:val="0"/>
      <w:marBottom w:val="0"/>
      <w:divBdr>
        <w:top w:val="none" w:sz="0" w:space="0" w:color="auto"/>
        <w:left w:val="none" w:sz="0" w:space="0" w:color="auto"/>
        <w:bottom w:val="none" w:sz="0" w:space="0" w:color="auto"/>
        <w:right w:val="none" w:sz="0" w:space="0" w:color="auto"/>
      </w:divBdr>
    </w:div>
    <w:div w:id="390227124">
      <w:marLeft w:val="0"/>
      <w:marRight w:val="0"/>
      <w:marTop w:val="0"/>
      <w:marBottom w:val="0"/>
      <w:divBdr>
        <w:top w:val="none" w:sz="0" w:space="0" w:color="auto"/>
        <w:left w:val="none" w:sz="0" w:space="0" w:color="auto"/>
        <w:bottom w:val="none" w:sz="0" w:space="0" w:color="auto"/>
        <w:right w:val="none" w:sz="0" w:space="0" w:color="auto"/>
      </w:divBdr>
    </w:div>
    <w:div w:id="390227125">
      <w:marLeft w:val="0"/>
      <w:marRight w:val="0"/>
      <w:marTop w:val="0"/>
      <w:marBottom w:val="0"/>
      <w:divBdr>
        <w:top w:val="none" w:sz="0" w:space="0" w:color="auto"/>
        <w:left w:val="none" w:sz="0" w:space="0" w:color="auto"/>
        <w:bottom w:val="none" w:sz="0" w:space="0" w:color="auto"/>
        <w:right w:val="none" w:sz="0" w:space="0" w:color="auto"/>
      </w:divBdr>
    </w:div>
    <w:div w:id="390227126">
      <w:marLeft w:val="0"/>
      <w:marRight w:val="0"/>
      <w:marTop w:val="0"/>
      <w:marBottom w:val="0"/>
      <w:divBdr>
        <w:top w:val="none" w:sz="0" w:space="0" w:color="auto"/>
        <w:left w:val="none" w:sz="0" w:space="0" w:color="auto"/>
        <w:bottom w:val="none" w:sz="0" w:space="0" w:color="auto"/>
        <w:right w:val="none" w:sz="0" w:space="0" w:color="auto"/>
      </w:divBdr>
    </w:div>
    <w:div w:id="390227127">
      <w:marLeft w:val="0"/>
      <w:marRight w:val="0"/>
      <w:marTop w:val="0"/>
      <w:marBottom w:val="0"/>
      <w:divBdr>
        <w:top w:val="none" w:sz="0" w:space="0" w:color="auto"/>
        <w:left w:val="none" w:sz="0" w:space="0" w:color="auto"/>
        <w:bottom w:val="none" w:sz="0" w:space="0" w:color="auto"/>
        <w:right w:val="none" w:sz="0" w:space="0" w:color="auto"/>
      </w:divBdr>
    </w:div>
    <w:div w:id="390227128">
      <w:marLeft w:val="0"/>
      <w:marRight w:val="0"/>
      <w:marTop w:val="0"/>
      <w:marBottom w:val="0"/>
      <w:divBdr>
        <w:top w:val="none" w:sz="0" w:space="0" w:color="auto"/>
        <w:left w:val="none" w:sz="0" w:space="0" w:color="auto"/>
        <w:bottom w:val="none" w:sz="0" w:space="0" w:color="auto"/>
        <w:right w:val="none" w:sz="0" w:space="0" w:color="auto"/>
      </w:divBdr>
    </w:div>
    <w:div w:id="390227129">
      <w:marLeft w:val="0"/>
      <w:marRight w:val="0"/>
      <w:marTop w:val="0"/>
      <w:marBottom w:val="0"/>
      <w:divBdr>
        <w:top w:val="none" w:sz="0" w:space="0" w:color="auto"/>
        <w:left w:val="none" w:sz="0" w:space="0" w:color="auto"/>
        <w:bottom w:val="none" w:sz="0" w:space="0" w:color="auto"/>
        <w:right w:val="none" w:sz="0" w:space="0" w:color="auto"/>
      </w:divBdr>
    </w:div>
    <w:div w:id="390227130">
      <w:marLeft w:val="0"/>
      <w:marRight w:val="0"/>
      <w:marTop w:val="0"/>
      <w:marBottom w:val="0"/>
      <w:divBdr>
        <w:top w:val="none" w:sz="0" w:space="0" w:color="auto"/>
        <w:left w:val="none" w:sz="0" w:space="0" w:color="auto"/>
        <w:bottom w:val="none" w:sz="0" w:space="0" w:color="auto"/>
        <w:right w:val="none" w:sz="0" w:space="0" w:color="auto"/>
      </w:divBdr>
    </w:div>
    <w:div w:id="390227131">
      <w:marLeft w:val="0"/>
      <w:marRight w:val="0"/>
      <w:marTop w:val="0"/>
      <w:marBottom w:val="0"/>
      <w:divBdr>
        <w:top w:val="none" w:sz="0" w:space="0" w:color="auto"/>
        <w:left w:val="none" w:sz="0" w:space="0" w:color="auto"/>
        <w:bottom w:val="none" w:sz="0" w:space="0" w:color="auto"/>
        <w:right w:val="none" w:sz="0" w:space="0" w:color="auto"/>
      </w:divBdr>
    </w:div>
    <w:div w:id="390227132">
      <w:marLeft w:val="0"/>
      <w:marRight w:val="0"/>
      <w:marTop w:val="0"/>
      <w:marBottom w:val="0"/>
      <w:divBdr>
        <w:top w:val="none" w:sz="0" w:space="0" w:color="auto"/>
        <w:left w:val="none" w:sz="0" w:space="0" w:color="auto"/>
        <w:bottom w:val="none" w:sz="0" w:space="0" w:color="auto"/>
        <w:right w:val="none" w:sz="0" w:space="0" w:color="auto"/>
      </w:divBdr>
    </w:div>
    <w:div w:id="390227133">
      <w:marLeft w:val="0"/>
      <w:marRight w:val="0"/>
      <w:marTop w:val="0"/>
      <w:marBottom w:val="0"/>
      <w:divBdr>
        <w:top w:val="none" w:sz="0" w:space="0" w:color="auto"/>
        <w:left w:val="none" w:sz="0" w:space="0" w:color="auto"/>
        <w:bottom w:val="none" w:sz="0" w:space="0" w:color="auto"/>
        <w:right w:val="none" w:sz="0" w:space="0" w:color="auto"/>
      </w:divBdr>
    </w:div>
    <w:div w:id="390227134">
      <w:marLeft w:val="0"/>
      <w:marRight w:val="0"/>
      <w:marTop w:val="0"/>
      <w:marBottom w:val="0"/>
      <w:divBdr>
        <w:top w:val="none" w:sz="0" w:space="0" w:color="auto"/>
        <w:left w:val="none" w:sz="0" w:space="0" w:color="auto"/>
        <w:bottom w:val="none" w:sz="0" w:space="0" w:color="auto"/>
        <w:right w:val="none" w:sz="0" w:space="0" w:color="auto"/>
      </w:divBdr>
    </w:div>
    <w:div w:id="390227135">
      <w:marLeft w:val="0"/>
      <w:marRight w:val="0"/>
      <w:marTop w:val="0"/>
      <w:marBottom w:val="0"/>
      <w:divBdr>
        <w:top w:val="none" w:sz="0" w:space="0" w:color="auto"/>
        <w:left w:val="none" w:sz="0" w:space="0" w:color="auto"/>
        <w:bottom w:val="none" w:sz="0" w:space="0" w:color="auto"/>
        <w:right w:val="none" w:sz="0" w:space="0" w:color="auto"/>
      </w:divBdr>
    </w:div>
    <w:div w:id="390227136">
      <w:marLeft w:val="0"/>
      <w:marRight w:val="0"/>
      <w:marTop w:val="0"/>
      <w:marBottom w:val="0"/>
      <w:divBdr>
        <w:top w:val="none" w:sz="0" w:space="0" w:color="auto"/>
        <w:left w:val="none" w:sz="0" w:space="0" w:color="auto"/>
        <w:bottom w:val="none" w:sz="0" w:space="0" w:color="auto"/>
        <w:right w:val="none" w:sz="0" w:space="0" w:color="auto"/>
      </w:divBdr>
    </w:div>
    <w:div w:id="390227137">
      <w:marLeft w:val="0"/>
      <w:marRight w:val="0"/>
      <w:marTop w:val="0"/>
      <w:marBottom w:val="0"/>
      <w:divBdr>
        <w:top w:val="none" w:sz="0" w:space="0" w:color="auto"/>
        <w:left w:val="none" w:sz="0" w:space="0" w:color="auto"/>
        <w:bottom w:val="none" w:sz="0" w:space="0" w:color="auto"/>
        <w:right w:val="none" w:sz="0" w:space="0" w:color="auto"/>
      </w:divBdr>
    </w:div>
    <w:div w:id="390227138">
      <w:marLeft w:val="0"/>
      <w:marRight w:val="0"/>
      <w:marTop w:val="0"/>
      <w:marBottom w:val="0"/>
      <w:divBdr>
        <w:top w:val="none" w:sz="0" w:space="0" w:color="auto"/>
        <w:left w:val="none" w:sz="0" w:space="0" w:color="auto"/>
        <w:bottom w:val="none" w:sz="0" w:space="0" w:color="auto"/>
        <w:right w:val="none" w:sz="0" w:space="0" w:color="auto"/>
      </w:divBdr>
    </w:div>
    <w:div w:id="390227139">
      <w:marLeft w:val="0"/>
      <w:marRight w:val="0"/>
      <w:marTop w:val="0"/>
      <w:marBottom w:val="0"/>
      <w:divBdr>
        <w:top w:val="none" w:sz="0" w:space="0" w:color="auto"/>
        <w:left w:val="none" w:sz="0" w:space="0" w:color="auto"/>
        <w:bottom w:val="none" w:sz="0" w:space="0" w:color="auto"/>
        <w:right w:val="none" w:sz="0" w:space="0" w:color="auto"/>
      </w:divBdr>
    </w:div>
    <w:div w:id="390227140">
      <w:marLeft w:val="0"/>
      <w:marRight w:val="0"/>
      <w:marTop w:val="0"/>
      <w:marBottom w:val="0"/>
      <w:divBdr>
        <w:top w:val="none" w:sz="0" w:space="0" w:color="auto"/>
        <w:left w:val="none" w:sz="0" w:space="0" w:color="auto"/>
        <w:bottom w:val="none" w:sz="0" w:space="0" w:color="auto"/>
        <w:right w:val="none" w:sz="0" w:space="0" w:color="auto"/>
      </w:divBdr>
    </w:div>
    <w:div w:id="390227141">
      <w:marLeft w:val="0"/>
      <w:marRight w:val="0"/>
      <w:marTop w:val="0"/>
      <w:marBottom w:val="0"/>
      <w:divBdr>
        <w:top w:val="none" w:sz="0" w:space="0" w:color="auto"/>
        <w:left w:val="none" w:sz="0" w:space="0" w:color="auto"/>
        <w:bottom w:val="none" w:sz="0" w:space="0" w:color="auto"/>
        <w:right w:val="none" w:sz="0" w:space="0" w:color="auto"/>
      </w:divBdr>
    </w:div>
    <w:div w:id="390227142">
      <w:marLeft w:val="0"/>
      <w:marRight w:val="0"/>
      <w:marTop w:val="0"/>
      <w:marBottom w:val="0"/>
      <w:divBdr>
        <w:top w:val="none" w:sz="0" w:space="0" w:color="auto"/>
        <w:left w:val="none" w:sz="0" w:space="0" w:color="auto"/>
        <w:bottom w:val="none" w:sz="0" w:space="0" w:color="auto"/>
        <w:right w:val="none" w:sz="0" w:space="0" w:color="auto"/>
      </w:divBdr>
    </w:div>
    <w:div w:id="390227143">
      <w:marLeft w:val="0"/>
      <w:marRight w:val="0"/>
      <w:marTop w:val="0"/>
      <w:marBottom w:val="0"/>
      <w:divBdr>
        <w:top w:val="none" w:sz="0" w:space="0" w:color="auto"/>
        <w:left w:val="none" w:sz="0" w:space="0" w:color="auto"/>
        <w:bottom w:val="none" w:sz="0" w:space="0" w:color="auto"/>
        <w:right w:val="none" w:sz="0" w:space="0" w:color="auto"/>
      </w:divBdr>
    </w:div>
    <w:div w:id="390227144">
      <w:marLeft w:val="0"/>
      <w:marRight w:val="0"/>
      <w:marTop w:val="0"/>
      <w:marBottom w:val="0"/>
      <w:divBdr>
        <w:top w:val="none" w:sz="0" w:space="0" w:color="auto"/>
        <w:left w:val="none" w:sz="0" w:space="0" w:color="auto"/>
        <w:bottom w:val="none" w:sz="0" w:space="0" w:color="auto"/>
        <w:right w:val="none" w:sz="0" w:space="0" w:color="auto"/>
      </w:divBdr>
    </w:div>
    <w:div w:id="390227145">
      <w:marLeft w:val="0"/>
      <w:marRight w:val="0"/>
      <w:marTop w:val="0"/>
      <w:marBottom w:val="0"/>
      <w:divBdr>
        <w:top w:val="none" w:sz="0" w:space="0" w:color="auto"/>
        <w:left w:val="none" w:sz="0" w:space="0" w:color="auto"/>
        <w:bottom w:val="none" w:sz="0" w:space="0" w:color="auto"/>
        <w:right w:val="none" w:sz="0" w:space="0" w:color="auto"/>
      </w:divBdr>
    </w:div>
    <w:div w:id="390227146">
      <w:marLeft w:val="0"/>
      <w:marRight w:val="0"/>
      <w:marTop w:val="0"/>
      <w:marBottom w:val="0"/>
      <w:divBdr>
        <w:top w:val="none" w:sz="0" w:space="0" w:color="auto"/>
        <w:left w:val="none" w:sz="0" w:space="0" w:color="auto"/>
        <w:bottom w:val="none" w:sz="0" w:space="0" w:color="auto"/>
        <w:right w:val="none" w:sz="0" w:space="0" w:color="auto"/>
      </w:divBdr>
    </w:div>
    <w:div w:id="390227147">
      <w:marLeft w:val="0"/>
      <w:marRight w:val="0"/>
      <w:marTop w:val="0"/>
      <w:marBottom w:val="0"/>
      <w:divBdr>
        <w:top w:val="none" w:sz="0" w:space="0" w:color="auto"/>
        <w:left w:val="none" w:sz="0" w:space="0" w:color="auto"/>
        <w:bottom w:val="none" w:sz="0" w:space="0" w:color="auto"/>
        <w:right w:val="none" w:sz="0" w:space="0" w:color="auto"/>
      </w:divBdr>
    </w:div>
    <w:div w:id="390227148">
      <w:marLeft w:val="0"/>
      <w:marRight w:val="0"/>
      <w:marTop w:val="0"/>
      <w:marBottom w:val="0"/>
      <w:divBdr>
        <w:top w:val="none" w:sz="0" w:space="0" w:color="auto"/>
        <w:left w:val="none" w:sz="0" w:space="0" w:color="auto"/>
        <w:bottom w:val="none" w:sz="0" w:space="0" w:color="auto"/>
        <w:right w:val="none" w:sz="0" w:space="0" w:color="auto"/>
      </w:divBdr>
    </w:div>
    <w:div w:id="390227149">
      <w:marLeft w:val="0"/>
      <w:marRight w:val="0"/>
      <w:marTop w:val="0"/>
      <w:marBottom w:val="0"/>
      <w:divBdr>
        <w:top w:val="none" w:sz="0" w:space="0" w:color="auto"/>
        <w:left w:val="none" w:sz="0" w:space="0" w:color="auto"/>
        <w:bottom w:val="none" w:sz="0" w:space="0" w:color="auto"/>
        <w:right w:val="none" w:sz="0" w:space="0" w:color="auto"/>
      </w:divBdr>
    </w:div>
    <w:div w:id="390227150">
      <w:marLeft w:val="0"/>
      <w:marRight w:val="0"/>
      <w:marTop w:val="0"/>
      <w:marBottom w:val="0"/>
      <w:divBdr>
        <w:top w:val="none" w:sz="0" w:space="0" w:color="auto"/>
        <w:left w:val="none" w:sz="0" w:space="0" w:color="auto"/>
        <w:bottom w:val="none" w:sz="0" w:space="0" w:color="auto"/>
        <w:right w:val="none" w:sz="0" w:space="0" w:color="auto"/>
      </w:divBdr>
    </w:div>
    <w:div w:id="390227151">
      <w:marLeft w:val="0"/>
      <w:marRight w:val="0"/>
      <w:marTop w:val="0"/>
      <w:marBottom w:val="0"/>
      <w:divBdr>
        <w:top w:val="none" w:sz="0" w:space="0" w:color="auto"/>
        <w:left w:val="none" w:sz="0" w:space="0" w:color="auto"/>
        <w:bottom w:val="none" w:sz="0" w:space="0" w:color="auto"/>
        <w:right w:val="none" w:sz="0" w:space="0" w:color="auto"/>
      </w:divBdr>
    </w:div>
    <w:div w:id="390227152">
      <w:marLeft w:val="0"/>
      <w:marRight w:val="0"/>
      <w:marTop w:val="0"/>
      <w:marBottom w:val="0"/>
      <w:divBdr>
        <w:top w:val="none" w:sz="0" w:space="0" w:color="auto"/>
        <w:left w:val="none" w:sz="0" w:space="0" w:color="auto"/>
        <w:bottom w:val="none" w:sz="0" w:space="0" w:color="auto"/>
        <w:right w:val="none" w:sz="0" w:space="0" w:color="auto"/>
      </w:divBdr>
    </w:div>
    <w:div w:id="390227153">
      <w:marLeft w:val="0"/>
      <w:marRight w:val="0"/>
      <w:marTop w:val="0"/>
      <w:marBottom w:val="0"/>
      <w:divBdr>
        <w:top w:val="none" w:sz="0" w:space="0" w:color="auto"/>
        <w:left w:val="none" w:sz="0" w:space="0" w:color="auto"/>
        <w:bottom w:val="none" w:sz="0" w:space="0" w:color="auto"/>
        <w:right w:val="none" w:sz="0" w:space="0" w:color="auto"/>
      </w:divBdr>
    </w:div>
    <w:div w:id="390227154">
      <w:marLeft w:val="0"/>
      <w:marRight w:val="0"/>
      <w:marTop w:val="0"/>
      <w:marBottom w:val="0"/>
      <w:divBdr>
        <w:top w:val="none" w:sz="0" w:space="0" w:color="auto"/>
        <w:left w:val="none" w:sz="0" w:space="0" w:color="auto"/>
        <w:bottom w:val="none" w:sz="0" w:space="0" w:color="auto"/>
        <w:right w:val="none" w:sz="0" w:space="0" w:color="auto"/>
      </w:divBdr>
    </w:div>
    <w:div w:id="390227155">
      <w:marLeft w:val="0"/>
      <w:marRight w:val="0"/>
      <w:marTop w:val="0"/>
      <w:marBottom w:val="0"/>
      <w:divBdr>
        <w:top w:val="none" w:sz="0" w:space="0" w:color="auto"/>
        <w:left w:val="none" w:sz="0" w:space="0" w:color="auto"/>
        <w:bottom w:val="none" w:sz="0" w:space="0" w:color="auto"/>
        <w:right w:val="none" w:sz="0" w:space="0" w:color="auto"/>
      </w:divBdr>
    </w:div>
    <w:div w:id="390227156">
      <w:marLeft w:val="0"/>
      <w:marRight w:val="0"/>
      <w:marTop w:val="0"/>
      <w:marBottom w:val="0"/>
      <w:divBdr>
        <w:top w:val="none" w:sz="0" w:space="0" w:color="auto"/>
        <w:left w:val="none" w:sz="0" w:space="0" w:color="auto"/>
        <w:bottom w:val="none" w:sz="0" w:space="0" w:color="auto"/>
        <w:right w:val="none" w:sz="0" w:space="0" w:color="auto"/>
      </w:divBdr>
    </w:div>
    <w:div w:id="390227157">
      <w:marLeft w:val="0"/>
      <w:marRight w:val="0"/>
      <w:marTop w:val="0"/>
      <w:marBottom w:val="0"/>
      <w:divBdr>
        <w:top w:val="none" w:sz="0" w:space="0" w:color="auto"/>
        <w:left w:val="none" w:sz="0" w:space="0" w:color="auto"/>
        <w:bottom w:val="none" w:sz="0" w:space="0" w:color="auto"/>
        <w:right w:val="none" w:sz="0" w:space="0" w:color="auto"/>
      </w:divBdr>
    </w:div>
    <w:div w:id="390227158">
      <w:marLeft w:val="0"/>
      <w:marRight w:val="0"/>
      <w:marTop w:val="0"/>
      <w:marBottom w:val="0"/>
      <w:divBdr>
        <w:top w:val="none" w:sz="0" w:space="0" w:color="auto"/>
        <w:left w:val="none" w:sz="0" w:space="0" w:color="auto"/>
        <w:bottom w:val="none" w:sz="0" w:space="0" w:color="auto"/>
        <w:right w:val="none" w:sz="0" w:space="0" w:color="auto"/>
      </w:divBdr>
    </w:div>
    <w:div w:id="390227159">
      <w:marLeft w:val="0"/>
      <w:marRight w:val="0"/>
      <w:marTop w:val="0"/>
      <w:marBottom w:val="0"/>
      <w:divBdr>
        <w:top w:val="none" w:sz="0" w:space="0" w:color="auto"/>
        <w:left w:val="none" w:sz="0" w:space="0" w:color="auto"/>
        <w:bottom w:val="none" w:sz="0" w:space="0" w:color="auto"/>
        <w:right w:val="none" w:sz="0" w:space="0" w:color="auto"/>
      </w:divBdr>
    </w:div>
    <w:div w:id="390227160">
      <w:marLeft w:val="0"/>
      <w:marRight w:val="0"/>
      <w:marTop w:val="0"/>
      <w:marBottom w:val="0"/>
      <w:divBdr>
        <w:top w:val="none" w:sz="0" w:space="0" w:color="auto"/>
        <w:left w:val="none" w:sz="0" w:space="0" w:color="auto"/>
        <w:bottom w:val="none" w:sz="0" w:space="0" w:color="auto"/>
        <w:right w:val="none" w:sz="0" w:space="0" w:color="auto"/>
      </w:divBdr>
    </w:div>
    <w:div w:id="390227161">
      <w:marLeft w:val="0"/>
      <w:marRight w:val="0"/>
      <w:marTop w:val="0"/>
      <w:marBottom w:val="0"/>
      <w:divBdr>
        <w:top w:val="none" w:sz="0" w:space="0" w:color="auto"/>
        <w:left w:val="none" w:sz="0" w:space="0" w:color="auto"/>
        <w:bottom w:val="none" w:sz="0" w:space="0" w:color="auto"/>
        <w:right w:val="none" w:sz="0" w:space="0" w:color="auto"/>
      </w:divBdr>
    </w:div>
    <w:div w:id="390227162">
      <w:marLeft w:val="0"/>
      <w:marRight w:val="0"/>
      <w:marTop w:val="0"/>
      <w:marBottom w:val="0"/>
      <w:divBdr>
        <w:top w:val="none" w:sz="0" w:space="0" w:color="auto"/>
        <w:left w:val="none" w:sz="0" w:space="0" w:color="auto"/>
        <w:bottom w:val="none" w:sz="0" w:space="0" w:color="auto"/>
        <w:right w:val="none" w:sz="0" w:space="0" w:color="auto"/>
      </w:divBdr>
    </w:div>
    <w:div w:id="390227163">
      <w:marLeft w:val="0"/>
      <w:marRight w:val="0"/>
      <w:marTop w:val="0"/>
      <w:marBottom w:val="0"/>
      <w:divBdr>
        <w:top w:val="none" w:sz="0" w:space="0" w:color="auto"/>
        <w:left w:val="none" w:sz="0" w:space="0" w:color="auto"/>
        <w:bottom w:val="none" w:sz="0" w:space="0" w:color="auto"/>
        <w:right w:val="none" w:sz="0" w:space="0" w:color="auto"/>
      </w:divBdr>
    </w:div>
    <w:div w:id="390227164">
      <w:marLeft w:val="0"/>
      <w:marRight w:val="0"/>
      <w:marTop w:val="0"/>
      <w:marBottom w:val="0"/>
      <w:divBdr>
        <w:top w:val="none" w:sz="0" w:space="0" w:color="auto"/>
        <w:left w:val="none" w:sz="0" w:space="0" w:color="auto"/>
        <w:bottom w:val="none" w:sz="0" w:space="0" w:color="auto"/>
        <w:right w:val="none" w:sz="0" w:space="0" w:color="auto"/>
      </w:divBdr>
    </w:div>
    <w:div w:id="390227165">
      <w:marLeft w:val="0"/>
      <w:marRight w:val="0"/>
      <w:marTop w:val="0"/>
      <w:marBottom w:val="0"/>
      <w:divBdr>
        <w:top w:val="none" w:sz="0" w:space="0" w:color="auto"/>
        <w:left w:val="none" w:sz="0" w:space="0" w:color="auto"/>
        <w:bottom w:val="none" w:sz="0" w:space="0" w:color="auto"/>
        <w:right w:val="none" w:sz="0" w:space="0" w:color="auto"/>
      </w:divBdr>
    </w:div>
    <w:div w:id="390227166">
      <w:marLeft w:val="0"/>
      <w:marRight w:val="0"/>
      <w:marTop w:val="0"/>
      <w:marBottom w:val="0"/>
      <w:divBdr>
        <w:top w:val="none" w:sz="0" w:space="0" w:color="auto"/>
        <w:left w:val="none" w:sz="0" w:space="0" w:color="auto"/>
        <w:bottom w:val="none" w:sz="0" w:space="0" w:color="auto"/>
        <w:right w:val="none" w:sz="0" w:space="0" w:color="auto"/>
      </w:divBdr>
    </w:div>
    <w:div w:id="390227167">
      <w:marLeft w:val="0"/>
      <w:marRight w:val="0"/>
      <w:marTop w:val="0"/>
      <w:marBottom w:val="0"/>
      <w:divBdr>
        <w:top w:val="none" w:sz="0" w:space="0" w:color="auto"/>
        <w:left w:val="none" w:sz="0" w:space="0" w:color="auto"/>
        <w:bottom w:val="none" w:sz="0" w:space="0" w:color="auto"/>
        <w:right w:val="none" w:sz="0" w:space="0" w:color="auto"/>
      </w:divBdr>
    </w:div>
    <w:div w:id="390227168">
      <w:marLeft w:val="0"/>
      <w:marRight w:val="0"/>
      <w:marTop w:val="0"/>
      <w:marBottom w:val="0"/>
      <w:divBdr>
        <w:top w:val="none" w:sz="0" w:space="0" w:color="auto"/>
        <w:left w:val="none" w:sz="0" w:space="0" w:color="auto"/>
        <w:bottom w:val="none" w:sz="0" w:space="0" w:color="auto"/>
        <w:right w:val="none" w:sz="0" w:space="0" w:color="auto"/>
      </w:divBdr>
    </w:div>
    <w:div w:id="390227169">
      <w:marLeft w:val="0"/>
      <w:marRight w:val="0"/>
      <w:marTop w:val="0"/>
      <w:marBottom w:val="0"/>
      <w:divBdr>
        <w:top w:val="none" w:sz="0" w:space="0" w:color="auto"/>
        <w:left w:val="none" w:sz="0" w:space="0" w:color="auto"/>
        <w:bottom w:val="none" w:sz="0" w:space="0" w:color="auto"/>
        <w:right w:val="none" w:sz="0" w:space="0" w:color="auto"/>
      </w:divBdr>
    </w:div>
    <w:div w:id="390227170">
      <w:marLeft w:val="0"/>
      <w:marRight w:val="0"/>
      <w:marTop w:val="0"/>
      <w:marBottom w:val="0"/>
      <w:divBdr>
        <w:top w:val="none" w:sz="0" w:space="0" w:color="auto"/>
        <w:left w:val="none" w:sz="0" w:space="0" w:color="auto"/>
        <w:bottom w:val="none" w:sz="0" w:space="0" w:color="auto"/>
        <w:right w:val="none" w:sz="0" w:space="0" w:color="auto"/>
      </w:divBdr>
    </w:div>
    <w:div w:id="390227171">
      <w:marLeft w:val="0"/>
      <w:marRight w:val="0"/>
      <w:marTop w:val="0"/>
      <w:marBottom w:val="0"/>
      <w:divBdr>
        <w:top w:val="none" w:sz="0" w:space="0" w:color="auto"/>
        <w:left w:val="none" w:sz="0" w:space="0" w:color="auto"/>
        <w:bottom w:val="none" w:sz="0" w:space="0" w:color="auto"/>
        <w:right w:val="none" w:sz="0" w:space="0" w:color="auto"/>
      </w:divBdr>
    </w:div>
    <w:div w:id="390227172">
      <w:marLeft w:val="0"/>
      <w:marRight w:val="0"/>
      <w:marTop w:val="0"/>
      <w:marBottom w:val="0"/>
      <w:divBdr>
        <w:top w:val="none" w:sz="0" w:space="0" w:color="auto"/>
        <w:left w:val="none" w:sz="0" w:space="0" w:color="auto"/>
        <w:bottom w:val="none" w:sz="0" w:space="0" w:color="auto"/>
        <w:right w:val="none" w:sz="0" w:space="0" w:color="auto"/>
      </w:divBdr>
    </w:div>
    <w:div w:id="390227173">
      <w:marLeft w:val="0"/>
      <w:marRight w:val="0"/>
      <w:marTop w:val="0"/>
      <w:marBottom w:val="0"/>
      <w:divBdr>
        <w:top w:val="none" w:sz="0" w:space="0" w:color="auto"/>
        <w:left w:val="none" w:sz="0" w:space="0" w:color="auto"/>
        <w:bottom w:val="none" w:sz="0" w:space="0" w:color="auto"/>
        <w:right w:val="none" w:sz="0" w:space="0" w:color="auto"/>
      </w:divBdr>
    </w:div>
    <w:div w:id="390227174">
      <w:marLeft w:val="0"/>
      <w:marRight w:val="0"/>
      <w:marTop w:val="0"/>
      <w:marBottom w:val="0"/>
      <w:divBdr>
        <w:top w:val="none" w:sz="0" w:space="0" w:color="auto"/>
        <w:left w:val="none" w:sz="0" w:space="0" w:color="auto"/>
        <w:bottom w:val="none" w:sz="0" w:space="0" w:color="auto"/>
        <w:right w:val="none" w:sz="0" w:space="0" w:color="auto"/>
      </w:divBdr>
    </w:div>
    <w:div w:id="390227175">
      <w:marLeft w:val="0"/>
      <w:marRight w:val="0"/>
      <w:marTop w:val="0"/>
      <w:marBottom w:val="0"/>
      <w:divBdr>
        <w:top w:val="none" w:sz="0" w:space="0" w:color="auto"/>
        <w:left w:val="none" w:sz="0" w:space="0" w:color="auto"/>
        <w:bottom w:val="none" w:sz="0" w:space="0" w:color="auto"/>
        <w:right w:val="none" w:sz="0" w:space="0" w:color="auto"/>
      </w:divBdr>
    </w:div>
    <w:div w:id="390227176">
      <w:marLeft w:val="0"/>
      <w:marRight w:val="0"/>
      <w:marTop w:val="0"/>
      <w:marBottom w:val="0"/>
      <w:divBdr>
        <w:top w:val="none" w:sz="0" w:space="0" w:color="auto"/>
        <w:left w:val="none" w:sz="0" w:space="0" w:color="auto"/>
        <w:bottom w:val="none" w:sz="0" w:space="0" w:color="auto"/>
        <w:right w:val="none" w:sz="0" w:space="0" w:color="auto"/>
      </w:divBdr>
    </w:div>
    <w:div w:id="390227177">
      <w:marLeft w:val="0"/>
      <w:marRight w:val="0"/>
      <w:marTop w:val="0"/>
      <w:marBottom w:val="0"/>
      <w:divBdr>
        <w:top w:val="none" w:sz="0" w:space="0" w:color="auto"/>
        <w:left w:val="none" w:sz="0" w:space="0" w:color="auto"/>
        <w:bottom w:val="none" w:sz="0" w:space="0" w:color="auto"/>
        <w:right w:val="none" w:sz="0" w:space="0" w:color="auto"/>
      </w:divBdr>
    </w:div>
    <w:div w:id="390227178">
      <w:marLeft w:val="0"/>
      <w:marRight w:val="0"/>
      <w:marTop w:val="0"/>
      <w:marBottom w:val="0"/>
      <w:divBdr>
        <w:top w:val="none" w:sz="0" w:space="0" w:color="auto"/>
        <w:left w:val="none" w:sz="0" w:space="0" w:color="auto"/>
        <w:bottom w:val="none" w:sz="0" w:space="0" w:color="auto"/>
        <w:right w:val="none" w:sz="0" w:space="0" w:color="auto"/>
      </w:divBdr>
    </w:div>
    <w:div w:id="390227179">
      <w:marLeft w:val="0"/>
      <w:marRight w:val="0"/>
      <w:marTop w:val="0"/>
      <w:marBottom w:val="0"/>
      <w:divBdr>
        <w:top w:val="none" w:sz="0" w:space="0" w:color="auto"/>
        <w:left w:val="none" w:sz="0" w:space="0" w:color="auto"/>
        <w:bottom w:val="none" w:sz="0" w:space="0" w:color="auto"/>
        <w:right w:val="none" w:sz="0" w:space="0" w:color="auto"/>
      </w:divBdr>
    </w:div>
    <w:div w:id="390227180">
      <w:marLeft w:val="0"/>
      <w:marRight w:val="0"/>
      <w:marTop w:val="0"/>
      <w:marBottom w:val="0"/>
      <w:divBdr>
        <w:top w:val="none" w:sz="0" w:space="0" w:color="auto"/>
        <w:left w:val="none" w:sz="0" w:space="0" w:color="auto"/>
        <w:bottom w:val="none" w:sz="0" w:space="0" w:color="auto"/>
        <w:right w:val="none" w:sz="0" w:space="0" w:color="auto"/>
      </w:divBdr>
    </w:div>
    <w:div w:id="390227181">
      <w:marLeft w:val="0"/>
      <w:marRight w:val="0"/>
      <w:marTop w:val="0"/>
      <w:marBottom w:val="0"/>
      <w:divBdr>
        <w:top w:val="none" w:sz="0" w:space="0" w:color="auto"/>
        <w:left w:val="none" w:sz="0" w:space="0" w:color="auto"/>
        <w:bottom w:val="none" w:sz="0" w:space="0" w:color="auto"/>
        <w:right w:val="none" w:sz="0" w:space="0" w:color="auto"/>
      </w:divBdr>
    </w:div>
    <w:div w:id="390227182">
      <w:marLeft w:val="0"/>
      <w:marRight w:val="0"/>
      <w:marTop w:val="0"/>
      <w:marBottom w:val="0"/>
      <w:divBdr>
        <w:top w:val="none" w:sz="0" w:space="0" w:color="auto"/>
        <w:left w:val="none" w:sz="0" w:space="0" w:color="auto"/>
        <w:bottom w:val="none" w:sz="0" w:space="0" w:color="auto"/>
        <w:right w:val="none" w:sz="0" w:space="0" w:color="auto"/>
      </w:divBdr>
    </w:div>
    <w:div w:id="390227183">
      <w:marLeft w:val="0"/>
      <w:marRight w:val="0"/>
      <w:marTop w:val="0"/>
      <w:marBottom w:val="0"/>
      <w:divBdr>
        <w:top w:val="none" w:sz="0" w:space="0" w:color="auto"/>
        <w:left w:val="none" w:sz="0" w:space="0" w:color="auto"/>
        <w:bottom w:val="none" w:sz="0" w:space="0" w:color="auto"/>
        <w:right w:val="none" w:sz="0" w:space="0" w:color="auto"/>
      </w:divBdr>
    </w:div>
    <w:div w:id="390227184">
      <w:marLeft w:val="0"/>
      <w:marRight w:val="0"/>
      <w:marTop w:val="0"/>
      <w:marBottom w:val="0"/>
      <w:divBdr>
        <w:top w:val="none" w:sz="0" w:space="0" w:color="auto"/>
        <w:left w:val="none" w:sz="0" w:space="0" w:color="auto"/>
        <w:bottom w:val="none" w:sz="0" w:space="0" w:color="auto"/>
        <w:right w:val="none" w:sz="0" w:space="0" w:color="auto"/>
      </w:divBdr>
    </w:div>
    <w:div w:id="390227185">
      <w:marLeft w:val="0"/>
      <w:marRight w:val="0"/>
      <w:marTop w:val="0"/>
      <w:marBottom w:val="0"/>
      <w:divBdr>
        <w:top w:val="none" w:sz="0" w:space="0" w:color="auto"/>
        <w:left w:val="none" w:sz="0" w:space="0" w:color="auto"/>
        <w:bottom w:val="none" w:sz="0" w:space="0" w:color="auto"/>
        <w:right w:val="none" w:sz="0" w:space="0" w:color="auto"/>
      </w:divBdr>
    </w:div>
    <w:div w:id="390227186">
      <w:marLeft w:val="0"/>
      <w:marRight w:val="0"/>
      <w:marTop w:val="0"/>
      <w:marBottom w:val="0"/>
      <w:divBdr>
        <w:top w:val="none" w:sz="0" w:space="0" w:color="auto"/>
        <w:left w:val="none" w:sz="0" w:space="0" w:color="auto"/>
        <w:bottom w:val="none" w:sz="0" w:space="0" w:color="auto"/>
        <w:right w:val="none" w:sz="0" w:space="0" w:color="auto"/>
      </w:divBdr>
    </w:div>
    <w:div w:id="390227187">
      <w:marLeft w:val="0"/>
      <w:marRight w:val="0"/>
      <w:marTop w:val="0"/>
      <w:marBottom w:val="0"/>
      <w:divBdr>
        <w:top w:val="none" w:sz="0" w:space="0" w:color="auto"/>
        <w:left w:val="none" w:sz="0" w:space="0" w:color="auto"/>
        <w:bottom w:val="none" w:sz="0" w:space="0" w:color="auto"/>
        <w:right w:val="none" w:sz="0" w:space="0" w:color="auto"/>
      </w:divBdr>
    </w:div>
    <w:div w:id="390227188">
      <w:marLeft w:val="0"/>
      <w:marRight w:val="0"/>
      <w:marTop w:val="0"/>
      <w:marBottom w:val="0"/>
      <w:divBdr>
        <w:top w:val="none" w:sz="0" w:space="0" w:color="auto"/>
        <w:left w:val="none" w:sz="0" w:space="0" w:color="auto"/>
        <w:bottom w:val="none" w:sz="0" w:space="0" w:color="auto"/>
        <w:right w:val="none" w:sz="0" w:space="0" w:color="auto"/>
      </w:divBdr>
    </w:div>
    <w:div w:id="390227189">
      <w:marLeft w:val="0"/>
      <w:marRight w:val="0"/>
      <w:marTop w:val="0"/>
      <w:marBottom w:val="0"/>
      <w:divBdr>
        <w:top w:val="none" w:sz="0" w:space="0" w:color="auto"/>
        <w:left w:val="none" w:sz="0" w:space="0" w:color="auto"/>
        <w:bottom w:val="none" w:sz="0" w:space="0" w:color="auto"/>
        <w:right w:val="none" w:sz="0" w:space="0" w:color="auto"/>
      </w:divBdr>
    </w:div>
    <w:div w:id="390227190">
      <w:marLeft w:val="0"/>
      <w:marRight w:val="0"/>
      <w:marTop w:val="0"/>
      <w:marBottom w:val="0"/>
      <w:divBdr>
        <w:top w:val="none" w:sz="0" w:space="0" w:color="auto"/>
        <w:left w:val="none" w:sz="0" w:space="0" w:color="auto"/>
        <w:bottom w:val="none" w:sz="0" w:space="0" w:color="auto"/>
        <w:right w:val="none" w:sz="0" w:space="0" w:color="auto"/>
      </w:divBdr>
    </w:div>
    <w:div w:id="390227191">
      <w:marLeft w:val="0"/>
      <w:marRight w:val="0"/>
      <w:marTop w:val="0"/>
      <w:marBottom w:val="0"/>
      <w:divBdr>
        <w:top w:val="none" w:sz="0" w:space="0" w:color="auto"/>
        <w:left w:val="none" w:sz="0" w:space="0" w:color="auto"/>
        <w:bottom w:val="none" w:sz="0" w:space="0" w:color="auto"/>
        <w:right w:val="none" w:sz="0" w:space="0" w:color="auto"/>
      </w:divBdr>
    </w:div>
    <w:div w:id="390227192">
      <w:marLeft w:val="0"/>
      <w:marRight w:val="0"/>
      <w:marTop w:val="0"/>
      <w:marBottom w:val="0"/>
      <w:divBdr>
        <w:top w:val="none" w:sz="0" w:space="0" w:color="auto"/>
        <w:left w:val="none" w:sz="0" w:space="0" w:color="auto"/>
        <w:bottom w:val="none" w:sz="0" w:space="0" w:color="auto"/>
        <w:right w:val="none" w:sz="0" w:space="0" w:color="auto"/>
      </w:divBdr>
    </w:div>
    <w:div w:id="390227193">
      <w:marLeft w:val="0"/>
      <w:marRight w:val="0"/>
      <w:marTop w:val="0"/>
      <w:marBottom w:val="0"/>
      <w:divBdr>
        <w:top w:val="none" w:sz="0" w:space="0" w:color="auto"/>
        <w:left w:val="none" w:sz="0" w:space="0" w:color="auto"/>
        <w:bottom w:val="none" w:sz="0" w:space="0" w:color="auto"/>
        <w:right w:val="none" w:sz="0" w:space="0" w:color="auto"/>
      </w:divBdr>
    </w:div>
    <w:div w:id="390227194">
      <w:marLeft w:val="0"/>
      <w:marRight w:val="0"/>
      <w:marTop w:val="0"/>
      <w:marBottom w:val="0"/>
      <w:divBdr>
        <w:top w:val="none" w:sz="0" w:space="0" w:color="auto"/>
        <w:left w:val="none" w:sz="0" w:space="0" w:color="auto"/>
        <w:bottom w:val="none" w:sz="0" w:space="0" w:color="auto"/>
        <w:right w:val="none" w:sz="0" w:space="0" w:color="auto"/>
      </w:divBdr>
    </w:div>
    <w:div w:id="390227195">
      <w:marLeft w:val="0"/>
      <w:marRight w:val="0"/>
      <w:marTop w:val="0"/>
      <w:marBottom w:val="0"/>
      <w:divBdr>
        <w:top w:val="none" w:sz="0" w:space="0" w:color="auto"/>
        <w:left w:val="none" w:sz="0" w:space="0" w:color="auto"/>
        <w:bottom w:val="none" w:sz="0" w:space="0" w:color="auto"/>
        <w:right w:val="none" w:sz="0" w:space="0" w:color="auto"/>
      </w:divBdr>
    </w:div>
    <w:div w:id="390227196">
      <w:marLeft w:val="0"/>
      <w:marRight w:val="0"/>
      <w:marTop w:val="0"/>
      <w:marBottom w:val="0"/>
      <w:divBdr>
        <w:top w:val="none" w:sz="0" w:space="0" w:color="auto"/>
        <w:left w:val="none" w:sz="0" w:space="0" w:color="auto"/>
        <w:bottom w:val="none" w:sz="0" w:space="0" w:color="auto"/>
        <w:right w:val="none" w:sz="0" w:space="0" w:color="auto"/>
      </w:divBdr>
    </w:div>
    <w:div w:id="390227197">
      <w:marLeft w:val="0"/>
      <w:marRight w:val="0"/>
      <w:marTop w:val="0"/>
      <w:marBottom w:val="0"/>
      <w:divBdr>
        <w:top w:val="none" w:sz="0" w:space="0" w:color="auto"/>
        <w:left w:val="none" w:sz="0" w:space="0" w:color="auto"/>
        <w:bottom w:val="none" w:sz="0" w:space="0" w:color="auto"/>
        <w:right w:val="none" w:sz="0" w:space="0" w:color="auto"/>
      </w:divBdr>
    </w:div>
    <w:div w:id="15416306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jpe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66565B-65DE-4CC9-B9D1-4CA7018C4B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171</TotalTime>
  <Pages>255</Pages>
  <Words>84154</Words>
  <Characters>556341</Characters>
  <Application>Microsoft Office Word</Application>
  <DocSecurity>0</DocSecurity>
  <Lines>4636</Lines>
  <Paragraphs>1278</Paragraphs>
  <ScaleCrop>false</ScaleCrop>
  <HeadingPairs>
    <vt:vector size="2" baseType="variant">
      <vt:variant>
        <vt:lpstr>Название</vt:lpstr>
      </vt:variant>
      <vt:variant>
        <vt:i4>1</vt:i4>
      </vt:variant>
    </vt:vector>
  </HeadingPairs>
  <TitlesOfParts>
    <vt:vector size="1" baseType="lpstr">
      <vt:lpstr/>
    </vt:vector>
  </TitlesOfParts>
  <Company>КФНП</Company>
  <LinksUpToDate>false</LinksUpToDate>
  <CharactersWithSpaces>639217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gorshkova</dc:creator>
  <cp:keywords/>
  <dc:description/>
  <cp:lastModifiedBy>Киосова Елена Сергеевна</cp:lastModifiedBy>
  <cp:revision>12</cp:revision>
  <cp:lastPrinted>2014-03-26T04:04:00Z</cp:lastPrinted>
  <dcterms:created xsi:type="dcterms:W3CDTF">2014-03-19T11:37:00Z</dcterms:created>
  <dcterms:modified xsi:type="dcterms:W3CDTF">2014-03-26T04:04:00Z</dcterms:modified>
</cp:coreProperties>
</file>